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EE094" w14:textId="77777777" w:rsidR="00191992" w:rsidRDefault="00191992">
      <w:pPr>
        <w:rPr>
          <w:b/>
          <w:lang w:val="en-US" w:eastAsia="ja-JP"/>
        </w:rPr>
      </w:pPr>
      <w:bookmarkStart w:id="0" w:name="_Toc109403065"/>
    </w:p>
    <w:p w14:paraId="73AA8EF0" w14:textId="77777777" w:rsidR="00191992" w:rsidRDefault="00000000">
      <w:pPr>
        <w:jc w:val="center"/>
      </w:pPr>
      <w:r>
        <w:rPr>
          <w:b/>
          <w:lang w:val="en-US" w:eastAsia="ja-JP"/>
        </w:rPr>
        <w:t>MỤC LỤC</w:t>
      </w:r>
    </w:p>
    <w:p w14:paraId="713A9315" w14:textId="362B5EFC" w:rsidR="00191992" w:rsidRDefault="00000000">
      <w:pPr>
        <w:pStyle w:val="TOC1"/>
        <w:tabs>
          <w:tab w:val="right" w:leader="dot" w:pos="9405"/>
        </w:tabs>
        <w:rPr>
          <w:noProof/>
        </w:rPr>
      </w:pPr>
      <w:r>
        <w:fldChar w:fldCharType="begin"/>
      </w:r>
      <w:r>
        <w:instrText xml:space="preserve"> TOC \o "1-3" \h \z \u </w:instrText>
      </w:r>
      <w:r>
        <w:fldChar w:fldCharType="separate"/>
      </w:r>
      <w:hyperlink w:anchor="_Toc31967" w:history="1">
        <w:r>
          <w:rPr>
            <w:noProof/>
            <w:lang w:val="en-US"/>
          </w:rPr>
          <w:t>CHƯƠNG 1. THÔNG TIN CHUNG VỀ DỰ ÁN ĐẦU TƯ</w:t>
        </w:r>
        <w:r>
          <w:rPr>
            <w:noProof/>
          </w:rPr>
          <w:tab/>
        </w:r>
        <w:r>
          <w:rPr>
            <w:noProof/>
          </w:rPr>
          <w:fldChar w:fldCharType="begin"/>
        </w:r>
        <w:r>
          <w:rPr>
            <w:noProof/>
          </w:rPr>
          <w:instrText xml:space="preserve"> PAGEREF _Toc31967 </w:instrText>
        </w:r>
        <w:r>
          <w:rPr>
            <w:noProof/>
          </w:rPr>
          <w:fldChar w:fldCharType="separate"/>
        </w:r>
        <w:r w:rsidR="002C5F03">
          <w:rPr>
            <w:noProof/>
          </w:rPr>
          <w:t>10</w:t>
        </w:r>
        <w:r>
          <w:rPr>
            <w:noProof/>
          </w:rPr>
          <w:fldChar w:fldCharType="end"/>
        </w:r>
      </w:hyperlink>
    </w:p>
    <w:p w14:paraId="6F297D3E" w14:textId="2D792790" w:rsidR="00191992" w:rsidRDefault="00000000">
      <w:pPr>
        <w:pStyle w:val="TOC2"/>
        <w:tabs>
          <w:tab w:val="right" w:leader="dot" w:pos="9405"/>
        </w:tabs>
        <w:rPr>
          <w:noProof/>
        </w:rPr>
      </w:pPr>
      <w:hyperlink w:anchor="_Toc19614" w:history="1">
        <w:r>
          <w:rPr>
            <w:caps/>
            <w:noProof/>
            <w:lang w:val="en-US"/>
          </w:rPr>
          <w:t xml:space="preserve">1.1. </w:t>
        </w:r>
        <w:r>
          <w:rPr>
            <w:noProof/>
          </w:rPr>
          <w:t>T</w:t>
        </w:r>
        <w:r>
          <w:rPr>
            <w:noProof/>
            <w:lang w:val="en-US"/>
          </w:rPr>
          <w:t xml:space="preserve">ên chủ dự án đầu tư: </w:t>
        </w:r>
        <w:r>
          <w:rPr>
            <w:i/>
            <w:noProof/>
            <w:lang w:val="en-US"/>
          </w:rPr>
          <w:t>Công ty TNHH Dụng cụ Thể thao Kiều Minh</w:t>
        </w:r>
        <w:r>
          <w:rPr>
            <w:noProof/>
          </w:rPr>
          <w:tab/>
        </w:r>
        <w:r>
          <w:rPr>
            <w:noProof/>
          </w:rPr>
          <w:fldChar w:fldCharType="begin"/>
        </w:r>
        <w:r>
          <w:rPr>
            <w:noProof/>
          </w:rPr>
          <w:instrText xml:space="preserve"> PAGEREF _Toc19614 </w:instrText>
        </w:r>
        <w:r>
          <w:rPr>
            <w:noProof/>
          </w:rPr>
          <w:fldChar w:fldCharType="separate"/>
        </w:r>
        <w:r w:rsidR="002C5F03">
          <w:rPr>
            <w:noProof/>
          </w:rPr>
          <w:t>10</w:t>
        </w:r>
        <w:r>
          <w:rPr>
            <w:noProof/>
          </w:rPr>
          <w:fldChar w:fldCharType="end"/>
        </w:r>
      </w:hyperlink>
    </w:p>
    <w:p w14:paraId="25B6B407" w14:textId="4E60C68B" w:rsidR="00191992" w:rsidRDefault="00000000">
      <w:pPr>
        <w:pStyle w:val="TOC2"/>
        <w:tabs>
          <w:tab w:val="right" w:leader="dot" w:pos="9405"/>
        </w:tabs>
        <w:rPr>
          <w:noProof/>
        </w:rPr>
      </w:pPr>
      <w:hyperlink w:anchor="_Toc8244" w:history="1">
        <w:r>
          <w:rPr>
            <w:caps/>
            <w:noProof/>
            <w:lang w:val="it-IT"/>
          </w:rPr>
          <w:t xml:space="preserve">1.2. </w:t>
        </w:r>
        <w:r>
          <w:rPr>
            <w:noProof/>
          </w:rPr>
          <w:t xml:space="preserve">Tên dự án </w:t>
        </w:r>
        <w:r>
          <w:rPr>
            <w:noProof/>
            <w:lang w:val="it-IT"/>
          </w:rPr>
          <w:t xml:space="preserve">đầu tư: </w:t>
        </w:r>
        <w:r>
          <w:rPr>
            <w:i/>
            <w:noProof/>
          </w:rPr>
          <w:t xml:space="preserve">Mở rộng nhà máy sản xuất bóng thể thao </w:t>
        </w:r>
        <w:r>
          <w:rPr>
            <w:i/>
            <w:noProof/>
            <w:lang w:val="it-IT"/>
          </w:rPr>
          <w:t xml:space="preserve">các loại, </w:t>
        </w:r>
        <w:r>
          <w:rPr>
            <w:i/>
            <w:noProof/>
          </w:rPr>
          <w:t>công suất 15.000.000 quả bóng/năm.</w:t>
        </w:r>
        <w:r>
          <w:rPr>
            <w:noProof/>
          </w:rPr>
          <w:tab/>
        </w:r>
        <w:r>
          <w:rPr>
            <w:noProof/>
          </w:rPr>
          <w:fldChar w:fldCharType="begin"/>
        </w:r>
        <w:r>
          <w:rPr>
            <w:noProof/>
          </w:rPr>
          <w:instrText xml:space="preserve"> PAGEREF _Toc8244 </w:instrText>
        </w:r>
        <w:r>
          <w:rPr>
            <w:noProof/>
          </w:rPr>
          <w:fldChar w:fldCharType="separate"/>
        </w:r>
        <w:r w:rsidR="002C5F03">
          <w:rPr>
            <w:noProof/>
          </w:rPr>
          <w:t>10</w:t>
        </w:r>
        <w:r>
          <w:rPr>
            <w:noProof/>
          </w:rPr>
          <w:fldChar w:fldCharType="end"/>
        </w:r>
      </w:hyperlink>
    </w:p>
    <w:p w14:paraId="6D2537CC" w14:textId="2C22831D" w:rsidR="00191992" w:rsidRDefault="00000000">
      <w:pPr>
        <w:pStyle w:val="TOC2"/>
        <w:tabs>
          <w:tab w:val="right" w:leader="dot" w:pos="9405"/>
        </w:tabs>
        <w:rPr>
          <w:noProof/>
        </w:rPr>
      </w:pPr>
      <w:hyperlink w:anchor="_Toc17512" w:history="1">
        <w:r>
          <w:rPr>
            <w:caps/>
            <w:noProof/>
          </w:rPr>
          <w:t xml:space="preserve">1.3. </w:t>
        </w:r>
        <w:r>
          <w:rPr>
            <w:noProof/>
          </w:rPr>
          <w:t>Công suất, công nghệ, sản phẩm sản xuất của dự án đầu tư</w:t>
        </w:r>
        <w:r>
          <w:rPr>
            <w:noProof/>
          </w:rPr>
          <w:tab/>
        </w:r>
        <w:r>
          <w:rPr>
            <w:noProof/>
          </w:rPr>
          <w:fldChar w:fldCharType="begin"/>
        </w:r>
        <w:r>
          <w:rPr>
            <w:noProof/>
          </w:rPr>
          <w:instrText xml:space="preserve"> PAGEREF _Toc17512 </w:instrText>
        </w:r>
        <w:r>
          <w:rPr>
            <w:noProof/>
          </w:rPr>
          <w:fldChar w:fldCharType="separate"/>
        </w:r>
        <w:r w:rsidR="002C5F03">
          <w:rPr>
            <w:noProof/>
          </w:rPr>
          <w:t>15</w:t>
        </w:r>
        <w:r>
          <w:rPr>
            <w:noProof/>
          </w:rPr>
          <w:fldChar w:fldCharType="end"/>
        </w:r>
      </w:hyperlink>
    </w:p>
    <w:p w14:paraId="47DA8359" w14:textId="5B8805B4" w:rsidR="00191992" w:rsidRDefault="00000000">
      <w:pPr>
        <w:pStyle w:val="TOC3"/>
        <w:tabs>
          <w:tab w:val="right" w:leader="dot" w:pos="9405"/>
        </w:tabs>
        <w:rPr>
          <w:noProof/>
        </w:rPr>
      </w:pPr>
      <w:hyperlink w:anchor="_Toc1175" w:history="1">
        <w:r>
          <w:rPr>
            <w:noProof/>
          </w:rPr>
          <w:t>1.3.1. Công suất của dự án đầu tư</w:t>
        </w:r>
        <w:r>
          <w:rPr>
            <w:noProof/>
          </w:rPr>
          <w:tab/>
        </w:r>
        <w:r>
          <w:rPr>
            <w:noProof/>
          </w:rPr>
          <w:fldChar w:fldCharType="begin"/>
        </w:r>
        <w:r>
          <w:rPr>
            <w:noProof/>
          </w:rPr>
          <w:instrText xml:space="preserve"> PAGEREF _Toc1175 </w:instrText>
        </w:r>
        <w:r>
          <w:rPr>
            <w:noProof/>
          </w:rPr>
          <w:fldChar w:fldCharType="separate"/>
        </w:r>
        <w:r w:rsidR="002C5F03">
          <w:rPr>
            <w:noProof/>
          </w:rPr>
          <w:t>15</w:t>
        </w:r>
        <w:r>
          <w:rPr>
            <w:noProof/>
          </w:rPr>
          <w:fldChar w:fldCharType="end"/>
        </w:r>
      </w:hyperlink>
    </w:p>
    <w:p w14:paraId="24EDB916" w14:textId="66DAB76A" w:rsidR="00191992" w:rsidRDefault="00000000">
      <w:pPr>
        <w:pStyle w:val="TOC3"/>
        <w:tabs>
          <w:tab w:val="right" w:leader="dot" w:pos="9405"/>
        </w:tabs>
        <w:rPr>
          <w:noProof/>
        </w:rPr>
      </w:pPr>
      <w:hyperlink w:anchor="_Toc24727" w:history="1">
        <w:r>
          <w:rPr>
            <w:noProof/>
            <w:lang w:val="it-IT"/>
          </w:rPr>
          <w:t>1.3.2. Công nghệ sản xuất của dự án đầu tư</w:t>
        </w:r>
        <w:r>
          <w:rPr>
            <w:noProof/>
          </w:rPr>
          <w:tab/>
        </w:r>
        <w:r>
          <w:rPr>
            <w:noProof/>
          </w:rPr>
          <w:fldChar w:fldCharType="begin"/>
        </w:r>
        <w:r>
          <w:rPr>
            <w:noProof/>
          </w:rPr>
          <w:instrText xml:space="preserve"> PAGEREF _Toc24727 </w:instrText>
        </w:r>
        <w:r>
          <w:rPr>
            <w:noProof/>
          </w:rPr>
          <w:fldChar w:fldCharType="separate"/>
        </w:r>
        <w:r w:rsidR="002C5F03">
          <w:rPr>
            <w:noProof/>
          </w:rPr>
          <w:t>15</w:t>
        </w:r>
        <w:r>
          <w:rPr>
            <w:noProof/>
          </w:rPr>
          <w:fldChar w:fldCharType="end"/>
        </w:r>
      </w:hyperlink>
    </w:p>
    <w:p w14:paraId="4EE24CF8" w14:textId="7DC851AC" w:rsidR="00191992" w:rsidRDefault="00000000">
      <w:pPr>
        <w:pStyle w:val="TOC3"/>
        <w:tabs>
          <w:tab w:val="right" w:leader="dot" w:pos="9405"/>
        </w:tabs>
        <w:rPr>
          <w:noProof/>
        </w:rPr>
      </w:pPr>
      <w:hyperlink w:anchor="_Toc20003" w:history="1">
        <w:r>
          <w:rPr>
            <w:noProof/>
          </w:rPr>
          <w:t xml:space="preserve">1.3.3. </w:t>
        </w:r>
        <w:r>
          <w:rPr>
            <w:noProof/>
            <w:lang w:val="it-IT"/>
          </w:rPr>
          <w:t>Sản phẩm của dự án</w:t>
        </w:r>
        <w:r>
          <w:rPr>
            <w:noProof/>
          </w:rPr>
          <w:tab/>
        </w:r>
        <w:r>
          <w:rPr>
            <w:noProof/>
          </w:rPr>
          <w:fldChar w:fldCharType="begin"/>
        </w:r>
        <w:r>
          <w:rPr>
            <w:noProof/>
          </w:rPr>
          <w:instrText xml:space="preserve"> PAGEREF _Toc20003 </w:instrText>
        </w:r>
        <w:r>
          <w:rPr>
            <w:noProof/>
          </w:rPr>
          <w:fldChar w:fldCharType="separate"/>
        </w:r>
        <w:r w:rsidR="002C5F03">
          <w:rPr>
            <w:noProof/>
          </w:rPr>
          <w:t>25</w:t>
        </w:r>
        <w:r>
          <w:rPr>
            <w:noProof/>
          </w:rPr>
          <w:fldChar w:fldCharType="end"/>
        </w:r>
      </w:hyperlink>
    </w:p>
    <w:p w14:paraId="5AAFA6FA" w14:textId="4C5FD395" w:rsidR="00191992" w:rsidRDefault="00000000">
      <w:pPr>
        <w:pStyle w:val="TOC2"/>
        <w:tabs>
          <w:tab w:val="right" w:leader="dot" w:pos="9405"/>
        </w:tabs>
        <w:rPr>
          <w:noProof/>
        </w:rPr>
      </w:pPr>
      <w:hyperlink w:anchor="_Toc15178" w:history="1">
        <w:r>
          <w:rPr>
            <w:caps/>
            <w:noProof/>
          </w:rPr>
          <w:t xml:space="preserve">1.4. </w:t>
        </w:r>
        <w:r>
          <w:rPr>
            <w:noProof/>
            <w:lang w:val="it-IT"/>
          </w:rPr>
          <w:t>Nguyên, nhiên liệu, vật liệu (đầu vào), điện năng, hóa chất sử dụng, nguồn cung cấp điện, nước của dự án đầu tư</w:t>
        </w:r>
        <w:r>
          <w:rPr>
            <w:noProof/>
          </w:rPr>
          <w:tab/>
        </w:r>
        <w:r>
          <w:rPr>
            <w:noProof/>
          </w:rPr>
          <w:fldChar w:fldCharType="begin"/>
        </w:r>
        <w:r>
          <w:rPr>
            <w:noProof/>
          </w:rPr>
          <w:instrText xml:space="preserve"> PAGEREF _Toc15178 </w:instrText>
        </w:r>
        <w:r>
          <w:rPr>
            <w:noProof/>
          </w:rPr>
          <w:fldChar w:fldCharType="separate"/>
        </w:r>
        <w:r w:rsidR="002C5F03">
          <w:rPr>
            <w:noProof/>
          </w:rPr>
          <w:t>26</w:t>
        </w:r>
        <w:r>
          <w:rPr>
            <w:noProof/>
          </w:rPr>
          <w:fldChar w:fldCharType="end"/>
        </w:r>
      </w:hyperlink>
    </w:p>
    <w:p w14:paraId="1FA59957" w14:textId="559EFDC0" w:rsidR="00191992" w:rsidRDefault="00000000">
      <w:pPr>
        <w:pStyle w:val="TOC3"/>
        <w:tabs>
          <w:tab w:val="right" w:leader="dot" w:pos="9405"/>
        </w:tabs>
        <w:rPr>
          <w:noProof/>
        </w:rPr>
      </w:pPr>
      <w:hyperlink w:anchor="_Toc25375" w:history="1">
        <w:r>
          <w:rPr>
            <w:noProof/>
          </w:rPr>
          <w:t>1.4.1. Nguyên, nhiên liệu, vật liệu (đầu vào), điện năng, hóa chất sử dụng, nguồn cung cấp điện, nước trong giai đoạn thi công xây dựng</w:t>
        </w:r>
        <w:r>
          <w:rPr>
            <w:noProof/>
          </w:rPr>
          <w:tab/>
        </w:r>
        <w:r>
          <w:rPr>
            <w:noProof/>
          </w:rPr>
          <w:fldChar w:fldCharType="begin"/>
        </w:r>
        <w:r>
          <w:rPr>
            <w:noProof/>
          </w:rPr>
          <w:instrText xml:space="preserve"> PAGEREF _Toc25375 </w:instrText>
        </w:r>
        <w:r>
          <w:rPr>
            <w:noProof/>
          </w:rPr>
          <w:fldChar w:fldCharType="separate"/>
        </w:r>
        <w:r w:rsidR="002C5F03">
          <w:rPr>
            <w:noProof/>
          </w:rPr>
          <w:t>26</w:t>
        </w:r>
        <w:r>
          <w:rPr>
            <w:noProof/>
          </w:rPr>
          <w:fldChar w:fldCharType="end"/>
        </w:r>
      </w:hyperlink>
    </w:p>
    <w:p w14:paraId="2EF87440" w14:textId="08B589C6" w:rsidR="00191992" w:rsidRDefault="00000000">
      <w:pPr>
        <w:pStyle w:val="TOC3"/>
        <w:tabs>
          <w:tab w:val="right" w:leader="dot" w:pos="9405"/>
        </w:tabs>
        <w:rPr>
          <w:noProof/>
        </w:rPr>
      </w:pPr>
      <w:hyperlink w:anchor="_Toc11186" w:history="1">
        <w:r>
          <w:rPr>
            <w:noProof/>
          </w:rPr>
          <w:t>1.4.2. Nguyên, nhiên liệu, vật liệu (đầu vào), điện năng, hóa chất sử dụng, nguồn cung cấp điện, nước trong giai đoạn vận hành</w:t>
        </w:r>
        <w:r>
          <w:rPr>
            <w:noProof/>
          </w:rPr>
          <w:tab/>
        </w:r>
        <w:r>
          <w:rPr>
            <w:noProof/>
          </w:rPr>
          <w:fldChar w:fldCharType="begin"/>
        </w:r>
        <w:r>
          <w:rPr>
            <w:noProof/>
          </w:rPr>
          <w:instrText xml:space="preserve"> PAGEREF _Toc11186 </w:instrText>
        </w:r>
        <w:r>
          <w:rPr>
            <w:noProof/>
          </w:rPr>
          <w:fldChar w:fldCharType="separate"/>
        </w:r>
        <w:r w:rsidR="002C5F03">
          <w:rPr>
            <w:noProof/>
          </w:rPr>
          <w:t>27</w:t>
        </w:r>
        <w:r>
          <w:rPr>
            <w:noProof/>
          </w:rPr>
          <w:fldChar w:fldCharType="end"/>
        </w:r>
      </w:hyperlink>
    </w:p>
    <w:p w14:paraId="0C908655" w14:textId="5A19FAFE" w:rsidR="00191992" w:rsidRDefault="00000000">
      <w:pPr>
        <w:pStyle w:val="TOC2"/>
        <w:tabs>
          <w:tab w:val="right" w:leader="dot" w:pos="9405"/>
        </w:tabs>
        <w:rPr>
          <w:noProof/>
        </w:rPr>
      </w:pPr>
      <w:hyperlink w:anchor="_Toc10233" w:history="1">
        <w:r>
          <w:rPr>
            <w:caps/>
            <w:noProof/>
          </w:rPr>
          <w:t xml:space="preserve">1.5. </w:t>
        </w:r>
        <w:r>
          <w:rPr>
            <w:noProof/>
          </w:rPr>
          <w:t>Các thông tin khác liên quan đến dự án đầu tư</w:t>
        </w:r>
        <w:r>
          <w:rPr>
            <w:noProof/>
          </w:rPr>
          <w:tab/>
        </w:r>
        <w:r>
          <w:rPr>
            <w:noProof/>
          </w:rPr>
          <w:fldChar w:fldCharType="begin"/>
        </w:r>
        <w:r>
          <w:rPr>
            <w:noProof/>
          </w:rPr>
          <w:instrText xml:space="preserve"> PAGEREF _Toc10233 </w:instrText>
        </w:r>
        <w:r>
          <w:rPr>
            <w:noProof/>
          </w:rPr>
          <w:fldChar w:fldCharType="separate"/>
        </w:r>
        <w:r w:rsidR="002C5F03">
          <w:rPr>
            <w:noProof/>
          </w:rPr>
          <w:t>34</w:t>
        </w:r>
        <w:r>
          <w:rPr>
            <w:noProof/>
          </w:rPr>
          <w:fldChar w:fldCharType="end"/>
        </w:r>
      </w:hyperlink>
    </w:p>
    <w:p w14:paraId="1F7E1E82" w14:textId="7D68D486" w:rsidR="00191992" w:rsidRDefault="00000000">
      <w:pPr>
        <w:pStyle w:val="TOC3"/>
        <w:tabs>
          <w:tab w:val="right" w:leader="dot" w:pos="9405"/>
        </w:tabs>
        <w:rPr>
          <w:noProof/>
        </w:rPr>
      </w:pPr>
      <w:hyperlink w:anchor="_Toc11920" w:history="1">
        <w:r>
          <w:rPr>
            <w:noProof/>
          </w:rPr>
          <w:t>1.5.1. Hiện trạng quản lý, sử dụng đất khu vực thực hiện dự án</w:t>
        </w:r>
        <w:r>
          <w:rPr>
            <w:noProof/>
          </w:rPr>
          <w:tab/>
        </w:r>
        <w:r>
          <w:rPr>
            <w:noProof/>
          </w:rPr>
          <w:fldChar w:fldCharType="begin"/>
        </w:r>
        <w:r>
          <w:rPr>
            <w:noProof/>
          </w:rPr>
          <w:instrText xml:space="preserve"> PAGEREF _Toc11920 </w:instrText>
        </w:r>
        <w:r>
          <w:rPr>
            <w:noProof/>
          </w:rPr>
          <w:fldChar w:fldCharType="separate"/>
        </w:r>
        <w:r w:rsidR="002C5F03">
          <w:rPr>
            <w:noProof/>
          </w:rPr>
          <w:t>34</w:t>
        </w:r>
        <w:r>
          <w:rPr>
            <w:noProof/>
          </w:rPr>
          <w:fldChar w:fldCharType="end"/>
        </w:r>
      </w:hyperlink>
    </w:p>
    <w:p w14:paraId="44651A79" w14:textId="64A4A2F3" w:rsidR="00191992" w:rsidRDefault="00000000">
      <w:pPr>
        <w:pStyle w:val="TOC3"/>
        <w:tabs>
          <w:tab w:val="right" w:leader="dot" w:pos="9405"/>
        </w:tabs>
        <w:rPr>
          <w:noProof/>
        </w:rPr>
      </w:pPr>
      <w:hyperlink w:anchor="_Toc28721" w:history="1">
        <w:r>
          <w:rPr>
            <w:noProof/>
            <w:lang w:val="it-IT"/>
          </w:rPr>
          <w:t>1.5.2. Khối lượng và quy mô các hạng mục dự án</w:t>
        </w:r>
        <w:r>
          <w:rPr>
            <w:noProof/>
          </w:rPr>
          <w:tab/>
        </w:r>
        <w:r>
          <w:rPr>
            <w:noProof/>
          </w:rPr>
          <w:fldChar w:fldCharType="begin"/>
        </w:r>
        <w:r>
          <w:rPr>
            <w:noProof/>
          </w:rPr>
          <w:instrText xml:space="preserve"> PAGEREF _Toc28721 </w:instrText>
        </w:r>
        <w:r>
          <w:rPr>
            <w:noProof/>
          </w:rPr>
          <w:fldChar w:fldCharType="separate"/>
        </w:r>
        <w:r w:rsidR="002C5F03">
          <w:rPr>
            <w:noProof/>
          </w:rPr>
          <w:t>34</w:t>
        </w:r>
        <w:r>
          <w:rPr>
            <w:noProof/>
          </w:rPr>
          <w:fldChar w:fldCharType="end"/>
        </w:r>
      </w:hyperlink>
    </w:p>
    <w:p w14:paraId="75B5651A" w14:textId="3F89A16B" w:rsidR="00191992" w:rsidRDefault="00000000">
      <w:pPr>
        <w:pStyle w:val="TOC3"/>
        <w:tabs>
          <w:tab w:val="right" w:leader="dot" w:pos="9405"/>
        </w:tabs>
        <w:rPr>
          <w:noProof/>
        </w:rPr>
      </w:pPr>
      <w:hyperlink w:anchor="_Toc5133" w:history="1">
        <w:r>
          <w:rPr>
            <w:noProof/>
          </w:rPr>
          <w:t>1.5.3. Máy móc thiết bị của Dự án</w:t>
        </w:r>
        <w:r>
          <w:rPr>
            <w:noProof/>
          </w:rPr>
          <w:tab/>
        </w:r>
        <w:r>
          <w:rPr>
            <w:noProof/>
          </w:rPr>
          <w:fldChar w:fldCharType="begin"/>
        </w:r>
        <w:r>
          <w:rPr>
            <w:noProof/>
          </w:rPr>
          <w:instrText xml:space="preserve"> PAGEREF _Toc5133 </w:instrText>
        </w:r>
        <w:r>
          <w:rPr>
            <w:noProof/>
          </w:rPr>
          <w:fldChar w:fldCharType="separate"/>
        </w:r>
        <w:r w:rsidR="002C5F03">
          <w:rPr>
            <w:noProof/>
          </w:rPr>
          <w:t>38</w:t>
        </w:r>
        <w:r>
          <w:rPr>
            <w:noProof/>
          </w:rPr>
          <w:fldChar w:fldCharType="end"/>
        </w:r>
      </w:hyperlink>
    </w:p>
    <w:p w14:paraId="4AF48BC8" w14:textId="5B300586" w:rsidR="00191992" w:rsidRDefault="00000000">
      <w:pPr>
        <w:pStyle w:val="TOC3"/>
        <w:tabs>
          <w:tab w:val="right" w:leader="dot" w:pos="9405"/>
        </w:tabs>
        <w:rPr>
          <w:noProof/>
        </w:rPr>
      </w:pPr>
      <w:hyperlink w:anchor="_Toc29547" w:history="1">
        <w:r>
          <w:rPr>
            <w:noProof/>
          </w:rPr>
          <w:t>1.5.4. Biện pháp thi công xây dựng và lắp đặt máy móc thiết bị</w:t>
        </w:r>
        <w:r>
          <w:rPr>
            <w:noProof/>
          </w:rPr>
          <w:tab/>
        </w:r>
        <w:r>
          <w:rPr>
            <w:noProof/>
          </w:rPr>
          <w:fldChar w:fldCharType="begin"/>
        </w:r>
        <w:r>
          <w:rPr>
            <w:noProof/>
          </w:rPr>
          <w:instrText xml:space="preserve"> PAGEREF _Toc29547 </w:instrText>
        </w:r>
        <w:r>
          <w:rPr>
            <w:noProof/>
          </w:rPr>
          <w:fldChar w:fldCharType="separate"/>
        </w:r>
        <w:r w:rsidR="002C5F03">
          <w:rPr>
            <w:noProof/>
          </w:rPr>
          <w:t>42</w:t>
        </w:r>
        <w:r>
          <w:rPr>
            <w:noProof/>
          </w:rPr>
          <w:fldChar w:fldCharType="end"/>
        </w:r>
      </w:hyperlink>
    </w:p>
    <w:p w14:paraId="22A362E1" w14:textId="20434954" w:rsidR="00191992" w:rsidRDefault="00000000">
      <w:pPr>
        <w:pStyle w:val="TOC3"/>
        <w:tabs>
          <w:tab w:val="right" w:leader="dot" w:pos="9405"/>
        </w:tabs>
        <w:rPr>
          <w:noProof/>
        </w:rPr>
      </w:pPr>
      <w:hyperlink w:anchor="_Toc9454" w:history="1">
        <w:r>
          <w:rPr>
            <w:noProof/>
          </w:rPr>
          <w:t>1.5.5. Tiến độ, tổng mức đầu tư, tổ chức quản lý và thực hiện dự án</w:t>
        </w:r>
        <w:r>
          <w:rPr>
            <w:noProof/>
          </w:rPr>
          <w:tab/>
        </w:r>
        <w:r>
          <w:rPr>
            <w:noProof/>
          </w:rPr>
          <w:fldChar w:fldCharType="begin"/>
        </w:r>
        <w:r>
          <w:rPr>
            <w:noProof/>
          </w:rPr>
          <w:instrText xml:space="preserve"> PAGEREF _Toc9454 </w:instrText>
        </w:r>
        <w:r>
          <w:rPr>
            <w:noProof/>
          </w:rPr>
          <w:fldChar w:fldCharType="separate"/>
        </w:r>
        <w:r w:rsidR="002C5F03">
          <w:rPr>
            <w:noProof/>
          </w:rPr>
          <w:t>43</w:t>
        </w:r>
        <w:r>
          <w:rPr>
            <w:noProof/>
          </w:rPr>
          <w:fldChar w:fldCharType="end"/>
        </w:r>
      </w:hyperlink>
    </w:p>
    <w:p w14:paraId="711528CD" w14:textId="2E648743" w:rsidR="00191992" w:rsidRDefault="00000000">
      <w:pPr>
        <w:pStyle w:val="TOC1"/>
        <w:tabs>
          <w:tab w:val="right" w:leader="dot" w:pos="9405"/>
        </w:tabs>
        <w:rPr>
          <w:noProof/>
        </w:rPr>
      </w:pPr>
      <w:hyperlink w:anchor="_Toc20544" w:history="1">
        <w:r>
          <w:rPr>
            <w:noProof/>
            <w:szCs w:val="26"/>
          </w:rPr>
          <w:t>CHƯƠNG 2. SỰ PHÙ HỢP CỦA DỰ ÁN ĐẦU TƯ VỚI QUY HOẠCH, KHẢ NĂNG CHỊU TẢI CỦA MÔI TRƯỜNG</w:t>
        </w:r>
        <w:r>
          <w:rPr>
            <w:noProof/>
          </w:rPr>
          <w:tab/>
        </w:r>
        <w:r>
          <w:rPr>
            <w:noProof/>
          </w:rPr>
          <w:fldChar w:fldCharType="begin"/>
        </w:r>
        <w:r>
          <w:rPr>
            <w:noProof/>
          </w:rPr>
          <w:instrText xml:space="preserve"> PAGEREF _Toc20544 </w:instrText>
        </w:r>
        <w:r>
          <w:rPr>
            <w:noProof/>
          </w:rPr>
          <w:fldChar w:fldCharType="separate"/>
        </w:r>
        <w:r w:rsidR="002C5F03">
          <w:rPr>
            <w:noProof/>
          </w:rPr>
          <w:t>48</w:t>
        </w:r>
        <w:r>
          <w:rPr>
            <w:noProof/>
          </w:rPr>
          <w:fldChar w:fldCharType="end"/>
        </w:r>
      </w:hyperlink>
    </w:p>
    <w:p w14:paraId="53CB4339" w14:textId="369620B8" w:rsidR="00191992" w:rsidRDefault="00000000">
      <w:pPr>
        <w:pStyle w:val="TOC2"/>
        <w:tabs>
          <w:tab w:val="right" w:leader="dot" w:pos="9405"/>
        </w:tabs>
        <w:rPr>
          <w:noProof/>
        </w:rPr>
      </w:pPr>
      <w:hyperlink w:anchor="_Toc17062" w:history="1">
        <w:r>
          <w:rPr>
            <w:noProof/>
          </w:rPr>
          <w:t>2.1 Sự phù hợp của Dự án đầu tư với quy hoạch bảo vệ môi trường quốc gia, quy hoạch tỉnh, phân vùng môi trường.</w:t>
        </w:r>
        <w:r>
          <w:rPr>
            <w:noProof/>
          </w:rPr>
          <w:tab/>
        </w:r>
        <w:r>
          <w:rPr>
            <w:noProof/>
          </w:rPr>
          <w:fldChar w:fldCharType="begin"/>
        </w:r>
        <w:r>
          <w:rPr>
            <w:noProof/>
          </w:rPr>
          <w:instrText xml:space="preserve"> PAGEREF _Toc17062 </w:instrText>
        </w:r>
        <w:r>
          <w:rPr>
            <w:noProof/>
          </w:rPr>
          <w:fldChar w:fldCharType="separate"/>
        </w:r>
        <w:r w:rsidR="002C5F03">
          <w:rPr>
            <w:noProof/>
          </w:rPr>
          <w:t>48</w:t>
        </w:r>
        <w:r>
          <w:rPr>
            <w:noProof/>
          </w:rPr>
          <w:fldChar w:fldCharType="end"/>
        </w:r>
      </w:hyperlink>
    </w:p>
    <w:p w14:paraId="37DEBA33" w14:textId="0929D516" w:rsidR="00191992" w:rsidRDefault="00000000">
      <w:pPr>
        <w:pStyle w:val="TOC2"/>
        <w:tabs>
          <w:tab w:val="right" w:leader="dot" w:pos="9405"/>
        </w:tabs>
        <w:rPr>
          <w:noProof/>
        </w:rPr>
      </w:pPr>
      <w:hyperlink w:anchor="_Toc12947" w:history="1">
        <w:r>
          <w:rPr>
            <w:noProof/>
          </w:rPr>
          <w:t>2.2 Sự phù hợp của Dự án với Quy hoạch phát triển, định hướng ngành nghề đầu tư của KCN Trảng Bàng</w:t>
        </w:r>
        <w:r>
          <w:rPr>
            <w:noProof/>
          </w:rPr>
          <w:tab/>
        </w:r>
        <w:r>
          <w:rPr>
            <w:noProof/>
          </w:rPr>
          <w:fldChar w:fldCharType="begin"/>
        </w:r>
        <w:r>
          <w:rPr>
            <w:noProof/>
          </w:rPr>
          <w:instrText xml:space="preserve"> PAGEREF _Toc12947 </w:instrText>
        </w:r>
        <w:r>
          <w:rPr>
            <w:noProof/>
          </w:rPr>
          <w:fldChar w:fldCharType="separate"/>
        </w:r>
        <w:r w:rsidR="002C5F03">
          <w:rPr>
            <w:noProof/>
          </w:rPr>
          <w:t>48</w:t>
        </w:r>
        <w:r>
          <w:rPr>
            <w:noProof/>
          </w:rPr>
          <w:fldChar w:fldCharType="end"/>
        </w:r>
      </w:hyperlink>
    </w:p>
    <w:p w14:paraId="7699FDDB" w14:textId="51A7AD52" w:rsidR="00191992" w:rsidRDefault="00000000">
      <w:pPr>
        <w:pStyle w:val="TOC2"/>
        <w:tabs>
          <w:tab w:val="right" w:leader="dot" w:pos="9405"/>
        </w:tabs>
        <w:rPr>
          <w:noProof/>
        </w:rPr>
      </w:pPr>
      <w:hyperlink w:anchor="_Toc24801" w:history="1">
        <w:r>
          <w:rPr>
            <w:noProof/>
          </w:rPr>
          <w:t>2.3 Khả năng chịu tải môi trường tại khu vực thực hiện Dự án</w:t>
        </w:r>
        <w:r>
          <w:rPr>
            <w:noProof/>
          </w:rPr>
          <w:tab/>
        </w:r>
        <w:r>
          <w:rPr>
            <w:noProof/>
          </w:rPr>
          <w:fldChar w:fldCharType="begin"/>
        </w:r>
        <w:r>
          <w:rPr>
            <w:noProof/>
          </w:rPr>
          <w:instrText xml:space="preserve"> PAGEREF _Toc24801 </w:instrText>
        </w:r>
        <w:r>
          <w:rPr>
            <w:noProof/>
          </w:rPr>
          <w:fldChar w:fldCharType="separate"/>
        </w:r>
        <w:r w:rsidR="002C5F03">
          <w:rPr>
            <w:noProof/>
          </w:rPr>
          <w:t>49</w:t>
        </w:r>
        <w:r>
          <w:rPr>
            <w:noProof/>
          </w:rPr>
          <w:fldChar w:fldCharType="end"/>
        </w:r>
      </w:hyperlink>
    </w:p>
    <w:p w14:paraId="0CACB7C4" w14:textId="2B764007" w:rsidR="00191992" w:rsidRDefault="00000000">
      <w:pPr>
        <w:pStyle w:val="TOC1"/>
        <w:tabs>
          <w:tab w:val="right" w:leader="dot" w:pos="9405"/>
        </w:tabs>
        <w:rPr>
          <w:noProof/>
        </w:rPr>
      </w:pPr>
      <w:hyperlink w:anchor="_Toc8551" w:history="1">
        <w:r>
          <w:rPr>
            <w:noProof/>
            <w:szCs w:val="26"/>
            <w:lang w:eastAsia="vi-VN"/>
          </w:rPr>
          <w:t>CHƯƠNG 3. HIỆN TRẠNG MÔI TRƯỜNG NƠI THỰC HIỆN DỰ ÁN ĐẦU TƯ</w:t>
        </w:r>
        <w:r>
          <w:rPr>
            <w:noProof/>
          </w:rPr>
          <w:tab/>
        </w:r>
        <w:r>
          <w:rPr>
            <w:noProof/>
          </w:rPr>
          <w:fldChar w:fldCharType="begin"/>
        </w:r>
        <w:r>
          <w:rPr>
            <w:noProof/>
          </w:rPr>
          <w:instrText xml:space="preserve"> PAGEREF _Toc8551 </w:instrText>
        </w:r>
        <w:r>
          <w:rPr>
            <w:noProof/>
          </w:rPr>
          <w:fldChar w:fldCharType="separate"/>
        </w:r>
        <w:r w:rsidR="002C5F03">
          <w:rPr>
            <w:noProof/>
          </w:rPr>
          <w:t>50</w:t>
        </w:r>
        <w:r>
          <w:rPr>
            <w:noProof/>
          </w:rPr>
          <w:fldChar w:fldCharType="end"/>
        </w:r>
      </w:hyperlink>
    </w:p>
    <w:p w14:paraId="5912A1C2" w14:textId="2C27F1FE" w:rsidR="00191992" w:rsidRDefault="00000000">
      <w:pPr>
        <w:pStyle w:val="TOC2"/>
        <w:tabs>
          <w:tab w:val="right" w:leader="dot" w:pos="9405"/>
        </w:tabs>
        <w:rPr>
          <w:noProof/>
        </w:rPr>
      </w:pPr>
      <w:hyperlink w:anchor="_Toc27768" w:history="1">
        <w:r>
          <w:rPr>
            <w:noProof/>
          </w:rPr>
          <w:t>3.1 Dữ liệu về môi trường và tài nguyên sinh vật</w:t>
        </w:r>
        <w:r>
          <w:rPr>
            <w:noProof/>
          </w:rPr>
          <w:tab/>
        </w:r>
        <w:r>
          <w:rPr>
            <w:noProof/>
          </w:rPr>
          <w:fldChar w:fldCharType="begin"/>
        </w:r>
        <w:r>
          <w:rPr>
            <w:noProof/>
          </w:rPr>
          <w:instrText xml:space="preserve"> PAGEREF _Toc27768 </w:instrText>
        </w:r>
        <w:r>
          <w:rPr>
            <w:noProof/>
          </w:rPr>
          <w:fldChar w:fldCharType="separate"/>
        </w:r>
        <w:r w:rsidR="002C5F03">
          <w:rPr>
            <w:noProof/>
          </w:rPr>
          <w:t>50</w:t>
        </w:r>
        <w:r>
          <w:rPr>
            <w:noProof/>
          </w:rPr>
          <w:fldChar w:fldCharType="end"/>
        </w:r>
      </w:hyperlink>
    </w:p>
    <w:p w14:paraId="3AD47B39" w14:textId="7E3FD720" w:rsidR="00191992" w:rsidRDefault="00000000">
      <w:pPr>
        <w:pStyle w:val="TOC2"/>
        <w:tabs>
          <w:tab w:val="right" w:leader="dot" w:pos="9405"/>
        </w:tabs>
        <w:rPr>
          <w:noProof/>
        </w:rPr>
      </w:pPr>
      <w:hyperlink w:anchor="_Toc22666" w:history="1">
        <w:r>
          <w:rPr>
            <w:noProof/>
          </w:rPr>
          <w:t>3.2 Mô tả về môi trường tiếp nhận nước thải của Dự án</w:t>
        </w:r>
        <w:r>
          <w:rPr>
            <w:noProof/>
          </w:rPr>
          <w:tab/>
        </w:r>
        <w:r>
          <w:rPr>
            <w:noProof/>
          </w:rPr>
          <w:fldChar w:fldCharType="begin"/>
        </w:r>
        <w:r>
          <w:rPr>
            <w:noProof/>
          </w:rPr>
          <w:instrText xml:space="preserve"> PAGEREF _Toc22666 </w:instrText>
        </w:r>
        <w:r>
          <w:rPr>
            <w:noProof/>
          </w:rPr>
          <w:fldChar w:fldCharType="separate"/>
        </w:r>
        <w:r w:rsidR="002C5F03">
          <w:rPr>
            <w:noProof/>
          </w:rPr>
          <w:t>50</w:t>
        </w:r>
        <w:r>
          <w:rPr>
            <w:noProof/>
          </w:rPr>
          <w:fldChar w:fldCharType="end"/>
        </w:r>
      </w:hyperlink>
    </w:p>
    <w:p w14:paraId="04881B31" w14:textId="3C7B48F9" w:rsidR="00191992" w:rsidRDefault="00000000">
      <w:pPr>
        <w:pStyle w:val="TOC1"/>
        <w:tabs>
          <w:tab w:val="right" w:leader="dot" w:pos="9405"/>
        </w:tabs>
        <w:rPr>
          <w:noProof/>
        </w:rPr>
      </w:pPr>
      <w:hyperlink w:anchor="_Toc4847" w:history="1">
        <w:r>
          <w:rPr>
            <w:noProof/>
          </w:rPr>
          <w:t xml:space="preserve">Nước </w:t>
        </w:r>
        <w:r>
          <w:rPr>
            <w:noProof/>
          </w:rPr>
          <w:tab/>
        </w:r>
        <w:r>
          <w:rPr>
            <w:noProof/>
          </w:rPr>
          <w:fldChar w:fldCharType="begin"/>
        </w:r>
        <w:r>
          <w:rPr>
            <w:noProof/>
          </w:rPr>
          <w:instrText xml:space="preserve"> PAGEREF _Toc4847 </w:instrText>
        </w:r>
        <w:r>
          <w:rPr>
            <w:noProof/>
          </w:rPr>
          <w:fldChar w:fldCharType="separate"/>
        </w:r>
        <w:r w:rsidR="002C5F03">
          <w:rPr>
            <w:noProof/>
          </w:rPr>
          <w:t>50</w:t>
        </w:r>
        <w:r>
          <w:rPr>
            <w:noProof/>
          </w:rPr>
          <w:fldChar w:fldCharType="end"/>
        </w:r>
      </w:hyperlink>
    </w:p>
    <w:p w14:paraId="7487E656" w14:textId="28F0EEBB" w:rsidR="00191992" w:rsidRDefault="00000000">
      <w:pPr>
        <w:pStyle w:val="TOC1"/>
        <w:tabs>
          <w:tab w:val="right" w:leader="dot" w:pos="9405"/>
        </w:tabs>
        <w:rPr>
          <w:noProof/>
        </w:rPr>
      </w:pPr>
      <w:hyperlink w:anchor="_Toc29855" w:history="1">
        <w:r>
          <w:rPr>
            <w:noProof/>
          </w:rPr>
          <w:t>Hiện trạng Xưởng 1 đang ký hợp đồng xử lý nước thải với Công ty CP phát triển hạ tầng KCN Tây Ninh tại Hợp đồng số</w:t>
        </w:r>
        <w:r>
          <w:rPr>
            <w:bCs/>
            <w:noProof/>
          </w:rPr>
          <w:t xml:space="preserve"> 06/HĐ-XLNT được áp dụng từ ngày 01/9/2014. Đối với Xưởng 2</w:t>
        </w:r>
        <w:r>
          <w:rPr>
            <w:bCs/>
            <w:noProof/>
            <w:lang w:val="en-US"/>
          </w:rPr>
          <w:t xml:space="preserve"> và Xưởng 3</w:t>
        </w:r>
        <w:r>
          <w:rPr>
            <w:bCs/>
            <w:noProof/>
          </w:rPr>
          <w:t xml:space="preserve"> trước khi đi vào vận hành Công ty sẽ hoàn </w:t>
        </w:r>
        <w:r>
          <w:rPr>
            <w:bCs/>
            <w:noProof/>
            <w:lang w:val="en-US"/>
          </w:rPr>
          <w:t>thiện</w:t>
        </w:r>
        <w:r>
          <w:rPr>
            <w:bCs/>
            <w:noProof/>
          </w:rPr>
          <w:t xml:space="preserve"> hồ sơ </w:t>
        </w:r>
        <w:r>
          <w:rPr>
            <w:bCs/>
            <w:noProof/>
            <w:lang w:val="en-US"/>
          </w:rPr>
          <w:t>chấp thuận đấu nối</w:t>
        </w:r>
        <w:r>
          <w:rPr>
            <w:bCs/>
            <w:noProof/>
          </w:rPr>
          <w:t xml:space="preserve"> với Công ty CP phát triển hạ tầng KCN Tây Ninh tương tự </w:t>
        </w:r>
        <w:r>
          <w:rPr>
            <w:bCs/>
            <w:noProof/>
            <w:lang w:val="en-US"/>
          </w:rPr>
          <w:t xml:space="preserve">như </w:t>
        </w:r>
        <w:r>
          <w:rPr>
            <w:bCs/>
            <w:noProof/>
          </w:rPr>
          <w:t xml:space="preserve">Xưởng 1 để đảm bảo </w:t>
        </w:r>
        <w:r>
          <w:rPr>
            <w:bCs/>
            <w:noProof/>
            <w:lang w:val="en-US"/>
          </w:rPr>
          <w:t>được toàn bộ nước thải phát sinh của Dự án được đấu nối vào Trạm XLNTTT của KCN</w:t>
        </w:r>
        <w:r>
          <w:rPr>
            <w:bCs/>
            <w:noProof/>
          </w:rPr>
          <w:t>.</w:t>
        </w:r>
        <w:r>
          <w:rPr>
            <w:noProof/>
          </w:rPr>
          <w:tab/>
        </w:r>
        <w:r>
          <w:rPr>
            <w:noProof/>
          </w:rPr>
          <w:fldChar w:fldCharType="begin"/>
        </w:r>
        <w:r>
          <w:rPr>
            <w:noProof/>
          </w:rPr>
          <w:instrText xml:space="preserve"> PAGEREF _Toc29855 </w:instrText>
        </w:r>
        <w:r>
          <w:rPr>
            <w:noProof/>
          </w:rPr>
          <w:fldChar w:fldCharType="separate"/>
        </w:r>
        <w:r w:rsidR="002C5F03">
          <w:rPr>
            <w:noProof/>
          </w:rPr>
          <w:t>50</w:t>
        </w:r>
        <w:r>
          <w:rPr>
            <w:noProof/>
          </w:rPr>
          <w:fldChar w:fldCharType="end"/>
        </w:r>
      </w:hyperlink>
    </w:p>
    <w:p w14:paraId="1C9C72A5" w14:textId="1C9D510B" w:rsidR="00191992" w:rsidRDefault="00000000">
      <w:pPr>
        <w:pStyle w:val="TOC2"/>
        <w:tabs>
          <w:tab w:val="right" w:leader="dot" w:pos="9405"/>
        </w:tabs>
        <w:rPr>
          <w:noProof/>
        </w:rPr>
      </w:pPr>
      <w:hyperlink w:anchor="_Toc14055" w:history="1">
        <w:r>
          <w:rPr>
            <w:noProof/>
          </w:rPr>
          <w:t>3.3 Hiện trạng các thành phần môi trường đất, nước, không khí nơi thực hiện dự án</w:t>
        </w:r>
        <w:r>
          <w:rPr>
            <w:noProof/>
          </w:rPr>
          <w:tab/>
        </w:r>
        <w:r>
          <w:rPr>
            <w:noProof/>
          </w:rPr>
          <w:fldChar w:fldCharType="begin"/>
        </w:r>
        <w:r>
          <w:rPr>
            <w:noProof/>
          </w:rPr>
          <w:instrText xml:space="preserve"> PAGEREF _Toc14055 </w:instrText>
        </w:r>
        <w:r>
          <w:rPr>
            <w:noProof/>
          </w:rPr>
          <w:fldChar w:fldCharType="separate"/>
        </w:r>
        <w:r w:rsidR="002C5F03">
          <w:rPr>
            <w:noProof/>
          </w:rPr>
          <w:t>50</w:t>
        </w:r>
        <w:r>
          <w:rPr>
            <w:noProof/>
          </w:rPr>
          <w:fldChar w:fldCharType="end"/>
        </w:r>
      </w:hyperlink>
    </w:p>
    <w:p w14:paraId="38E6F218" w14:textId="1B306964" w:rsidR="00191992" w:rsidRDefault="00000000">
      <w:pPr>
        <w:pStyle w:val="TOC3"/>
        <w:tabs>
          <w:tab w:val="right" w:leader="dot" w:pos="9405"/>
        </w:tabs>
        <w:rPr>
          <w:noProof/>
        </w:rPr>
      </w:pPr>
      <w:hyperlink w:anchor="_Toc11321" w:history="1">
        <w:r>
          <w:rPr>
            <w:noProof/>
          </w:rPr>
          <w:t>3.1.1. Hiện trạng chất lượng môi trường không khí</w:t>
        </w:r>
        <w:r>
          <w:rPr>
            <w:noProof/>
          </w:rPr>
          <w:tab/>
        </w:r>
        <w:r>
          <w:rPr>
            <w:noProof/>
          </w:rPr>
          <w:fldChar w:fldCharType="begin"/>
        </w:r>
        <w:r>
          <w:rPr>
            <w:noProof/>
          </w:rPr>
          <w:instrText xml:space="preserve"> PAGEREF _Toc11321 </w:instrText>
        </w:r>
        <w:r>
          <w:rPr>
            <w:noProof/>
          </w:rPr>
          <w:fldChar w:fldCharType="separate"/>
        </w:r>
        <w:r w:rsidR="002C5F03">
          <w:rPr>
            <w:noProof/>
          </w:rPr>
          <w:t>51</w:t>
        </w:r>
        <w:r>
          <w:rPr>
            <w:noProof/>
          </w:rPr>
          <w:fldChar w:fldCharType="end"/>
        </w:r>
      </w:hyperlink>
    </w:p>
    <w:p w14:paraId="0EE24782" w14:textId="0039D7CD" w:rsidR="00191992" w:rsidRDefault="00000000">
      <w:pPr>
        <w:pStyle w:val="TOC3"/>
        <w:tabs>
          <w:tab w:val="right" w:leader="dot" w:pos="9405"/>
        </w:tabs>
        <w:rPr>
          <w:noProof/>
        </w:rPr>
      </w:pPr>
      <w:hyperlink w:anchor="_Toc304" w:history="1">
        <w:r>
          <w:rPr>
            <w:noProof/>
          </w:rPr>
          <w:t xml:space="preserve">3.1.2. Hiện trạng chất lượng đất khu vực </w:t>
        </w:r>
        <w:r>
          <w:rPr>
            <w:noProof/>
            <w:lang w:val="it-IT"/>
          </w:rPr>
          <w:t>Xưởng 3</w:t>
        </w:r>
        <w:r>
          <w:rPr>
            <w:noProof/>
          </w:rPr>
          <w:tab/>
        </w:r>
        <w:r>
          <w:rPr>
            <w:noProof/>
          </w:rPr>
          <w:fldChar w:fldCharType="begin"/>
        </w:r>
        <w:r>
          <w:rPr>
            <w:noProof/>
          </w:rPr>
          <w:instrText xml:space="preserve"> PAGEREF _Toc304 </w:instrText>
        </w:r>
        <w:r>
          <w:rPr>
            <w:noProof/>
          </w:rPr>
          <w:fldChar w:fldCharType="separate"/>
        </w:r>
        <w:r w:rsidR="002C5F03">
          <w:rPr>
            <w:noProof/>
          </w:rPr>
          <w:t>52</w:t>
        </w:r>
        <w:r>
          <w:rPr>
            <w:noProof/>
          </w:rPr>
          <w:fldChar w:fldCharType="end"/>
        </w:r>
      </w:hyperlink>
    </w:p>
    <w:p w14:paraId="19DDEFF7" w14:textId="36CCE0A4" w:rsidR="00191992" w:rsidRDefault="00000000">
      <w:pPr>
        <w:pStyle w:val="TOC1"/>
        <w:tabs>
          <w:tab w:val="right" w:leader="dot" w:pos="9405"/>
        </w:tabs>
        <w:rPr>
          <w:noProof/>
        </w:rPr>
      </w:pPr>
      <w:hyperlink w:anchor="_Toc26420" w:history="1">
        <w:r>
          <w:rPr>
            <w:noProof/>
            <w:lang w:eastAsia="vi-VN"/>
          </w:rPr>
          <w:t>CHƯƠNG 4. ĐÁNH GIÁ TÁC ĐỘNG MÔI TRƯỜNG CỦA DỰ ÁN VÀ ĐỀ XUẤT CÁC CÔNG TRÌNH, BIỆN PHÁP BẢO VỆ MÔI TRƯỜNG</w:t>
        </w:r>
        <w:r>
          <w:rPr>
            <w:noProof/>
          </w:rPr>
          <w:tab/>
        </w:r>
        <w:r>
          <w:rPr>
            <w:noProof/>
          </w:rPr>
          <w:fldChar w:fldCharType="begin"/>
        </w:r>
        <w:r>
          <w:rPr>
            <w:noProof/>
          </w:rPr>
          <w:instrText xml:space="preserve"> PAGEREF _Toc26420 </w:instrText>
        </w:r>
        <w:r>
          <w:rPr>
            <w:noProof/>
          </w:rPr>
          <w:fldChar w:fldCharType="separate"/>
        </w:r>
        <w:r w:rsidR="002C5F03">
          <w:rPr>
            <w:noProof/>
          </w:rPr>
          <w:t>53</w:t>
        </w:r>
        <w:r>
          <w:rPr>
            <w:noProof/>
          </w:rPr>
          <w:fldChar w:fldCharType="end"/>
        </w:r>
      </w:hyperlink>
    </w:p>
    <w:p w14:paraId="724B90DF" w14:textId="6BFD2C1D" w:rsidR="00191992" w:rsidRDefault="00000000">
      <w:pPr>
        <w:pStyle w:val="TOC2"/>
        <w:tabs>
          <w:tab w:val="right" w:leader="dot" w:pos="9405"/>
        </w:tabs>
        <w:rPr>
          <w:noProof/>
        </w:rPr>
      </w:pPr>
      <w:hyperlink w:anchor="_Toc15198" w:history="1">
        <w:r>
          <w:rPr>
            <w:caps/>
            <w:noProof/>
          </w:rPr>
          <w:t xml:space="preserve">4.1. </w:t>
        </w:r>
        <w:r>
          <w:rPr>
            <w:noProof/>
          </w:rPr>
          <w:t>Đánh giá tác động và đề xuất các biện pháp, công trình bảo vệ môi trường bảo vệ môi trường trong giai đoạn triển khai xây dựng dự án</w:t>
        </w:r>
        <w:r>
          <w:rPr>
            <w:noProof/>
          </w:rPr>
          <w:tab/>
        </w:r>
        <w:r>
          <w:rPr>
            <w:noProof/>
          </w:rPr>
          <w:fldChar w:fldCharType="begin"/>
        </w:r>
        <w:r>
          <w:rPr>
            <w:noProof/>
          </w:rPr>
          <w:instrText xml:space="preserve"> PAGEREF _Toc15198 </w:instrText>
        </w:r>
        <w:r>
          <w:rPr>
            <w:noProof/>
          </w:rPr>
          <w:fldChar w:fldCharType="separate"/>
        </w:r>
        <w:r w:rsidR="002C5F03">
          <w:rPr>
            <w:noProof/>
          </w:rPr>
          <w:t>54</w:t>
        </w:r>
        <w:r>
          <w:rPr>
            <w:noProof/>
          </w:rPr>
          <w:fldChar w:fldCharType="end"/>
        </w:r>
      </w:hyperlink>
    </w:p>
    <w:p w14:paraId="5801B96A" w14:textId="0754503E" w:rsidR="00191992" w:rsidRDefault="00000000">
      <w:pPr>
        <w:pStyle w:val="TOC3"/>
        <w:tabs>
          <w:tab w:val="right" w:leader="dot" w:pos="9405"/>
        </w:tabs>
        <w:rPr>
          <w:noProof/>
        </w:rPr>
      </w:pPr>
      <w:hyperlink w:anchor="_Toc19820" w:history="1">
        <w:r>
          <w:rPr>
            <w:noProof/>
          </w:rPr>
          <w:t>4.1.1. Đánh giá, dự báo các tác động trong giai đoạn triển khai và lắp đặt thiết bị</w:t>
        </w:r>
        <w:r>
          <w:rPr>
            <w:noProof/>
          </w:rPr>
          <w:tab/>
        </w:r>
        <w:r>
          <w:rPr>
            <w:noProof/>
          </w:rPr>
          <w:fldChar w:fldCharType="begin"/>
        </w:r>
        <w:r>
          <w:rPr>
            <w:noProof/>
          </w:rPr>
          <w:instrText xml:space="preserve"> PAGEREF _Toc19820 </w:instrText>
        </w:r>
        <w:r>
          <w:rPr>
            <w:noProof/>
          </w:rPr>
          <w:fldChar w:fldCharType="separate"/>
        </w:r>
        <w:r w:rsidR="002C5F03">
          <w:rPr>
            <w:noProof/>
          </w:rPr>
          <w:t>54</w:t>
        </w:r>
        <w:r>
          <w:rPr>
            <w:noProof/>
          </w:rPr>
          <w:fldChar w:fldCharType="end"/>
        </w:r>
      </w:hyperlink>
    </w:p>
    <w:p w14:paraId="553301D5" w14:textId="677976BA" w:rsidR="00191992" w:rsidRDefault="00000000">
      <w:pPr>
        <w:pStyle w:val="TOC3"/>
        <w:tabs>
          <w:tab w:val="right" w:leader="dot" w:pos="9405"/>
        </w:tabs>
        <w:rPr>
          <w:noProof/>
        </w:rPr>
      </w:pPr>
      <w:hyperlink w:anchor="_Toc18445" w:history="1">
        <w:r>
          <w:rPr>
            <w:noProof/>
          </w:rPr>
          <w:t>4.1.2. Các biện pháp, công trình bảo vệ môi trường đề xuất thực hiện trong giai đoạn triển khai xây dựng</w:t>
        </w:r>
        <w:r>
          <w:rPr>
            <w:noProof/>
          </w:rPr>
          <w:tab/>
        </w:r>
        <w:r>
          <w:rPr>
            <w:noProof/>
          </w:rPr>
          <w:fldChar w:fldCharType="begin"/>
        </w:r>
        <w:r>
          <w:rPr>
            <w:noProof/>
          </w:rPr>
          <w:instrText xml:space="preserve"> PAGEREF _Toc18445 </w:instrText>
        </w:r>
        <w:r>
          <w:rPr>
            <w:noProof/>
          </w:rPr>
          <w:fldChar w:fldCharType="separate"/>
        </w:r>
        <w:r w:rsidR="002C5F03">
          <w:rPr>
            <w:noProof/>
          </w:rPr>
          <w:t>70</w:t>
        </w:r>
        <w:r>
          <w:rPr>
            <w:noProof/>
          </w:rPr>
          <w:fldChar w:fldCharType="end"/>
        </w:r>
      </w:hyperlink>
    </w:p>
    <w:p w14:paraId="20DA188E" w14:textId="7E1D8C29" w:rsidR="00191992" w:rsidRDefault="00000000">
      <w:pPr>
        <w:pStyle w:val="TOC2"/>
        <w:tabs>
          <w:tab w:val="right" w:leader="dot" w:pos="9405"/>
        </w:tabs>
        <w:rPr>
          <w:noProof/>
        </w:rPr>
      </w:pPr>
      <w:hyperlink w:anchor="_Toc28794" w:history="1">
        <w:r>
          <w:rPr>
            <w:caps/>
            <w:noProof/>
          </w:rPr>
          <w:t xml:space="preserve">4.2. </w:t>
        </w:r>
        <w:r>
          <w:rPr>
            <w:noProof/>
          </w:rPr>
          <w:t>Đánh giá tác động và đề xuất các biện pháp, công trình bảo vệ môi trường trong giai đoạn dự án đi vào vận hành</w:t>
        </w:r>
        <w:r>
          <w:rPr>
            <w:noProof/>
          </w:rPr>
          <w:tab/>
        </w:r>
        <w:r>
          <w:rPr>
            <w:noProof/>
          </w:rPr>
          <w:fldChar w:fldCharType="begin"/>
        </w:r>
        <w:r>
          <w:rPr>
            <w:noProof/>
          </w:rPr>
          <w:instrText xml:space="preserve"> PAGEREF _Toc28794 </w:instrText>
        </w:r>
        <w:r>
          <w:rPr>
            <w:noProof/>
          </w:rPr>
          <w:fldChar w:fldCharType="separate"/>
        </w:r>
        <w:r w:rsidR="002C5F03">
          <w:rPr>
            <w:noProof/>
          </w:rPr>
          <w:t>78</w:t>
        </w:r>
        <w:r>
          <w:rPr>
            <w:noProof/>
          </w:rPr>
          <w:fldChar w:fldCharType="end"/>
        </w:r>
      </w:hyperlink>
    </w:p>
    <w:p w14:paraId="69ECC0B2" w14:textId="0FD027E7" w:rsidR="00191992" w:rsidRDefault="00000000">
      <w:pPr>
        <w:pStyle w:val="TOC3"/>
        <w:tabs>
          <w:tab w:val="right" w:leader="dot" w:pos="9405"/>
        </w:tabs>
        <w:rPr>
          <w:noProof/>
        </w:rPr>
      </w:pPr>
      <w:hyperlink w:anchor="_Toc28215" w:history="1">
        <w:r>
          <w:rPr>
            <w:noProof/>
          </w:rPr>
          <w:t>4.2.1. Đánh giá, dự báo các tác động trong giai đoạn dự án đi vào vận hành</w:t>
        </w:r>
        <w:r>
          <w:rPr>
            <w:noProof/>
          </w:rPr>
          <w:tab/>
        </w:r>
        <w:r>
          <w:rPr>
            <w:noProof/>
          </w:rPr>
          <w:fldChar w:fldCharType="begin"/>
        </w:r>
        <w:r>
          <w:rPr>
            <w:noProof/>
          </w:rPr>
          <w:instrText xml:space="preserve"> PAGEREF _Toc28215 </w:instrText>
        </w:r>
        <w:r>
          <w:rPr>
            <w:noProof/>
          </w:rPr>
          <w:fldChar w:fldCharType="separate"/>
        </w:r>
        <w:r w:rsidR="002C5F03">
          <w:rPr>
            <w:noProof/>
          </w:rPr>
          <w:t>78</w:t>
        </w:r>
        <w:r>
          <w:rPr>
            <w:noProof/>
          </w:rPr>
          <w:fldChar w:fldCharType="end"/>
        </w:r>
      </w:hyperlink>
    </w:p>
    <w:p w14:paraId="3AA966F3" w14:textId="3138A41D" w:rsidR="00191992" w:rsidRDefault="00000000">
      <w:pPr>
        <w:pStyle w:val="TOC3"/>
        <w:tabs>
          <w:tab w:val="right" w:leader="dot" w:pos="9405"/>
        </w:tabs>
        <w:rPr>
          <w:noProof/>
        </w:rPr>
      </w:pPr>
      <w:hyperlink w:anchor="_Toc4136" w:history="1">
        <w:r>
          <w:rPr>
            <w:noProof/>
          </w:rPr>
          <w:t>4.2.2. Các công trình, biện pháp bảo vệ môi trường trong giai đoạn vận hành</w:t>
        </w:r>
        <w:r>
          <w:rPr>
            <w:noProof/>
          </w:rPr>
          <w:tab/>
        </w:r>
        <w:r>
          <w:rPr>
            <w:noProof/>
          </w:rPr>
          <w:fldChar w:fldCharType="begin"/>
        </w:r>
        <w:r>
          <w:rPr>
            <w:noProof/>
          </w:rPr>
          <w:instrText xml:space="preserve"> PAGEREF _Toc4136 </w:instrText>
        </w:r>
        <w:r>
          <w:rPr>
            <w:noProof/>
          </w:rPr>
          <w:fldChar w:fldCharType="separate"/>
        </w:r>
        <w:r w:rsidR="002C5F03">
          <w:rPr>
            <w:noProof/>
          </w:rPr>
          <w:t>102</w:t>
        </w:r>
        <w:r>
          <w:rPr>
            <w:noProof/>
          </w:rPr>
          <w:fldChar w:fldCharType="end"/>
        </w:r>
      </w:hyperlink>
    </w:p>
    <w:p w14:paraId="0FDF3C8A" w14:textId="50EB7BB1" w:rsidR="00191992" w:rsidRDefault="00000000">
      <w:pPr>
        <w:pStyle w:val="TOC2"/>
        <w:tabs>
          <w:tab w:val="right" w:leader="dot" w:pos="9405"/>
        </w:tabs>
        <w:rPr>
          <w:noProof/>
        </w:rPr>
      </w:pPr>
      <w:hyperlink w:anchor="_Toc6216" w:history="1">
        <w:r>
          <w:rPr>
            <w:caps/>
            <w:noProof/>
          </w:rPr>
          <w:t xml:space="preserve">4.3. </w:t>
        </w:r>
        <w:r>
          <w:rPr>
            <w:noProof/>
          </w:rPr>
          <w:t>Tổ chức thực hiện các công trình, biện pháp bảo vệ môi trường</w:t>
        </w:r>
        <w:r>
          <w:rPr>
            <w:noProof/>
          </w:rPr>
          <w:tab/>
        </w:r>
        <w:r>
          <w:rPr>
            <w:noProof/>
          </w:rPr>
          <w:fldChar w:fldCharType="begin"/>
        </w:r>
        <w:r>
          <w:rPr>
            <w:noProof/>
          </w:rPr>
          <w:instrText xml:space="preserve"> PAGEREF _Toc6216 </w:instrText>
        </w:r>
        <w:r>
          <w:rPr>
            <w:noProof/>
          </w:rPr>
          <w:fldChar w:fldCharType="separate"/>
        </w:r>
        <w:r w:rsidR="002C5F03">
          <w:rPr>
            <w:noProof/>
          </w:rPr>
          <w:t>155</w:t>
        </w:r>
        <w:r>
          <w:rPr>
            <w:noProof/>
          </w:rPr>
          <w:fldChar w:fldCharType="end"/>
        </w:r>
      </w:hyperlink>
    </w:p>
    <w:p w14:paraId="02223FD2" w14:textId="7A04B638" w:rsidR="00191992" w:rsidRDefault="00000000">
      <w:pPr>
        <w:pStyle w:val="TOC3"/>
        <w:tabs>
          <w:tab w:val="right" w:leader="dot" w:pos="9405"/>
        </w:tabs>
        <w:rPr>
          <w:noProof/>
        </w:rPr>
      </w:pPr>
      <w:hyperlink w:anchor="_Toc14268" w:history="1">
        <w:r>
          <w:rPr>
            <w:noProof/>
          </w:rPr>
          <w:t>4.3.1. Danh mục và kế hoạch thực hiện xây lắp các công trình, biện pháp bảo vệ môi trường</w:t>
        </w:r>
        <w:r>
          <w:rPr>
            <w:noProof/>
          </w:rPr>
          <w:tab/>
        </w:r>
        <w:r>
          <w:rPr>
            <w:noProof/>
          </w:rPr>
          <w:fldChar w:fldCharType="begin"/>
        </w:r>
        <w:r>
          <w:rPr>
            <w:noProof/>
          </w:rPr>
          <w:instrText xml:space="preserve"> PAGEREF _Toc14268 </w:instrText>
        </w:r>
        <w:r>
          <w:rPr>
            <w:noProof/>
          </w:rPr>
          <w:fldChar w:fldCharType="separate"/>
        </w:r>
        <w:r w:rsidR="002C5F03">
          <w:rPr>
            <w:noProof/>
          </w:rPr>
          <w:t>155</w:t>
        </w:r>
        <w:r>
          <w:rPr>
            <w:noProof/>
          </w:rPr>
          <w:fldChar w:fldCharType="end"/>
        </w:r>
      </w:hyperlink>
    </w:p>
    <w:p w14:paraId="76F70BEA" w14:textId="2F7CD5DE" w:rsidR="00191992" w:rsidRDefault="00000000">
      <w:pPr>
        <w:pStyle w:val="TOC3"/>
        <w:tabs>
          <w:tab w:val="right" w:leader="dot" w:pos="9405"/>
        </w:tabs>
        <w:rPr>
          <w:noProof/>
        </w:rPr>
      </w:pPr>
      <w:hyperlink w:anchor="_Toc27867" w:history="1">
        <w:r>
          <w:rPr>
            <w:noProof/>
          </w:rPr>
          <w:t>4.3.2. Dự toán kinh phí đối với công trình, biện pháp bảo vệ môi trường</w:t>
        </w:r>
        <w:r>
          <w:rPr>
            <w:noProof/>
          </w:rPr>
          <w:tab/>
        </w:r>
        <w:r>
          <w:rPr>
            <w:noProof/>
          </w:rPr>
          <w:fldChar w:fldCharType="begin"/>
        </w:r>
        <w:r>
          <w:rPr>
            <w:noProof/>
          </w:rPr>
          <w:instrText xml:space="preserve"> PAGEREF _Toc27867 </w:instrText>
        </w:r>
        <w:r>
          <w:rPr>
            <w:noProof/>
          </w:rPr>
          <w:fldChar w:fldCharType="separate"/>
        </w:r>
        <w:r w:rsidR="002C5F03">
          <w:rPr>
            <w:noProof/>
          </w:rPr>
          <w:t>156</w:t>
        </w:r>
        <w:r>
          <w:rPr>
            <w:noProof/>
          </w:rPr>
          <w:fldChar w:fldCharType="end"/>
        </w:r>
      </w:hyperlink>
    </w:p>
    <w:p w14:paraId="7E910BCA" w14:textId="2FB59A4D" w:rsidR="00191992" w:rsidRDefault="00000000">
      <w:pPr>
        <w:pStyle w:val="TOC3"/>
        <w:tabs>
          <w:tab w:val="right" w:leader="dot" w:pos="9405"/>
        </w:tabs>
        <w:rPr>
          <w:noProof/>
        </w:rPr>
      </w:pPr>
      <w:hyperlink w:anchor="_Toc8767" w:history="1">
        <w:r>
          <w:rPr>
            <w:noProof/>
          </w:rPr>
          <w:t>4.3.3. Tổ chức thực hiện, bộ máy quản lý vận hành công trình bảo vệ môi trường</w:t>
        </w:r>
        <w:r>
          <w:rPr>
            <w:noProof/>
          </w:rPr>
          <w:tab/>
        </w:r>
        <w:r>
          <w:rPr>
            <w:noProof/>
          </w:rPr>
          <w:fldChar w:fldCharType="begin"/>
        </w:r>
        <w:r>
          <w:rPr>
            <w:noProof/>
          </w:rPr>
          <w:instrText xml:space="preserve"> PAGEREF _Toc8767 </w:instrText>
        </w:r>
        <w:r>
          <w:rPr>
            <w:noProof/>
          </w:rPr>
          <w:fldChar w:fldCharType="separate"/>
        </w:r>
        <w:r w:rsidR="002C5F03">
          <w:rPr>
            <w:noProof/>
          </w:rPr>
          <w:t>158</w:t>
        </w:r>
        <w:r>
          <w:rPr>
            <w:noProof/>
          </w:rPr>
          <w:fldChar w:fldCharType="end"/>
        </w:r>
      </w:hyperlink>
    </w:p>
    <w:p w14:paraId="1D7E3800" w14:textId="7CFCA105" w:rsidR="00191992" w:rsidRDefault="00000000">
      <w:pPr>
        <w:pStyle w:val="TOC2"/>
        <w:tabs>
          <w:tab w:val="right" w:leader="dot" w:pos="9405"/>
        </w:tabs>
        <w:rPr>
          <w:noProof/>
        </w:rPr>
      </w:pPr>
      <w:hyperlink w:anchor="_Toc5693" w:history="1">
        <w:r>
          <w:rPr>
            <w:caps/>
            <w:noProof/>
          </w:rPr>
          <w:t xml:space="preserve">4.4. </w:t>
        </w:r>
        <w:r>
          <w:rPr>
            <w:noProof/>
          </w:rPr>
          <w:t>Nhận xét về mức độ chi tiết, độ tin cậy của các kết quả đánh giá, dự báo</w:t>
        </w:r>
        <w:r>
          <w:rPr>
            <w:noProof/>
          </w:rPr>
          <w:tab/>
        </w:r>
        <w:r>
          <w:rPr>
            <w:noProof/>
          </w:rPr>
          <w:fldChar w:fldCharType="begin"/>
        </w:r>
        <w:r>
          <w:rPr>
            <w:noProof/>
          </w:rPr>
          <w:instrText xml:space="preserve"> PAGEREF _Toc5693 </w:instrText>
        </w:r>
        <w:r>
          <w:rPr>
            <w:noProof/>
          </w:rPr>
          <w:fldChar w:fldCharType="separate"/>
        </w:r>
        <w:r w:rsidR="002C5F03">
          <w:rPr>
            <w:noProof/>
          </w:rPr>
          <w:t>158</w:t>
        </w:r>
        <w:r>
          <w:rPr>
            <w:noProof/>
          </w:rPr>
          <w:fldChar w:fldCharType="end"/>
        </w:r>
      </w:hyperlink>
    </w:p>
    <w:p w14:paraId="0E3715F8" w14:textId="3D1A221E" w:rsidR="00191992" w:rsidRDefault="00000000">
      <w:pPr>
        <w:pStyle w:val="TOC3"/>
        <w:tabs>
          <w:tab w:val="right" w:leader="dot" w:pos="9405"/>
        </w:tabs>
        <w:rPr>
          <w:noProof/>
        </w:rPr>
      </w:pPr>
      <w:hyperlink w:anchor="_Toc1653" w:history="1">
        <w:r>
          <w:rPr>
            <w:noProof/>
          </w:rPr>
          <w:t>4.4.1. Đánh giá độ chi tiết</w:t>
        </w:r>
        <w:r>
          <w:rPr>
            <w:noProof/>
          </w:rPr>
          <w:tab/>
        </w:r>
        <w:r>
          <w:rPr>
            <w:noProof/>
          </w:rPr>
          <w:fldChar w:fldCharType="begin"/>
        </w:r>
        <w:r>
          <w:rPr>
            <w:noProof/>
          </w:rPr>
          <w:instrText xml:space="preserve"> PAGEREF _Toc1653 </w:instrText>
        </w:r>
        <w:r>
          <w:rPr>
            <w:noProof/>
          </w:rPr>
          <w:fldChar w:fldCharType="separate"/>
        </w:r>
        <w:r w:rsidR="002C5F03">
          <w:rPr>
            <w:noProof/>
          </w:rPr>
          <w:t>158</w:t>
        </w:r>
        <w:r>
          <w:rPr>
            <w:noProof/>
          </w:rPr>
          <w:fldChar w:fldCharType="end"/>
        </w:r>
      </w:hyperlink>
    </w:p>
    <w:p w14:paraId="725286E2" w14:textId="2804EFBD" w:rsidR="00191992" w:rsidRDefault="00000000">
      <w:pPr>
        <w:pStyle w:val="TOC3"/>
        <w:tabs>
          <w:tab w:val="right" w:leader="dot" w:pos="9405"/>
        </w:tabs>
        <w:rPr>
          <w:noProof/>
        </w:rPr>
      </w:pPr>
      <w:hyperlink w:anchor="_Toc30506" w:history="1">
        <w:r>
          <w:rPr>
            <w:noProof/>
          </w:rPr>
          <w:t>4.4.2. Đánh giá độ tin cậy của các phương pháp đánh giá môi trường</w:t>
        </w:r>
        <w:r>
          <w:rPr>
            <w:noProof/>
          </w:rPr>
          <w:tab/>
        </w:r>
        <w:r>
          <w:rPr>
            <w:noProof/>
          </w:rPr>
          <w:fldChar w:fldCharType="begin"/>
        </w:r>
        <w:r>
          <w:rPr>
            <w:noProof/>
          </w:rPr>
          <w:instrText xml:space="preserve"> PAGEREF _Toc30506 </w:instrText>
        </w:r>
        <w:r>
          <w:rPr>
            <w:noProof/>
          </w:rPr>
          <w:fldChar w:fldCharType="separate"/>
        </w:r>
        <w:r w:rsidR="002C5F03">
          <w:rPr>
            <w:noProof/>
          </w:rPr>
          <w:t>159</w:t>
        </w:r>
        <w:r>
          <w:rPr>
            <w:noProof/>
          </w:rPr>
          <w:fldChar w:fldCharType="end"/>
        </w:r>
      </w:hyperlink>
    </w:p>
    <w:p w14:paraId="630D8A5B" w14:textId="75DBAF96" w:rsidR="00191992" w:rsidRDefault="00000000">
      <w:pPr>
        <w:pStyle w:val="TOC1"/>
        <w:tabs>
          <w:tab w:val="right" w:leader="dot" w:pos="9405"/>
        </w:tabs>
        <w:rPr>
          <w:noProof/>
        </w:rPr>
      </w:pPr>
      <w:hyperlink w:anchor="_Toc12065" w:history="1">
        <w:r>
          <w:rPr>
            <w:noProof/>
          </w:rPr>
          <w:t>CHƯƠNG 5. NỘI DUNG ĐỀ NGHỊ CẤP GIẤY PHÉP MÔI TRƯỜNG</w:t>
        </w:r>
        <w:r>
          <w:rPr>
            <w:noProof/>
          </w:rPr>
          <w:tab/>
        </w:r>
        <w:r>
          <w:rPr>
            <w:noProof/>
          </w:rPr>
          <w:fldChar w:fldCharType="begin"/>
        </w:r>
        <w:r>
          <w:rPr>
            <w:noProof/>
          </w:rPr>
          <w:instrText xml:space="preserve"> PAGEREF _Toc12065 </w:instrText>
        </w:r>
        <w:r>
          <w:rPr>
            <w:noProof/>
          </w:rPr>
          <w:fldChar w:fldCharType="separate"/>
        </w:r>
        <w:r w:rsidR="002C5F03">
          <w:rPr>
            <w:noProof/>
          </w:rPr>
          <w:t>161</w:t>
        </w:r>
        <w:r>
          <w:rPr>
            <w:noProof/>
          </w:rPr>
          <w:fldChar w:fldCharType="end"/>
        </w:r>
      </w:hyperlink>
    </w:p>
    <w:p w14:paraId="1981A173" w14:textId="01D125B7" w:rsidR="00191992" w:rsidRDefault="00000000">
      <w:pPr>
        <w:pStyle w:val="TOC2"/>
        <w:tabs>
          <w:tab w:val="right" w:leader="dot" w:pos="9405"/>
        </w:tabs>
        <w:rPr>
          <w:noProof/>
        </w:rPr>
      </w:pPr>
      <w:hyperlink w:anchor="_Toc15975" w:history="1">
        <w:r>
          <w:rPr>
            <w:caps/>
            <w:noProof/>
            <w:lang w:eastAsia="vi-VN"/>
          </w:rPr>
          <w:t xml:space="preserve">5.1. </w:t>
        </w:r>
        <w:r>
          <w:rPr>
            <w:noProof/>
            <w:lang w:eastAsia="vi-VN"/>
          </w:rPr>
          <w:t>Nội dung đề nghị cấp phép xả nước thải và yêu cầu bảo vệ môi trường đối với thu gom, xử lý khí thải</w:t>
        </w:r>
        <w:r>
          <w:rPr>
            <w:noProof/>
          </w:rPr>
          <w:tab/>
        </w:r>
        <w:r>
          <w:rPr>
            <w:noProof/>
          </w:rPr>
          <w:fldChar w:fldCharType="begin"/>
        </w:r>
        <w:r>
          <w:rPr>
            <w:noProof/>
          </w:rPr>
          <w:instrText xml:space="preserve"> PAGEREF _Toc15975 </w:instrText>
        </w:r>
        <w:r>
          <w:rPr>
            <w:noProof/>
          </w:rPr>
          <w:fldChar w:fldCharType="separate"/>
        </w:r>
        <w:r w:rsidR="002C5F03">
          <w:rPr>
            <w:noProof/>
          </w:rPr>
          <w:t>161</w:t>
        </w:r>
        <w:r>
          <w:rPr>
            <w:noProof/>
          </w:rPr>
          <w:fldChar w:fldCharType="end"/>
        </w:r>
      </w:hyperlink>
    </w:p>
    <w:p w14:paraId="1D1B6AD5" w14:textId="5BC0D161" w:rsidR="00191992" w:rsidRDefault="00000000">
      <w:pPr>
        <w:pStyle w:val="TOC2"/>
        <w:tabs>
          <w:tab w:val="right" w:leader="dot" w:pos="9405"/>
        </w:tabs>
        <w:rPr>
          <w:noProof/>
        </w:rPr>
      </w:pPr>
      <w:hyperlink w:anchor="_Toc10946" w:history="1">
        <w:r>
          <w:rPr>
            <w:caps/>
            <w:noProof/>
            <w:lang w:val="vi" w:eastAsia="vi-VN"/>
          </w:rPr>
          <w:t xml:space="preserve">5.2. </w:t>
        </w:r>
        <w:r>
          <w:rPr>
            <w:noProof/>
            <w:lang w:val="vi" w:eastAsia="vi-VN"/>
          </w:rPr>
          <w:t>Nội dung đề nghị cấp phép xả khí thải và yêu cầu bảo vệ môi trường đối với thu gom, xử lý khí thải</w:t>
        </w:r>
        <w:r>
          <w:rPr>
            <w:noProof/>
          </w:rPr>
          <w:tab/>
        </w:r>
        <w:r>
          <w:rPr>
            <w:noProof/>
          </w:rPr>
          <w:fldChar w:fldCharType="begin"/>
        </w:r>
        <w:r>
          <w:rPr>
            <w:noProof/>
          </w:rPr>
          <w:instrText xml:space="preserve"> PAGEREF _Toc10946 </w:instrText>
        </w:r>
        <w:r>
          <w:rPr>
            <w:noProof/>
          </w:rPr>
          <w:fldChar w:fldCharType="separate"/>
        </w:r>
        <w:r w:rsidR="002C5F03">
          <w:rPr>
            <w:noProof/>
          </w:rPr>
          <w:t>167</w:t>
        </w:r>
        <w:r>
          <w:rPr>
            <w:noProof/>
          </w:rPr>
          <w:fldChar w:fldCharType="end"/>
        </w:r>
      </w:hyperlink>
    </w:p>
    <w:p w14:paraId="3FDE2DBE" w14:textId="590119F4" w:rsidR="00191992" w:rsidRDefault="00000000">
      <w:pPr>
        <w:pStyle w:val="TOC2"/>
        <w:tabs>
          <w:tab w:val="right" w:leader="dot" w:pos="9405"/>
        </w:tabs>
        <w:rPr>
          <w:noProof/>
        </w:rPr>
      </w:pPr>
      <w:hyperlink w:anchor="_Toc6173" w:history="1">
        <w:r>
          <w:rPr>
            <w:caps/>
            <w:noProof/>
          </w:rPr>
          <w:t xml:space="preserve">5.3. </w:t>
        </w:r>
        <w:r>
          <w:rPr>
            <w:noProof/>
          </w:rPr>
          <w:t xml:space="preserve">Nội </w:t>
        </w:r>
        <w:r>
          <w:rPr>
            <w:noProof/>
            <w:lang w:eastAsia="vi-VN"/>
          </w:rPr>
          <w:t>dung</w:t>
        </w:r>
        <w:r>
          <w:rPr>
            <w:noProof/>
          </w:rPr>
          <w:t xml:space="preserve"> đề nghị cấp giấy phép đối với tiếng ồn, độ rung và yêu cầu về bảo vệ môi trường đối với tiếng ồn, độ rung</w:t>
        </w:r>
        <w:r>
          <w:rPr>
            <w:noProof/>
          </w:rPr>
          <w:tab/>
        </w:r>
        <w:r>
          <w:rPr>
            <w:noProof/>
          </w:rPr>
          <w:fldChar w:fldCharType="begin"/>
        </w:r>
        <w:r>
          <w:rPr>
            <w:noProof/>
          </w:rPr>
          <w:instrText xml:space="preserve"> PAGEREF _Toc6173 </w:instrText>
        </w:r>
        <w:r>
          <w:rPr>
            <w:noProof/>
          </w:rPr>
          <w:fldChar w:fldCharType="separate"/>
        </w:r>
        <w:r w:rsidR="002C5F03">
          <w:rPr>
            <w:noProof/>
          </w:rPr>
          <w:t>173</w:t>
        </w:r>
        <w:r>
          <w:rPr>
            <w:noProof/>
          </w:rPr>
          <w:fldChar w:fldCharType="end"/>
        </w:r>
      </w:hyperlink>
    </w:p>
    <w:p w14:paraId="498DACFC" w14:textId="2B3456F1" w:rsidR="00191992" w:rsidRDefault="00000000">
      <w:pPr>
        <w:pStyle w:val="TOC2"/>
        <w:tabs>
          <w:tab w:val="right" w:leader="dot" w:pos="9405"/>
        </w:tabs>
        <w:rPr>
          <w:noProof/>
        </w:rPr>
      </w:pPr>
      <w:hyperlink w:anchor="_Toc30197" w:history="1">
        <w:r>
          <w:rPr>
            <w:caps/>
            <w:noProof/>
          </w:rPr>
          <w:t xml:space="preserve">5.4. </w:t>
        </w:r>
        <w:r>
          <w:rPr>
            <w:noProof/>
          </w:rPr>
          <w:t>Nội dung đề nghị cấp phép về quản lý chất thải, phòng ngừa và ứng phó sự cố môi trường</w:t>
        </w:r>
        <w:r>
          <w:rPr>
            <w:noProof/>
          </w:rPr>
          <w:tab/>
        </w:r>
        <w:r>
          <w:rPr>
            <w:noProof/>
          </w:rPr>
          <w:fldChar w:fldCharType="begin"/>
        </w:r>
        <w:r>
          <w:rPr>
            <w:noProof/>
          </w:rPr>
          <w:instrText xml:space="preserve"> PAGEREF _Toc30197 </w:instrText>
        </w:r>
        <w:r>
          <w:rPr>
            <w:noProof/>
          </w:rPr>
          <w:fldChar w:fldCharType="separate"/>
        </w:r>
        <w:r w:rsidR="002C5F03">
          <w:rPr>
            <w:noProof/>
          </w:rPr>
          <w:t>176</w:t>
        </w:r>
        <w:r>
          <w:rPr>
            <w:noProof/>
          </w:rPr>
          <w:fldChar w:fldCharType="end"/>
        </w:r>
      </w:hyperlink>
    </w:p>
    <w:p w14:paraId="5B322D04" w14:textId="7847E477" w:rsidR="00191992" w:rsidRDefault="00000000">
      <w:pPr>
        <w:pStyle w:val="TOC2"/>
        <w:tabs>
          <w:tab w:val="right" w:leader="dot" w:pos="9405"/>
        </w:tabs>
        <w:rPr>
          <w:noProof/>
        </w:rPr>
      </w:pPr>
      <w:hyperlink w:anchor="_Toc29477" w:history="1">
        <w:r>
          <w:rPr>
            <w:caps/>
            <w:noProof/>
          </w:rPr>
          <w:t xml:space="preserve">5.5. </w:t>
        </w:r>
        <w:r>
          <w:rPr>
            <w:noProof/>
          </w:rPr>
          <w:t>Các yêu cầu khác về bảo vệ môi trường</w:t>
        </w:r>
        <w:r>
          <w:rPr>
            <w:noProof/>
          </w:rPr>
          <w:tab/>
        </w:r>
        <w:r>
          <w:rPr>
            <w:noProof/>
          </w:rPr>
          <w:fldChar w:fldCharType="begin"/>
        </w:r>
        <w:r>
          <w:rPr>
            <w:noProof/>
          </w:rPr>
          <w:instrText xml:space="preserve"> PAGEREF _Toc29477 </w:instrText>
        </w:r>
        <w:r>
          <w:rPr>
            <w:noProof/>
          </w:rPr>
          <w:fldChar w:fldCharType="separate"/>
        </w:r>
        <w:r w:rsidR="002C5F03">
          <w:rPr>
            <w:noProof/>
          </w:rPr>
          <w:t>181</w:t>
        </w:r>
        <w:r>
          <w:rPr>
            <w:noProof/>
          </w:rPr>
          <w:fldChar w:fldCharType="end"/>
        </w:r>
      </w:hyperlink>
    </w:p>
    <w:p w14:paraId="2EF5DAC1" w14:textId="27AC64F9" w:rsidR="00191992" w:rsidRDefault="00000000">
      <w:pPr>
        <w:pStyle w:val="TOC1"/>
        <w:tabs>
          <w:tab w:val="right" w:leader="dot" w:pos="9405"/>
        </w:tabs>
        <w:rPr>
          <w:noProof/>
        </w:rPr>
      </w:pPr>
      <w:hyperlink w:anchor="_Toc24088" w:history="1">
        <w:r>
          <w:rPr>
            <w:noProof/>
            <w:szCs w:val="26"/>
          </w:rPr>
          <w:t>CHƯƠNG 6. KẾ HOẠCH VẬN HÀNH THỬ NGHIỆM CÔNG TRÌNH XỬ LÝ CHẤT THẢI VÀ CHƯƠNG TRÌNH QUAN TRẮC MÔI TRƯỜNG CỦA DỰ ÁN</w:t>
        </w:r>
        <w:r>
          <w:rPr>
            <w:noProof/>
          </w:rPr>
          <w:tab/>
        </w:r>
        <w:r>
          <w:rPr>
            <w:noProof/>
          </w:rPr>
          <w:fldChar w:fldCharType="begin"/>
        </w:r>
        <w:r>
          <w:rPr>
            <w:noProof/>
          </w:rPr>
          <w:instrText xml:space="preserve"> PAGEREF _Toc24088 </w:instrText>
        </w:r>
        <w:r>
          <w:rPr>
            <w:noProof/>
          </w:rPr>
          <w:fldChar w:fldCharType="separate"/>
        </w:r>
        <w:r w:rsidR="002C5F03">
          <w:rPr>
            <w:noProof/>
          </w:rPr>
          <w:t>184</w:t>
        </w:r>
        <w:r>
          <w:rPr>
            <w:noProof/>
          </w:rPr>
          <w:fldChar w:fldCharType="end"/>
        </w:r>
      </w:hyperlink>
    </w:p>
    <w:p w14:paraId="28D5F1F6" w14:textId="714CB9DF" w:rsidR="00191992" w:rsidRDefault="00000000">
      <w:pPr>
        <w:pStyle w:val="TOC2"/>
        <w:tabs>
          <w:tab w:val="right" w:leader="dot" w:pos="9405"/>
        </w:tabs>
        <w:rPr>
          <w:noProof/>
        </w:rPr>
      </w:pPr>
      <w:hyperlink w:anchor="_Toc16809" w:history="1">
        <w:r>
          <w:rPr>
            <w:caps/>
            <w:noProof/>
            <w:lang w:eastAsia="vi-VN"/>
          </w:rPr>
          <w:t xml:space="preserve">6.1. </w:t>
        </w:r>
        <w:r>
          <w:rPr>
            <w:noProof/>
          </w:rPr>
          <w:t>Kế</w:t>
        </w:r>
        <w:r>
          <w:rPr>
            <w:noProof/>
            <w:lang w:eastAsia="vi-VN"/>
          </w:rPr>
          <w:t xml:space="preserve"> hoạch vận hành thử nghiệm công trình xử lý chất thải của dự án</w:t>
        </w:r>
        <w:r>
          <w:rPr>
            <w:noProof/>
          </w:rPr>
          <w:tab/>
        </w:r>
        <w:r>
          <w:rPr>
            <w:noProof/>
          </w:rPr>
          <w:fldChar w:fldCharType="begin"/>
        </w:r>
        <w:r>
          <w:rPr>
            <w:noProof/>
          </w:rPr>
          <w:instrText xml:space="preserve"> PAGEREF _Toc16809 </w:instrText>
        </w:r>
        <w:r>
          <w:rPr>
            <w:noProof/>
          </w:rPr>
          <w:fldChar w:fldCharType="separate"/>
        </w:r>
        <w:r w:rsidR="002C5F03">
          <w:rPr>
            <w:noProof/>
          </w:rPr>
          <w:t>184</w:t>
        </w:r>
        <w:r>
          <w:rPr>
            <w:noProof/>
          </w:rPr>
          <w:fldChar w:fldCharType="end"/>
        </w:r>
      </w:hyperlink>
    </w:p>
    <w:p w14:paraId="32B027A9" w14:textId="7F897104" w:rsidR="00191992" w:rsidRDefault="00000000">
      <w:pPr>
        <w:pStyle w:val="TOC3"/>
        <w:tabs>
          <w:tab w:val="right" w:leader="dot" w:pos="9405"/>
        </w:tabs>
        <w:rPr>
          <w:noProof/>
        </w:rPr>
      </w:pPr>
      <w:hyperlink w:anchor="_Toc1513" w:history="1">
        <w:r>
          <w:rPr>
            <w:noProof/>
            <w:lang w:eastAsia="vi-VN"/>
          </w:rPr>
          <w:t xml:space="preserve">6.1.1. </w:t>
        </w:r>
        <w:r>
          <w:rPr>
            <w:noProof/>
            <w:lang w:val="it-IT"/>
          </w:rPr>
          <w:t>Thời gian dự kiến thực hiện vận hành thử nghiệm</w:t>
        </w:r>
        <w:r>
          <w:rPr>
            <w:noProof/>
          </w:rPr>
          <w:tab/>
        </w:r>
        <w:r>
          <w:rPr>
            <w:noProof/>
          </w:rPr>
          <w:fldChar w:fldCharType="begin"/>
        </w:r>
        <w:r>
          <w:rPr>
            <w:noProof/>
          </w:rPr>
          <w:instrText xml:space="preserve"> PAGEREF _Toc1513 </w:instrText>
        </w:r>
        <w:r>
          <w:rPr>
            <w:noProof/>
          </w:rPr>
          <w:fldChar w:fldCharType="separate"/>
        </w:r>
        <w:r w:rsidR="002C5F03">
          <w:rPr>
            <w:noProof/>
          </w:rPr>
          <w:t>184</w:t>
        </w:r>
        <w:r>
          <w:rPr>
            <w:noProof/>
          </w:rPr>
          <w:fldChar w:fldCharType="end"/>
        </w:r>
      </w:hyperlink>
    </w:p>
    <w:p w14:paraId="2AEE4833" w14:textId="5F8A9C89" w:rsidR="00191992" w:rsidRDefault="00000000">
      <w:pPr>
        <w:pStyle w:val="TOC3"/>
        <w:tabs>
          <w:tab w:val="right" w:leader="dot" w:pos="9405"/>
        </w:tabs>
        <w:rPr>
          <w:noProof/>
        </w:rPr>
      </w:pPr>
      <w:hyperlink w:anchor="_Toc6078" w:history="1">
        <w:r>
          <w:rPr>
            <w:noProof/>
            <w:lang w:val="it-IT"/>
          </w:rPr>
          <w:t>6.1.2. Kế hoạch quan trắc chất thải, đánh giá hiệu quả xử lý của các công trình, thiết bị xử lý chất thải</w:t>
        </w:r>
        <w:r>
          <w:rPr>
            <w:noProof/>
          </w:rPr>
          <w:tab/>
        </w:r>
        <w:r>
          <w:rPr>
            <w:noProof/>
          </w:rPr>
          <w:fldChar w:fldCharType="begin"/>
        </w:r>
        <w:r>
          <w:rPr>
            <w:noProof/>
          </w:rPr>
          <w:instrText xml:space="preserve"> PAGEREF _Toc6078 </w:instrText>
        </w:r>
        <w:r>
          <w:rPr>
            <w:noProof/>
          </w:rPr>
          <w:fldChar w:fldCharType="separate"/>
        </w:r>
        <w:r w:rsidR="002C5F03">
          <w:rPr>
            <w:noProof/>
          </w:rPr>
          <w:t>186</w:t>
        </w:r>
        <w:r>
          <w:rPr>
            <w:noProof/>
          </w:rPr>
          <w:fldChar w:fldCharType="end"/>
        </w:r>
      </w:hyperlink>
    </w:p>
    <w:p w14:paraId="1254A326" w14:textId="2AE3E63B" w:rsidR="00191992" w:rsidRDefault="00000000">
      <w:pPr>
        <w:pStyle w:val="TOC2"/>
        <w:tabs>
          <w:tab w:val="right" w:leader="dot" w:pos="9405"/>
        </w:tabs>
        <w:rPr>
          <w:noProof/>
        </w:rPr>
      </w:pPr>
      <w:hyperlink w:anchor="_Toc1074" w:history="1">
        <w:r>
          <w:rPr>
            <w:caps/>
            <w:noProof/>
            <w:lang w:val="en-US" w:eastAsia="vi-VN"/>
          </w:rPr>
          <w:t xml:space="preserve">6.2. </w:t>
        </w:r>
        <w:r>
          <w:rPr>
            <w:noProof/>
            <w:lang w:val="en-US" w:eastAsia="vi-VN"/>
          </w:rPr>
          <w:t>Chương trình quan trắc chất thải</w:t>
        </w:r>
        <w:r>
          <w:rPr>
            <w:noProof/>
          </w:rPr>
          <w:tab/>
        </w:r>
        <w:r>
          <w:rPr>
            <w:noProof/>
          </w:rPr>
          <w:fldChar w:fldCharType="begin"/>
        </w:r>
        <w:r>
          <w:rPr>
            <w:noProof/>
          </w:rPr>
          <w:instrText xml:space="preserve"> PAGEREF _Toc1074 </w:instrText>
        </w:r>
        <w:r>
          <w:rPr>
            <w:noProof/>
          </w:rPr>
          <w:fldChar w:fldCharType="separate"/>
        </w:r>
        <w:r w:rsidR="002C5F03">
          <w:rPr>
            <w:noProof/>
          </w:rPr>
          <w:t>188</w:t>
        </w:r>
        <w:r>
          <w:rPr>
            <w:noProof/>
          </w:rPr>
          <w:fldChar w:fldCharType="end"/>
        </w:r>
      </w:hyperlink>
    </w:p>
    <w:p w14:paraId="54039B61" w14:textId="2D2549D8" w:rsidR="00191992" w:rsidRDefault="00000000">
      <w:pPr>
        <w:pStyle w:val="TOC3"/>
        <w:tabs>
          <w:tab w:val="right" w:leader="dot" w:pos="9405"/>
        </w:tabs>
        <w:rPr>
          <w:noProof/>
        </w:rPr>
      </w:pPr>
      <w:hyperlink w:anchor="_Toc24551" w:history="1">
        <w:r>
          <w:rPr>
            <w:noProof/>
            <w:lang w:val="it-IT"/>
          </w:rPr>
          <w:t>6.2.1. Chương trình quan trắc môi trường định kỳ</w:t>
        </w:r>
        <w:r>
          <w:rPr>
            <w:noProof/>
          </w:rPr>
          <w:tab/>
        </w:r>
        <w:r>
          <w:rPr>
            <w:noProof/>
          </w:rPr>
          <w:fldChar w:fldCharType="begin"/>
        </w:r>
        <w:r>
          <w:rPr>
            <w:noProof/>
          </w:rPr>
          <w:instrText xml:space="preserve"> PAGEREF _Toc24551 </w:instrText>
        </w:r>
        <w:r>
          <w:rPr>
            <w:noProof/>
          </w:rPr>
          <w:fldChar w:fldCharType="separate"/>
        </w:r>
        <w:r w:rsidR="002C5F03">
          <w:rPr>
            <w:noProof/>
          </w:rPr>
          <w:t>188</w:t>
        </w:r>
        <w:r>
          <w:rPr>
            <w:noProof/>
          </w:rPr>
          <w:fldChar w:fldCharType="end"/>
        </w:r>
      </w:hyperlink>
    </w:p>
    <w:p w14:paraId="296CC962" w14:textId="1CE82094" w:rsidR="00191992" w:rsidRDefault="00000000">
      <w:pPr>
        <w:pStyle w:val="TOC3"/>
        <w:tabs>
          <w:tab w:val="right" w:leader="dot" w:pos="9405"/>
        </w:tabs>
        <w:rPr>
          <w:noProof/>
        </w:rPr>
      </w:pPr>
      <w:hyperlink w:anchor="_Toc5318" w:history="1">
        <w:r>
          <w:rPr>
            <w:noProof/>
            <w:lang w:val="it-IT"/>
          </w:rPr>
          <w:t>6.2.2. Chương trình quan trắc tự động, liên tục chất thải</w:t>
        </w:r>
        <w:r>
          <w:rPr>
            <w:noProof/>
          </w:rPr>
          <w:tab/>
        </w:r>
        <w:r>
          <w:rPr>
            <w:noProof/>
          </w:rPr>
          <w:fldChar w:fldCharType="begin"/>
        </w:r>
        <w:r>
          <w:rPr>
            <w:noProof/>
          </w:rPr>
          <w:instrText xml:space="preserve"> PAGEREF _Toc5318 </w:instrText>
        </w:r>
        <w:r>
          <w:rPr>
            <w:noProof/>
          </w:rPr>
          <w:fldChar w:fldCharType="separate"/>
        </w:r>
        <w:r w:rsidR="002C5F03">
          <w:rPr>
            <w:noProof/>
          </w:rPr>
          <w:t>189</w:t>
        </w:r>
        <w:r>
          <w:rPr>
            <w:noProof/>
          </w:rPr>
          <w:fldChar w:fldCharType="end"/>
        </w:r>
      </w:hyperlink>
    </w:p>
    <w:p w14:paraId="4D7672B7" w14:textId="172B4C23" w:rsidR="00191992" w:rsidRDefault="00000000">
      <w:pPr>
        <w:pStyle w:val="TOC3"/>
        <w:tabs>
          <w:tab w:val="right" w:leader="dot" w:pos="9405"/>
        </w:tabs>
        <w:rPr>
          <w:noProof/>
        </w:rPr>
      </w:pPr>
      <w:hyperlink w:anchor="_Toc23715" w:history="1">
        <w:r>
          <w:rPr>
            <w:noProof/>
            <w:lang w:val="it-IT"/>
          </w:rPr>
          <w:t>6.2.3. Hoạt động quan trắc môi trường định kỳ khác</w:t>
        </w:r>
        <w:r>
          <w:rPr>
            <w:noProof/>
          </w:rPr>
          <w:tab/>
        </w:r>
        <w:r>
          <w:rPr>
            <w:noProof/>
          </w:rPr>
          <w:fldChar w:fldCharType="begin"/>
        </w:r>
        <w:r>
          <w:rPr>
            <w:noProof/>
          </w:rPr>
          <w:instrText xml:space="preserve"> PAGEREF _Toc23715 </w:instrText>
        </w:r>
        <w:r>
          <w:rPr>
            <w:noProof/>
          </w:rPr>
          <w:fldChar w:fldCharType="separate"/>
        </w:r>
        <w:r w:rsidR="002C5F03">
          <w:rPr>
            <w:noProof/>
          </w:rPr>
          <w:t>189</w:t>
        </w:r>
        <w:r>
          <w:rPr>
            <w:noProof/>
          </w:rPr>
          <w:fldChar w:fldCharType="end"/>
        </w:r>
      </w:hyperlink>
    </w:p>
    <w:p w14:paraId="541BC693" w14:textId="776BD64A" w:rsidR="00191992" w:rsidRDefault="00000000">
      <w:pPr>
        <w:pStyle w:val="TOC2"/>
        <w:tabs>
          <w:tab w:val="right" w:leader="dot" w:pos="9405"/>
        </w:tabs>
        <w:rPr>
          <w:noProof/>
        </w:rPr>
      </w:pPr>
      <w:hyperlink w:anchor="_Toc22094" w:history="1">
        <w:r>
          <w:rPr>
            <w:caps/>
            <w:noProof/>
            <w:lang w:eastAsia="vi-VN"/>
          </w:rPr>
          <w:t xml:space="preserve">6.3. </w:t>
        </w:r>
        <w:r>
          <w:rPr>
            <w:noProof/>
            <w:lang w:eastAsia="vi-VN"/>
          </w:rPr>
          <w:t>Kinh phí thực hiện quan trắc môi trường hằng năm</w:t>
        </w:r>
        <w:r>
          <w:rPr>
            <w:noProof/>
          </w:rPr>
          <w:tab/>
        </w:r>
        <w:r>
          <w:rPr>
            <w:noProof/>
          </w:rPr>
          <w:fldChar w:fldCharType="begin"/>
        </w:r>
        <w:r>
          <w:rPr>
            <w:noProof/>
          </w:rPr>
          <w:instrText xml:space="preserve"> PAGEREF _Toc22094 </w:instrText>
        </w:r>
        <w:r>
          <w:rPr>
            <w:noProof/>
          </w:rPr>
          <w:fldChar w:fldCharType="separate"/>
        </w:r>
        <w:r w:rsidR="002C5F03">
          <w:rPr>
            <w:noProof/>
          </w:rPr>
          <w:t>191</w:t>
        </w:r>
        <w:r>
          <w:rPr>
            <w:noProof/>
          </w:rPr>
          <w:fldChar w:fldCharType="end"/>
        </w:r>
      </w:hyperlink>
    </w:p>
    <w:p w14:paraId="489DC50D" w14:textId="0D3A68E7" w:rsidR="00191992" w:rsidRDefault="00000000">
      <w:pPr>
        <w:pStyle w:val="TOC1"/>
        <w:tabs>
          <w:tab w:val="right" w:leader="dot" w:pos="9405"/>
        </w:tabs>
        <w:rPr>
          <w:noProof/>
        </w:rPr>
      </w:pPr>
      <w:hyperlink w:anchor="_Toc10099" w:history="1">
        <w:r>
          <w:rPr>
            <w:noProof/>
          </w:rPr>
          <w:t>CAM KẾT CỦA CHỦ DỰ ÁN ĐẦU TƯ</w:t>
        </w:r>
        <w:r>
          <w:rPr>
            <w:noProof/>
          </w:rPr>
          <w:tab/>
        </w:r>
        <w:r>
          <w:rPr>
            <w:noProof/>
          </w:rPr>
          <w:fldChar w:fldCharType="begin"/>
        </w:r>
        <w:r>
          <w:rPr>
            <w:noProof/>
          </w:rPr>
          <w:instrText xml:space="preserve"> PAGEREF _Toc10099 </w:instrText>
        </w:r>
        <w:r>
          <w:rPr>
            <w:noProof/>
          </w:rPr>
          <w:fldChar w:fldCharType="separate"/>
        </w:r>
        <w:r w:rsidR="002C5F03">
          <w:rPr>
            <w:noProof/>
          </w:rPr>
          <w:t>195</w:t>
        </w:r>
        <w:r>
          <w:rPr>
            <w:noProof/>
          </w:rPr>
          <w:fldChar w:fldCharType="end"/>
        </w:r>
      </w:hyperlink>
    </w:p>
    <w:p w14:paraId="679D60C8" w14:textId="1C0FBCB1" w:rsidR="00191992" w:rsidRDefault="00000000">
      <w:pPr>
        <w:pStyle w:val="TOC1"/>
        <w:tabs>
          <w:tab w:val="right" w:leader="dot" w:pos="9405"/>
        </w:tabs>
        <w:rPr>
          <w:noProof/>
        </w:rPr>
      </w:pPr>
      <w:hyperlink w:anchor="_Toc9159" w:history="1">
        <w:r>
          <w:rPr>
            <w:noProof/>
            <w:lang w:val="en-US"/>
          </w:rPr>
          <w:t>PHỤ LỤC BÁO CÁO</w:t>
        </w:r>
        <w:r>
          <w:rPr>
            <w:noProof/>
          </w:rPr>
          <w:tab/>
        </w:r>
        <w:r>
          <w:rPr>
            <w:noProof/>
          </w:rPr>
          <w:fldChar w:fldCharType="begin"/>
        </w:r>
        <w:r>
          <w:rPr>
            <w:noProof/>
          </w:rPr>
          <w:instrText xml:space="preserve"> PAGEREF _Toc9159 </w:instrText>
        </w:r>
        <w:r>
          <w:rPr>
            <w:noProof/>
          </w:rPr>
          <w:fldChar w:fldCharType="separate"/>
        </w:r>
        <w:r w:rsidR="002C5F03">
          <w:rPr>
            <w:noProof/>
          </w:rPr>
          <w:t>196</w:t>
        </w:r>
        <w:r>
          <w:rPr>
            <w:noProof/>
          </w:rPr>
          <w:fldChar w:fldCharType="end"/>
        </w:r>
      </w:hyperlink>
    </w:p>
    <w:p w14:paraId="1B96C96D" w14:textId="77777777" w:rsidR="00191992" w:rsidRDefault="00000000">
      <w:r>
        <w:rPr>
          <w:bCs/>
          <w:lang w:eastAsia="vi-VN"/>
        </w:rPr>
        <w:fldChar w:fldCharType="end"/>
      </w:r>
    </w:p>
    <w:p w14:paraId="02BA1C3D" w14:textId="77777777" w:rsidR="00191992" w:rsidRDefault="00191992">
      <w:pPr>
        <w:jc w:val="center"/>
        <w:rPr>
          <w:b/>
          <w:lang w:val="en-US" w:eastAsia="ja-JP"/>
        </w:rPr>
      </w:pPr>
    </w:p>
    <w:p w14:paraId="38DA0822" w14:textId="77777777" w:rsidR="00191992" w:rsidRDefault="00191992">
      <w:pPr>
        <w:rPr>
          <w:lang w:val="en-US" w:eastAsia="ja-JP"/>
        </w:rPr>
      </w:pPr>
    </w:p>
    <w:p w14:paraId="2BCEA74C" w14:textId="67297917" w:rsidR="00191992" w:rsidRPr="004E4217" w:rsidRDefault="00000000" w:rsidP="004E4217">
      <w:pPr>
        <w:jc w:val="center"/>
        <w:rPr>
          <w:b/>
          <w:lang w:val="en-US"/>
        </w:rPr>
      </w:pPr>
      <w:bookmarkStart w:id="1" w:name="_Toc109403062"/>
      <w:r>
        <w:rPr>
          <w:b/>
          <w:lang w:val="en-US"/>
        </w:rPr>
        <w:br w:type="page"/>
      </w:r>
      <w:r>
        <w:rPr>
          <w:b/>
          <w:lang w:val="en-US"/>
        </w:rPr>
        <w:lastRenderedPageBreak/>
        <w:t>DANH MỤC CÁC TỪ VÀ CÁC KÝ HIỆU VIẾT TẮT</w:t>
      </w:r>
      <w:bookmarkEnd w:id="1"/>
    </w:p>
    <w:p w14:paraId="31F4EA3F" w14:textId="77777777" w:rsidR="00191992" w:rsidRDefault="00000000">
      <w:pPr>
        <w:widowControl w:val="0"/>
        <w:tabs>
          <w:tab w:val="left" w:pos="360"/>
        </w:tabs>
        <w:spacing w:before="120"/>
        <w:rPr>
          <w:szCs w:val="26"/>
          <w:lang w:val="en-US" w:eastAsia="ja-JP"/>
        </w:rPr>
      </w:pPr>
      <w:r>
        <w:rPr>
          <w:szCs w:val="26"/>
          <w:lang w:val="en-US" w:eastAsia="ja-JP"/>
        </w:rPr>
        <w:t>CBCNV</w:t>
      </w:r>
      <w:r>
        <w:rPr>
          <w:szCs w:val="26"/>
          <w:lang w:val="en-US" w:eastAsia="ja-JP"/>
        </w:rPr>
        <w:tab/>
      </w:r>
      <w:r>
        <w:rPr>
          <w:szCs w:val="26"/>
          <w:lang w:val="en-US" w:eastAsia="ja-JP"/>
        </w:rPr>
        <w:tab/>
        <w:t>: Cán bộ công nhân viên</w:t>
      </w:r>
    </w:p>
    <w:p w14:paraId="1BCB5259" w14:textId="77777777" w:rsidR="00191992" w:rsidRDefault="00000000">
      <w:pPr>
        <w:spacing w:before="120"/>
        <w:rPr>
          <w:szCs w:val="26"/>
          <w:lang w:val="en-US" w:eastAsia="ja-JP"/>
        </w:rPr>
      </w:pPr>
      <w:r>
        <w:rPr>
          <w:szCs w:val="26"/>
          <w:lang w:val="en-US" w:eastAsia="ja-JP"/>
        </w:rPr>
        <w:t>CCN</w:t>
      </w:r>
      <w:r>
        <w:rPr>
          <w:szCs w:val="26"/>
          <w:lang w:val="en-US" w:eastAsia="ja-JP"/>
        </w:rPr>
        <w:tab/>
      </w:r>
      <w:r>
        <w:rPr>
          <w:szCs w:val="26"/>
          <w:lang w:val="en-US" w:eastAsia="ja-JP"/>
        </w:rPr>
        <w:tab/>
      </w:r>
      <w:r>
        <w:rPr>
          <w:szCs w:val="26"/>
          <w:lang w:val="en-US" w:eastAsia="ja-JP"/>
        </w:rPr>
        <w:tab/>
        <w:t>: Cụm công nghiệp</w:t>
      </w:r>
    </w:p>
    <w:p w14:paraId="6222E38A" w14:textId="77777777" w:rsidR="00191992" w:rsidRDefault="00000000">
      <w:pPr>
        <w:widowControl w:val="0"/>
        <w:tabs>
          <w:tab w:val="left" w:pos="360"/>
        </w:tabs>
        <w:spacing w:before="120"/>
        <w:rPr>
          <w:szCs w:val="26"/>
          <w:lang w:val="en-US" w:eastAsia="zh-CN"/>
        </w:rPr>
      </w:pPr>
      <w:r>
        <w:rPr>
          <w:szCs w:val="26"/>
          <w:lang w:val="en-US" w:eastAsia="ja-JP"/>
        </w:rPr>
        <w:t>CTNH</w:t>
      </w:r>
      <w:r>
        <w:rPr>
          <w:szCs w:val="26"/>
          <w:lang w:val="en-US" w:eastAsia="ja-JP"/>
        </w:rPr>
        <w:tab/>
      </w:r>
      <w:r>
        <w:rPr>
          <w:szCs w:val="26"/>
          <w:lang w:val="en-US" w:eastAsia="ja-JP"/>
        </w:rPr>
        <w:tab/>
      </w:r>
      <w:r>
        <w:rPr>
          <w:szCs w:val="26"/>
          <w:lang w:val="en-US" w:eastAsia="ja-JP"/>
        </w:rPr>
        <w:tab/>
        <w:t>: Chất thải nguy hại</w:t>
      </w:r>
    </w:p>
    <w:p w14:paraId="6F8022B6" w14:textId="77777777" w:rsidR="00191992" w:rsidRDefault="00000000">
      <w:pPr>
        <w:widowControl w:val="0"/>
        <w:tabs>
          <w:tab w:val="left" w:pos="360"/>
        </w:tabs>
        <w:spacing w:before="120"/>
        <w:rPr>
          <w:szCs w:val="26"/>
          <w:lang w:val="en-US" w:eastAsia="ja-JP"/>
        </w:rPr>
      </w:pPr>
      <w:r>
        <w:rPr>
          <w:szCs w:val="26"/>
          <w:lang w:val="en-US" w:eastAsia="ja-JP"/>
        </w:rPr>
        <w:t>CTR</w:t>
      </w:r>
      <w:r>
        <w:rPr>
          <w:szCs w:val="26"/>
          <w:lang w:val="en-US" w:eastAsia="ja-JP"/>
        </w:rPr>
        <w:tab/>
      </w:r>
      <w:r>
        <w:rPr>
          <w:szCs w:val="26"/>
          <w:lang w:val="en-US" w:eastAsia="ja-JP"/>
        </w:rPr>
        <w:tab/>
      </w:r>
      <w:r>
        <w:rPr>
          <w:szCs w:val="26"/>
          <w:lang w:val="en-US" w:eastAsia="ja-JP"/>
        </w:rPr>
        <w:tab/>
        <w:t>: Chất thải rắn</w:t>
      </w:r>
    </w:p>
    <w:p w14:paraId="21C08A71" w14:textId="77777777" w:rsidR="00191992" w:rsidRDefault="00000000">
      <w:pPr>
        <w:spacing w:before="120"/>
        <w:rPr>
          <w:szCs w:val="26"/>
          <w:lang w:val="en-US" w:eastAsia="ja-JP"/>
        </w:rPr>
      </w:pPr>
      <w:r>
        <w:rPr>
          <w:szCs w:val="26"/>
          <w:lang w:val="en-US" w:eastAsia="ja-JP"/>
        </w:rPr>
        <w:t>CTRCN</w:t>
      </w:r>
      <w:r>
        <w:rPr>
          <w:szCs w:val="26"/>
          <w:lang w:val="en-US" w:eastAsia="ja-JP"/>
        </w:rPr>
        <w:tab/>
      </w:r>
      <w:r>
        <w:rPr>
          <w:szCs w:val="26"/>
          <w:lang w:val="en-US" w:eastAsia="ja-JP"/>
        </w:rPr>
        <w:tab/>
        <w:t>: Chất thải rắn công nghiệp</w:t>
      </w:r>
    </w:p>
    <w:p w14:paraId="728BE14C" w14:textId="77777777" w:rsidR="00191992" w:rsidRDefault="00000000">
      <w:pPr>
        <w:widowControl w:val="0"/>
        <w:tabs>
          <w:tab w:val="left" w:pos="360"/>
        </w:tabs>
        <w:spacing w:before="120"/>
        <w:rPr>
          <w:szCs w:val="26"/>
          <w:lang w:val="en-US" w:eastAsia="ja-JP"/>
        </w:rPr>
      </w:pPr>
      <w:r>
        <w:rPr>
          <w:szCs w:val="26"/>
          <w:lang w:val="en-US" w:eastAsia="ja-JP"/>
        </w:rPr>
        <w:t>CTRSH</w:t>
      </w:r>
      <w:r>
        <w:rPr>
          <w:szCs w:val="26"/>
          <w:lang w:val="en-US" w:eastAsia="ja-JP"/>
        </w:rPr>
        <w:tab/>
      </w:r>
      <w:r>
        <w:rPr>
          <w:szCs w:val="26"/>
          <w:lang w:val="en-US" w:eastAsia="ja-JP"/>
        </w:rPr>
        <w:tab/>
        <w:t>: Chất thải rắn sinh hoạt</w:t>
      </w:r>
    </w:p>
    <w:p w14:paraId="7B4F0F0D" w14:textId="77777777" w:rsidR="00191992" w:rsidRDefault="00000000">
      <w:pPr>
        <w:spacing w:before="120"/>
        <w:rPr>
          <w:szCs w:val="26"/>
          <w:lang w:val="en-US" w:eastAsia="ja-JP"/>
        </w:rPr>
      </w:pPr>
      <w:r>
        <w:rPr>
          <w:szCs w:val="26"/>
          <w:lang w:val="en-US" w:eastAsia="ja-JP"/>
        </w:rPr>
        <w:t>CTRTT</w:t>
      </w:r>
      <w:r>
        <w:rPr>
          <w:szCs w:val="26"/>
          <w:lang w:val="en-US" w:eastAsia="ja-JP"/>
        </w:rPr>
        <w:tab/>
      </w:r>
      <w:r>
        <w:rPr>
          <w:szCs w:val="26"/>
          <w:lang w:val="en-US" w:eastAsia="ja-JP"/>
        </w:rPr>
        <w:tab/>
        <w:t>: Chất thải rắn thông thường</w:t>
      </w:r>
    </w:p>
    <w:p w14:paraId="23015C09" w14:textId="77777777" w:rsidR="00191992" w:rsidRDefault="00000000">
      <w:pPr>
        <w:spacing w:before="120"/>
        <w:rPr>
          <w:szCs w:val="26"/>
          <w:lang w:val="en-US" w:eastAsia="ja-JP"/>
        </w:rPr>
      </w:pPr>
      <w:r>
        <w:rPr>
          <w:szCs w:val="26"/>
          <w:lang w:val="en-US" w:eastAsia="ja-JP"/>
        </w:rPr>
        <w:t>CTNH                      : Chất thải nguy hại</w:t>
      </w:r>
    </w:p>
    <w:p w14:paraId="063497EB" w14:textId="77777777" w:rsidR="00191992" w:rsidRDefault="00000000">
      <w:pPr>
        <w:spacing w:before="120"/>
        <w:rPr>
          <w:szCs w:val="26"/>
          <w:lang w:val="en-US" w:eastAsia="ja-JP"/>
        </w:rPr>
      </w:pPr>
      <w:r>
        <w:rPr>
          <w:szCs w:val="26"/>
          <w:lang w:val="en-US" w:eastAsia="ja-JP"/>
        </w:rPr>
        <w:t>CPDV                      : Cổ phần dịch vụ</w:t>
      </w:r>
    </w:p>
    <w:p w14:paraId="2AB4D343" w14:textId="77777777" w:rsidR="00191992" w:rsidRDefault="00000000">
      <w:pPr>
        <w:widowControl w:val="0"/>
        <w:tabs>
          <w:tab w:val="left" w:pos="360"/>
        </w:tabs>
        <w:spacing w:before="120"/>
        <w:rPr>
          <w:szCs w:val="26"/>
          <w:lang w:val="it-IT" w:eastAsia="zh-CN"/>
        </w:rPr>
      </w:pPr>
      <w:r>
        <w:rPr>
          <w:szCs w:val="26"/>
          <w:lang w:val="it-IT" w:eastAsia="ja-JP"/>
        </w:rPr>
        <w:t>ĐT</w:t>
      </w:r>
      <w:r>
        <w:rPr>
          <w:szCs w:val="26"/>
          <w:lang w:val="it-IT" w:eastAsia="ja-JP"/>
        </w:rPr>
        <w:tab/>
      </w:r>
      <w:r>
        <w:rPr>
          <w:szCs w:val="26"/>
          <w:lang w:val="it-IT" w:eastAsia="ja-JP"/>
        </w:rPr>
        <w:tab/>
      </w:r>
      <w:r>
        <w:rPr>
          <w:szCs w:val="26"/>
          <w:lang w:val="it-IT" w:eastAsia="ja-JP"/>
        </w:rPr>
        <w:tab/>
      </w:r>
      <w:r>
        <w:rPr>
          <w:szCs w:val="26"/>
          <w:lang w:val="it-IT" w:eastAsia="ja-JP"/>
        </w:rPr>
        <w:tab/>
        <w:t>: Đường tỉnh</w:t>
      </w:r>
    </w:p>
    <w:p w14:paraId="7619705A" w14:textId="77777777" w:rsidR="00191992" w:rsidRDefault="00000000">
      <w:pPr>
        <w:widowControl w:val="0"/>
        <w:tabs>
          <w:tab w:val="left" w:pos="360"/>
        </w:tabs>
        <w:spacing w:before="120"/>
        <w:rPr>
          <w:szCs w:val="26"/>
          <w:lang w:val="en-US" w:eastAsia="zh-CN"/>
        </w:rPr>
      </w:pPr>
      <w:r>
        <w:rPr>
          <w:szCs w:val="26"/>
          <w:lang w:val="en-US" w:eastAsia="zh-TW"/>
        </w:rPr>
        <w:t>ĐVT</w:t>
      </w:r>
      <w:r>
        <w:rPr>
          <w:szCs w:val="26"/>
          <w:lang w:val="en-US" w:eastAsia="zh-TW"/>
        </w:rPr>
        <w:tab/>
      </w:r>
      <w:r>
        <w:rPr>
          <w:szCs w:val="26"/>
          <w:lang w:val="en-US" w:eastAsia="zh-TW"/>
        </w:rPr>
        <w:tab/>
      </w:r>
      <w:r>
        <w:rPr>
          <w:szCs w:val="26"/>
          <w:lang w:val="en-US" w:eastAsia="zh-TW"/>
        </w:rPr>
        <w:tab/>
        <w:t>: Đơn vị tính</w:t>
      </w:r>
    </w:p>
    <w:p w14:paraId="48F823AE" w14:textId="77777777" w:rsidR="00191992" w:rsidRDefault="00000000">
      <w:pPr>
        <w:widowControl w:val="0"/>
        <w:tabs>
          <w:tab w:val="left" w:pos="360"/>
        </w:tabs>
        <w:spacing w:before="120"/>
        <w:rPr>
          <w:szCs w:val="26"/>
          <w:lang w:val="it-IT" w:eastAsia="ja-JP"/>
        </w:rPr>
      </w:pPr>
      <w:r>
        <w:rPr>
          <w:szCs w:val="26"/>
          <w:lang w:val="it-IT" w:eastAsia="ja-JP"/>
        </w:rPr>
        <w:t>HTXLNT</w:t>
      </w:r>
      <w:r>
        <w:rPr>
          <w:szCs w:val="26"/>
          <w:lang w:val="it-IT" w:eastAsia="ja-JP"/>
        </w:rPr>
        <w:tab/>
      </w:r>
      <w:r>
        <w:rPr>
          <w:szCs w:val="26"/>
          <w:lang w:val="it-IT" w:eastAsia="ja-JP"/>
        </w:rPr>
        <w:tab/>
        <w:t>: Hệ thống xử lý nước thải</w:t>
      </w:r>
    </w:p>
    <w:p w14:paraId="727DB521" w14:textId="77777777" w:rsidR="00191992" w:rsidRDefault="00000000">
      <w:pPr>
        <w:spacing w:before="120"/>
        <w:rPr>
          <w:szCs w:val="26"/>
          <w:lang w:val="it-IT" w:eastAsia="ja-JP"/>
        </w:rPr>
      </w:pPr>
      <w:r>
        <w:rPr>
          <w:szCs w:val="26"/>
          <w:lang w:eastAsia="ja-JP"/>
        </w:rPr>
        <w:t>HTXLNT</w:t>
      </w:r>
      <w:r>
        <w:rPr>
          <w:szCs w:val="26"/>
          <w:lang w:val="it-IT" w:eastAsia="ja-JP"/>
        </w:rPr>
        <w:t>TT</w:t>
      </w:r>
      <w:r>
        <w:rPr>
          <w:szCs w:val="26"/>
          <w:lang w:eastAsia="ja-JP"/>
        </w:rPr>
        <w:tab/>
      </w:r>
      <w:r>
        <w:rPr>
          <w:szCs w:val="26"/>
          <w:lang w:val="it-IT" w:eastAsia="ja-JP"/>
        </w:rPr>
        <w:tab/>
      </w:r>
      <w:r>
        <w:rPr>
          <w:szCs w:val="26"/>
          <w:lang w:eastAsia="ja-JP"/>
        </w:rPr>
        <w:t>: Hệ thống xử lý nước thải</w:t>
      </w:r>
      <w:r>
        <w:rPr>
          <w:szCs w:val="26"/>
          <w:lang w:val="it-IT" w:eastAsia="ja-JP"/>
        </w:rPr>
        <w:t xml:space="preserve"> tập trung</w:t>
      </w:r>
    </w:p>
    <w:p w14:paraId="5B9ABAE8" w14:textId="77777777" w:rsidR="00191992" w:rsidRDefault="00000000">
      <w:pPr>
        <w:widowControl w:val="0"/>
        <w:tabs>
          <w:tab w:val="left" w:pos="360"/>
        </w:tabs>
        <w:spacing w:before="120"/>
        <w:rPr>
          <w:szCs w:val="26"/>
          <w:lang w:val="it-IT" w:eastAsia="ja-JP"/>
        </w:rPr>
      </w:pPr>
      <w:r>
        <w:rPr>
          <w:szCs w:val="26"/>
          <w:lang w:val="it-IT" w:eastAsia="ja-JP"/>
        </w:rPr>
        <w:t>KCN</w:t>
      </w:r>
      <w:r>
        <w:rPr>
          <w:szCs w:val="26"/>
          <w:lang w:val="it-IT" w:eastAsia="ja-JP"/>
        </w:rPr>
        <w:tab/>
      </w:r>
      <w:r>
        <w:rPr>
          <w:szCs w:val="26"/>
          <w:lang w:val="it-IT" w:eastAsia="ja-JP"/>
        </w:rPr>
        <w:tab/>
      </w:r>
      <w:r>
        <w:rPr>
          <w:szCs w:val="26"/>
          <w:lang w:val="it-IT" w:eastAsia="ja-JP"/>
        </w:rPr>
        <w:tab/>
        <w:t>: Khu công nghiệp</w:t>
      </w:r>
    </w:p>
    <w:p w14:paraId="5A01434D" w14:textId="77777777" w:rsidR="00191992" w:rsidRDefault="00000000">
      <w:pPr>
        <w:widowControl w:val="0"/>
        <w:tabs>
          <w:tab w:val="left" w:pos="360"/>
        </w:tabs>
        <w:spacing w:before="120"/>
        <w:rPr>
          <w:szCs w:val="26"/>
          <w:lang w:val="it-IT" w:eastAsia="zh-CN"/>
        </w:rPr>
      </w:pPr>
      <w:r>
        <w:rPr>
          <w:szCs w:val="26"/>
          <w:lang w:val="it-IT" w:eastAsia="ja-JP"/>
        </w:rPr>
        <w:t>KTXH</w:t>
      </w:r>
      <w:r>
        <w:rPr>
          <w:szCs w:val="26"/>
          <w:lang w:val="it-IT" w:eastAsia="ja-JP"/>
        </w:rPr>
        <w:tab/>
      </w:r>
      <w:r>
        <w:rPr>
          <w:szCs w:val="26"/>
          <w:lang w:val="it-IT" w:eastAsia="ja-JP"/>
        </w:rPr>
        <w:tab/>
        <w:t>: Kinh tế - Xã hội</w:t>
      </w:r>
    </w:p>
    <w:p w14:paraId="7D7FC5D3" w14:textId="77777777" w:rsidR="00191992" w:rsidRDefault="00000000">
      <w:pPr>
        <w:widowControl w:val="0"/>
        <w:tabs>
          <w:tab w:val="left" w:pos="360"/>
        </w:tabs>
        <w:spacing w:before="120"/>
        <w:rPr>
          <w:szCs w:val="26"/>
          <w:lang w:val="it-IT" w:eastAsia="zh-CN"/>
        </w:rPr>
      </w:pPr>
      <w:r>
        <w:rPr>
          <w:szCs w:val="26"/>
          <w:lang w:val="it-IT" w:eastAsia="ja-JP"/>
        </w:rPr>
        <w:t>PCCC</w:t>
      </w:r>
      <w:r>
        <w:rPr>
          <w:szCs w:val="26"/>
          <w:lang w:val="it-IT" w:eastAsia="ja-JP"/>
        </w:rPr>
        <w:tab/>
      </w:r>
      <w:r>
        <w:rPr>
          <w:szCs w:val="26"/>
          <w:lang w:val="it-IT" w:eastAsia="ja-JP"/>
        </w:rPr>
        <w:tab/>
      </w:r>
      <w:r>
        <w:rPr>
          <w:szCs w:val="26"/>
          <w:lang w:val="it-IT" w:eastAsia="ja-JP"/>
        </w:rPr>
        <w:tab/>
        <w:t>: Phòng cháy chữa cháy</w:t>
      </w:r>
    </w:p>
    <w:p w14:paraId="29D51C3A" w14:textId="77777777" w:rsidR="00191992" w:rsidRDefault="00000000">
      <w:pPr>
        <w:widowControl w:val="0"/>
        <w:tabs>
          <w:tab w:val="left" w:pos="360"/>
        </w:tabs>
        <w:spacing w:before="120"/>
        <w:rPr>
          <w:szCs w:val="26"/>
          <w:lang w:val="it-IT" w:eastAsia="ja-JP"/>
        </w:rPr>
      </w:pPr>
      <w:r>
        <w:rPr>
          <w:szCs w:val="26"/>
          <w:lang w:val="it-IT" w:eastAsia="ja-JP"/>
        </w:rPr>
        <w:t>QCVN</w:t>
      </w:r>
      <w:r>
        <w:rPr>
          <w:szCs w:val="26"/>
          <w:lang w:val="it-IT" w:eastAsia="ja-JP"/>
        </w:rPr>
        <w:tab/>
      </w:r>
      <w:r>
        <w:rPr>
          <w:szCs w:val="26"/>
          <w:lang w:val="it-IT" w:eastAsia="ja-JP"/>
        </w:rPr>
        <w:tab/>
        <w:t>: Quy chuẩn Việt Nam</w:t>
      </w:r>
    </w:p>
    <w:p w14:paraId="6FA89830" w14:textId="77777777" w:rsidR="00191992" w:rsidRDefault="00000000">
      <w:pPr>
        <w:spacing w:before="120"/>
        <w:rPr>
          <w:szCs w:val="26"/>
          <w:lang w:val="it-IT" w:eastAsia="ja-JP"/>
        </w:rPr>
      </w:pPr>
      <w:r>
        <w:rPr>
          <w:szCs w:val="26"/>
          <w:lang w:val="it-IT" w:eastAsia="ja-JP"/>
        </w:rPr>
        <w:t>QLMT</w:t>
      </w:r>
      <w:r>
        <w:rPr>
          <w:szCs w:val="26"/>
          <w:lang w:val="it-IT" w:eastAsia="ja-JP"/>
        </w:rPr>
        <w:tab/>
      </w:r>
      <w:r>
        <w:rPr>
          <w:szCs w:val="26"/>
          <w:lang w:val="it-IT" w:eastAsia="ja-JP"/>
        </w:rPr>
        <w:tab/>
        <w:t>: Quản lý môi trường</w:t>
      </w:r>
    </w:p>
    <w:p w14:paraId="31E34F57" w14:textId="77777777" w:rsidR="00191992" w:rsidRDefault="00000000">
      <w:pPr>
        <w:spacing w:before="120"/>
        <w:rPr>
          <w:szCs w:val="26"/>
          <w:lang w:val="it-IT" w:eastAsia="ja-JP"/>
        </w:rPr>
      </w:pPr>
      <w:r>
        <w:rPr>
          <w:szCs w:val="26"/>
          <w:lang w:val="it-IT" w:eastAsia="ja-JP"/>
        </w:rPr>
        <w:t>QLCTNH                 : Quản lý chất thải nguy hại</w:t>
      </w:r>
    </w:p>
    <w:p w14:paraId="786797A4" w14:textId="77777777" w:rsidR="00191992" w:rsidRDefault="00000000">
      <w:pPr>
        <w:widowControl w:val="0"/>
        <w:tabs>
          <w:tab w:val="left" w:pos="360"/>
        </w:tabs>
        <w:spacing w:before="120"/>
        <w:rPr>
          <w:szCs w:val="26"/>
          <w:lang w:val="it-IT" w:eastAsia="zh-CN"/>
        </w:rPr>
      </w:pPr>
      <w:r>
        <w:rPr>
          <w:szCs w:val="26"/>
          <w:lang w:val="it-IT" w:eastAsia="ja-JP"/>
        </w:rPr>
        <w:t>TCVN</w:t>
      </w:r>
      <w:r>
        <w:rPr>
          <w:szCs w:val="26"/>
          <w:lang w:val="it-IT" w:eastAsia="ja-JP"/>
        </w:rPr>
        <w:tab/>
      </w:r>
      <w:r>
        <w:rPr>
          <w:szCs w:val="26"/>
          <w:lang w:val="it-IT" w:eastAsia="ja-JP"/>
        </w:rPr>
        <w:tab/>
      </w:r>
      <w:r>
        <w:rPr>
          <w:szCs w:val="26"/>
          <w:lang w:val="it-IT" w:eastAsia="ja-JP"/>
        </w:rPr>
        <w:tab/>
        <w:t>: Tiêu chuẩn Việt Nam</w:t>
      </w:r>
    </w:p>
    <w:p w14:paraId="39316304" w14:textId="77777777" w:rsidR="00191992" w:rsidRDefault="00000000">
      <w:pPr>
        <w:widowControl w:val="0"/>
        <w:tabs>
          <w:tab w:val="left" w:pos="360"/>
        </w:tabs>
        <w:spacing w:before="120"/>
        <w:rPr>
          <w:szCs w:val="26"/>
          <w:lang w:val="it-IT" w:eastAsia="zh-CN"/>
        </w:rPr>
      </w:pPr>
      <w:r>
        <w:rPr>
          <w:szCs w:val="26"/>
          <w:lang w:val="it-IT" w:eastAsia="ja-JP"/>
        </w:rPr>
        <w:t>TN&amp;MT</w:t>
      </w:r>
      <w:r>
        <w:rPr>
          <w:szCs w:val="26"/>
          <w:lang w:val="it-IT" w:eastAsia="ja-JP"/>
        </w:rPr>
        <w:tab/>
      </w:r>
      <w:r>
        <w:rPr>
          <w:szCs w:val="26"/>
          <w:lang w:val="it-IT" w:eastAsia="ja-JP"/>
        </w:rPr>
        <w:tab/>
        <w:t>: Tài nguyên và Môi trường</w:t>
      </w:r>
    </w:p>
    <w:p w14:paraId="36B074C8" w14:textId="77777777" w:rsidR="00191992" w:rsidRDefault="00000000">
      <w:pPr>
        <w:widowControl w:val="0"/>
        <w:tabs>
          <w:tab w:val="left" w:pos="360"/>
        </w:tabs>
        <w:spacing w:before="120"/>
        <w:rPr>
          <w:szCs w:val="26"/>
          <w:lang w:val="it-IT" w:eastAsia="ja-JP"/>
        </w:rPr>
      </w:pPr>
      <w:r>
        <w:rPr>
          <w:szCs w:val="26"/>
          <w:lang w:val="it-IT" w:eastAsia="ja-JP"/>
        </w:rPr>
        <w:t>TP</w:t>
      </w:r>
      <w:r>
        <w:rPr>
          <w:szCs w:val="26"/>
          <w:lang w:val="it-IT" w:eastAsia="ja-JP"/>
        </w:rPr>
        <w:tab/>
      </w:r>
      <w:r>
        <w:rPr>
          <w:szCs w:val="26"/>
          <w:lang w:val="it-IT" w:eastAsia="ja-JP"/>
        </w:rPr>
        <w:tab/>
      </w:r>
      <w:r>
        <w:rPr>
          <w:szCs w:val="26"/>
          <w:lang w:val="it-IT" w:eastAsia="ja-JP"/>
        </w:rPr>
        <w:tab/>
      </w:r>
      <w:r>
        <w:rPr>
          <w:szCs w:val="26"/>
          <w:lang w:val="it-IT" w:eastAsia="ja-JP"/>
        </w:rPr>
        <w:tab/>
        <w:t>: Thành phố</w:t>
      </w:r>
    </w:p>
    <w:p w14:paraId="2A7CFED0" w14:textId="77777777" w:rsidR="00191992" w:rsidRDefault="00000000">
      <w:pPr>
        <w:widowControl w:val="0"/>
        <w:tabs>
          <w:tab w:val="left" w:pos="360"/>
        </w:tabs>
        <w:spacing w:before="120"/>
        <w:rPr>
          <w:szCs w:val="26"/>
          <w:lang w:val="it-IT" w:eastAsia="ja-JP"/>
        </w:rPr>
      </w:pPr>
      <w:r>
        <w:rPr>
          <w:szCs w:val="26"/>
          <w:lang w:val="it-IT" w:eastAsia="ja-JP"/>
        </w:rPr>
        <w:t>UBND</w:t>
      </w:r>
      <w:r>
        <w:rPr>
          <w:szCs w:val="26"/>
          <w:lang w:val="it-IT" w:eastAsia="ja-JP"/>
        </w:rPr>
        <w:tab/>
      </w:r>
      <w:r>
        <w:rPr>
          <w:szCs w:val="26"/>
          <w:lang w:val="it-IT" w:eastAsia="ja-JP"/>
        </w:rPr>
        <w:tab/>
        <w:t>: Ủy ban Nhân dân</w:t>
      </w:r>
    </w:p>
    <w:p w14:paraId="18484975" w14:textId="77777777" w:rsidR="00191992" w:rsidRDefault="00000000">
      <w:pPr>
        <w:widowControl w:val="0"/>
        <w:tabs>
          <w:tab w:val="left" w:pos="360"/>
        </w:tabs>
        <w:spacing w:before="120"/>
        <w:rPr>
          <w:szCs w:val="26"/>
          <w:lang w:val="it-IT" w:eastAsia="zh-CN"/>
        </w:rPr>
      </w:pPr>
      <w:r>
        <w:rPr>
          <w:szCs w:val="26"/>
          <w:lang w:val="it-IT" w:eastAsia="ja-JP"/>
        </w:rPr>
        <w:t>US-EPA</w:t>
      </w:r>
      <w:r>
        <w:rPr>
          <w:szCs w:val="26"/>
          <w:lang w:val="it-IT" w:eastAsia="ja-JP"/>
        </w:rPr>
        <w:tab/>
      </w:r>
      <w:r>
        <w:rPr>
          <w:szCs w:val="26"/>
          <w:lang w:val="it-IT" w:eastAsia="ja-JP"/>
        </w:rPr>
        <w:tab/>
        <w:t>: Trung tâm bảo vệ môi trường Hoa Kỳ Kinh tế</w:t>
      </w:r>
    </w:p>
    <w:p w14:paraId="2836C374" w14:textId="77777777" w:rsidR="00191992" w:rsidRDefault="00000000">
      <w:pPr>
        <w:widowControl w:val="0"/>
        <w:tabs>
          <w:tab w:val="left" w:pos="360"/>
        </w:tabs>
        <w:spacing w:before="120"/>
        <w:rPr>
          <w:szCs w:val="26"/>
          <w:lang w:eastAsia="zh-CN"/>
        </w:rPr>
      </w:pPr>
      <w:r>
        <w:rPr>
          <w:szCs w:val="26"/>
          <w:lang w:val="it-IT" w:eastAsia="ja-JP"/>
        </w:rPr>
        <w:t>WHO</w:t>
      </w:r>
      <w:r>
        <w:rPr>
          <w:szCs w:val="26"/>
          <w:lang w:val="it-IT" w:eastAsia="ja-JP"/>
        </w:rPr>
        <w:tab/>
      </w:r>
      <w:r>
        <w:rPr>
          <w:szCs w:val="26"/>
          <w:lang w:val="it-IT" w:eastAsia="ja-JP"/>
        </w:rPr>
        <w:tab/>
      </w:r>
      <w:r>
        <w:rPr>
          <w:szCs w:val="26"/>
          <w:lang w:val="it-IT" w:eastAsia="ja-JP"/>
        </w:rPr>
        <w:tab/>
        <w:t>: Tổ chức Y tế Thế giới</w:t>
      </w:r>
    </w:p>
    <w:p w14:paraId="57F50A96" w14:textId="77777777" w:rsidR="00191992" w:rsidRDefault="00000000">
      <w:pPr>
        <w:spacing w:before="120"/>
        <w:rPr>
          <w:szCs w:val="26"/>
          <w:lang w:val="it-IT" w:eastAsia="ja-JP"/>
        </w:rPr>
      </w:pPr>
      <w:r>
        <w:rPr>
          <w:szCs w:val="26"/>
          <w:lang w:val="it-IT" w:eastAsia="ja-JP"/>
        </w:rPr>
        <w:t>XLNT</w:t>
      </w:r>
      <w:r>
        <w:rPr>
          <w:szCs w:val="26"/>
          <w:lang w:val="it-IT" w:eastAsia="ja-JP"/>
        </w:rPr>
        <w:tab/>
      </w:r>
      <w:r>
        <w:rPr>
          <w:szCs w:val="26"/>
          <w:lang w:val="it-IT" w:eastAsia="ja-JP"/>
        </w:rPr>
        <w:tab/>
        <w:t xml:space="preserve">           : Xử lý nước thải</w:t>
      </w:r>
      <w:r>
        <w:rPr>
          <w:szCs w:val="26"/>
          <w:lang w:val="it-IT" w:eastAsia="ja-JP"/>
        </w:rPr>
        <w:tab/>
      </w:r>
    </w:p>
    <w:p w14:paraId="6EA40756" w14:textId="77777777" w:rsidR="00191992" w:rsidRDefault="00000000">
      <w:pPr>
        <w:spacing w:before="120"/>
        <w:rPr>
          <w:szCs w:val="26"/>
          <w:lang w:val="it-IT" w:eastAsia="ja-JP"/>
        </w:rPr>
      </w:pPr>
      <w:r>
        <w:rPr>
          <w:szCs w:val="26"/>
          <w:lang w:val="it-IT" w:eastAsia="ja-JP"/>
        </w:rPr>
        <w:lastRenderedPageBreak/>
        <w:t>TNHH MTV            : Trách nhiệm hữu hạn một thành viên</w:t>
      </w:r>
    </w:p>
    <w:p w14:paraId="25BA6F32" w14:textId="77777777" w:rsidR="00191992" w:rsidRDefault="00000000">
      <w:pPr>
        <w:spacing w:before="120"/>
        <w:rPr>
          <w:szCs w:val="26"/>
          <w:lang w:val="it-IT"/>
        </w:rPr>
      </w:pPr>
      <w:r>
        <w:rPr>
          <w:szCs w:val="26"/>
          <w:lang w:val="it-IT" w:eastAsia="ja-JP"/>
        </w:rPr>
        <w:t>KT-TN và XH</w:t>
      </w:r>
      <w:r>
        <w:rPr>
          <w:szCs w:val="26"/>
          <w:lang w:val="it-IT" w:eastAsia="ja-JP"/>
        </w:rPr>
        <w:tab/>
        <w:t>: Kinh tế-Tự nhiên và Xã hội.</w:t>
      </w:r>
    </w:p>
    <w:p w14:paraId="7C489BDD" w14:textId="77777777" w:rsidR="00191992" w:rsidRDefault="00191992">
      <w:pPr>
        <w:jc w:val="center"/>
        <w:rPr>
          <w:b/>
          <w:lang w:val="it-IT" w:eastAsia="ja-JP"/>
        </w:rPr>
      </w:pPr>
    </w:p>
    <w:p w14:paraId="0890712A" w14:textId="77777777" w:rsidR="00191992" w:rsidRDefault="00000000">
      <w:pPr>
        <w:jc w:val="center"/>
        <w:rPr>
          <w:noProof/>
        </w:rPr>
      </w:pPr>
      <w:bookmarkStart w:id="2" w:name="_Toc109403063"/>
      <w:bookmarkStart w:id="3" w:name="_Toc317151163"/>
      <w:r>
        <w:rPr>
          <w:b/>
          <w:lang w:val="it-IT"/>
        </w:rPr>
        <w:br w:type="page"/>
      </w:r>
      <w:r>
        <w:rPr>
          <w:b/>
          <w:lang w:val="en-US"/>
        </w:rPr>
        <w:lastRenderedPageBreak/>
        <w:t>DANH MỤC CÁC BẢNG</w:t>
      </w:r>
      <w:bookmarkEnd w:id="2"/>
      <w:bookmarkEnd w:id="3"/>
      <w:r>
        <w:rPr>
          <w:b/>
          <w:lang w:val="en-US" w:eastAsia="ja-JP"/>
        </w:rPr>
        <w:t xml:space="preserve"> </w:t>
      </w:r>
      <w:r>
        <w:rPr>
          <w:b/>
          <w:lang w:val="en-US" w:eastAsia="ja-JP"/>
        </w:rPr>
        <w:fldChar w:fldCharType="begin"/>
      </w:r>
      <w:r>
        <w:rPr>
          <w:b/>
          <w:lang w:val="en-US" w:eastAsia="ja-JP"/>
        </w:rPr>
        <w:instrText xml:space="preserve"> TOC \h \z \c "Bảng 1." </w:instrText>
      </w:r>
      <w:r>
        <w:rPr>
          <w:b/>
          <w:lang w:val="en-US" w:eastAsia="ja-JP"/>
        </w:rPr>
        <w:fldChar w:fldCharType="separate"/>
      </w:r>
    </w:p>
    <w:p w14:paraId="2851FFBF" w14:textId="0F678A3F"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2" w:history="1">
        <w:r>
          <w:rPr>
            <w:rStyle w:val="Hyperlink"/>
            <w:noProof/>
            <w:color w:val="auto"/>
            <w:lang w:val="vi-VN"/>
          </w:rPr>
          <w:t>Bảng 1. 1: Tọa độ ranh giới khu đất Công ty TNHH dụng cụ Thể thao Kiều Minh</w:t>
        </w:r>
        <w:r>
          <w:rPr>
            <w:noProof/>
          </w:rPr>
          <w:tab/>
        </w:r>
        <w:r>
          <w:rPr>
            <w:noProof/>
          </w:rPr>
          <w:fldChar w:fldCharType="begin"/>
        </w:r>
        <w:r>
          <w:rPr>
            <w:noProof/>
          </w:rPr>
          <w:instrText xml:space="preserve"> PAGEREF _Toc140406722 \h </w:instrText>
        </w:r>
        <w:r>
          <w:rPr>
            <w:noProof/>
          </w:rPr>
        </w:r>
        <w:r>
          <w:rPr>
            <w:noProof/>
          </w:rPr>
          <w:fldChar w:fldCharType="separate"/>
        </w:r>
        <w:r w:rsidR="000E4FC7">
          <w:rPr>
            <w:noProof/>
          </w:rPr>
          <w:t>12</w:t>
        </w:r>
        <w:r>
          <w:rPr>
            <w:noProof/>
          </w:rPr>
          <w:fldChar w:fldCharType="end"/>
        </w:r>
      </w:hyperlink>
    </w:p>
    <w:p w14:paraId="6CCD11A9" w14:textId="3CC4B746"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3" w:history="1">
        <w:r>
          <w:rPr>
            <w:rStyle w:val="Hyperlink"/>
            <w:noProof/>
            <w:color w:val="auto"/>
            <w:lang w:val="vi-VN"/>
          </w:rPr>
          <w:t>Bảng 1. 2: Tọa độ ranh giới khu đất Công ty TNHH dụng cụ Thể thao Kiều Minh</w:t>
        </w:r>
        <w:r>
          <w:rPr>
            <w:noProof/>
          </w:rPr>
          <w:tab/>
        </w:r>
        <w:r>
          <w:rPr>
            <w:noProof/>
          </w:rPr>
          <w:fldChar w:fldCharType="begin"/>
        </w:r>
        <w:r>
          <w:rPr>
            <w:noProof/>
          </w:rPr>
          <w:instrText xml:space="preserve"> PAGEREF _Toc140406723 \h </w:instrText>
        </w:r>
        <w:r>
          <w:rPr>
            <w:noProof/>
          </w:rPr>
        </w:r>
        <w:r>
          <w:rPr>
            <w:noProof/>
          </w:rPr>
          <w:fldChar w:fldCharType="separate"/>
        </w:r>
        <w:r w:rsidR="000E4FC7">
          <w:rPr>
            <w:noProof/>
          </w:rPr>
          <w:t>13</w:t>
        </w:r>
        <w:r>
          <w:rPr>
            <w:noProof/>
          </w:rPr>
          <w:fldChar w:fldCharType="end"/>
        </w:r>
      </w:hyperlink>
    </w:p>
    <w:p w14:paraId="122B60FB" w14:textId="6377D955"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4" w:history="1">
        <w:r>
          <w:rPr>
            <w:rStyle w:val="Hyperlink"/>
            <w:noProof/>
            <w:color w:val="auto"/>
            <w:lang w:val="vi-VN"/>
          </w:rPr>
          <w:t>Bảng 1. 3: Tọa độ ranh giới khu đất Công ty TNHH dụng cụ Thể thao Kiều Minh</w:t>
        </w:r>
        <w:r>
          <w:rPr>
            <w:noProof/>
          </w:rPr>
          <w:tab/>
        </w:r>
        <w:r>
          <w:rPr>
            <w:noProof/>
          </w:rPr>
          <w:fldChar w:fldCharType="begin"/>
        </w:r>
        <w:r>
          <w:rPr>
            <w:noProof/>
          </w:rPr>
          <w:instrText xml:space="preserve"> PAGEREF _Toc140406724 \h </w:instrText>
        </w:r>
        <w:r>
          <w:rPr>
            <w:noProof/>
          </w:rPr>
        </w:r>
        <w:r>
          <w:rPr>
            <w:noProof/>
          </w:rPr>
          <w:fldChar w:fldCharType="separate"/>
        </w:r>
        <w:r w:rsidR="000E4FC7">
          <w:rPr>
            <w:noProof/>
          </w:rPr>
          <w:t>13</w:t>
        </w:r>
        <w:r>
          <w:rPr>
            <w:noProof/>
          </w:rPr>
          <w:fldChar w:fldCharType="end"/>
        </w:r>
      </w:hyperlink>
    </w:p>
    <w:p w14:paraId="253435E8" w14:textId="3DB5449B"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5" w:history="1">
        <w:r>
          <w:rPr>
            <w:rStyle w:val="Hyperlink"/>
            <w:noProof/>
            <w:color w:val="auto"/>
            <w:lang w:val="vi-VN"/>
          </w:rPr>
          <w:t>Bảng 1. 4: Nhu cầu sản phẩm của dự án</w:t>
        </w:r>
        <w:r>
          <w:rPr>
            <w:noProof/>
          </w:rPr>
          <w:tab/>
        </w:r>
        <w:r>
          <w:rPr>
            <w:noProof/>
          </w:rPr>
          <w:fldChar w:fldCharType="begin"/>
        </w:r>
        <w:r>
          <w:rPr>
            <w:noProof/>
          </w:rPr>
          <w:instrText xml:space="preserve"> PAGEREF _Toc140406725 \h </w:instrText>
        </w:r>
        <w:r>
          <w:rPr>
            <w:noProof/>
          </w:rPr>
        </w:r>
        <w:r>
          <w:rPr>
            <w:noProof/>
          </w:rPr>
          <w:fldChar w:fldCharType="separate"/>
        </w:r>
        <w:r w:rsidR="000E4FC7">
          <w:rPr>
            <w:noProof/>
          </w:rPr>
          <w:t>26</w:t>
        </w:r>
        <w:r>
          <w:rPr>
            <w:noProof/>
          </w:rPr>
          <w:fldChar w:fldCharType="end"/>
        </w:r>
      </w:hyperlink>
    </w:p>
    <w:p w14:paraId="5F04CC03" w14:textId="567AF6A7"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6" w:history="1">
        <w:r>
          <w:rPr>
            <w:rStyle w:val="Hyperlink"/>
            <w:noProof/>
            <w:color w:val="auto"/>
            <w:lang w:val="vi-VN"/>
          </w:rPr>
          <w:t>Bảng 1. 5: Khối lượng nguyên – vật liệu sử dụng thi công hạng mục bổ sung của Dự án</w:t>
        </w:r>
        <w:r>
          <w:rPr>
            <w:noProof/>
          </w:rPr>
          <w:tab/>
        </w:r>
        <w:r>
          <w:rPr>
            <w:noProof/>
          </w:rPr>
          <w:fldChar w:fldCharType="begin"/>
        </w:r>
        <w:r>
          <w:rPr>
            <w:noProof/>
          </w:rPr>
          <w:instrText xml:space="preserve"> PAGEREF _Toc140406726 \h </w:instrText>
        </w:r>
        <w:r>
          <w:rPr>
            <w:noProof/>
          </w:rPr>
        </w:r>
        <w:r>
          <w:rPr>
            <w:noProof/>
          </w:rPr>
          <w:fldChar w:fldCharType="separate"/>
        </w:r>
        <w:r w:rsidR="000E4FC7">
          <w:rPr>
            <w:noProof/>
          </w:rPr>
          <w:t>27</w:t>
        </w:r>
        <w:r>
          <w:rPr>
            <w:noProof/>
          </w:rPr>
          <w:fldChar w:fldCharType="end"/>
        </w:r>
      </w:hyperlink>
    </w:p>
    <w:p w14:paraId="56137AE9" w14:textId="534B24DC"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7" w:history="1">
        <w:r>
          <w:rPr>
            <w:rStyle w:val="Hyperlink"/>
            <w:noProof/>
            <w:color w:val="auto"/>
            <w:lang w:val="vi-VN"/>
          </w:rPr>
          <w:t>Bảng 1. 6: Nhu cầu sử dụng hóa chất của dự án trong giai đoạn vận hành</w:t>
        </w:r>
        <w:r>
          <w:rPr>
            <w:noProof/>
          </w:rPr>
          <w:tab/>
        </w:r>
        <w:r>
          <w:rPr>
            <w:noProof/>
          </w:rPr>
          <w:fldChar w:fldCharType="begin"/>
        </w:r>
        <w:r>
          <w:rPr>
            <w:noProof/>
          </w:rPr>
          <w:instrText xml:space="preserve"> PAGEREF _Toc140406727 \h </w:instrText>
        </w:r>
        <w:r>
          <w:rPr>
            <w:noProof/>
          </w:rPr>
        </w:r>
        <w:r>
          <w:rPr>
            <w:noProof/>
          </w:rPr>
          <w:fldChar w:fldCharType="separate"/>
        </w:r>
        <w:r w:rsidR="000E4FC7">
          <w:rPr>
            <w:noProof/>
          </w:rPr>
          <w:t>27</w:t>
        </w:r>
        <w:r>
          <w:rPr>
            <w:noProof/>
          </w:rPr>
          <w:fldChar w:fldCharType="end"/>
        </w:r>
      </w:hyperlink>
    </w:p>
    <w:p w14:paraId="445F2518" w14:textId="01F28C54"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8" w:history="1">
        <w:r>
          <w:rPr>
            <w:rStyle w:val="Hyperlink"/>
            <w:noProof/>
            <w:color w:val="auto"/>
            <w:lang w:val="vi-VN"/>
          </w:rPr>
          <w:t xml:space="preserve">Bảng 1. 7: </w:t>
        </w:r>
        <w:r>
          <w:rPr>
            <w:rStyle w:val="Hyperlink"/>
            <w:iCs/>
            <w:noProof/>
            <w:color w:val="auto"/>
            <w:lang w:val="vi-VN"/>
          </w:rPr>
          <w:t>Nhu cầu sử dụng nguyên – nhiên – vật liệu dự án trong giai đoạn vận hành</w:t>
        </w:r>
        <w:r>
          <w:rPr>
            <w:noProof/>
          </w:rPr>
          <w:tab/>
        </w:r>
        <w:r>
          <w:rPr>
            <w:noProof/>
          </w:rPr>
          <w:fldChar w:fldCharType="begin"/>
        </w:r>
        <w:r>
          <w:rPr>
            <w:noProof/>
          </w:rPr>
          <w:instrText xml:space="preserve"> PAGEREF _Toc140406728 \h </w:instrText>
        </w:r>
        <w:r>
          <w:rPr>
            <w:noProof/>
          </w:rPr>
        </w:r>
        <w:r>
          <w:rPr>
            <w:noProof/>
          </w:rPr>
          <w:fldChar w:fldCharType="separate"/>
        </w:r>
        <w:r w:rsidR="000E4FC7">
          <w:rPr>
            <w:noProof/>
          </w:rPr>
          <w:t>30</w:t>
        </w:r>
        <w:r>
          <w:rPr>
            <w:noProof/>
          </w:rPr>
          <w:fldChar w:fldCharType="end"/>
        </w:r>
      </w:hyperlink>
    </w:p>
    <w:p w14:paraId="111EEB81" w14:textId="40BF560D"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29" w:history="1">
        <w:r>
          <w:rPr>
            <w:rStyle w:val="Hyperlink"/>
            <w:noProof/>
            <w:color w:val="auto"/>
            <w:lang w:val="vi-VN"/>
          </w:rPr>
          <w:t xml:space="preserve">Bảng 1. 8: </w:t>
        </w:r>
        <w:r>
          <w:rPr>
            <w:rStyle w:val="Hyperlink"/>
            <w:iCs/>
            <w:noProof/>
            <w:color w:val="auto"/>
            <w:lang w:val="vi-VN"/>
          </w:rPr>
          <w:t>Tiêu chuẩn nước cho nhu cầu sinh hoạt trong cơ sở sản xuất công nghiệp</w:t>
        </w:r>
        <w:r>
          <w:rPr>
            <w:noProof/>
          </w:rPr>
          <w:tab/>
        </w:r>
        <w:r>
          <w:rPr>
            <w:noProof/>
          </w:rPr>
          <w:fldChar w:fldCharType="begin"/>
        </w:r>
        <w:r>
          <w:rPr>
            <w:noProof/>
          </w:rPr>
          <w:instrText xml:space="preserve"> PAGEREF _Toc140406729 \h </w:instrText>
        </w:r>
        <w:r>
          <w:rPr>
            <w:noProof/>
          </w:rPr>
        </w:r>
        <w:r>
          <w:rPr>
            <w:noProof/>
          </w:rPr>
          <w:fldChar w:fldCharType="separate"/>
        </w:r>
        <w:r w:rsidR="000E4FC7">
          <w:rPr>
            <w:noProof/>
          </w:rPr>
          <w:t>32</w:t>
        </w:r>
        <w:r>
          <w:rPr>
            <w:noProof/>
          </w:rPr>
          <w:fldChar w:fldCharType="end"/>
        </w:r>
      </w:hyperlink>
    </w:p>
    <w:p w14:paraId="6A3D68E9" w14:textId="65775CFD"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0" w:history="1">
        <w:r>
          <w:rPr>
            <w:rStyle w:val="Hyperlink"/>
            <w:noProof/>
            <w:color w:val="auto"/>
            <w:lang w:val="nl-NL"/>
          </w:rPr>
          <w:t xml:space="preserve">Bảng 1. 9: </w:t>
        </w:r>
        <w:r>
          <w:rPr>
            <w:rStyle w:val="Hyperlink"/>
            <w:noProof/>
            <w:color w:val="auto"/>
            <w:lang w:val="vi-VN"/>
          </w:rPr>
          <w:t xml:space="preserve">Nhu cầu sử dụng nước của </w:t>
        </w:r>
        <w:r>
          <w:rPr>
            <w:rStyle w:val="Hyperlink"/>
            <w:noProof/>
            <w:color w:val="auto"/>
            <w:lang w:val="nl-NL"/>
          </w:rPr>
          <w:t>D</w:t>
        </w:r>
        <w:r>
          <w:rPr>
            <w:rStyle w:val="Hyperlink"/>
            <w:noProof/>
            <w:color w:val="auto"/>
            <w:lang w:val="vi-VN"/>
          </w:rPr>
          <w:t>ự án</w:t>
        </w:r>
        <w:r>
          <w:rPr>
            <w:noProof/>
          </w:rPr>
          <w:tab/>
        </w:r>
        <w:r>
          <w:rPr>
            <w:noProof/>
          </w:rPr>
          <w:fldChar w:fldCharType="begin"/>
        </w:r>
        <w:r>
          <w:rPr>
            <w:noProof/>
          </w:rPr>
          <w:instrText xml:space="preserve"> PAGEREF _Toc140406730 \h </w:instrText>
        </w:r>
        <w:r>
          <w:rPr>
            <w:noProof/>
          </w:rPr>
        </w:r>
        <w:r>
          <w:rPr>
            <w:noProof/>
          </w:rPr>
          <w:fldChar w:fldCharType="separate"/>
        </w:r>
        <w:r w:rsidR="000E4FC7">
          <w:rPr>
            <w:noProof/>
          </w:rPr>
          <w:t>33</w:t>
        </w:r>
        <w:r>
          <w:rPr>
            <w:noProof/>
          </w:rPr>
          <w:fldChar w:fldCharType="end"/>
        </w:r>
      </w:hyperlink>
    </w:p>
    <w:p w14:paraId="50EEA390" w14:textId="781D91A5"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1" w:history="1">
        <w:r>
          <w:rPr>
            <w:rStyle w:val="Hyperlink"/>
            <w:noProof/>
            <w:color w:val="auto"/>
            <w:lang w:val="nl-NL"/>
          </w:rPr>
          <w:t xml:space="preserve">Bảng 1. 10: </w:t>
        </w:r>
        <w:r>
          <w:rPr>
            <w:rStyle w:val="Hyperlink"/>
            <w:iCs/>
            <w:noProof/>
            <w:color w:val="auto"/>
            <w:lang w:val="vi-VN"/>
          </w:rPr>
          <w:t>Nhu cầu sử dụng điện của Dự án</w:t>
        </w:r>
        <w:r>
          <w:rPr>
            <w:noProof/>
          </w:rPr>
          <w:tab/>
        </w:r>
        <w:r>
          <w:rPr>
            <w:noProof/>
          </w:rPr>
          <w:fldChar w:fldCharType="begin"/>
        </w:r>
        <w:r>
          <w:rPr>
            <w:noProof/>
          </w:rPr>
          <w:instrText xml:space="preserve"> PAGEREF _Toc140406731 \h </w:instrText>
        </w:r>
        <w:r>
          <w:rPr>
            <w:noProof/>
          </w:rPr>
        </w:r>
        <w:r>
          <w:rPr>
            <w:noProof/>
          </w:rPr>
          <w:fldChar w:fldCharType="separate"/>
        </w:r>
        <w:r w:rsidR="000E4FC7">
          <w:rPr>
            <w:noProof/>
          </w:rPr>
          <w:t>33</w:t>
        </w:r>
        <w:r>
          <w:rPr>
            <w:noProof/>
          </w:rPr>
          <w:fldChar w:fldCharType="end"/>
        </w:r>
      </w:hyperlink>
    </w:p>
    <w:p w14:paraId="6E059AE2" w14:textId="62ACB35D"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2" w:history="1">
        <w:r>
          <w:rPr>
            <w:rStyle w:val="Hyperlink"/>
            <w:noProof/>
            <w:color w:val="auto"/>
            <w:lang w:val="vi-VN"/>
          </w:rPr>
          <w:t>Bảng 1. 11</w:t>
        </w:r>
        <w:r>
          <w:rPr>
            <w:rStyle w:val="Hyperlink"/>
            <w:iCs/>
            <w:noProof/>
            <w:color w:val="auto"/>
            <w:lang w:val="vi-VN"/>
          </w:rPr>
          <w:t>: Khối lượng, quy mô các hạng mục công trình của Xưởng 1</w:t>
        </w:r>
        <w:r>
          <w:rPr>
            <w:noProof/>
          </w:rPr>
          <w:tab/>
        </w:r>
        <w:r>
          <w:rPr>
            <w:noProof/>
          </w:rPr>
          <w:fldChar w:fldCharType="begin"/>
        </w:r>
        <w:r>
          <w:rPr>
            <w:noProof/>
          </w:rPr>
          <w:instrText xml:space="preserve"> PAGEREF _Toc140406732 \h </w:instrText>
        </w:r>
        <w:r>
          <w:rPr>
            <w:noProof/>
          </w:rPr>
        </w:r>
        <w:r>
          <w:rPr>
            <w:noProof/>
          </w:rPr>
          <w:fldChar w:fldCharType="separate"/>
        </w:r>
        <w:r w:rsidR="000E4FC7">
          <w:rPr>
            <w:noProof/>
          </w:rPr>
          <w:t>34</w:t>
        </w:r>
        <w:r>
          <w:rPr>
            <w:noProof/>
          </w:rPr>
          <w:fldChar w:fldCharType="end"/>
        </w:r>
      </w:hyperlink>
    </w:p>
    <w:p w14:paraId="6813CC8E" w14:textId="7660E5AE"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3" w:history="1">
        <w:r>
          <w:rPr>
            <w:rStyle w:val="Hyperlink"/>
            <w:noProof/>
            <w:color w:val="auto"/>
            <w:lang w:val="vi-VN"/>
          </w:rPr>
          <w:t xml:space="preserve">Bảng 1. 12: </w:t>
        </w:r>
        <w:r>
          <w:rPr>
            <w:rStyle w:val="Hyperlink"/>
            <w:iCs/>
            <w:noProof/>
            <w:color w:val="auto"/>
            <w:lang w:val="vi-VN"/>
          </w:rPr>
          <w:t>Khối lượng, quy mô các hạng mục công trình của Xưởng 2</w:t>
        </w:r>
        <w:r>
          <w:rPr>
            <w:noProof/>
          </w:rPr>
          <w:tab/>
        </w:r>
        <w:r>
          <w:rPr>
            <w:noProof/>
          </w:rPr>
          <w:fldChar w:fldCharType="begin"/>
        </w:r>
        <w:r>
          <w:rPr>
            <w:noProof/>
          </w:rPr>
          <w:instrText xml:space="preserve"> PAGEREF _Toc140406733 \h </w:instrText>
        </w:r>
        <w:r>
          <w:rPr>
            <w:noProof/>
          </w:rPr>
        </w:r>
        <w:r>
          <w:rPr>
            <w:noProof/>
          </w:rPr>
          <w:fldChar w:fldCharType="separate"/>
        </w:r>
        <w:r w:rsidR="000E4FC7">
          <w:rPr>
            <w:noProof/>
          </w:rPr>
          <w:t>36</w:t>
        </w:r>
        <w:r>
          <w:rPr>
            <w:noProof/>
          </w:rPr>
          <w:fldChar w:fldCharType="end"/>
        </w:r>
      </w:hyperlink>
    </w:p>
    <w:p w14:paraId="5A9B588C" w14:textId="1914E167"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4" w:history="1">
        <w:r>
          <w:rPr>
            <w:rStyle w:val="Hyperlink"/>
            <w:noProof/>
            <w:color w:val="auto"/>
            <w:lang w:val="vi-VN"/>
          </w:rPr>
          <w:t xml:space="preserve">Bảng 1. 13: </w:t>
        </w:r>
        <w:r>
          <w:rPr>
            <w:rStyle w:val="Hyperlink"/>
            <w:iCs/>
            <w:noProof/>
            <w:color w:val="auto"/>
            <w:lang w:val="vi-VN"/>
          </w:rPr>
          <w:t>Khối lượng, quy mô các hạng mục công trình của Xưởng 3</w:t>
        </w:r>
        <w:r>
          <w:rPr>
            <w:noProof/>
          </w:rPr>
          <w:tab/>
        </w:r>
        <w:r>
          <w:rPr>
            <w:noProof/>
          </w:rPr>
          <w:fldChar w:fldCharType="begin"/>
        </w:r>
        <w:r>
          <w:rPr>
            <w:noProof/>
          </w:rPr>
          <w:instrText xml:space="preserve"> PAGEREF _Toc140406734 \h </w:instrText>
        </w:r>
        <w:r>
          <w:rPr>
            <w:noProof/>
          </w:rPr>
        </w:r>
        <w:r>
          <w:rPr>
            <w:noProof/>
          </w:rPr>
          <w:fldChar w:fldCharType="separate"/>
        </w:r>
        <w:r w:rsidR="000E4FC7">
          <w:rPr>
            <w:noProof/>
          </w:rPr>
          <w:t>37</w:t>
        </w:r>
        <w:r>
          <w:rPr>
            <w:noProof/>
          </w:rPr>
          <w:fldChar w:fldCharType="end"/>
        </w:r>
      </w:hyperlink>
    </w:p>
    <w:p w14:paraId="14A0E175" w14:textId="1B992A01"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5" w:history="1">
        <w:r>
          <w:rPr>
            <w:rStyle w:val="Hyperlink"/>
            <w:noProof/>
            <w:color w:val="auto"/>
            <w:lang w:val="vi-VN"/>
          </w:rPr>
          <w:t>Bảng 1. 14: Danh mục máy móc, thiết bị của Xưởng 1</w:t>
        </w:r>
        <w:r>
          <w:rPr>
            <w:noProof/>
          </w:rPr>
          <w:tab/>
        </w:r>
        <w:r>
          <w:rPr>
            <w:noProof/>
          </w:rPr>
          <w:fldChar w:fldCharType="begin"/>
        </w:r>
        <w:r>
          <w:rPr>
            <w:noProof/>
          </w:rPr>
          <w:instrText xml:space="preserve"> PAGEREF _Toc140406735 \h </w:instrText>
        </w:r>
        <w:r>
          <w:rPr>
            <w:noProof/>
          </w:rPr>
        </w:r>
        <w:r>
          <w:rPr>
            <w:noProof/>
          </w:rPr>
          <w:fldChar w:fldCharType="separate"/>
        </w:r>
        <w:r w:rsidR="000E4FC7">
          <w:rPr>
            <w:noProof/>
          </w:rPr>
          <w:t>38</w:t>
        </w:r>
        <w:r>
          <w:rPr>
            <w:noProof/>
          </w:rPr>
          <w:fldChar w:fldCharType="end"/>
        </w:r>
      </w:hyperlink>
    </w:p>
    <w:p w14:paraId="7AF5FCDF" w14:textId="6EC47C95"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6" w:history="1">
        <w:r>
          <w:rPr>
            <w:rStyle w:val="Hyperlink"/>
            <w:noProof/>
            <w:color w:val="auto"/>
            <w:lang w:val="vi-VN"/>
          </w:rPr>
          <w:t xml:space="preserve">Bảng 1. 15: </w:t>
        </w:r>
        <w:r>
          <w:rPr>
            <w:rStyle w:val="Hyperlink"/>
            <w:iCs/>
            <w:noProof/>
            <w:color w:val="auto"/>
            <w:lang w:val="vi-VN"/>
          </w:rPr>
          <w:t>Danh mục máy móc, thiết bị của Xưởng 2</w:t>
        </w:r>
        <w:r>
          <w:rPr>
            <w:noProof/>
          </w:rPr>
          <w:tab/>
        </w:r>
        <w:r>
          <w:rPr>
            <w:noProof/>
          </w:rPr>
          <w:fldChar w:fldCharType="begin"/>
        </w:r>
        <w:r>
          <w:rPr>
            <w:noProof/>
          </w:rPr>
          <w:instrText xml:space="preserve"> PAGEREF _Toc140406736 \h </w:instrText>
        </w:r>
        <w:r>
          <w:rPr>
            <w:noProof/>
          </w:rPr>
        </w:r>
        <w:r>
          <w:rPr>
            <w:noProof/>
          </w:rPr>
          <w:fldChar w:fldCharType="separate"/>
        </w:r>
        <w:r w:rsidR="000E4FC7">
          <w:rPr>
            <w:noProof/>
          </w:rPr>
          <w:t>40</w:t>
        </w:r>
        <w:r>
          <w:rPr>
            <w:noProof/>
          </w:rPr>
          <w:fldChar w:fldCharType="end"/>
        </w:r>
      </w:hyperlink>
    </w:p>
    <w:p w14:paraId="49F30021" w14:textId="3EC00B14"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7" w:history="1">
        <w:r>
          <w:rPr>
            <w:rStyle w:val="Hyperlink"/>
            <w:noProof/>
            <w:color w:val="auto"/>
            <w:lang w:val="vi-VN"/>
          </w:rPr>
          <w:t xml:space="preserve">Bảng 1. 16: </w:t>
        </w:r>
        <w:r>
          <w:rPr>
            <w:rStyle w:val="Hyperlink"/>
            <w:iCs/>
            <w:noProof/>
            <w:color w:val="auto"/>
            <w:lang w:val="vi-VN"/>
          </w:rPr>
          <w:t>Danh mục máy móc, thiết bị của Xưởng 3</w:t>
        </w:r>
        <w:r>
          <w:rPr>
            <w:noProof/>
          </w:rPr>
          <w:tab/>
        </w:r>
        <w:r>
          <w:rPr>
            <w:noProof/>
          </w:rPr>
          <w:fldChar w:fldCharType="begin"/>
        </w:r>
        <w:r>
          <w:rPr>
            <w:noProof/>
          </w:rPr>
          <w:instrText xml:space="preserve"> PAGEREF _Toc140406737 \h </w:instrText>
        </w:r>
        <w:r>
          <w:rPr>
            <w:noProof/>
          </w:rPr>
        </w:r>
        <w:r>
          <w:rPr>
            <w:noProof/>
          </w:rPr>
          <w:fldChar w:fldCharType="separate"/>
        </w:r>
        <w:r w:rsidR="000E4FC7">
          <w:rPr>
            <w:noProof/>
          </w:rPr>
          <w:t>42</w:t>
        </w:r>
        <w:r>
          <w:rPr>
            <w:noProof/>
          </w:rPr>
          <w:fldChar w:fldCharType="end"/>
        </w:r>
      </w:hyperlink>
    </w:p>
    <w:p w14:paraId="0A58DB6A" w14:textId="0ACE198D"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8" w:history="1">
        <w:r>
          <w:rPr>
            <w:rStyle w:val="Hyperlink"/>
            <w:noProof/>
            <w:color w:val="auto"/>
            <w:lang w:val="pt-BR"/>
          </w:rPr>
          <w:t xml:space="preserve">Bảng 1. 17: </w:t>
        </w:r>
        <w:r>
          <w:rPr>
            <w:rStyle w:val="Hyperlink"/>
            <w:noProof/>
            <w:color w:val="auto"/>
            <w:lang w:val="vi-VN"/>
          </w:rPr>
          <w:t xml:space="preserve">Các thiết bị dùng trong quá trình </w:t>
        </w:r>
        <w:r>
          <w:rPr>
            <w:rStyle w:val="Hyperlink"/>
            <w:noProof/>
            <w:color w:val="auto"/>
            <w:lang w:val="pt-BR"/>
          </w:rPr>
          <w:t xml:space="preserve">thi công </w:t>
        </w:r>
        <w:r>
          <w:rPr>
            <w:rStyle w:val="Hyperlink"/>
            <w:noProof/>
            <w:color w:val="auto"/>
            <w:lang w:val="vi-VN"/>
          </w:rPr>
          <w:t>xây dựng và lắp đặt thiết bị</w:t>
        </w:r>
        <w:r>
          <w:rPr>
            <w:rStyle w:val="Hyperlink"/>
            <w:noProof/>
            <w:color w:val="auto"/>
            <w:lang w:val="pt-BR"/>
          </w:rPr>
          <w:t xml:space="preserve"> </w:t>
        </w:r>
        <w:r>
          <w:rPr>
            <w:rStyle w:val="Hyperlink"/>
            <w:noProof/>
            <w:color w:val="auto"/>
            <w:lang w:val="vi-VN"/>
          </w:rPr>
          <w:t>Xưởng 3</w:t>
        </w:r>
        <w:r>
          <w:rPr>
            <w:noProof/>
          </w:rPr>
          <w:tab/>
        </w:r>
        <w:r>
          <w:rPr>
            <w:noProof/>
          </w:rPr>
          <w:fldChar w:fldCharType="begin"/>
        </w:r>
        <w:r>
          <w:rPr>
            <w:noProof/>
          </w:rPr>
          <w:instrText xml:space="preserve"> PAGEREF _Toc140406738 \h </w:instrText>
        </w:r>
        <w:r>
          <w:rPr>
            <w:noProof/>
          </w:rPr>
        </w:r>
        <w:r>
          <w:rPr>
            <w:noProof/>
          </w:rPr>
          <w:fldChar w:fldCharType="separate"/>
        </w:r>
        <w:r w:rsidR="000E4FC7">
          <w:rPr>
            <w:noProof/>
          </w:rPr>
          <w:t>43</w:t>
        </w:r>
        <w:r>
          <w:rPr>
            <w:noProof/>
          </w:rPr>
          <w:fldChar w:fldCharType="end"/>
        </w:r>
      </w:hyperlink>
    </w:p>
    <w:p w14:paraId="0DE63ACB" w14:textId="44E5E415"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39" w:history="1">
        <w:r>
          <w:rPr>
            <w:rStyle w:val="Hyperlink"/>
            <w:noProof/>
            <w:color w:val="auto"/>
            <w:lang w:val="vi-VN"/>
          </w:rPr>
          <w:t xml:space="preserve">Bảng 1. 18: </w:t>
        </w:r>
        <w:r>
          <w:rPr>
            <w:rStyle w:val="Hyperlink"/>
            <w:iCs/>
            <w:noProof/>
            <w:color w:val="auto"/>
            <w:lang w:val="vi-VN"/>
          </w:rPr>
          <w:t>Tiến độ thực hiện xây dựng Xưởng 3</w:t>
        </w:r>
        <w:r>
          <w:rPr>
            <w:noProof/>
          </w:rPr>
          <w:tab/>
        </w:r>
        <w:r>
          <w:rPr>
            <w:noProof/>
          </w:rPr>
          <w:fldChar w:fldCharType="begin"/>
        </w:r>
        <w:r>
          <w:rPr>
            <w:noProof/>
          </w:rPr>
          <w:instrText xml:space="preserve"> PAGEREF _Toc140406739 \h </w:instrText>
        </w:r>
        <w:r>
          <w:rPr>
            <w:noProof/>
          </w:rPr>
        </w:r>
        <w:r>
          <w:rPr>
            <w:noProof/>
          </w:rPr>
          <w:fldChar w:fldCharType="separate"/>
        </w:r>
        <w:r w:rsidR="000E4FC7">
          <w:rPr>
            <w:noProof/>
          </w:rPr>
          <w:t>44</w:t>
        </w:r>
        <w:r>
          <w:rPr>
            <w:noProof/>
          </w:rPr>
          <w:fldChar w:fldCharType="end"/>
        </w:r>
      </w:hyperlink>
    </w:p>
    <w:p w14:paraId="546A2395" w14:textId="3D0CBABB"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40" w:history="1">
        <w:r>
          <w:rPr>
            <w:rStyle w:val="Hyperlink"/>
            <w:noProof/>
            <w:color w:val="auto"/>
            <w:lang w:val="it-IT"/>
          </w:rPr>
          <w:t>Bảng 1. 19: Chi phí đầu tư cho các hạng mục bảo vệ môi trường và chi phí duy trì hoạt động bảo bệ môi trường hằng năm</w:t>
        </w:r>
        <w:r>
          <w:rPr>
            <w:noProof/>
          </w:rPr>
          <w:tab/>
        </w:r>
        <w:r>
          <w:rPr>
            <w:noProof/>
          </w:rPr>
          <w:fldChar w:fldCharType="begin"/>
        </w:r>
        <w:r>
          <w:rPr>
            <w:noProof/>
          </w:rPr>
          <w:instrText xml:space="preserve"> PAGEREF _Toc140406740 \h </w:instrText>
        </w:r>
        <w:r>
          <w:rPr>
            <w:noProof/>
          </w:rPr>
        </w:r>
        <w:r>
          <w:rPr>
            <w:noProof/>
          </w:rPr>
          <w:fldChar w:fldCharType="separate"/>
        </w:r>
        <w:r w:rsidR="000E4FC7">
          <w:rPr>
            <w:noProof/>
          </w:rPr>
          <w:t>44</w:t>
        </w:r>
        <w:r>
          <w:rPr>
            <w:noProof/>
          </w:rPr>
          <w:fldChar w:fldCharType="end"/>
        </w:r>
      </w:hyperlink>
    </w:p>
    <w:p w14:paraId="06E400EC" w14:textId="267E72CF" w:rsidR="00191992" w:rsidRDefault="00000000">
      <w:pPr>
        <w:pStyle w:val="TableofFigures"/>
        <w:tabs>
          <w:tab w:val="right" w:leader="dot" w:pos="9395"/>
        </w:tabs>
        <w:rPr>
          <w:noProof/>
          <w:u w:val="single"/>
        </w:rPr>
      </w:pPr>
      <w:hyperlink w:anchor="_Toc140406741" w:history="1">
        <w:r>
          <w:rPr>
            <w:rStyle w:val="Hyperlink"/>
            <w:noProof/>
            <w:color w:val="auto"/>
            <w:lang w:val="vi-VN"/>
          </w:rPr>
          <w:t>Bảng 1. 20: Phân bố lao động của dự án</w:t>
        </w:r>
        <w:r>
          <w:rPr>
            <w:noProof/>
          </w:rPr>
          <w:tab/>
        </w:r>
        <w:r>
          <w:rPr>
            <w:noProof/>
          </w:rPr>
          <w:fldChar w:fldCharType="begin"/>
        </w:r>
        <w:r>
          <w:rPr>
            <w:noProof/>
          </w:rPr>
          <w:instrText xml:space="preserve"> PAGEREF _Toc140406741 \h </w:instrText>
        </w:r>
        <w:r>
          <w:rPr>
            <w:noProof/>
          </w:rPr>
        </w:r>
        <w:r>
          <w:rPr>
            <w:noProof/>
          </w:rPr>
          <w:fldChar w:fldCharType="separate"/>
        </w:r>
        <w:r w:rsidR="000E4FC7">
          <w:rPr>
            <w:noProof/>
          </w:rPr>
          <w:t>45</w:t>
        </w:r>
        <w:r>
          <w:rPr>
            <w:noProof/>
          </w:rPr>
          <w:fldChar w:fldCharType="end"/>
        </w:r>
      </w:hyperlink>
    </w:p>
    <w:p w14:paraId="7403FF86" w14:textId="1A11C9C7" w:rsidR="00191992" w:rsidRDefault="00000000">
      <w:pPr>
        <w:pStyle w:val="TableofFigures"/>
        <w:tabs>
          <w:tab w:val="right" w:leader="dot" w:pos="9395"/>
        </w:tabs>
        <w:rPr>
          <w:rFonts w:eastAsia="SimSun"/>
          <w:noProof/>
          <w:szCs w:val="22"/>
          <w:lang w:val="vi-VN"/>
        </w:rPr>
      </w:pPr>
      <w:r>
        <w:rPr>
          <w:b/>
          <w:lang w:eastAsia="ja-JP"/>
        </w:rPr>
        <w:fldChar w:fldCharType="end"/>
      </w:r>
      <w:r>
        <w:rPr>
          <w:b/>
          <w:lang w:eastAsia="ja-JP"/>
        </w:rPr>
        <w:fldChar w:fldCharType="begin"/>
      </w:r>
      <w:r>
        <w:rPr>
          <w:b/>
          <w:lang w:eastAsia="ja-JP"/>
        </w:rPr>
        <w:instrText xml:space="preserve"> TOC \h \z \c "Bảng 3." </w:instrText>
      </w:r>
      <w:r>
        <w:rPr>
          <w:b/>
          <w:lang w:eastAsia="ja-JP"/>
        </w:rPr>
        <w:fldChar w:fldCharType="separate"/>
      </w:r>
      <w:hyperlink w:anchor="_Toc140406748" w:history="1">
        <w:r>
          <w:rPr>
            <w:rStyle w:val="Hyperlink"/>
            <w:noProof/>
            <w:color w:val="auto"/>
            <w:lang w:val="vi-VN"/>
          </w:rPr>
          <w:t>Bảng 3. 1:</w:t>
        </w:r>
        <w:r>
          <w:rPr>
            <w:rStyle w:val="Hyperlink"/>
            <w:rFonts w:eastAsia="SimSun"/>
            <w:noProof/>
            <w:color w:val="auto"/>
            <w:lang w:val="vi-VN"/>
          </w:rPr>
          <w:t xml:space="preserve"> </w:t>
        </w:r>
        <w:r>
          <w:rPr>
            <w:rStyle w:val="Hyperlink"/>
            <w:noProof/>
            <w:color w:val="auto"/>
            <w:lang w:val="vi-VN"/>
          </w:rPr>
          <w:t xml:space="preserve">Tọa độ vị trí lấy mẫu dự án </w:t>
        </w:r>
        <w:r>
          <w:rPr>
            <w:rStyle w:val="Hyperlink"/>
            <w:iCs/>
            <w:noProof/>
            <w:color w:val="auto"/>
            <w:lang w:val="vi-VN"/>
          </w:rPr>
          <w:t>Xưởng</w:t>
        </w:r>
        <w:r>
          <w:rPr>
            <w:rStyle w:val="Hyperlink"/>
            <w:noProof/>
            <w:color w:val="auto"/>
            <w:lang w:val="vi-VN"/>
          </w:rPr>
          <w:t xml:space="preserve"> 3</w:t>
        </w:r>
        <w:r>
          <w:rPr>
            <w:noProof/>
          </w:rPr>
          <w:tab/>
        </w:r>
        <w:r>
          <w:rPr>
            <w:noProof/>
          </w:rPr>
          <w:fldChar w:fldCharType="begin"/>
        </w:r>
        <w:r>
          <w:rPr>
            <w:noProof/>
          </w:rPr>
          <w:instrText xml:space="preserve"> PAGEREF _Toc140406748 \h </w:instrText>
        </w:r>
        <w:r>
          <w:rPr>
            <w:noProof/>
          </w:rPr>
        </w:r>
        <w:r>
          <w:rPr>
            <w:noProof/>
          </w:rPr>
          <w:fldChar w:fldCharType="separate"/>
        </w:r>
        <w:r w:rsidR="000E4FC7">
          <w:rPr>
            <w:noProof/>
          </w:rPr>
          <w:t>51</w:t>
        </w:r>
        <w:r>
          <w:rPr>
            <w:noProof/>
          </w:rPr>
          <w:fldChar w:fldCharType="end"/>
        </w:r>
      </w:hyperlink>
    </w:p>
    <w:p w14:paraId="586EB4CF" w14:textId="5DFAC818"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49" w:history="1">
        <w:r>
          <w:rPr>
            <w:rStyle w:val="Hyperlink"/>
            <w:noProof/>
            <w:color w:val="auto"/>
            <w:lang w:val="vi-VN"/>
          </w:rPr>
          <w:t>Bảng 3. 2: Kết quả phân tích mẫu không khí khu vực dự án (Xưởng 3)</w:t>
        </w:r>
        <w:r>
          <w:rPr>
            <w:noProof/>
          </w:rPr>
          <w:tab/>
        </w:r>
        <w:r>
          <w:rPr>
            <w:noProof/>
          </w:rPr>
          <w:fldChar w:fldCharType="begin"/>
        </w:r>
        <w:r>
          <w:rPr>
            <w:noProof/>
          </w:rPr>
          <w:instrText xml:space="preserve"> PAGEREF _Toc140406749 \h </w:instrText>
        </w:r>
        <w:r>
          <w:rPr>
            <w:noProof/>
          </w:rPr>
        </w:r>
        <w:r>
          <w:rPr>
            <w:noProof/>
          </w:rPr>
          <w:fldChar w:fldCharType="separate"/>
        </w:r>
        <w:r w:rsidR="000E4FC7">
          <w:rPr>
            <w:noProof/>
          </w:rPr>
          <w:t>51</w:t>
        </w:r>
        <w:r>
          <w:rPr>
            <w:noProof/>
          </w:rPr>
          <w:fldChar w:fldCharType="end"/>
        </w:r>
      </w:hyperlink>
    </w:p>
    <w:p w14:paraId="2A1B503A" w14:textId="098DE681"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50" w:history="1">
        <w:r>
          <w:rPr>
            <w:rStyle w:val="Hyperlink"/>
            <w:noProof/>
            <w:color w:val="auto"/>
            <w:lang w:val="vi-VN"/>
          </w:rPr>
          <w:t>Bảng 3. 3: Kết quả phân tích độ ồn và vi khí hậu (Xưởng 3)</w:t>
        </w:r>
        <w:r>
          <w:rPr>
            <w:noProof/>
          </w:rPr>
          <w:tab/>
        </w:r>
        <w:r>
          <w:rPr>
            <w:noProof/>
          </w:rPr>
          <w:fldChar w:fldCharType="begin"/>
        </w:r>
        <w:r>
          <w:rPr>
            <w:noProof/>
          </w:rPr>
          <w:instrText xml:space="preserve"> PAGEREF _Toc140406750 \h </w:instrText>
        </w:r>
        <w:r>
          <w:rPr>
            <w:noProof/>
          </w:rPr>
        </w:r>
        <w:r>
          <w:rPr>
            <w:noProof/>
          </w:rPr>
          <w:fldChar w:fldCharType="separate"/>
        </w:r>
        <w:r w:rsidR="000E4FC7">
          <w:rPr>
            <w:noProof/>
          </w:rPr>
          <w:t>51</w:t>
        </w:r>
        <w:r>
          <w:rPr>
            <w:noProof/>
          </w:rPr>
          <w:fldChar w:fldCharType="end"/>
        </w:r>
      </w:hyperlink>
    </w:p>
    <w:p w14:paraId="74E1918A" w14:textId="12B469D6"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751" w:history="1">
        <w:r>
          <w:rPr>
            <w:rStyle w:val="Hyperlink"/>
            <w:noProof/>
            <w:color w:val="auto"/>
            <w:lang w:val="vi-VN"/>
          </w:rPr>
          <w:t>Bảng 3. 4</w:t>
        </w:r>
        <w:r>
          <w:rPr>
            <w:rStyle w:val="Hyperlink"/>
            <w:iCs/>
            <w:noProof/>
            <w:color w:val="auto"/>
            <w:lang w:val="vi-VN"/>
          </w:rPr>
          <w:t>: Kết quả phân tích chất lượng đất tại Xưởng 3</w:t>
        </w:r>
        <w:r>
          <w:rPr>
            <w:noProof/>
          </w:rPr>
          <w:tab/>
        </w:r>
        <w:r>
          <w:rPr>
            <w:noProof/>
          </w:rPr>
          <w:fldChar w:fldCharType="begin"/>
        </w:r>
        <w:r>
          <w:rPr>
            <w:noProof/>
          </w:rPr>
          <w:instrText xml:space="preserve"> PAGEREF _Toc140406751 \h </w:instrText>
        </w:r>
        <w:r>
          <w:rPr>
            <w:noProof/>
          </w:rPr>
        </w:r>
        <w:r>
          <w:rPr>
            <w:noProof/>
          </w:rPr>
          <w:fldChar w:fldCharType="separate"/>
        </w:r>
        <w:r w:rsidR="000E4FC7">
          <w:rPr>
            <w:noProof/>
          </w:rPr>
          <w:t>52</w:t>
        </w:r>
        <w:r>
          <w:rPr>
            <w:noProof/>
          </w:rPr>
          <w:fldChar w:fldCharType="end"/>
        </w:r>
      </w:hyperlink>
    </w:p>
    <w:p w14:paraId="0C995E7C" w14:textId="54ADB3D8"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r>
        <w:rPr>
          <w:b/>
          <w:lang w:eastAsia="ja-JP"/>
        </w:rPr>
        <w:fldChar w:fldCharType="end"/>
      </w:r>
      <w:r>
        <w:rPr>
          <w:rFonts w:eastAsia="Calibri"/>
          <w:bCs/>
          <w:kern w:val="32"/>
          <w:sz w:val="28"/>
          <w:szCs w:val="32"/>
          <w:lang w:eastAsia="ja-JP"/>
        </w:rPr>
        <w:fldChar w:fldCharType="begin"/>
      </w:r>
      <w:r>
        <w:rPr>
          <w:rFonts w:eastAsia="Calibri"/>
          <w:bCs/>
          <w:kern w:val="32"/>
          <w:sz w:val="28"/>
          <w:szCs w:val="32"/>
          <w:lang w:eastAsia="ja-JP"/>
        </w:rPr>
        <w:instrText xml:space="preserve"> TOC \h \z \c "Bảng 4." </w:instrText>
      </w:r>
      <w:r>
        <w:rPr>
          <w:rFonts w:eastAsia="Calibri"/>
          <w:bCs/>
          <w:kern w:val="32"/>
          <w:sz w:val="28"/>
          <w:szCs w:val="32"/>
          <w:lang w:eastAsia="ja-JP"/>
        </w:rPr>
        <w:fldChar w:fldCharType="separate"/>
      </w:r>
      <w:hyperlink w:anchor="_Toc140406819" w:history="1">
        <w:r>
          <w:rPr>
            <w:rStyle w:val="Hyperlink"/>
            <w:noProof/>
            <w:color w:val="auto"/>
            <w:lang w:val="vi-VN"/>
          </w:rPr>
          <w:t>Bảng 4. 1: Nguồn gây tác động môi trường trong giai đoạn xây dựng dự án</w:t>
        </w:r>
        <w:r>
          <w:rPr>
            <w:noProof/>
          </w:rPr>
          <w:tab/>
        </w:r>
        <w:r>
          <w:rPr>
            <w:noProof/>
          </w:rPr>
          <w:fldChar w:fldCharType="begin"/>
        </w:r>
        <w:r>
          <w:rPr>
            <w:noProof/>
          </w:rPr>
          <w:instrText xml:space="preserve"> PAGEREF _Toc140406819 \h </w:instrText>
        </w:r>
        <w:r>
          <w:rPr>
            <w:noProof/>
          </w:rPr>
        </w:r>
        <w:r>
          <w:rPr>
            <w:noProof/>
          </w:rPr>
          <w:fldChar w:fldCharType="separate"/>
        </w:r>
        <w:r w:rsidR="000E4FC7">
          <w:rPr>
            <w:noProof/>
          </w:rPr>
          <w:t>54</w:t>
        </w:r>
        <w:r>
          <w:rPr>
            <w:noProof/>
          </w:rPr>
          <w:fldChar w:fldCharType="end"/>
        </w:r>
      </w:hyperlink>
    </w:p>
    <w:p w14:paraId="72CA7E8E" w14:textId="77A0A865"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0" w:history="1">
        <w:r>
          <w:rPr>
            <w:rStyle w:val="Hyperlink"/>
            <w:noProof/>
            <w:color w:val="auto"/>
            <w:lang w:val="vi-VN"/>
          </w:rPr>
          <w:t>Bảng 4. 2: Hệ số ô nhiễm của các phương tiện vận chuyển sử dụng Dầu Diesel</w:t>
        </w:r>
        <w:r>
          <w:rPr>
            <w:noProof/>
          </w:rPr>
          <w:tab/>
        </w:r>
        <w:r>
          <w:rPr>
            <w:noProof/>
          </w:rPr>
          <w:fldChar w:fldCharType="begin"/>
        </w:r>
        <w:r>
          <w:rPr>
            <w:noProof/>
          </w:rPr>
          <w:instrText xml:space="preserve"> PAGEREF _Toc140406820 \h </w:instrText>
        </w:r>
        <w:r>
          <w:rPr>
            <w:noProof/>
          </w:rPr>
        </w:r>
        <w:r>
          <w:rPr>
            <w:noProof/>
          </w:rPr>
          <w:fldChar w:fldCharType="separate"/>
        </w:r>
        <w:r w:rsidR="000E4FC7">
          <w:rPr>
            <w:noProof/>
          </w:rPr>
          <w:t>56</w:t>
        </w:r>
        <w:r>
          <w:rPr>
            <w:noProof/>
          </w:rPr>
          <w:fldChar w:fldCharType="end"/>
        </w:r>
      </w:hyperlink>
    </w:p>
    <w:p w14:paraId="5D6600AD" w14:textId="7FD964CE"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1" w:history="1">
        <w:r>
          <w:rPr>
            <w:rStyle w:val="Hyperlink"/>
            <w:noProof/>
            <w:color w:val="auto"/>
            <w:lang w:val="vi-VN"/>
          </w:rPr>
          <w:t>Bảng 4. 3: Tải lượng các thông số không khí do các phương tiện vận chuyển</w:t>
        </w:r>
        <w:r>
          <w:rPr>
            <w:noProof/>
          </w:rPr>
          <w:tab/>
        </w:r>
        <w:r>
          <w:rPr>
            <w:noProof/>
          </w:rPr>
          <w:fldChar w:fldCharType="begin"/>
        </w:r>
        <w:r>
          <w:rPr>
            <w:noProof/>
          </w:rPr>
          <w:instrText xml:space="preserve"> PAGEREF _Toc140406821 \h </w:instrText>
        </w:r>
        <w:r>
          <w:rPr>
            <w:noProof/>
          </w:rPr>
        </w:r>
        <w:r>
          <w:rPr>
            <w:noProof/>
          </w:rPr>
          <w:fldChar w:fldCharType="separate"/>
        </w:r>
        <w:r w:rsidR="000E4FC7">
          <w:rPr>
            <w:noProof/>
          </w:rPr>
          <w:t>57</w:t>
        </w:r>
        <w:r>
          <w:rPr>
            <w:noProof/>
          </w:rPr>
          <w:fldChar w:fldCharType="end"/>
        </w:r>
      </w:hyperlink>
    </w:p>
    <w:p w14:paraId="2D34C6B0" w14:textId="76DB9823"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2" w:history="1">
        <w:r>
          <w:rPr>
            <w:rStyle w:val="Hyperlink"/>
            <w:noProof/>
            <w:color w:val="auto"/>
            <w:lang w:val="vi-VN"/>
          </w:rPr>
          <w:t>Bảng 4. 4: Thành phần bụi khói một số que hàn</w:t>
        </w:r>
        <w:r>
          <w:rPr>
            <w:noProof/>
          </w:rPr>
          <w:tab/>
        </w:r>
        <w:r>
          <w:rPr>
            <w:noProof/>
          </w:rPr>
          <w:fldChar w:fldCharType="begin"/>
        </w:r>
        <w:r>
          <w:rPr>
            <w:noProof/>
          </w:rPr>
          <w:instrText xml:space="preserve"> PAGEREF _Toc140406822 \h </w:instrText>
        </w:r>
        <w:r>
          <w:rPr>
            <w:noProof/>
          </w:rPr>
        </w:r>
        <w:r>
          <w:rPr>
            <w:noProof/>
          </w:rPr>
          <w:fldChar w:fldCharType="separate"/>
        </w:r>
        <w:r w:rsidR="000E4FC7">
          <w:rPr>
            <w:noProof/>
          </w:rPr>
          <w:t>58</w:t>
        </w:r>
        <w:r>
          <w:rPr>
            <w:noProof/>
          </w:rPr>
          <w:fldChar w:fldCharType="end"/>
        </w:r>
      </w:hyperlink>
    </w:p>
    <w:p w14:paraId="5CB71F9C" w14:textId="7DC11D0C"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3" w:history="1">
        <w:r>
          <w:rPr>
            <w:rStyle w:val="Hyperlink"/>
            <w:noProof/>
            <w:color w:val="auto"/>
            <w:lang w:val="nl-NL"/>
          </w:rPr>
          <w:t>Bảng 4. 5: Hệ số ô nhiễm phát sinh trong quá trình hàn</w:t>
        </w:r>
        <w:r>
          <w:rPr>
            <w:noProof/>
          </w:rPr>
          <w:tab/>
        </w:r>
        <w:r>
          <w:rPr>
            <w:noProof/>
          </w:rPr>
          <w:fldChar w:fldCharType="begin"/>
        </w:r>
        <w:r>
          <w:rPr>
            <w:noProof/>
          </w:rPr>
          <w:instrText xml:space="preserve"> PAGEREF _Toc140406823 \h </w:instrText>
        </w:r>
        <w:r>
          <w:rPr>
            <w:noProof/>
          </w:rPr>
        </w:r>
        <w:r>
          <w:rPr>
            <w:noProof/>
          </w:rPr>
          <w:fldChar w:fldCharType="separate"/>
        </w:r>
        <w:r w:rsidR="000E4FC7">
          <w:rPr>
            <w:noProof/>
          </w:rPr>
          <w:t>58</w:t>
        </w:r>
        <w:r>
          <w:rPr>
            <w:noProof/>
          </w:rPr>
          <w:fldChar w:fldCharType="end"/>
        </w:r>
      </w:hyperlink>
    </w:p>
    <w:p w14:paraId="78447D0F" w14:textId="10FC07DB"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4" w:history="1">
        <w:r>
          <w:rPr>
            <w:rStyle w:val="Hyperlink"/>
            <w:noProof/>
            <w:color w:val="auto"/>
            <w:lang w:val="vi-VN"/>
          </w:rPr>
          <w:t>Bảng 4. 6: Tải lượng ô nhiễm do hàn điện từ quá trình cố định máy móc, thiết bị lắp đặt</w:t>
        </w:r>
        <w:r>
          <w:rPr>
            <w:noProof/>
          </w:rPr>
          <w:tab/>
        </w:r>
        <w:r>
          <w:rPr>
            <w:noProof/>
          </w:rPr>
          <w:fldChar w:fldCharType="begin"/>
        </w:r>
        <w:r>
          <w:rPr>
            <w:noProof/>
          </w:rPr>
          <w:instrText xml:space="preserve"> PAGEREF _Toc140406824 \h </w:instrText>
        </w:r>
        <w:r>
          <w:rPr>
            <w:noProof/>
          </w:rPr>
        </w:r>
        <w:r>
          <w:rPr>
            <w:noProof/>
          </w:rPr>
          <w:fldChar w:fldCharType="separate"/>
        </w:r>
        <w:r w:rsidR="000E4FC7">
          <w:rPr>
            <w:noProof/>
          </w:rPr>
          <w:t>58</w:t>
        </w:r>
        <w:r>
          <w:rPr>
            <w:noProof/>
          </w:rPr>
          <w:fldChar w:fldCharType="end"/>
        </w:r>
      </w:hyperlink>
    </w:p>
    <w:p w14:paraId="767E9D09" w14:textId="5F6FD7C3"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5" w:history="1">
        <w:r>
          <w:rPr>
            <w:rStyle w:val="Hyperlink"/>
            <w:noProof/>
            <w:color w:val="auto"/>
            <w:lang w:val="vi-VN"/>
          </w:rPr>
          <w:t>Bảng 4. 7: Hệ số phát sinh bụi sơn trong quá trình sơn tường</w:t>
        </w:r>
        <w:r>
          <w:rPr>
            <w:noProof/>
          </w:rPr>
          <w:tab/>
        </w:r>
        <w:r>
          <w:rPr>
            <w:noProof/>
          </w:rPr>
          <w:fldChar w:fldCharType="begin"/>
        </w:r>
        <w:r>
          <w:rPr>
            <w:noProof/>
          </w:rPr>
          <w:instrText xml:space="preserve"> PAGEREF _Toc140406825 \h </w:instrText>
        </w:r>
        <w:r>
          <w:rPr>
            <w:noProof/>
          </w:rPr>
        </w:r>
        <w:r>
          <w:rPr>
            <w:noProof/>
          </w:rPr>
          <w:fldChar w:fldCharType="separate"/>
        </w:r>
        <w:r w:rsidR="000E4FC7">
          <w:rPr>
            <w:noProof/>
          </w:rPr>
          <w:t>59</w:t>
        </w:r>
        <w:r>
          <w:rPr>
            <w:noProof/>
          </w:rPr>
          <w:fldChar w:fldCharType="end"/>
        </w:r>
      </w:hyperlink>
    </w:p>
    <w:p w14:paraId="725B5462" w14:textId="2612CAEE"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6" w:history="1">
        <w:r>
          <w:rPr>
            <w:rStyle w:val="Hyperlink"/>
            <w:noProof/>
            <w:color w:val="auto"/>
            <w:lang w:val="vi-VN"/>
          </w:rPr>
          <w:t>Bảng 4. 8: Hệ số ô nhiễm do mỗi người hằng ngày đưa vào môi trường</w:t>
        </w:r>
        <w:r>
          <w:rPr>
            <w:noProof/>
          </w:rPr>
          <w:tab/>
        </w:r>
        <w:r>
          <w:rPr>
            <w:noProof/>
          </w:rPr>
          <w:fldChar w:fldCharType="begin"/>
        </w:r>
        <w:r>
          <w:rPr>
            <w:noProof/>
          </w:rPr>
          <w:instrText xml:space="preserve"> PAGEREF _Toc140406826 \h </w:instrText>
        </w:r>
        <w:r>
          <w:rPr>
            <w:noProof/>
          </w:rPr>
        </w:r>
        <w:r>
          <w:rPr>
            <w:noProof/>
          </w:rPr>
          <w:fldChar w:fldCharType="separate"/>
        </w:r>
        <w:r w:rsidR="000E4FC7">
          <w:rPr>
            <w:noProof/>
          </w:rPr>
          <w:t>60</w:t>
        </w:r>
        <w:r>
          <w:rPr>
            <w:noProof/>
          </w:rPr>
          <w:fldChar w:fldCharType="end"/>
        </w:r>
      </w:hyperlink>
    </w:p>
    <w:p w14:paraId="34C12605" w14:textId="27447FE4"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7" w:history="1">
        <w:r>
          <w:rPr>
            <w:rStyle w:val="Hyperlink"/>
            <w:noProof/>
            <w:color w:val="auto"/>
            <w:lang w:val="vi-VN"/>
          </w:rPr>
          <w:t>Bảng 4. 9: Tải lượng và nồng độ các chất ô nhiễm trong nước thải sinh hoạt giai đoạn thi công lắp đặt</w:t>
        </w:r>
        <w:r>
          <w:rPr>
            <w:noProof/>
          </w:rPr>
          <w:tab/>
        </w:r>
        <w:r>
          <w:rPr>
            <w:noProof/>
          </w:rPr>
          <w:fldChar w:fldCharType="begin"/>
        </w:r>
        <w:r>
          <w:rPr>
            <w:noProof/>
          </w:rPr>
          <w:instrText xml:space="preserve"> PAGEREF _Toc140406827 \h </w:instrText>
        </w:r>
        <w:r>
          <w:rPr>
            <w:noProof/>
          </w:rPr>
        </w:r>
        <w:r>
          <w:rPr>
            <w:noProof/>
          </w:rPr>
          <w:fldChar w:fldCharType="separate"/>
        </w:r>
        <w:r w:rsidR="000E4FC7">
          <w:rPr>
            <w:noProof/>
          </w:rPr>
          <w:t>60</w:t>
        </w:r>
        <w:r>
          <w:rPr>
            <w:noProof/>
          </w:rPr>
          <w:fldChar w:fldCharType="end"/>
        </w:r>
      </w:hyperlink>
    </w:p>
    <w:p w14:paraId="70DC4F60" w14:textId="1A4A003B"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8" w:history="1">
        <w:r>
          <w:rPr>
            <w:rStyle w:val="Hyperlink"/>
            <w:noProof/>
            <w:color w:val="auto"/>
            <w:lang w:val="vi-VN"/>
          </w:rPr>
          <w:t>Bảng 4. 10: Nồng độ nước thải trong quá trình xây dựng</w:t>
        </w:r>
        <w:r>
          <w:rPr>
            <w:noProof/>
          </w:rPr>
          <w:tab/>
        </w:r>
        <w:r>
          <w:rPr>
            <w:noProof/>
          </w:rPr>
          <w:fldChar w:fldCharType="begin"/>
        </w:r>
        <w:r>
          <w:rPr>
            <w:noProof/>
          </w:rPr>
          <w:instrText xml:space="preserve"> PAGEREF _Toc140406828 \h </w:instrText>
        </w:r>
        <w:r>
          <w:rPr>
            <w:noProof/>
          </w:rPr>
        </w:r>
        <w:r>
          <w:rPr>
            <w:noProof/>
          </w:rPr>
          <w:fldChar w:fldCharType="separate"/>
        </w:r>
        <w:r w:rsidR="000E4FC7">
          <w:rPr>
            <w:noProof/>
          </w:rPr>
          <w:t>61</w:t>
        </w:r>
        <w:r>
          <w:rPr>
            <w:noProof/>
          </w:rPr>
          <w:fldChar w:fldCharType="end"/>
        </w:r>
      </w:hyperlink>
    </w:p>
    <w:p w14:paraId="4EDE139B" w14:textId="6D05C261"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29" w:history="1">
        <w:r>
          <w:rPr>
            <w:rStyle w:val="Hyperlink"/>
            <w:noProof/>
            <w:color w:val="auto"/>
            <w:lang w:val="pt-BR"/>
          </w:rPr>
          <w:t>Bảng 4. 11: Khối lượng CTNH trong giai đoạn thi công của Dự án</w:t>
        </w:r>
        <w:r>
          <w:rPr>
            <w:noProof/>
          </w:rPr>
          <w:tab/>
        </w:r>
        <w:r>
          <w:rPr>
            <w:noProof/>
          </w:rPr>
          <w:fldChar w:fldCharType="begin"/>
        </w:r>
        <w:r>
          <w:rPr>
            <w:noProof/>
          </w:rPr>
          <w:instrText xml:space="preserve"> PAGEREF _Toc140406829 \h </w:instrText>
        </w:r>
        <w:r>
          <w:rPr>
            <w:noProof/>
          </w:rPr>
        </w:r>
        <w:r>
          <w:rPr>
            <w:noProof/>
          </w:rPr>
          <w:fldChar w:fldCharType="separate"/>
        </w:r>
        <w:r w:rsidR="000E4FC7">
          <w:rPr>
            <w:noProof/>
          </w:rPr>
          <w:t>63</w:t>
        </w:r>
        <w:r>
          <w:rPr>
            <w:noProof/>
          </w:rPr>
          <w:fldChar w:fldCharType="end"/>
        </w:r>
      </w:hyperlink>
    </w:p>
    <w:p w14:paraId="38A2F35B" w14:textId="20F7A607"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0" w:history="1">
        <w:r>
          <w:rPr>
            <w:rStyle w:val="Hyperlink"/>
            <w:noProof/>
            <w:color w:val="auto"/>
            <w:lang w:val="vi-VN"/>
          </w:rPr>
          <w:t>Bảng 4. 12: Mức ồn tối đa từ các phương tiện vận chuyển và thi công</w:t>
        </w:r>
        <w:r>
          <w:rPr>
            <w:noProof/>
          </w:rPr>
          <w:tab/>
        </w:r>
        <w:r>
          <w:rPr>
            <w:noProof/>
          </w:rPr>
          <w:fldChar w:fldCharType="begin"/>
        </w:r>
        <w:r>
          <w:rPr>
            <w:noProof/>
          </w:rPr>
          <w:instrText xml:space="preserve"> PAGEREF _Toc140406830 \h </w:instrText>
        </w:r>
        <w:r>
          <w:rPr>
            <w:noProof/>
          </w:rPr>
        </w:r>
        <w:r>
          <w:rPr>
            <w:noProof/>
          </w:rPr>
          <w:fldChar w:fldCharType="separate"/>
        </w:r>
        <w:r w:rsidR="000E4FC7">
          <w:rPr>
            <w:noProof/>
          </w:rPr>
          <w:t>64</w:t>
        </w:r>
        <w:r>
          <w:rPr>
            <w:noProof/>
          </w:rPr>
          <w:fldChar w:fldCharType="end"/>
        </w:r>
      </w:hyperlink>
    </w:p>
    <w:p w14:paraId="5E5EBFED" w14:textId="0B778866"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1" w:history="1">
        <w:r>
          <w:rPr>
            <w:rStyle w:val="Hyperlink"/>
            <w:noProof/>
            <w:color w:val="auto"/>
            <w:lang w:val="nl-NL"/>
          </w:rPr>
          <w:t>Bảng 4. 13: Mức rung của các thiết bị, máy móc, phương tiện thi công</w:t>
        </w:r>
        <w:r>
          <w:rPr>
            <w:noProof/>
          </w:rPr>
          <w:tab/>
        </w:r>
        <w:r>
          <w:rPr>
            <w:noProof/>
          </w:rPr>
          <w:fldChar w:fldCharType="begin"/>
        </w:r>
        <w:r>
          <w:rPr>
            <w:noProof/>
          </w:rPr>
          <w:instrText xml:space="preserve"> PAGEREF _Toc140406831 \h </w:instrText>
        </w:r>
        <w:r>
          <w:rPr>
            <w:noProof/>
          </w:rPr>
        </w:r>
        <w:r>
          <w:rPr>
            <w:noProof/>
          </w:rPr>
          <w:fldChar w:fldCharType="separate"/>
        </w:r>
        <w:r w:rsidR="000E4FC7">
          <w:rPr>
            <w:noProof/>
          </w:rPr>
          <w:t>65</w:t>
        </w:r>
        <w:r>
          <w:rPr>
            <w:noProof/>
          </w:rPr>
          <w:fldChar w:fldCharType="end"/>
        </w:r>
      </w:hyperlink>
    </w:p>
    <w:p w14:paraId="73F5C714" w14:textId="52773847"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2" w:history="1">
        <w:r>
          <w:rPr>
            <w:rStyle w:val="Hyperlink"/>
            <w:noProof/>
            <w:color w:val="auto"/>
            <w:lang w:val="vi-VN"/>
          </w:rPr>
          <w:t>Bảng 4. 14: Dự báo độ rung do hoạt động thi công xây dựng dự án</w:t>
        </w:r>
        <w:r>
          <w:rPr>
            <w:noProof/>
          </w:rPr>
          <w:tab/>
        </w:r>
        <w:r>
          <w:rPr>
            <w:noProof/>
          </w:rPr>
          <w:fldChar w:fldCharType="begin"/>
        </w:r>
        <w:r>
          <w:rPr>
            <w:noProof/>
          </w:rPr>
          <w:instrText xml:space="preserve"> PAGEREF _Toc140406832 \h </w:instrText>
        </w:r>
        <w:r>
          <w:rPr>
            <w:noProof/>
          </w:rPr>
        </w:r>
        <w:r>
          <w:rPr>
            <w:noProof/>
          </w:rPr>
          <w:fldChar w:fldCharType="separate"/>
        </w:r>
        <w:r w:rsidR="000E4FC7">
          <w:rPr>
            <w:noProof/>
          </w:rPr>
          <w:t>65</w:t>
        </w:r>
        <w:r>
          <w:rPr>
            <w:noProof/>
          </w:rPr>
          <w:fldChar w:fldCharType="end"/>
        </w:r>
      </w:hyperlink>
    </w:p>
    <w:p w14:paraId="36E33E41" w14:textId="7CC3C749"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3" w:history="1">
        <w:r>
          <w:rPr>
            <w:rStyle w:val="Hyperlink"/>
            <w:noProof/>
            <w:color w:val="auto"/>
            <w:lang w:val="vi-VN"/>
          </w:rPr>
          <w:t>Bảng 4. 15: Nguồn tác động trong quá trình hoạt động của dự án</w:t>
        </w:r>
        <w:r>
          <w:rPr>
            <w:noProof/>
          </w:rPr>
          <w:tab/>
        </w:r>
        <w:r>
          <w:rPr>
            <w:noProof/>
          </w:rPr>
          <w:fldChar w:fldCharType="begin"/>
        </w:r>
        <w:r>
          <w:rPr>
            <w:noProof/>
          </w:rPr>
          <w:instrText xml:space="preserve"> PAGEREF _Toc140406833 \h </w:instrText>
        </w:r>
        <w:r>
          <w:rPr>
            <w:noProof/>
          </w:rPr>
        </w:r>
        <w:r>
          <w:rPr>
            <w:noProof/>
          </w:rPr>
          <w:fldChar w:fldCharType="separate"/>
        </w:r>
        <w:r w:rsidR="000E4FC7">
          <w:rPr>
            <w:noProof/>
          </w:rPr>
          <w:t>78</w:t>
        </w:r>
        <w:r>
          <w:rPr>
            <w:noProof/>
          </w:rPr>
          <w:fldChar w:fldCharType="end"/>
        </w:r>
      </w:hyperlink>
    </w:p>
    <w:p w14:paraId="46D82458" w14:textId="78342480"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4" w:history="1">
        <w:r>
          <w:rPr>
            <w:rStyle w:val="Hyperlink"/>
            <w:noProof/>
            <w:color w:val="auto"/>
            <w:lang w:val="vi-VN"/>
          </w:rPr>
          <w:t>Bảng 4. 16: Số lượng phương tiện và khối lượng xăng dầu sử dụng</w:t>
        </w:r>
        <w:r>
          <w:rPr>
            <w:noProof/>
          </w:rPr>
          <w:tab/>
        </w:r>
        <w:r>
          <w:rPr>
            <w:noProof/>
          </w:rPr>
          <w:fldChar w:fldCharType="begin"/>
        </w:r>
        <w:r>
          <w:rPr>
            <w:noProof/>
          </w:rPr>
          <w:instrText xml:space="preserve"> PAGEREF _Toc140406834 \h </w:instrText>
        </w:r>
        <w:r>
          <w:rPr>
            <w:noProof/>
          </w:rPr>
        </w:r>
        <w:r>
          <w:rPr>
            <w:noProof/>
          </w:rPr>
          <w:fldChar w:fldCharType="separate"/>
        </w:r>
        <w:r w:rsidR="000E4FC7">
          <w:rPr>
            <w:noProof/>
          </w:rPr>
          <w:t>83</w:t>
        </w:r>
        <w:r>
          <w:rPr>
            <w:noProof/>
          </w:rPr>
          <w:fldChar w:fldCharType="end"/>
        </w:r>
      </w:hyperlink>
    </w:p>
    <w:p w14:paraId="6CF730E9" w14:textId="78814183"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5" w:history="1">
        <w:r>
          <w:rPr>
            <w:rStyle w:val="Hyperlink"/>
            <w:noProof/>
            <w:color w:val="auto"/>
            <w:lang w:val="vi-VN"/>
          </w:rPr>
          <w:t>Bảng 4. 17: Hệ số tải lượng ô nhiễm của các phương tiện giao thông</w:t>
        </w:r>
        <w:r>
          <w:rPr>
            <w:noProof/>
          </w:rPr>
          <w:tab/>
        </w:r>
        <w:r>
          <w:rPr>
            <w:noProof/>
          </w:rPr>
          <w:fldChar w:fldCharType="begin"/>
        </w:r>
        <w:r>
          <w:rPr>
            <w:noProof/>
          </w:rPr>
          <w:instrText xml:space="preserve"> PAGEREF _Toc140406835 \h </w:instrText>
        </w:r>
        <w:r>
          <w:rPr>
            <w:noProof/>
          </w:rPr>
        </w:r>
        <w:r>
          <w:rPr>
            <w:noProof/>
          </w:rPr>
          <w:fldChar w:fldCharType="separate"/>
        </w:r>
        <w:r w:rsidR="000E4FC7">
          <w:rPr>
            <w:noProof/>
          </w:rPr>
          <w:t>83</w:t>
        </w:r>
        <w:r>
          <w:rPr>
            <w:noProof/>
          </w:rPr>
          <w:fldChar w:fldCharType="end"/>
        </w:r>
      </w:hyperlink>
    </w:p>
    <w:p w14:paraId="621C5EE4" w14:textId="585358D5"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6" w:history="1">
        <w:r>
          <w:rPr>
            <w:rStyle w:val="Hyperlink"/>
            <w:noProof/>
            <w:color w:val="auto"/>
            <w:lang w:val="vi-VN"/>
          </w:rPr>
          <w:t>Bảng 4. 18: Dự báo tải lượng ô nhiễm do hoạt động của các phương tiện</w:t>
        </w:r>
        <w:r>
          <w:rPr>
            <w:noProof/>
          </w:rPr>
          <w:tab/>
        </w:r>
        <w:r>
          <w:rPr>
            <w:noProof/>
          </w:rPr>
          <w:fldChar w:fldCharType="begin"/>
        </w:r>
        <w:r>
          <w:rPr>
            <w:noProof/>
          </w:rPr>
          <w:instrText xml:space="preserve"> PAGEREF _Toc140406836 \h </w:instrText>
        </w:r>
        <w:r>
          <w:rPr>
            <w:noProof/>
          </w:rPr>
        </w:r>
        <w:r>
          <w:rPr>
            <w:noProof/>
          </w:rPr>
          <w:fldChar w:fldCharType="separate"/>
        </w:r>
        <w:r w:rsidR="000E4FC7">
          <w:rPr>
            <w:noProof/>
          </w:rPr>
          <w:t>84</w:t>
        </w:r>
        <w:r>
          <w:rPr>
            <w:noProof/>
          </w:rPr>
          <w:fldChar w:fldCharType="end"/>
        </w:r>
      </w:hyperlink>
    </w:p>
    <w:p w14:paraId="75714198" w14:textId="2B7FE22D"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7" w:history="1">
        <w:r>
          <w:rPr>
            <w:rStyle w:val="Hyperlink"/>
            <w:noProof/>
            <w:color w:val="auto"/>
            <w:lang w:val="it-IT"/>
          </w:rPr>
          <w:t>Bảng 4. 19:</w:t>
        </w:r>
        <w:r>
          <w:rPr>
            <w:rStyle w:val="Hyperlink"/>
            <w:i/>
            <w:noProof/>
            <w:color w:val="auto"/>
            <w:lang w:val="vi-VN"/>
          </w:rPr>
          <w:t xml:space="preserve"> </w:t>
        </w:r>
        <w:r>
          <w:rPr>
            <w:rStyle w:val="Hyperlink"/>
            <w:noProof/>
            <w:color w:val="auto"/>
            <w:lang w:val="vi-VN"/>
          </w:rPr>
          <w:t>Kết quả phân tích nồng độ ô nhiễm hơi hóa chất tại khu vực xưởng sản xuất</w:t>
        </w:r>
        <w:r>
          <w:rPr>
            <w:noProof/>
          </w:rPr>
          <w:tab/>
        </w:r>
        <w:r>
          <w:rPr>
            <w:noProof/>
          </w:rPr>
          <w:fldChar w:fldCharType="begin"/>
        </w:r>
        <w:r>
          <w:rPr>
            <w:noProof/>
          </w:rPr>
          <w:instrText xml:space="preserve"> PAGEREF _Toc140406837 \h </w:instrText>
        </w:r>
        <w:r>
          <w:rPr>
            <w:noProof/>
          </w:rPr>
        </w:r>
        <w:r>
          <w:rPr>
            <w:noProof/>
          </w:rPr>
          <w:fldChar w:fldCharType="separate"/>
        </w:r>
        <w:r w:rsidR="000E4FC7">
          <w:rPr>
            <w:noProof/>
          </w:rPr>
          <w:t>85</w:t>
        </w:r>
        <w:r>
          <w:rPr>
            <w:noProof/>
          </w:rPr>
          <w:fldChar w:fldCharType="end"/>
        </w:r>
      </w:hyperlink>
    </w:p>
    <w:p w14:paraId="14EE4C39" w14:textId="09358AEA"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8" w:history="1">
        <w:r>
          <w:rPr>
            <w:rStyle w:val="Hyperlink"/>
            <w:noProof/>
            <w:color w:val="auto"/>
            <w:lang w:val="vi-VN"/>
          </w:rPr>
          <w:t>Bảng 4. 20: Tải lượng các chất ô nhiễm trong nước thải sinh hoạt trong các giai đoạn hoạt động của dự án</w:t>
        </w:r>
        <w:r>
          <w:rPr>
            <w:noProof/>
          </w:rPr>
          <w:tab/>
        </w:r>
        <w:r>
          <w:rPr>
            <w:noProof/>
          </w:rPr>
          <w:fldChar w:fldCharType="begin"/>
        </w:r>
        <w:r>
          <w:rPr>
            <w:noProof/>
          </w:rPr>
          <w:instrText xml:space="preserve"> PAGEREF _Toc140406838 \h </w:instrText>
        </w:r>
        <w:r>
          <w:rPr>
            <w:noProof/>
          </w:rPr>
        </w:r>
        <w:r>
          <w:rPr>
            <w:noProof/>
          </w:rPr>
          <w:fldChar w:fldCharType="separate"/>
        </w:r>
        <w:r w:rsidR="000E4FC7">
          <w:rPr>
            <w:noProof/>
          </w:rPr>
          <w:t>88</w:t>
        </w:r>
        <w:r>
          <w:rPr>
            <w:noProof/>
          </w:rPr>
          <w:fldChar w:fldCharType="end"/>
        </w:r>
      </w:hyperlink>
    </w:p>
    <w:p w14:paraId="14EEDEAE" w14:textId="4B6B89FC"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39" w:history="1">
        <w:r>
          <w:rPr>
            <w:rStyle w:val="Hyperlink"/>
            <w:noProof/>
            <w:color w:val="auto"/>
            <w:lang w:val="vi-VN"/>
          </w:rPr>
          <w:t>Bảng 4. 21: Nồng độ các chất ô nhiễm trong nước thải sinh hoạt (chưa xử lý)</w:t>
        </w:r>
        <w:r>
          <w:rPr>
            <w:noProof/>
          </w:rPr>
          <w:tab/>
        </w:r>
        <w:r>
          <w:rPr>
            <w:noProof/>
          </w:rPr>
          <w:fldChar w:fldCharType="begin"/>
        </w:r>
        <w:r>
          <w:rPr>
            <w:noProof/>
          </w:rPr>
          <w:instrText xml:space="preserve"> PAGEREF _Toc140406839 \h </w:instrText>
        </w:r>
        <w:r>
          <w:rPr>
            <w:noProof/>
          </w:rPr>
        </w:r>
        <w:r>
          <w:rPr>
            <w:noProof/>
          </w:rPr>
          <w:fldChar w:fldCharType="separate"/>
        </w:r>
        <w:r w:rsidR="000E4FC7">
          <w:rPr>
            <w:noProof/>
          </w:rPr>
          <w:t>88</w:t>
        </w:r>
        <w:r>
          <w:rPr>
            <w:noProof/>
          </w:rPr>
          <w:fldChar w:fldCharType="end"/>
        </w:r>
      </w:hyperlink>
    </w:p>
    <w:p w14:paraId="2AE186FD" w14:textId="52CA9CDA"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0" w:history="1">
        <w:r>
          <w:rPr>
            <w:rStyle w:val="Hyperlink"/>
            <w:noProof/>
            <w:color w:val="auto"/>
            <w:lang w:val="vi-VN"/>
          </w:rPr>
          <w:t>Bảng 4. 22: Khối lượng và thành phần CTRSH phát sinh của Dự án</w:t>
        </w:r>
        <w:r>
          <w:rPr>
            <w:noProof/>
          </w:rPr>
          <w:tab/>
        </w:r>
        <w:r>
          <w:rPr>
            <w:noProof/>
          </w:rPr>
          <w:fldChar w:fldCharType="begin"/>
        </w:r>
        <w:r>
          <w:rPr>
            <w:noProof/>
          </w:rPr>
          <w:instrText xml:space="preserve"> PAGEREF _Toc140406840 \h </w:instrText>
        </w:r>
        <w:r>
          <w:rPr>
            <w:noProof/>
          </w:rPr>
        </w:r>
        <w:r>
          <w:rPr>
            <w:noProof/>
          </w:rPr>
          <w:fldChar w:fldCharType="separate"/>
        </w:r>
        <w:r w:rsidR="000E4FC7">
          <w:rPr>
            <w:noProof/>
          </w:rPr>
          <w:t>89</w:t>
        </w:r>
        <w:r>
          <w:rPr>
            <w:noProof/>
          </w:rPr>
          <w:fldChar w:fldCharType="end"/>
        </w:r>
      </w:hyperlink>
    </w:p>
    <w:p w14:paraId="29046038" w14:textId="36ACF6E8"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1" w:history="1">
        <w:r>
          <w:rPr>
            <w:rStyle w:val="Hyperlink"/>
            <w:noProof/>
            <w:color w:val="auto"/>
            <w:lang w:val="nl-NL"/>
          </w:rPr>
          <w:t xml:space="preserve">Bảng 4. 23: </w:t>
        </w:r>
        <w:r>
          <w:rPr>
            <w:rStyle w:val="Hyperlink"/>
            <w:iCs/>
            <w:noProof/>
            <w:color w:val="auto"/>
            <w:lang w:val="nl-NL"/>
          </w:rPr>
          <w:t>Khối lượng từng loại chất thải rắn công nghiệp thông thường phát sinh</w:t>
        </w:r>
        <w:r>
          <w:rPr>
            <w:noProof/>
          </w:rPr>
          <w:tab/>
        </w:r>
        <w:r>
          <w:rPr>
            <w:noProof/>
          </w:rPr>
          <w:fldChar w:fldCharType="begin"/>
        </w:r>
        <w:r>
          <w:rPr>
            <w:noProof/>
          </w:rPr>
          <w:instrText xml:space="preserve"> PAGEREF _Toc140406841 \h </w:instrText>
        </w:r>
        <w:r>
          <w:rPr>
            <w:noProof/>
          </w:rPr>
        </w:r>
        <w:r>
          <w:rPr>
            <w:noProof/>
          </w:rPr>
          <w:fldChar w:fldCharType="separate"/>
        </w:r>
        <w:r w:rsidR="000E4FC7">
          <w:rPr>
            <w:noProof/>
          </w:rPr>
          <w:t>90</w:t>
        </w:r>
        <w:r>
          <w:rPr>
            <w:noProof/>
          </w:rPr>
          <w:fldChar w:fldCharType="end"/>
        </w:r>
      </w:hyperlink>
    </w:p>
    <w:p w14:paraId="27EC02B0" w14:textId="36FABA66"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2" w:history="1">
        <w:r>
          <w:rPr>
            <w:rStyle w:val="Hyperlink"/>
            <w:noProof/>
            <w:color w:val="auto"/>
            <w:lang w:val="vi-VN"/>
          </w:rPr>
          <w:t xml:space="preserve">Bảng 4. 24: </w:t>
        </w:r>
        <w:r>
          <w:rPr>
            <w:rStyle w:val="Hyperlink"/>
            <w:iCs/>
            <w:noProof/>
            <w:color w:val="auto"/>
            <w:lang w:val="vi-VN"/>
          </w:rPr>
          <w:t>Khối lượng từng loại chất thải nguy hại phát sinh</w:t>
        </w:r>
        <w:r>
          <w:rPr>
            <w:noProof/>
          </w:rPr>
          <w:tab/>
        </w:r>
        <w:r>
          <w:rPr>
            <w:noProof/>
          </w:rPr>
          <w:fldChar w:fldCharType="begin"/>
        </w:r>
        <w:r>
          <w:rPr>
            <w:noProof/>
          </w:rPr>
          <w:instrText xml:space="preserve"> PAGEREF _Toc140406842 \h </w:instrText>
        </w:r>
        <w:r>
          <w:rPr>
            <w:noProof/>
          </w:rPr>
        </w:r>
        <w:r>
          <w:rPr>
            <w:noProof/>
          </w:rPr>
          <w:fldChar w:fldCharType="separate"/>
        </w:r>
        <w:r w:rsidR="000E4FC7">
          <w:rPr>
            <w:noProof/>
          </w:rPr>
          <w:t>91</w:t>
        </w:r>
        <w:r>
          <w:rPr>
            <w:noProof/>
          </w:rPr>
          <w:fldChar w:fldCharType="end"/>
        </w:r>
      </w:hyperlink>
    </w:p>
    <w:p w14:paraId="242FD236" w14:textId="2D0C0D97"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3" w:history="1">
        <w:r>
          <w:rPr>
            <w:rStyle w:val="Hyperlink"/>
            <w:noProof/>
            <w:color w:val="auto"/>
            <w:lang w:val="it-IT"/>
          </w:rPr>
          <w:t>Bảng 4. 25: Mức độ ảnh hưởng của bức xạ nhiệt</w:t>
        </w:r>
        <w:r>
          <w:rPr>
            <w:noProof/>
          </w:rPr>
          <w:tab/>
        </w:r>
        <w:r>
          <w:rPr>
            <w:noProof/>
          </w:rPr>
          <w:fldChar w:fldCharType="begin"/>
        </w:r>
        <w:r>
          <w:rPr>
            <w:noProof/>
          </w:rPr>
          <w:instrText xml:space="preserve"> PAGEREF _Toc140406843 \h </w:instrText>
        </w:r>
        <w:r>
          <w:rPr>
            <w:noProof/>
          </w:rPr>
        </w:r>
        <w:r>
          <w:rPr>
            <w:noProof/>
          </w:rPr>
          <w:fldChar w:fldCharType="separate"/>
        </w:r>
        <w:r w:rsidR="000E4FC7">
          <w:rPr>
            <w:noProof/>
          </w:rPr>
          <w:t>99</w:t>
        </w:r>
        <w:r>
          <w:rPr>
            <w:noProof/>
          </w:rPr>
          <w:fldChar w:fldCharType="end"/>
        </w:r>
      </w:hyperlink>
    </w:p>
    <w:p w14:paraId="59A024E7" w14:textId="2FC36188"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4" w:history="1">
        <w:r>
          <w:rPr>
            <w:rStyle w:val="Hyperlink"/>
            <w:noProof/>
            <w:color w:val="auto"/>
            <w:lang w:val="vi-VN"/>
          </w:rPr>
          <w:t>Bảng 4. 26</w:t>
        </w:r>
        <w:r>
          <w:rPr>
            <w:rStyle w:val="Hyperlink"/>
            <w:noProof/>
            <w:color w:val="auto"/>
            <w:lang w:val="it-IT"/>
          </w:rPr>
          <w:t>: Mức độ tác động quá áp</w:t>
        </w:r>
        <w:r>
          <w:rPr>
            <w:noProof/>
          </w:rPr>
          <w:tab/>
        </w:r>
        <w:r>
          <w:rPr>
            <w:noProof/>
          </w:rPr>
          <w:fldChar w:fldCharType="begin"/>
        </w:r>
        <w:r>
          <w:rPr>
            <w:noProof/>
          </w:rPr>
          <w:instrText xml:space="preserve"> PAGEREF _Toc140406844 \h </w:instrText>
        </w:r>
        <w:r>
          <w:rPr>
            <w:noProof/>
          </w:rPr>
        </w:r>
        <w:r>
          <w:rPr>
            <w:noProof/>
          </w:rPr>
          <w:fldChar w:fldCharType="separate"/>
        </w:r>
        <w:r w:rsidR="000E4FC7">
          <w:rPr>
            <w:noProof/>
          </w:rPr>
          <w:t>99</w:t>
        </w:r>
        <w:r>
          <w:rPr>
            <w:noProof/>
          </w:rPr>
          <w:fldChar w:fldCharType="end"/>
        </w:r>
      </w:hyperlink>
    </w:p>
    <w:p w14:paraId="6FB4901A" w14:textId="7F8501DF"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5" w:history="1">
        <w:r>
          <w:rPr>
            <w:rStyle w:val="Hyperlink"/>
            <w:noProof/>
            <w:color w:val="auto"/>
            <w:lang w:val="vi-VN"/>
          </w:rPr>
          <w:t>Bảng 4. 27: Bảng kết quả phân tích hơi hóa chất tại Xưởng 1</w:t>
        </w:r>
        <w:r>
          <w:rPr>
            <w:noProof/>
          </w:rPr>
          <w:tab/>
        </w:r>
        <w:r>
          <w:rPr>
            <w:noProof/>
          </w:rPr>
          <w:fldChar w:fldCharType="begin"/>
        </w:r>
        <w:r>
          <w:rPr>
            <w:noProof/>
          </w:rPr>
          <w:instrText xml:space="preserve"> PAGEREF _Toc140406845 \h </w:instrText>
        </w:r>
        <w:r>
          <w:rPr>
            <w:noProof/>
          </w:rPr>
        </w:r>
        <w:r>
          <w:rPr>
            <w:noProof/>
          </w:rPr>
          <w:fldChar w:fldCharType="separate"/>
        </w:r>
        <w:r w:rsidR="000E4FC7">
          <w:rPr>
            <w:noProof/>
          </w:rPr>
          <w:t>103</w:t>
        </w:r>
        <w:r>
          <w:rPr>
            <w:noProof/>
          </w:rPr>
          <w:fldChar w:fldCharType="end"/>
        </w:r>
      </w:hyperlink>
    </w:p>
    <w:p w14:paraId="7D091BA5" w14:textId="6CF94F01"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6" w:history="1">
        <w:r>
          <w:rPr>
            <w:rStyle w:val="Hyperlink"/>
            <w:noProof/>
            <w:color w:val="auto"/>
            <w:lang w:val="vi-VN"/>
          </w:rPr>
          <w:t>Bảng 4. 28: Thông số kỹ thuật của HT thu hồi nguyên liệu</w:t>
        </w:r>
        <w:r>
          <w:rPr>
            <w:noProof/>
          </w:rPr>
          <w:tab/>
        </w:r>
        <w:r>
          <w:rPr>
            <w:noProof/>
          </w:rPr>
          <w:fldChar w:fldCharType="begin"/>
        </w:r>
        <w:r>
          <w:rPr>
            <w:noProof/>
          </w:rPr>
          <w:instrText xml:space="preserve"> PAGEREF _Toc140406846 \h </w:instrText>
        </w:r>
        <w:r>
          <w:rPr>
            <w:noProof/>
          </w:rPr>
        </w:r>
        <w:r>
          <w:rPr>
            <w:noProof/>
          </w:rPr>
          <w:fldChar w:fldCharType="separate"/>
        </w:r>
        <w:r w:rsidR="000E4FC7">
          <w:rPr>
            <w:noProof/>
          </w:rPr>
          <w:t>106</w:t>
        </w:r>
        <w:r>
          <w:rPr>
            <w:noProof/>
          </w:rPr>
          <w:fldChar w:fldCharType="end"/>
        </w:r>
      </w:hyperlink>
    </w:p>
    <w:p w14:paraId="61767FDA" w14:textId="6FC82237"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7" w:history="1">
        <w:r>
          <w:rPr>
            <w:rStyle w:val="Hyperlink"/>
            <w:noProof/>
            <w:color w:val="auto"/>
            <w:lang w:val="vi-VN"/>
          </w:rPr>
          <w:t>Bảng 4. 29: Kết quả phân tích nồng độ bụi tại HT thu hồi nguyên liệu</w:t>
        </w:r>
        <w:r>
          <w:rPr>
            <w:noProof/>
          </w:rPr>
          <w:tab/>
        </w:r>
        <w:r>
          <w:rPr>
            <w:noProof/>
          </w:rPr>
          <w:fldChar w:fldCharType="begin"/>
        </w:r>
        <w:r>
          <w:rPr>
            <w:noProof/>
          </w:rPr>
          <w:instrText xml:space="preserve"> PAGEREF _Toc140406847 \h </w:instrText>
        </w:r>
        <w:r>
          <w:rPr>
            <w:noProof/>
          </w:rPr>
        </w:r>
        <w:r>
          <w:rPr>
            <w:noProof/>
          </w:rPr>
          <w:fldChar w:fldCharType="separate"/>
        </w:r>
        <w:r w:rsidR="000E4FC7">
          <w:rPr>
            <w:noProof/>
          </w:rPr>
          <w:t>106</w:t>
        </w:r>
        <w:r>
          <w:rPr>
            <w:noProof/>
          </w:rPr>
          <w:fldChar w:fldCharType="end"/>
        </w:r>
      </w:hyperlink>
    </w:p>
    <w:p w14:paraId="1A13B23A" w14:textId="7987540F"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8" w:history="1">
        <w:r>
          <w:rPr>
            <w:rStyle w:val="Hyperlink"/>
            <w:noProof/>
            <w:color w:val="auto"/>
            <w:lang w:val="it-IT"/>
          </w:rPr>
          <w:t xml:space="preserve">Bảng 4. 30: </w:t>
        </w:r>
        <w:r>
          <w:rPr>
            <w:rStyle w:val="Hyperlink"/>
            <w:noProof/>
            <w:color w:val="auto"/>
            <w:lang w:val="vi-VN"/>
          </w:rPr>
          <w:t>Thông số kỹ thuật của HTXL khí thải lò hơi công suất 15.000 m</w:t>
        </w:r>
        <w:r>
          <w:rPr>
            <w:rStyle w:val="Hyperlink"/>
            <w:noProof/>
            <w:color w:val="auto"/>
            <w:vertAlign w:val="superscript"/>
            <w:lang w:val="vi-VN"/>
          </w:rPr>
          <w:t>3</w:t>
        </w:r>
        <w:r>
          <w:rPr>
            <w:rStyle w:val="Hyperlink"/>
            <w:noProof/>
            <w:color w:val="auto"/>
            <w:lang w:val="vi-VN"/>
          </w:rPr>
          <w:t>/giờ</w:t>
        </w:r>
        <w:r>
          <w:rPr>
            <w:noProof/>
          </w:rPr>
          <w:tab/>
        </w:r>
        <w:r>
          <w:rPr>
            <w:noProof/>
          </w:rPr>
          <w:fldChar w:fldCharType="begin"/>
        </w:r>
        <w:r>
          <w:rPr>
            <w:noProof/>
          </w:rPr>
          <w:instrText xml:space="preserve"> PAGEREF _Toc140406848 \h </w:instrText>
        </w:r>
        <w:r>
          <w:rPr>
            <w:noProof/>
          </w:rPr>
        </w:r>
        <w:r>
          <w:rPr>
            <w:noProof/>
          </w:rPr>
          <w:fldChar w:fldCharType="separate"/>
        </w:r>
        <w:r w:rsidR="000E4FC7">
          <w:rPr>
            <w:noProof/>
          </w:rPr>
          <w:t>109</w:t>
        </w:r>
        <w:r>
          <w:rPr>
            <w:noProof/>
          </w:rPr>
          <w:fldChar w:fldCharType="end"/>
        </w:r>
      </w:hyperlink>
    </w:p>
    <w:p w14:paraId="00A9215B" w14:textId="34B31F61"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49" w:history="1">
        <w:r>
          <w:rPr>
            <w:rStyle w:val="Hyperlink"/>
            <w:noProof/>
            <w:color w:val="auto"/>
            <w:lang w:val="pt-BR"/>
          </w:rPr>
          <w:t>Bảng 4. 31: Hạng mục công trình và máy móc thiết bị của h</w:t>
        </w:r>
        <w:r>
          <w:rPr>
            <w:rStyle w:val="Hyperlink"/>
            <w:noProof/>
            <w:color w:val="auto"/>
            <w:lang w:val="nb-NO"/>
          </w:rPr>
          <w:t xml:space="preserve">ệ thống xử lý và tuần hoàn nước làm mát công suất </w:t>
        </w:r>
        <w:r>
          <w:rPr>
            <w:rStyle w:val="Hyperlink"/>
            <w:noProof/>
            <w:color w:val="auto"/>
            <w:lang w:val="pt-BR"/>
          </w:rPr>
          <w:t>5</w:t>
        </w:r>
        <w:r>
          <w:rPr>
            <w:rStyle w:val="Hyperlink"/>
            <w:noProof/>
            <w:color w:val="auto"/>
            <w:lang w:val="nb-NO"/>
          </w:rPr>
          <w:t>0 m</w:t>
        </w:r>
        <w:r>
          <w:rPr>
            <w:rStyle w:val="Hyperlink"/>
            <w:noProof/>
            <w:color w:val="auto"/>
            <w:vertAlign w:val="superscript"/>
            <w:lang w:val="nb-NO"/>
          </w:rPr>
          <w:t>3</w:t>
        </w:r>
        <w:r>
          <w:rPr>
            <w:rStyle w:val="Hyperlink"/>
            <w:noProof/>
            <w:color w:val="auto"/>
            <w:lang w:val="pt-BR"/>
          </w:rPr>
          <w:t>/giờ</w:t>
        </w:r>
        <w:r>
          <w:rPr>
            <w:noProof/>
          </w:rPr>
          <w:tab/>
        </w:r>
        <w:r>
          <w:rPr>
            <w:noProof/>
          </w:rPr>
          <w:fldChar w:fldCharType="begin"/>
        </w:r>
        <w:r>
          <w:rPr>
            <w:noProof/>
          </w:rPr>
          <w:instrText xml:space="preserve"> PAGEREF _Toc140406849 \h </w:instrText>
        </w:r>
        <w:r>
          <w:rPr>
            <w:noProof/>
          </w:rPr>
        </w:r>
        <w:r>
          <w:rPr>
            <w:noProof/>
          </w:rPr>
          <w:fldChar w:fldCharType="separate"/>
        </w:r>
        <w:r w:rsidR="000E4FC7">
          <w:rPr>
            <w:noProof/>
          </w:rPr>
          <w:t>116</w:t>
        </w:r>
        <w:r>
          <w:rPr>
            <w:noProof/>
          </w:rPr>
          <w:fldChar w:fldCharType="end"/>
        </w:r>
      </w:hyperlink>
    </w:p>
    <w:p w14:paraId="73716211" w14:textId="435DC8E5"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0" w:history="1">
        <w:r>
          <w:rPr>
            <w:rStyle w:val="Hyperlink"/>
            <w:noProof/>
            <w:color w:val="auto"/>
            <w:lang w:val="vi-VN"/>
          </w:rPr>
          <w:t>Bảng 4. 32: Hạng mục công trình và máy móc thiết bị Hệ thống xử lý nước thải công suất 200 m</w:t>
        </w:r>
        <w:r>
          <w:rPr>
            <w:rStyle w:val="Hyperlink"/>
            <w:noProof/>
            <w:color w:val="auto"/>
            <w:vertAlign w:val="superscript"/>
            <w:lang w:val="vi-VN"/>
          </w:rPr>
          <w:t>3</w:t>
        </w:r>
        <w:r>
          <w:rPr>
            <w:rStyle w:val="Hyperlink"/>
            <w:noProof/>
            <w:color w:val="auto"/>
            <w:lang w:val="vi-VN"/>
          </w:rPr>
          <w:t>/ngày tại Xưởng 2 và Xưởng 3</w:t>
        </w:r>
        <w:r>
          <w:rPr>
            <w:noProof/>
          </w:rPr>
          <w:tab/>
        </w:r>
        <w:r>
          <w:rPr>
            <w:noProof/>
          </w:rPr>
          <w:fldChar w:fldCharType="begin"/>
        </w:r>
        <w:r>
          <w:rPr>
            <w:noProof/>
          </w:rPr>
          <w:instrText xml:space="preserve"> PAGEREF _Toc140406850 \h </w:instrText>
        </w:r>
        <w:r>
          <w:rPr>
            <w:noProof/>
          </w:rPr>
        </w:r>
        <w:r>
          <w:rPr>
            <w:noProof/>
          </w:rPr>
          <w:fldChar w:fldCharType="separate"/>
        </w:r>
        <w:r w:rsidR="000E4FC7">
          <w:rPr>
            <w:noProof/>
          </w:rPr>
          <w:t>126</w:t>
        </w:r>
        <w:r>
          <w:rPr>
            <w:noProof/>
          </w:rPr>
          <w:fldChar w:fldCharType="end"/>
        </w:r>
      </w:hyperlink>
    </w:p>
    <w:p w14:paraId="5FCC275A" w14:textId="565AFA60"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1" w:history="1">
        <w:r>
          <w:rPr>
            <w:rStyle w:val="Hyperlink"/>
            <w:noProof/>
            <w:color w:val="auto"/>
          </w:rPr>
          <w:t xml:space="preserve">Bảng 4. 33: </w:t>
        </w:r>
        <w:r>
          <w:rPr>
            <w:rStyle w:val="Hyperlink"/>
            <w:noProof/>
            <w:color w:val="auto"/>
            <w:lang w:val="vi-VN"/>
          </w:rPr>
          <w:t>Số liệu các thông số đầu vào trạm xử lý và mức độ yêu cầu xử lý</w:t>
        </w:r>
        <w:r>
          <w:rPr>
            <w:noProof/>
          </w:rPr>
          <w:tab/>
        </w:r>
        <w:r>
          <w:rPr>
            <w:noProof/>
          </w:rPr>
          <w:fldChar w:fldCharType="begin"/>
        </w:r>
        <w:r>
          <w:rPr>
            <w:noProof/>
          </w:rPr>
          <w:instrText xml:space="preserve"> PAGEREF _Toc140406851 \h </w:instrText>
        </w:r>
        <w:r>
          <w:rPr>
            <w:noProof/>
          </w:rPr>
        </w:r>
        <w:r>
          <w:rPr>
            <w:noProof/>
          </w:rPr>
          <w:fldChar w:fldCharType="separate"/>
        </w:r>
        <w:r w:rsidR="000E4FC7">
          <w:rPr>
            <w:noProof/>
          </w:rPr>
          <w:t>137</w:t>
        </w:r>
        <w:r>
          <w:rPr>
            <w:noProof/>
          </w:rPr>
          <w:fldChar w:fldCharType="end"/>
        </w:r>
      </w:hyperlink>
    </w:p>
    <w:p w14:paraId="360E92C5" w14:textId="01002599"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2" w:history="1">
        <w:r>
          <w:rPr>
            <w:rStyle w:val="Hyperlink"/>
            <w:noProof/>
            <w:color w:val="auto"/>
            <w:lang w:val="vi-VN"/>
          </w:rPr>
          <w:t>Bảng 4. 34: Hiệu suất xử lý của Trạm xử lý nước thải công suất 200 m</w:t>
        </w:r>
        <w:r>
          <w:rPr>
            <w:rStyle w:val="Hyperlink"/>
            <w:noProof/>
            <w:color w:val="auto"/>
            <w:vertAlign w:val="superscript"/>
            <w:lang w:val="vi-VN"/>
          </w:rPr>
          <w:t>3</w:t>
        </w:r>
        <w:r>
          <w:rPr>
            <w:rStyle w:val="Hyperlink"/>
            <w:noProof/>
            <w:color w:val="auto"/>
            <w:lang w:val="vi-VN"/>
          </w:rPr>
          <w:t>/ngày.đêm tại Xưởng 2 và Xưởng 3</w:t>
        </w:r>
        <w:r>
          <w:rPr>
            <w:noProof/>
          </w:rPr>
          <w:tab/>
        </w:r>
        <w:r>
          <w:rPr>
            <w:noProof/>
          </w:rPr>
          <w:fldChar w:fldCharType="begin"/>
        </w:r>
        <w:r>
          <w:rPr>
            <w:noProof/>
          </w:rPr>
          <w:instrText xml:space="preserve"> PAGEREF _Toc140406852 \h </w:instrText>
        </w:r>
        <w:r>
          <w:rPr>
            <w:noProof/>
          </w:rPr>
        </w:r>
        <w:r>
          <w:rPr>
            <w:noProof/>
          </w:rPr>
          <w:fldChar w:fldCharType="separate"/>
        </w:r>
        <w:r w:rsidR="000E4FC7">
          <w:rPr>
            <w:noProof/>
          </w:rPr>
          <w:t>138</w:t>
        </w:r>
        <w:r>
          <w:rPr>
            <w:noProof/>
          </w:rPr>
          <w:fldChar w:fldCharType="end"/>
        </w:r>
      </w:hyperlink>
    </w:p>
    <w:p w14:paraId="682158B2" w14:textId="422C05EA"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3" w:history="1">
        <w:r>
          <w:rPr>
            <w:rStyle w:val="Hyperlink"/>
            <w:noProof/>
            <w:color w:val="auto"/>
            <w:lang w:val="vi-VN"/>
          </w:rPr>
          <w:t>Bảng 4. 35: Nồng độ các chất ô nhiễm sau từng công đoạn xử lý nước thải</w:t>
        </w:r>
        <w:r>
          <w:rPr>
            <w:noProof/>
          </w:rPr>
          <w:tab/>
        </w:r>
        <w:r>
          <w:rPr>
            <w:noProof/>
          </w:rPr>
          <w:fldChar w:fldCharType="begin"/>
        </w:r>
        <w:r>
          <w:rPr>
            <w:noProof/>
          </w:rPr>
          <w:instrText xml:space="preserve"> PAGEREF _Toc140406853 \h </w:instrText>
        </w:r>
        <w:r>
          <w:rPr>
            <w:noProof/>
          </w:rPr>
        </w:r>
        <w:r>
          <w:rPr>
            <w:noProof/>
          </w:rPr>
          <w:fldChar w:fldCharType="separate"/>
        </w:r>
        <w:r w:rsidR="000E4FC7">
          <w:rPr>
            <w:noProof/>
          </w:rPr>
          <w:t>138</w:t>
        </w:r>
        <w:r>
          <w:rPr>
            <w:noProof/>
          </w:rPr>
          <w:fldChar w:fldCharType="end"/>
        </w:r>
      </w:hyperlink>
    </w:p>
    <w:p w14:paraId="6254894A" w14:textId="45AF5B3B"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4" w:history="1">
        <w:r>
          <w:rPr>
            <w:rStyle w:val="Hyperlink"/>
            <w:noProof/>
            <w:color w:val="auto"/>
            <w:lang w:val="vi-VN"/>
          </w:rPr>
          <w:t xml:space="preserve">Bảng 4. 36: </w:t>
        </w:r>
        <w:r>
          <w:rPr>
            <w:rStyle w:val="Hyperlink"/>
            <w:iCs/>
            <w:noProof/>
            <w:color w:val="auto"/>
            <w:lang w:val="vi-VN"/>
          </w:rPr>
          <w:t>Công trình ứng phó sự cố của HTXLNT đã lắp đặt tại Xưởng 1 –  Dự kiến lắp đặt tại Xưởng 2 và Xưởng 3</w:t>
        </w:r>
        <w:r>
          <w:rPr>
            <w:noProof/>
          </w:rPr>
          <w:tab/>
        </w:r>
        <w:r>
          <w:rPr>
            <w:noProof/>
          </w:rPr>
          <w:fldChar w:fldCharType="begin"/>
        </w:r>
        <w:r>
          <w:rPr>
            <w:noProof/>
          </w:rPr>
          <w:instrText xml:space="preserve"> PAGEREF _Toc140406854 \h </w:instrText>
        </w:r>
        <w:r>
          <w:rPr>
            <w:noProof/>
          </w:rPr>
        </w:r>
        <w:r>
          <w:rPr>
            <w:noProof/>
          </w:rPr>
          <w:fldChar w:fldCharType="separate"/>
        </w:r>
        <w:r w:rsidR="000E4FC7">
          <w:rPr>
            <w:noProof/>
          </w:rPr>
          <w:t>150</w:t>
        </w:r>
        <w:r>
          <w:rPr>
            <w:noProof/>
          </w:rPr>
          <w:fldChar w:fldCharType="end"/>
        </w:r>
      </w:hyperlink>
    </w:p>
    <w:p w14:paraId="6023D9E9" w14:textId="3C4FCCC6"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5" w:history="1">
        <w:r>
          <w:rPr>
            <w:rStyle w:val="Hyperlink"/>
            <w:noProof/>
            <w:color w:val="auto"/>
            <w:lang w:val="vi-VN"/>
          </w:rPr>
          <w:t>Bảng 4. 37: Danh mục và kế hoạch xây lắp các công trình BVMT của Dự án</w:t>
        </w:r>
        <w:r>
          <w:rPr>
            <w:noProof/>
          </w:rPr>
          <w:tab/>
        </w:r>
        <w:r>
          <w:rPr>
            <w:noProof/>
          </w:rPr>
          <w:fldChar w:fldCharType="begin"/>
        </w:r>
        <w:r>
          <w:rPr>
            <w:noProof/>
          </w:rPr>
          <w:instrText xml:space="preserve"> PAGEREF _Toc140406855 \h </w:instrText>
        </w:r>
        <w:r>
          <w:rPr>
            <w:noProof/>
          </w:rPr>
        </w:r>
        <w:r>
          <w:rPr>
            <w:noProof/>
          </w:rPr>
          <w:fldChar w:fldCharType="separate"/>
        </w:r>
        <w:r w:rsidR="000E4FC7">
          <w:rPr>
            <w:noProof/>
          </w:rPr>
          <w:t>156</w:t>
        </w:r>
        <w:r>
          <w:rPr>
            <w:noProof/>
          </w:rPr>
          <w:fldChar w:fldCharType="end"/>
        </w:r>
      </w:hyperlink>
    </w:p>
    <w:p w14:paraId="5A6BAD6A" w14:textId="41EE509E"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6" w:history="1">
        <w:r>
          <w:rPr>
            <w:rStyle w:val="Hyperlink"/>
            <w:noProof/>
            <w:color w:val="auto"/>
            <w:lang w:val="vi-VN"/>
          </w:rPr>
          <w:t>Bảng 4. 38: Dự trù kinh phí ban đầu đối với từng công trình BVMT đầu tư mới Xưởng 3</w:t>
        </w:r>
        <w:r>
          <w:rPr>
            <w:noProof/>
          </w:rPr>
          <w:tab/>
        </w:r>
        <w:r>
          <w:rPr>
            <w:noProof/>
          </w:rPr>
          <w:fldChar w:fldCharType="begin"/>
        </w:r>
        <w:r>
          <w:rPr>
            <w:noProof/>
          </w:rPr>
          <w:instrText xml:space="preserve"> PAGEREF _Toc140406856 \h </w:instrText>
        </w:r>
        <w:r>
          <w:rPr>
            <w:noProof/>
          </w:rPr>
        </w:r>
        <w:r>
          <w:rPr>
            <w:noProof/>
          </w:rPr>
          <w:fldChar w:fldCharType="separate"/>
        </w:r>
        <w:r w:rsidR="000E4FC7">
          <w:rPr>
            <w:noProof/>
          </w:rPr>
          <w:t>157</w:t>
        </w:r>
        <w:r>
          <w:rPr>
            <w:noProof/>
          </w:rPr>
          <w:fldChar w:fldCharType="end"/>
        </w:r>
      </w:hyperlink>
    </w:p>
    <w:p w14:paraId="6FE89951" w14:textId="48751220"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7" w:history="1">
        <w:r>
          <w:rPr>
            <w:rStyle w:val="Hyperlink"/>
            <w:noProof/>
            <w:color w:val="auto"/>
            <w:lang w:val="vi-VN"/>
          </w:rPr>
          <w:t>Bảng 4. 39: Tổ chức thực hiện, bộ máy quản lý vận hành các công trình BVMT của Dự án</w:t>
        </w:r>
        <w:r>
          <w:rPr>
            <w:noProof/>
          </w:rPr>
          <w:tab/>
        </w:r>
        <w:r>
          <w:rPr>
            <w:noProof/>
          </w:rPr>
          <w:fldChar w:fldCharType="begin"/>
        </w:r>
        <w:r>
          <w:rPr>
            <w:noProof/>
          </w:rPr>
          <w:instrText xml:space="preserve"> PAGEREF _Toc140406857 \h </w:instrText>
        </w:r>
        <w:r>
          <w:rPr>
            <w:noProof/>
          </w:rPr>
        </w:r>
        <w:r>
          <w:rPr>
            <w:noProof/>
          </w:rPr>
          <w:fldChar w:fldCharType="separate"/>
        </w:r>
        <w:r w:rsidR="000E4FC7">
          <w:rPr>
            <w:noProof/>
          </w:rPr>
          <w:t>158</w:t>
        </w:r>
        <w:r>
          <w:rPr>
            <w:noProof/>
          </w:rPr>
          <w:fldChar w:fldCharType="end"/>
        </w:r>
      </w:hyperlink>
    </w:p>
    <w:p w14:paraId="494EA226" w14:textId="4F96B5C3" w:rsidR="00191992"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406858" w:history="1">
        <w:r>
          <w:rPr>
            <w:rStyle w:val="Hyperlink"/>
            <w:noProof/>
            <w:color w:val="auto"/>
            <w:lang w:val="vi-VN"/>
          </w:rPr>
          <w:t>Bảng 4. 40: Mức độ chi tiết và độ tin cậy của các đánh giá</w:t>
        </w:r>
        <w:r>
          <w:rPr>
            <w:noProof/>
          </w:rPr>
          <w:tab/>
        </w:r>
        <w:r>
          <w:rPr>
            <w:noProof/>
          </w:rPr>
          <w:fldChar w:fldCharType="begin"/>
        </w:r>
        <w:r>
          <w:rPr>
            <w:noProof/>
          </w:rPr>
          <w:instrText xml:space="preserve"> PAGEREF _Toc140406858 \h </w:instrText>
        </w:r>
        <w:r>
          <w:rPr>
            <w:noProof/>
          </w:rPr>
        </w:r>
        <w:r>
          <w:rPr>
            <w:noProof/>
          </w:rPr>
          <w:fldChar w:fldCharType="separate"/>
        </w:r>
        <w:r w:rsidR="000E4FC7">
          <w:rPr>
            <w:noProof/>
          </w:rPr>
          <w:t>159</w:t>
        </w:r>
        <w:r>
          <w:rPr>
            <w:noProof/>
          </w:rPr>
          <w:fldChar w:fldCharType="end"/>
        </w:r>
      </w:hyperlink>
    </w:p>
    <w:p w14:paraId="68AF7108" w14:textId="423B663E" w:rsidR="00191992" w:rsidRDefault="00000000" w:rsidP="000E4FC7">
      <w:pPr>
        <w:pStyle w:val="Caption"/>
        <w:rPr>
          <w:bCs w:val="0"/>
          <w:kern w:val="32"/>
          <w:sz w:val="28"/>
          <w:szCs w:val="32"/>
          <w:lang w:eastAsia="ja-JP"/>
        </w:rPr>
      </w:pPr>
      <w:r>
        <w:rPr>
          <w:bCs w:val="0"/>
          <w:kern w:val="32"/>
          <w:sz w:val="28"/>
          <w:szCs w:val="32"/>
          <w:lang w:eastAsia="ja-JP"/>
        </w:rPr>
        <w:fldChar w:fldCharType="end"/>
      </w:r>
      <w:r w:rsidR="000E4FC7">
        <w:rPr>
          <w:bCs w:val="0"/>
          <w:kern w:val="32"/>
          <w:sz w:val="28"/>
          <w:szCs w:val="32"/>
          <w:lang w:eastAsia="ja-JP"/>
        </w:rPr>
        <w:t xml:space="preserve"> </w:t>
      </w:r>
    </w:p>
    <w:p w14:paraId="2D9028F5" w14:textId="77777777" w:rsidR="00191992" w:rsidRDefault="00000000">
      <w:pPr>
        <w:spacing w:before="120"/>
        <w:jc w:val="center"/>
        <w:rPr>
          <w:b/>
          <w:lang w:val="en-US"/>
        </w:rPr>
      </w:pPr>
      <w:r>
        <w:rPr>
          <w:b/>
          <w:lang w:val="en-US" w:eastAsia="ja-JP"/>
        </w:rPr>
        <w:br w:type="page"/>
      </w:r>
      <w:bookmarkStart w:id="4" w:name="_Toc317151164"/>
      <w:bookmarkStart w:id="5" w:name="_Toc109403064"/>
      <w:r>
        <w:rPr>
          <w:b/>
          <w:lang w:val="en-US"/>
        </w:rPr>
        <w:lastRenderedPageBreak/>
        <w:t>DANH MỤC CÁC HÌNH</w:t>
      </w:r>
      <w:bookmarkEnd w:id="4"/>
      <w:bookmarkEnd w:id="5"/>
    </w:p>
    <w:p w14:paraId="292DC86D" w14:textId="2F581801"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r>
        <w:rPr>
          <w:b/>
        </w:rPr>
        <w:fldChar w:fldCharType="begin"/>
      </w:r>
      <w:r>
        <w:rPr>
          <w:b/>
        </w:rPr>
        <w:instrText xml:space="preserve"> TOC \h \z \c "Hình" </w:instrText>
      </w:r>
      <w:r>
        <w:rPr>
          <w:b/>
        </w:rPr>
        <w:fldChar w:fldCharType="separate"/>
      </w:r>
      <w:hyperlink w:anchor="_Toc140753843" w:history="1">
        <w:r w:rsidR="004E4217" w:rsidRPr="006A29E5">
          <w:rPr>
            <w:rStyle w:val="Hyperlink"/>
            <w:noProof/>
            <w:lang w:val="it-IT"/>
          </w:rPr>
          <w:t xml:space="preserve">Hình 1: Sơ đồ </w:t>
        </w:r>
        <w:r w:rsidR="004E4217" w:rsidRPr="006A29E5">
          <w:rPr>
            <w:rStyle w:val="Hyperlink"/>
            <w:noProof/>
          </w:rPr>
          <w:t>vị trí</w:t>
        </w:r>
        <w:r w:rsidR="004E4217" w:rsidRPr="006A29E5">
          <w:rPr>
            <w:rStyle w:val="Hyperlink"/>
            <w:noProof/>
            <w:lang w:val="it-IT"/>
          </w:rPr>
          <w:t xml:space="preserve"> Xưởng </w:t>
        </w:r>
        <w:r w:rsidR="004E4217" w:rsidRPr="006A29E5">
          <w:rPr>
            <w:rStyle w:val="Hyperlink"/>
            <w:noProof/>
          </w:rPr>
          <w:t>3</w:t>
        </w:r>
        <w:r w:rsidR="004E4217">
          <w:rPr>
            <w:noProof/>
            <w:webHidden/>
          </w:rPr>
          <w:tab/>
        </w:r>
        <w:r w:rsidR="004E4217">
          <w:rPr>
            <w:noProof/>
            <w:webHidden/>
          </w:rPr>
          <w:fldChar w:fldCharType="begin"/>
        </w:r>
        <w:r w:rsidR="004E4217">
          <w:rPr>
            <w:noProof/>
            <w:webHidden/>
          </w:rPr>
          <w:instrText xml:space="preserve"> PAGEREF _Toc140753843 \h </w:instrText>
        </w:r>
        <w:r w:rsidR="004E4217">
          <w:rPr>
            <w:noProof/>
            <w:webHidden/>
          </w:rPr>
        </w:r>
        <w:r w:rsidR="004E4217">
          <w:rPr>
            <w:noProof/>
            <w:webHidden/>
          </w:rPr>
          <w:fldChar w:fldCharType="separate"/>
        </w:r>
        <w:r w:rsidR="000E4FC7">
          <w:rPr>
            <w:noProof/>
            <w:webHidden/>
          </w:rPr>
          <w:t>14</w:t>
        </w:r>
        <w:r w:rsidR="004E4217">
          <w:rPr>
            <w:noProof/>
            <w:webHidden/>
          </w:rPr>
          <w:fldChar w:fldCharType="end"/>
        </w:r>
      </w:hyperlink>
    </w:p>
    <w:p w14:paraId="5C6EB8F1" w14:textId="774C5B9E"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44" w:history="1">
        <w:r w:rsidR="004E4217" w:rsidRPr="006A29E5">
          <w:rPr>
            <w:rStyle w:val="Hyperlink"/>
            <w:iCs/>
            <w:noProof/>
          </w:rPr>
          <w:t>Hình 2: Quy trình Công nghệ sản xuất bóng cao su</w:t>
        </w:r>
        <w:r w:rsidR="004E4217" w:rsidRPr="006A29E5">
          <w:rPr>
            <w:rStyle w:val="Hyperlink"/>
            <w:iCs/>
            <w:noProof/>
            <w:lang w:val="vi-VN"/>
          </w:rPr>
          <w:t xml:space="preserve"> tại Xưởng 1</w:t>
        </w:r>
        <w:r w:rsidR="004E4217">
          <w:rPr>
            <w:noProof/>
            <w:webHidden/>
          </w:rPr>
          <w:tab/>
        </w:r>
        <w:r w:rsidR="004E4217">
          <w:rPr>
            <w:noProof/>
            <w:webHidden/>
          </w:rPr>
          <w:fldChar w:fldCharType="begin"/>
        </w:r>
        <w:r w:rsidR="004E4217">
          <w:rPr>
            <w:noProof/>
            <w:webHidden/>
          </w:rPr>
          <w:instrText xml:space="preserve"> PAGEREF _Toc140753844 \h </w:instrText>
        </w:r>
        <w:r w:rsidR="004E4217">
          <w:rPr>
            <w:noProof/>
            <w:webHidden/>
          </w:rPr>
        </w:r>
        <w:r w:rsidR="004E4217">
          <w:rPr>
            <w:noProof/>
            <w:webHidden/>
          </w:rPr>
          <w:fldChar w:fldCharType="separate"/>
        </w:r>
        <w:r w:rsidR="000E4FC7">
          <w:rPr>
            <w:noProof/>
            <w:webHidden/>
          </w:rPr>
          <w:t>17</w:t>
        </w:r>
        <w:r w:rsidR="004E4217">
          <w:rPr>
            <w:noProof/>
            <w:webHidden/>
          </w:rPr>
          <w:fldChar w:fldCharType="end"/>
        </w:r>
      </w:hyperlink>
    </w:p>
    <w:p w14:paraId="1EB9C9FF" w14:textId="54FFD774"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45" w:history="1">
        <w:r w:rsidR="004E4217" w:rsidRPr="006A29E5">
          <w:rPr>
            <w:rStyle w:val="Hyperlink"/>
            <w:iCs/>
            <w:noProof/>
            <w:lang w:val="vi-VN"/>
          </w:rPr>
          <w:t>Hình 3: Quy trình Công nghệ sản xuất bóng cao su tại Xưởng 2</w:t>
        </w:r>
        <w:r w:rsidR="004E4217">
          <w:rPr>
            <w:noProof/>
            <w:webHidden/>
          </w:rPr>
          <w:tab/>
        </w:r>
        <w:r w:rsidR="004E4217">
          <w:rPr>
            <w:noProof/>
            <w:webHidden/>
          </w:rPr>
          <w:fldChar w:fldCharType="begin"/>
        </w:r>
        <w:r w:rsidR="004E4217">
          <w:rPr>
            <w:noProof/>
            <w:webHidden/>
          </w:rPr>
          <w:instrText xml:space="preserve"> PAGEREF _Toc140753845 \h </w:instrText>
        </w:r>
        <w:r w:rsidR="004E4217">
          <w:rPr>
            <w:noProof/>
            <w:webHidden/>
          </w:rPr>
        </w:r>
        <w:r w:rsidR="004E4217">
          <w:rPr>
            <w:noProof/>
            <w:webHidden/>
          </w:rPr>
          <w:fldChar w:fldCharType="separate"/>
        </w:r>
        <w:r w:rsidR="000E4FC7">
          <w:rPr>
            <w:noProof/>
            <w:webHidden/>
          </w:rPr>
          <w:t>20</w:t>
        </w:r>
        <w:r w:rsidR="004E4217">
          <w:rPr>
            <w:noProof/>
            <w:webHidden/>
          </w:rPr>
          <w:fldChar w:fldCharType="end"/>
        </w:r>
      </w:hyperlink>
    </w:p>
    <w:p w14:paraId="58870A4F" w14:textId="7CA1294A"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46" w:history="1">
        <w:r w:rsidR="004E4217" w:rsidRPr="006A29E5">
          <w:rPr>
            <w:rStyle w:val="Hyperlink"/>
            <w:iCs/>
            <w:noProof/>
            <w:lang w:val="vi-VN"/>
          </w:rPr>
          <w:t>Hình 4: Quy trình sản xuất bóng da may tại Xưởng 2</w:t>
        </w:r>
        <w:r w:rsidR="004E4217">
          <w:rPr>
            <w:noProof/>
            <w:webHidden/>
          </w:rPr>
          <w:tab/>
        </w:r>
        <w:r w:rsidR="004E4217">
          <w:rPr>
            <w:noProof/>
            <w:webHidden/>
          </w:rPr>
          <w:fldChar w:fldCharType="begin"/>
        </w:r>
        <w:r w:rsidR="004E4217">
          <w:rPr>
            <w:noProof/>
            <w:webHidden/>
          </w:rPr>
          <w:instrText xml:space="preserve"> PAGEREF _Toc140753846 \h </w:instrText>
        </w:r>
        <w:r w:rsidR="004E4217">
          <w:rPr>
            <w:noProof/>
            <w:webHidden/>
          </w:rPr>
        </w:r>
        <w:r w:rsidR="004E4217">
          <w:rPr>
            <w:noProof/>
            <w:webHidden/>
          </w:rPr>
          <w:fldChar w:fldCharType="separate"/>
        </w:r>
        <w:r w:rsidR="000E4FC7">
          <w:rPr>
            <w:noProof/>
            <w:webHidden/>
          </w:rPr>
          <w:t>21</w:t>
        </w:r>
        <w:r w:rsidR="004E4217">
          <w:rPr>
            <w:noProof/>
            <w:webHidden/>
          </w:rPr>
          <w:fldChar w:fldCharType="end"/>
        </w:r>
      </w:hyperlink>
    </w:p>
    <w:p w14:paraId="4FA36E43" w14:textId="6FDE0E35"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47" w:history="1">
        <w:r w:rsidR="004E4217" w:rsidRPr="006A29E5">
          <w:rPr>
            <w:rStyle w:val="Hyperlink"/>
            <w:noProof/>
            <w:lang w:val="vi-VN"/>
          </w:rPr>
          <w:t>Hình 5: Quy trình sản xuất bóng da dán tại Xưởng 2</w:t>
        </w:r>
        <w:r w:rsidR="004E4217">
          <w:rPr>
            <w:noProof/>
            <w:webHidden/>
          </w:rPr>
          <w:tab/>
        </w:r>
        <w:r w:rsidR="004E4217">
          <w:rPr>
            <w:noProof/>
            <w:webHidden/>
          </w:rPr>
          <w:fldChar w:fldCharType="begin"/>
        </w:r>
        <w:r w:rsidR="004E4217">
          <w:rPr>
            <w:noProof/>
            <w:webHidden/>
          </w:rPr>
          <w:instrText xml:space="preserve"> PAGEREF _Toc140753847 \h </w:instrText>
        </w:r>
        <w:r w:rsidR="004E4217">
          <w:rPr>
            <w:noProof/>
            <w:webHidden/>
          </w:rPr>
        </w:r>
        <w:r w:rsidR="004E4217">
          <w:rPr>
            <w:noProof/>
            <w:webHidden/>
          </w:rPr>
          <w:fldChar w:fldCharType="separate"/>
        </w:r>
        <w:r w:rsidR="000E4FC7">
          <w:rPr>
            <w:noProof/>
            <w:webHidden/>
          </w:rPr>
          <w:t>22</w:t>
        </w:r>
        <w:r w:rsidR="004E4217">
          <w:rPr>
            <w:noProof/>
            <w:webHidden/>
          </w:rPr>
          <w:fldChar w:fldCharType="end"/>
        </w:r>
      </w:hyperlink>
    </w:p>
    <w:p w14:paraId="4BC9D9F4" w14:textId="421868BE"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48" w:history="1">
        <w:r w:rsidR="004E4217" w:rsidRPr="006A29E5">
          <w:rPr>
            <w:rStyle w:val="Hyperlink"/>
            <w:bCs/>
            <w:iCs/>
            <w:noProof/>
          </w:rPr>
          <w:t xml:space="preserve">Hình 6: Quy trình sản xuất bóng da may tại Xưởng </w:t>
        </w:r>
        <w:r w:rsidR="004E4217" w:rsidRPr="006A29E5">
          <w:rPr>
            <w:rStyle w:val="Hyperlink"/>
            <w:bCs/>
            <w:iCs/>
            <w:noProof/>
            <w:lang w:val="it-IT"/>
          </w:rPr>
          <w:t>3</w:t>
        </w:r>
        <w:r w:rsidR="004E4217">
          <w:rPr>
            <w:noProof/>
            <w:webHidden/>
          </w:rPr>
          <w:tab/>
        </w:r>
        <w:r w:rsidR="004E4217">
          <w:rPr>
            <w:noProof/>
            <w:webHidden/>
          </w:rPr>
          <w:fldChar w:fldCharType="begin"/>
        </w:r>
        <w:r w:rsidR="004E4217">
          <w:rPr>
            <w:noProof/>
            <w:webHidden/>
          </w:rPr>
          <w:instrText xml:space="preserve"> PAGEREF _Toc140753848 \h </w:instrText>
        </w:r>
        <w:r w:rsidR="004E4217">
          <w:rPr>
            <w:noProof/>
            <w:webHidden/>
          </w:rPr>
        </w:r>
        <w:r w:rsidR="004E4217">
          <w:rPr>
            <w:noProof/>
            <w:webHidden/>
          </w:rPr>
          <w:fldChar w:fldCharType="separate"/>
        </w:r>
        <w:r w:rsidR="000E4FC7">
          <w:rPr>
            <w:noProof/>
            <w:webHidden/>
          </w:rPr>
          <w:t>24</w:t>
        </w:r>
        <w:r w:rsidR="004E4217">
          <w:rPr>
            <w:noProof/>
            <w:webHidden/>
          </w:rPr>
          <w:fldChar w:fldCharType="end"/>
        </w:r>
      </w:hyperlink>
    </w:p>
    <w:p w14:paraId="19BB48C6" w14:textId="1A99A121"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49" w:history="1">
        <w:r w:rsidR="004E4217" w:rsidRPr="006A29E5">
          <w:rPr>
            <w:rStyle w:val="Hyperlink"/>
            <w:bCs/>
            <w:noProof/>
            <w:lang w:val="it-IT"/>
          </w:rPr>
          <w:t>Hình 7: Quy trình sản xuất bóng da dán</w:t>
        </w:r>
        <w:r w:rsidR="004E4217" w:rsidRPr="006A29E5">
          <w:rPr>
            <w:rStyle w:val="Hyperlink"/>
            <w:bCs/>
            <w:noProof/>
          </w:rPr>
          <w:t xml:space="preserve"> tại Xưởng </w:t>
        </w:r>
        <w:r w:rsidR="004E4217" w:rsidRPr="006A29E5">
          <w:rPr>
            <w:rStyle w:val="Hyperlink"/>
            <w:bCs/>
            <w:noProof/>
            <w:lang w:val="it-IT"/>
          </w:rPr>
          <w:t>3</w:t>
        </w:r>
        <w:r w:rsidR="004E4217">
          <w:rPr>
            <w:noProof/>
            <w:webHidden/>
          </w:rPr>
          <w:tab/>
        </w:r>
        <w:r w:rsidR="004E4217">
          <w:rPr>
            <w:noProof/>
            <w:webHidden/>
          </w:rPr>
          <w:fldChar w:fldCharType="begin"/>
        </w:r>
        <w:r w:rsidR="004E4217">
          <w:rPr>
            <w:noProof/>
            <w:webHidden/>
          </w:rPr>
          <w:instrText xml:space="preserve"> PAGEREF _Toc140753849 \h </w:instrText>
        </w:r>
        <w:r w:rsidR="004E4217">
          <w:rPr>
            <w:noProof/>
            <w:webHidden/>
          </w:rPr>
        </w:r>
        <w:r w:rsidR="004E4217">
          <w:rPr>
            <w:noProof/>
            <w:webHidden/>
          </w:rPr>
          <w:fldChar w:fldCharType="separate"/>
        </w:r>
        <w:r w:rsidR="000E4FC7">
          <w:rPr>
            <w:noProof/>
            <w:webHidden/>
          </w:rPr>
          <w:t>25</w:t>
        </w:r>
        <w:r w:rsidR="004E4217">
          <w:rPr>
            <w:noProof/>
            <w:webHidden/>
          </w:rPr>
          <w:fldChar w:fldCharType="end"/>
        </w:r>
      </w:hyperlink>
    </w:p>
    <w:p w14:paraId="40E39352" w14:textId="7BCCE90C"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0" w:history="1">
        <w:r w:rsidR="004E4217" w:rsidRPr="006A29E5">
          <w:rPr>
            <w:rStyle w:val="Hyperlink"/>
            <w:noProof/>
            <w:lang w:val="vi-VN"/>
          </w:rPr>
          <w:t>Hình 8: Sơ đồ công nghệ thi công xây dựng và lắp đặt thiết bị tại Xưởng 3</w:t>
        </w:r>
        <w:r w:rsidR="004E4217">
          <w:rPr>
            <w:noProof/>
            <w:webHidden/>
          </w:rPr>
          <w:tab/>
        </w:r>
        <w:r w:rsidR="004E4217">
          <w:rPr>
            <w:noProof/>
            <w:webHidden/>
          </w:rPr>
          <w:fldChar w:fldCharType="begin"/>
        </w:r>
        <w:r w:rsidR="004E4217">
          <w:rPr>
            <w:noProof/>
            <w:webHidden/>
          </w:rPr>
          <w:instrText xml:space="preserve"> PAGEREF _Toc140753850 \h </w:instrText>
        </w:r>
        <w:r w:rsidR="004E4217">
          <w:rPr>
            <w:noProof/>
            <w:webHidden/>
          </w:rPr>
        </w:r>
        <w:r w:rsidR="004E4217">
          <w:rPr>
            <w:noProof/>
            <w:webHidden/>
          </w:rPr>
          <w:fldChar w:fldCharType="separate"/>
        </w:r>
        <w:r w:rsidR="000E4FC7">
          <w:rPr>
            <w:noProof/>
            <w:webHidden/>
          </w:rPr>
          <w:t>43</w:t>
        </w:r>
        <w:r w:rsidR="004E4217">
          <w:rPr>
            <w:noProof/>
            <w:webHidden/>
          </w:rPr>
          <w:fldChar w:fldCharType="end"/>
        </w:r>
      </w:hyperlink>
    </w:p>
    <w:p w14:paraId="75977DE3" w14:textId="734B234C"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1" w:history="1">
        <w:r w:rsidR="004E4217" w:rsidRPr="006A29E5">
          <w:rPr>
            <w:rStyle w:val="Hyperlink"/>
            <w:iCs/>
            <w:noProof/>
          </w:rPr>
          <w:t>Hình 9. Sơ đồ tổ chức quản lý sản xuất của dự án</w:t>
        </w:r>
        <w:r w:rsidR="004E4217">
          <w:rPr>
            <w:noProof/>
            <w:webHidden/>
          </w:rPr>
          <w:tab/>
        </w:r>
        <w:r w:rsidR="004E4217">
          <w:rPr>
            <w:noProof/>
            <w:webHidden/>
          </w:rPr>
          <w:fldChar w:fldCharType="begin"/>
        </w:r>
        <w:r w:rsidR="004E4217">
          <w:rPr>
            <w:noProof/>
            <w:webHidden/>
          </w:rPr>
          <w:instrText xml:space="preserve"> PAGEREF _Toc140753851 \h </w:instrText>
        </w:r>
        <w:r w:rsidR="004E4217">
          <w:rPr>
            <w:noProof/>
            <w:webHidden/>
          </w:rPr>
        </w:r>
        <w:r w:rsidR="004E4217">
          <w:rPr>
            <w:noProof/>
            <w:webHidden/>
          </w:rPr>
          <w:fldChar w:fldCharType="separate"/>
        </w:r>
        <w:r w:rsidR="000E4FC7">
          <w:rPr>
            <w:noProof/>
            <w:webHidden/>
          </w:rPr>
          <w:t>47</w:t>
        </w:r>
        <w:r w:rsidR="004E4217">
          <w:rPr>
            <w:noProof/>
            <w:webHidden/>
          </w:rPr>
          <w:fldChar w:fldCharType="end"/>
        </w:r>
      </w:hyperlink>
    </w:p>
    <w:p w14:paraId="4FC56A25" w14:textId="2C4D7DCC"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r:id="rId9" w:anchor="_Toc140753852" w:history="1">
        <w:r w:rsidR="004E4217" w:rsidRPr="006A29E5">
          <w:rPr>
            <w:rStyle w:val="Hyperlink"/>
            <w:noProof/>
          </w:rPr>
          <w:t>Hình 10:</w:t>
        </w:r>
        <w:r w:rsidR="004E4217" w:rsidRPr="006A29E5">
          <w:rPr>
            <w:rStyle w:val="Hyperlink"/>
            <w:iCs/>
            <w:noProof/>
            <w:lang w:val="vi-VN"/>
          </w:rPr>
          <w:t xml:space="preserve"> Sơ đồ công nghệ </w:t>
        </w:r>
        <w:r w:rsidR="004E4217" w:rsidRPr="006A29E5">
          <w:rPr>
            <w:rStyle w:val="Hyperlink"/>
            <w:noProof/>
            <w:lang w:val="vi-VN"/>
          </w:rPr>
          <w:t>HT thu hồi nguyên liệu</w:t>
        </w:r>
        <w:r w:rsidR="004E4217">
          <w:rPr>
            <w:noProof/>
            <w:webHidden/>
          </w:rPr>
          <w:tab/>
        </w:r>
        <w:r w:rsidR="004E4217">
          <w:rPr>
            <w:noProof/>
            <w:webHidden/>
          </w:rPr>
          <w:fldChar w:fldCharType="begin"/>
        </w:r>
        <w:r w:rsidR="004E4217">
          <w:rPr>
            <w:noProof/>
            <w:webHidden/>
          </w:rPr>
          <w:instrText xml:space="preserve"> PAGEREF _Toc140753852 \h </w:instrText>
        </w:r>
        <w:r w:rsidR="004E4217">
          <w:rPr>
            <w:noProof/>
            <w:webHidden/>
          </w:rPr>
        </w:r>
        <w:r w:rsidR="004E4217">
          <w:rPr>
            <w:noProof/>
            <w:webHidden/>
          </w:rPr>
          <w:fldChar w:fldCharType="separate"/>
        </w:r>
        <w:r w:rsidR="000E4FC7">
          <w:rPr>
            <w:noProof/>
            <w:webHidden/>
          </w:rPr>
          <w:t>105</w:t>
        </w:r>
        <w:r w:rsidR="004E4217">
          <w:rPr>
            <w:noProof/>
            <w:webHidden/>
          </w:rPr>
          <w:fldChar w:fldCharType="end"/>
        </w:r>
      </w:hyperlink>
    </w:p>
    <w:p w14:paraId="6385F0DF" w14:textId="286194D8"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3" w:history="1">
        <w:r w:rsidR="004E4217" w:rsidRPr="006A29E5">
          <w:rPr>
            <w:rStyle w:val="Hyperlink"/>
            <w:iCs/>
            <w:noProof/>
          </w:rPr>
          <w:t>Hình 10:</w:t>
        </w:r>
        <w:r w:rsidR="004E4217" w:rsidRPr="006A29E5">
          <w:rPr>
            <w:rStyle w:val="Hyperlink"/>
            <w:noProof/>
          </w:rPr>
          <w:t xml:space="preserve"> Quy trình thu gom và xử lý </w:t>
        </w:r>
        <w:r w:rsidR="004E4217" w:rsidRPr="006A29E5">
          <w:rPr>
            <w:rStyle w:val="Hyperlink"/>
            <w:noProof/>
            <w:lang w:val="vi-VN"/>
          </w:rPr>
          <w:t xml:space="preserve">khí thải lò hơi công suất </w:t>
        </w:r>
        <w:r w:rsidR="004E4217" w:rsidRPr="006A29E5">
          <w:rPr>
            <w:rStyle w:val="Hyperlink"/>
            <w:noProof/>
          </w:rPr>
          <w:t>15</w:t>
        </w:r>
        <w:r w:rsidR="004E4217" w:rsidRPr="006A29E5">
          <w:rPr>
            <w:rStyle w:val="Hyperlink"/>
            <w:noProof/>
            <w:lang w:val="vi-VN"/>
          </w:rPr>
          <w:t>.000 m</w:t>
        </w:r>
        <w:r w:rsidR="004E4217" w:rsidRPr="006A29E5">
          <w:rPr>
            <w:rStyle w:val="Hyperlink"/>
            <w:noProof/>
            <w:vertAlign w:val="superscript"/>
            <w:lang w:val="vi-VN"/>
          </w:rPr>
          <w:t>3</w:t>
        </w:r>
        <w:r w:rsidR="004E4217" w:rsidRPr="006A29E5">
          <w:rPr>
            <w:rStyle w:val="Hyperlink"/>
            <w:noProof/>
            <w:lang w:val="vi-VN"/>
          </w:rPr>
          <w:t>/h</w:t>
        </w:r>
        <w:r w:rsidR="004E4217">
          <w:rPr>
            <w:noProof/>
            <w:webHidden/>
          </w:rPr>
          <w:tab/>
        </w:r>
        <w:r w:rsidR="004E4217">
          <w:rPr>
            <w:noProof/>
            <w:webHidden/>
          </w:rPr>
          <w:fldChar w:fldCharType="begin"/>
        </w:r>
        <w:r w:rsidR="004E4217">
          <w:rPr>
            <w:noProof/>
            <w:webHidden/>
          </w:rPr>
          <w:instrText xml:space="preserve"> PAGEREF _Toc140753853 \h </w:instrText>
        </w:r>
        <w:r w:rsidR="004E4217">
          <w:rPr>
            <w:noProof/>
            <w:webHidden/>
          </w:rPr>
        </w:r>
        <w:r w:rsidR="004E4217">
          <w:rPr>
            <w:noProof/>
            <w:webHidden/>
          </w:rPr>
          <w:fldChar w:fldCharType="separate"/>
        </w:r>
        <w:r w:rsidR="000E4FC7">
          <w:rPr>
            <w:noProof/>
            <w:webHidden/>
          </w:rPr>
          <w:t>108</w:t>
        </w:r>
        <w:r w:rsidR="004E4217">
          <w:rPr>
            <w:noProof/>
            <w:webHidden/>
          </w:rPr>
          <w:fldChar w:fldCharType="end"/>
        </w:r>
      </w:hyperlink>
    </w:p>
    <w:p w14:paraId="24767647" w14:textId="5B47196A"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4" w:history="1">
        <w:r w:rsidR="004E4217" w:rsidRPr="006A29E5">
          <w:rPr>
            <w:rStyle w:val="Hyperlink"/>
            <w:iCs/>
            <w:noProof/>
          </w:rPr>
          <w:t>Hình 11. Quy trình thu gom và xử lý nước thải từ nhà vệ sinh tại Xưởng 1</w:t>
        </w:r>
        <w:r w:rsidR="004E4217">
          <w:rPr>
            <w:noProof/>
            <w:webHidden/>
          </w:rPr>
          <w:tab/>
        </w:r>
        <w:r w:rsidR="004E4217">
          <w:rPr>
            <w:noProof/>
            <w:webHidden/>
          </w:rPr>
          <w:fldChar w:fldCharType="begin"/>
        </w:r>
        <w:r w:rsidR="004E4217">
          <w:rPr>
            <w:noProof/>
            <w:webHidden/>
          </w:rPr>
          <w:instrText xml:space="preserve"> PAGEREF _Toc140753854 \h </w:instrText>
        </w:r>
        <w:r w:rsidR="004E4217">
          <w:rPr>
            <w:noProof/>
            <w:webHidden/>
          </w:rPr>
        </w:r>
        <w:r w:rsidR="004E4217">
          <w:rPr>
            <w:noProof/>
            <w:webHidden/>
          </w:rPr>
          <w:fldChar w:fldCharType="separate"/>
        </w:r>
        <w:r w:rsidR="000E4FC7">
          <w:rPr>
            <w:noProof/>
            <w:webHidden/>
          </w:rPr>
          <w:t>111</w:t>
        </w:r>
        <w:r w:rsidR="004E4217">
          <w:rPr>
            <w:noProof/>
            <w:webHidden/>
          </w:rPr>
          <w:fldChar w:fldCharType="end"/>
        </w:r>
      </w:hyperlink>
    </w:p>
    <w:p w14:paraId="6FA43E68" w14:textId="08BFA93D"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5" w:history="1">
        <w:r w:rsidR="004E4217" w:rsidRPr="006A29E5">
          <w:rPr>
            <w:rStyle w:val="Hyperlink"/>
            <w:iCs/>
            <w:noProof/>
          </w:rPr>
          <w:t>Hình 12. Quy trình thu gom và xử lý nước thải từ nhà vệ sinh tại Xưởng 2</w:t>
        </w:r>
        <w:r w:rsidR="004E4217">
          <w:rPr>
            <w:noProof/>
            <w:webHidden/>
          </w:rPr>
          <w:tab/>
        </w:r>
        <w:r w:rsidR="004E4217">
          <w:rPr>
            <w:noProof/>
            <w:webHidden/>
          </w:rPr>
          <w:fldChar w:fldCharType="begin"/>
        </w:r>
        <w:r w:rsidR="004E4217">
          <w:rPr>
            <w:noProof/>
            <w:webHidden/>
          </w:rPr>
          <w:instrText xml:space="preserve"> PAGEREF _Toc140753855 \h </w:instrText>
        </w:r>
        <w:r w:rsidR="004E4217">
          <w:rPr>
            <w:noProof/>
            <w:webHidden/>
          </w:rPr>
        </w:r>
        <w:r w:rsidR="004E4217">
          <w:rPr>
            <w:noProof/>
            <w:webHidden/>
          </w:rPr>
          <w:fldChar w:fldCharType="separate"/>
        </w:r>
        <w:r w:rsidR="000E4FC7">
          <w:rPr>
            <w:noProof/>
            <w:webHidden/>
          </w:rPr>
          <w:t>112</w:t>
        </w:r>
        <w:r w:rsidR="004E4217">
          <w:rPr>
            <w:noProof/>
            <w:webHidden/>
          </w:rPr>
          <w:fldChar w:fldCharType="end"/>
        </w:r>
      </w:hyperlink>
    </w:p>
    <w:p w14:paraId="0AFB19F7" w14:textId="26785CCB"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6" w:history="1">
        <w:r w:rsidR="004E4217" w:rsidRPr="006A29E5">
          <w:rPr>
            <w:rStyle w:val="Hyperlink"/>
            <w:iCs/>
            <w:noProof/>
          </w:rPr>
          <w:t>Hình 13. Quy trình thu gom và xử lý nước thải từ nhà vệ sinh tại Xưởng 3</w:t>
        </w:r>
        <w:r w:rsidR="004E4217">
          <w:rPr>
            <w:noProof/>
            <w:webHidden/>
          </w:rPr>
          <w:tab/>
        </w:r>
        <w:r w:rsidR="004E4217">
          <w:rPr>
            <w:noProof/>
            <w:webHidden/>
          </w:rPr>
          <w:fldChar w:fldCharType="begin"/>
        </w:r>
        <w:r w:rsidR="004E4217">
          <w:rPr>
            <w:noProof/>
            <w:webHidden/>
          </w:rPr>
          <w:instrText xml:space="preserve"> PAGEREF _Toc140753856 \h </w:instrText>
        </w:r>
        <w:r w:rsidR="004E4217">
          <w:rPr>
            <w:noProof/>
            <w:webHidden/>
          </w:rPr>
        </w:r>
        <w:r w:rsidR="004E4217">
          <w:rPr>
            <w:noProof/>
            <w:webHidden/>
          </w:rPr>
          <w:fldChar w:fldCharType="separate"/>
        </w:r>
        <w:r w:rsidR="000E4FC7">
          <w:rPr>
            <w:noProof/>
            <w:webHidden/>
          </w:rPr>
          <w:t>114</w:t>
        </w:r>
        <w:r w:rsidR="004E4217">
          <w:rPr>
            <w:noProof/>
            <w:webHidden/>
          </w:rPr>
          <w:fldChar w:fldCharType="end"/>
        </w:r>
      </w:hyperlink>
    </w:p>
    <w:p w14:paraId="5E1FC7B6" w14:textId="1660E8E3"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7" w:history="1">
        <w:r w:rsidR="004E4217" w:rsidRPr="006A29E5">
          <w:rPr>
            <w:rStyle w:val="Hyperlink"/>
            <w:iCs/>
            <w:noProof/>
          </w:rPr>
          <w:t>Hình 14. Quy trình thu gom và xử lý nước thải rửa tay chân tại 03 Xưởng</w:t>
        </w:r>
        <w:r w:rsidR="004E4217">
          <w:rPr>
            <w:noProof/>
            <w:webHidden/>
          </w:rPr>
          <w:tab/>
        </w:r>
        <w:r w:rsidR="004E4217">
          <w:rPr>
            <w:noProof/>
            <w:webHidden/>
          </w:rPr>
          <w:fldChar w:fldCharType="begin"/>
        </w:r>
        <w:r w:rsidR="004E4217">
          <w:rPr>
            <w:noProof/>
            <w:webHidden/>
          </w:rPr>
          <w:instrText xml:space="preserve"> PAGEREF _Toc140753857 \h </w:instrText>
        </w:r>
        <w:r w:rsidR="004E4217">
          <w:rPr>
            <w:noProof/>
            <w:webHidden/>
          </w:rPr>
        </w:r>
        <w:r w:rsidR="004E4217">
          <w:rPr>
            <w:noProof/>
            <w:webHidden/>
          </w:rPr>
          <w:fldChar w:fldCharType="separate"/>
        </w:r>
        <w:r w:rsidR="000E4FC7">
          <w:rPr>
            <w:noProof/>
            <w:webHidden/>
          </w:rPr>
          <w:t>114</w:t>
        </w:r>
        <w:r w:rsidR="004E4217">
          <w:rPr>
            <w:noProof/>
            <w:webHidden/>
          </w:rPr>
          <w:fldChar w:fldCharType="end"/>
        </w:r>
      </w:hyperlink>
    </w:p>
    <w:p w14:paraId="043D66B0" w14:textId="234F2895"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8" w:history="1">
        <w:r w:rsidR="004E4217" w:rsidRPr="006A29E5">
          <w:rPr>
            <w:rStyle w:val="Hyperlink"/>
            <w:iCs/>
            <w:noProof/>
          </w:rPr>
          <w:t>Hình 15. Quy trình thu gom và xử lý nước thải nhà ăn tại 03 Xưởng</w:t>
        </w:r>
        <w:r w:rsidR="004E4217">
          <w:rPr>
            <w:noProof/>
            <w:webHidden/>
          </w:rPr>
          <w:tab/>
        </w:r>
        <w:r w:rsidR="004E4217">
          <w:rPr>
            <w:noProof/>
            <w:webHidden/>
          </w:rPr>
          <w:fldChar w:fldCharType="begin"/>
        </w:r>
        <w:r w:rsidR="004E4217">
          <w:rPr>
            <w:noProof/>
            <w:webHidden/>
          </w:rPr>
          <w:instrText xml:space="preserve"> PAGEREF _Toc140753858 \h </w:instrText>
        </w:r>
        <w:r w:rsidR="004E4217">
          <w:rPr>
            <w:noProof/>
            <w:webHidden/>
          </w:rPr>
        </w:r>
        <w:r w:rsidR="004E4217">
          <w:rPr>
            <w:noProof/>
            <w:webHidden/>
          </w:rPr>
          <w:fldChar w:fldCharType="separate"/>
        </w:r>
        <w:r w:rsidR="000E4FC7">
          <w:rPr>
            <w:noProof/>
            <w:webHidden/>
          </w:rPr>
          <w:t>115</w:t>
        </w:r>
        <w:r w:rsidR="004E4217">
          <w:rPr>
            <w:noProof/>
            <w:webHidden/>
          </w:rPr>
          <w:fldChar w:fldCharType="end"/>
        </w:r>
      </w:hyperlink>
    </w:p>
    <w:p w14:paraId="4299320C" w14:textId="2DE06499"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59" w:history="1">
        <w:r w:rsidR="004E4217" w:rsidRPr="006A29E5">
          <w:rPr>
            <w:rStyle w:val="Hyperlink"/>
            <w:iCs/>
            <w:noProof/>
          </w:rPr>
          <w:t xml:space="preserve">Hình 16. Quy trình </w:t>
        </w:r>
        <w:r w:rsidR="004E4217" w:rsidRPr="006A29E5">
          <w:rPr>
            <w:rStyle w:val="Hyperlink"/>
            <w:iCs/>
            <w:noProof/>
            <w:lang w:val="nb-NO"/>
          </w:rPr>
          <w:t>xử lý và tuần hoàn nước làm mát công suất 50 m</w:t>
        </w:r>
        <w:r w:rsidR="004E4217" w:rsidRPr="006A29E5">
          <w:rPr>
            <w:rStyle w:val="Hyperlink"/>
            <w:iCs/>
            <w:noProof/>
            <w:vertAlign w:val="superscript"/>
            <w:lang w:val="nb-NO"/>
          </w:rPr>
          <w:t>3</w:t>
        </w:r>
        <w:r w:rsidR="004E4217" w:rsidRPr="006A29E5">
          <w:rPr>
            <w:rStyle w:val="Hyperlink"/>
            <w:iCs/>
            <w:noProof/>
          </w:rPr>
          <w:t>/giờ</w:t>
        </w:r>
        <w:r w:rsidR="004E4217">
          <w:rPr>
            <w:noProof/>
            <w:webHidden/>
          </w:rPr>
          <w:tab/>
        </w:r>
        <w:r w:rsidR="004E4217">
          <w:rPr>
            <w:noProof/>
            <w:webHidden/>
          </w:rPr>
          <w:fldChar w:fldCharType="begin"/>
        </w:r>
        <w:r w:rsidR="004E4217">
          <w:rPr>
            <w:noProof/>
            <w:webHidden/>
          </w:rPr>
          <w:instrText xml:space="preserve"> PAGEREF _Toc140753859 \h </w:instrText>
        </w:r>
        <w:r w:rsidR="004E4217">
          <w:rPr>
            <w:noProof/>
            <w:webHidden/>
          </w:rPr>
        </w:r>
        <w:r w:rsidR="004E4217">
          <w:rPr>
            <w:noProof/>
            <w:webHidden/>
          </w:rPr>
          <w:fldChar w:fldCharType="separate"/>
        </w:r>
        <w:r w:rsidR="000E4FC7">
          <w:rPr>
            <w:noProof/>
            <w:webHidden/>
          </w:rPr>
          <w:t>116</w:t>
        </w:r>
        <w:r w:rsidR="004E4217">
          <w:rPr>
            <w:noProof/>
            <w:webHidden/>
          </w:rPr>
          <w:fldChar w:fldCharType="end"/>
        </w:r>
      </w:hyperlink>
    </w:p>
    <w:p w14:paraId="0A21D479" w14:textId="12160AFF"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60" w:history="1">
        <w:r w:rsidR="004E4217" w:rsidRPr="006A29E5">
          <w:rPr>
            <w:rStyle w:val="Hyperlink"/>
            <w:iCs/>
            <w:noProof/>
          </w:rPr>
          <w:t>Hình 17: Quy trình công nghệ của HTXLNT công suất 200 m</w:t>
        </w:r>
        <w:r w:rsidR="004E4217" w:rsidRPr="006A29E5">
          <w:rPr>
            <w:rStyle w:val="Hyperlink"/>
            <w:iCs/>
            <w:noProof/>
            <w:vertAlign w:val="superscript"/>
          </w:rPr>
          <w:t>3</w:t>
        </w:r>
        <w:r w:rsidR="004E4217" w:rsidRPr="006A29E5">
          <w:rPr>
            <w:rStyle w:val="Hyperlink"/>
            <w:iCs/>
            <w:noProof/>
          </w:rPr>
          <w:t>/ngày.đêm tại Xưởng 1</w:t>
        </w:r>
        <w:r w:rsidR="004E4217">
          <w:rPr>
            <w:noProof/>
            <w:webHidden/>
          </w:rPr>
          <w:tab/>
        </w:r>
        <w:r w:rsidR="004E4217">
          <w:rPr>
            <w:noProof/>
            <w:webHidden/>
          </w:rPr>
          <w:fldChar w:fldCharType="begin"/>
        </w:r>
        <w:r w:rsidR="004E4217">
          <w:rPr>
            <w:noProof/>
            <w:webHidden/>
          </w:rPr>
          <w:instrText xml:space="preserve"> PAGEREF _Toc140753860 \h </w:instrText>
        </w:r>
        <w:r w:rsidR="004E4217">
          <w:rPr>
            <w:noProof/>
            <w:webHidden/>
          </w:rPr>
        </w:r>
        <w:r w:rsidR="004E4217">
          <w:rPr>
            <w:noProof/>
            <w:webHidden/>
          </w:rPr>
          <w:fldChar w:fldCharType="separate"/>
        </w:r>
        <w:r w:rsidR="000E4FC7">
          <w:rPr>
            <w:noProof/>
            <w:webHidden/>
          </w:rPr>
          <w:t>118</w:t>
        </w:r>
        <w:r w:rsidR="004E4217">
          <w:rPr>
            <w:noProof/>
            <w:webHidden/>
          </w:rPr>
          <w:fldChar w:fldCharType="end"/>
        </w:r>
      </w:hyperlink>
    </w:p>
    <w:p w14:paraId="4EE0DED4" w14:textId="79720C69"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61" w:history="1">
        <w:r w:rsidR="004E4217" w:rsidRPr="006A29E5">
          <w:rPr>
            <w:rStyle w:val="Hyperlink"/>
            <w:iCs/>
            <w:noProof/>
          </w:rPr>
          <w:t>Hình 18</w:t>
        </w:r>
        <w:r w:rsidR="004E4217" w:rsidRPr="006A29E5">
          <w:rPr>
            <w:rStyle w:val="Hyperlink"/>
            <w:iCs/>
            <w:noProof/>
            <w:lang w:val="it-IT"/>
          </w:rPr>
          <w:t>. Quy trình công nghệ của hệ thống XLNT công suất 200 m</w:t>
        </w:r>
        <w:r w:rsidR="004E4217" w:rsidRPr="006A29E5">
          <w:rPr>
            <w:rStyle w:val="Hyperlink"/>
            <w:iCs/>
            <w:noProof/>
            <w:vertAlign w:val="superscript"/>
            <w:lang w:val="it-IT"/>
          </w:rPr>
          <w:t>3</w:t>
        </w:r>
        <w:r w:rsidR="004E4217" w:rsidRPr="006A29E5">
          <w:rPr>
            <w:rStyle w:val="Hyperlink"/>
            <w:iCs/>
            <w:noProof/>
            <w:lang w:val="it-IT"/>
          </w:rPr>
          <w:t>/ngày.đêm tại Xưởng 2</w:t>
        </w:r>
        <w:r w:rsidR="004E4217">
          <w:rPr>
            <w:noProof/>
            <w:webHidden/>
          </w:rPr>
          <w:tab/>
        </w:r>
        <w:r w:rsidR="004E4217">
          <w:rPr>
            <w:noProof/>
            <w:webHidden/>
          </w:rPr>
          <w:fldChar w:fldCharType="begin"/>
        </w:r>
        <w:r w:rsidR="004E4217">
          <w:rPr>
            <w:noProof/>
            <w:webHidden/>
          </w:rPr>
          <w:instrText xml:space="preserve"> PAGEREF _Toc140753861 \h </w:instrText>
        </w:r>
        <w:r w:rsidR="004E4217">
          <w:rPr>
            <w:noProof/>
            <w:webHidden/>
          </w:rPr>
        </w:r>
        <w:r w:rsidR="004E4217">
          <w:rPr>
            <w:noProof/>
            <w:webHidden/>
          </w:rPr>
          <w:fldChar w:fldCharType="separate"/>
        </w:r>
        <w:r w:rsidR="000E4FC7">
          <w:rPr>
            <w:noProof/>
            <w:webHidden/>
          </w:rPr>
          <w:t>124</w:t>
        </w:r>
        <w:r w:rsidR="004E4217">
          <w:rPr>
            <w:noProof/>
            <w:webHidden/>
          </w:rPr>
          <w:fldChar w:fldCharType="end"/>
        </w:r>
      </w:hyperlink>
    </w:p>
    <w:p w14:paraId="23D13FB0" w14:textId="3AB45640" w:rsidR="004E4217" w:rsidRDefault="00000000">
      <w:pPr>
        <w:pStyle w:val="TableofFigures"/>
        <w:tabs>
          <w:tab w:val="right" w:leader="dot" w:pos="9395"/>
        </w:tabs>
        <w:rPr>
          <w:rFonts w:asciiTheme="minorHAnsi" w:eastAsiaTheme="minorEastAsia" w:hAnsiTheme="minorHAnsi" w:cstheme="minorBidi"/>
          <w:noProof/>
          <w:kern w:val="2"/>
          <w:sz w:val="22"/>
          <w:szCs w:val="22"/>
          <w:lang w:val="vi-VN" w:eastAsia="vi-VN"/>
          <w14:ligatures w14:val="standardContextual"/>
        </w:rPr>
      </w:pPr>
      <w:hyperlink w:anchor="_Toc140753862" w:history="1">
        <w:r w:rsidR="004E4217" w:rsidRPr="006A29E5">
          <w:rPr>
            <w:rStyle w:val="Hyperlink"/>
            <w:iCs/>
            <w:noProof/>
          </w:rPr>
          <w:t>Hình 19. Quy trình công nghệ của hệ thống XLNT công suất 130 m</w:t>
        </w:r>
        <w:r w:rsidR="004E4217" w:rsidRPr="006A29E5">
          <w:rPr>
            <w:rStyle w:val="Hyperlink"/>
            <w:iCs/>
            <w:noProof/>
            <w:vertAlign w:val="superscript"/>
          </w:rPr>
          <w:t>3</w:t>
        </w:r>
        <w:r w:rsidR="004E4217" w:rsidRPr="006A29E5">
          <w:rPr>
            <w:rStyle w:val="Hyperlink"/>
            <w:iCs/>
            <w:noProof/>
          </w:rPr>
          <w:t>/ngày.đêm tại Xưởng 3</w:t>
        </w:r>
        <w:r w:rsidR="004E4217">
          <w:rPr>
            <w:noProof/>
            <w:webHidden/>
          </w:rPr>
          <w:tab/>
        </w:r>
        <w:r w:rsidR="004E4217">
          <w:rPr>
            <w:noProof/>
            <w:webHidden/>
          </w:rPr>
          <w:fldChar w:fldCharType="begin"/>
        </w:r>
        <w:r w:rsidR="004E4217">
          <w:rPr>
            <w:noProof/>
            <w:webHidden/>
          </w:rPr>
          <w:instrText xml:space="preserve"> PAGEREF _Toc140753862 \h </w:instrText>
        </w:r>
        <w:r w:rsidR="004E4217">
          <w:rPr>
            <w:noProof/>
            <w:webHidden/>
          </w:rPr>
        </w:r>
        <w:r w:rsidR="004E4217">
          <w:rPr>
            <w:noProof/>
            <w:webHidden/>
          </w:rPr>
          <w:fldChar w:fldCharType="separate"/>
        </w:r>
        <w:r w:rsidR="000E4FC7">
          <w:rPr>
            <w:noProof/>
            <w:webHidden/>
          </w:rPr>
          <w:t>131</w:t>
        </w:r>
        <w:r w:rsidR="004E4217">
          <w:rPr>
            <w:noProof/>
            <w:webHidden/>
          </w:rPr>
          <w:fldChar w:fldCharType="end"/>
        </w:r>
      </w:hyperlink>
    </w:p>
    <w:p w14:paraId="4CFFC3CB" w14:textId="4864AA55" w:rsidR="00191992" w:rsidRPr="004E4217" w:rsidRDefault="00000000" w:rsidP="004E4217">
      <w:pPr>
        <w:widowControl w:val="0"/>
        <w:spacing w:before="120"/>
        <w:jc w:val="center"/>
        <w:rPr>
          <w:b/>
          <w:lang w:val="en-US"/>
        </w:rPr>
      </w:pPr>
      <w:r>
        <w:rPr>
          <w:lang w:val="en-US"/>
        </w:rPr>
        <w:fldChar w:fldCharType="end"/>
      </w:r>
    </w:p>
    <w:p w14:paraId="2E4D30B9" w14:textId="4540FEB2" w:rsidR="00191992" w:rsidRPr="007072E0" w:rsidRDefault="00000000" w:rsidP="007072E0">
      <w:pPr>
        <w:pStyle w:val="Heading1"/>
        <w:keepNext w:val="0"/>
        <w:spacing w:after="360"/>
        <w:rPr>
          <w:rFonts w:ascii="Times New Roman" w:hAnsi="Times New Roman"/>
          <w:lang w:val="en-US"/>
        </w:rPr>
      </w:pPr>
      <w:r>
        <w:rPr>
          <w:rFonts w:ascii="Times New Roman" w:hAnsi="Times New Roman"/>
          <w:lang w:val="en-US"/>
        </w:rPr>
        <w:br w:type="page"/>
      </w:r>
      <w:bookmarkStart w:id="6" w:name="_Toc31967"/>
      <w:r>
        <w:rPr>
          <w:rFonts w:ascii="Times New Roman" w:hAnsi="Times New Roman"/>
          <w:lang w:val="en-US"/>
        </w:rPr>
        <w:lastRenderedPageBreak/>
        <w:t>THÔNG TIN CHUNG VỀ DỰ ÁN ĐẦU TƯ</w:t>
      </w:r>
      <w:bookmarkEnd w:id="0"/>
      <w:bookmarkEnd w:id="6"/>
    </w:p>
    <w:p w14:paraId="6252E54C" w14:textId="77777777" w:rsidR="00191992" w:rsidRDefault="00000000">
      <w:pPr>
        <w:pStyle w:val="Heading2"/>
        <w:keepNext w:val="0"/>
        <w:widowControl w:val="0"/>
        <w:tabs>
          <w:tab w:val="left" w:pos="567"/>
        </w:tabs>
        <w:rPr>
          <w:b w:val="0"/>
          <w:lang w:val="en-US"/>
        </w:rPr>
      </w:pPr>
      <w:bookmarkStart w:id="7" w:name="_Toc19761"/>
      <w:bookmarkStart w:id="8" w:name="_Toc109403066"/>
      <w:bookmarkStart w:id="9" w:name="_Toc19614"/>
      <w:r>
        <w:t>T</w:t>
      </w:r>
      <w:bookmarkEnd w:id="7"/>
      <w:r>
        <w:rPr>
          <w:lang w:val="en-US"/>
        </w:rPr>
        <w:t xml:space="preserve">ên chủ dự án đầu tư: </w:t>
      </w:r>
      <w:r>
        <w:rPr>
          <w:b w:val="0"/>
          <w:i/>
          <w:iCs w:val="0"/>
          <w:lang w:val="en-US"/>
        </w:rPr>
        <w:t>Công ty TNHH Dụng cụ Thể thao Kiều Minh</w:t>
      </w:r>
      <w:bookmarkEnd w:id="8"/>
      <w:bookmarkEnd w:id="9"/>
    </w:p>
    <w:p w14:paraId="21338860" w14:textId="77777777" w:rsidR="00191992" w:rsidRDefault="00000000">
      <w:pPr>
        <w:pStyle w:val="Bullet-"/>
        <w:widowControl w:val="0"/>
        <w:numPr>
          <w:ilvl w:val="0"/>
          <w:numId w:val="43"/>
        </w:numPr>
        <w:tabs>
          <w:tab w:val="clear" w:pos="1985"/>
        </w:tabs>
        <w:spacing w:after="120"/>
      </w:pPr>
      <w:r>
        <w:t xml:space="preserve">Công ty TNHH Dụng cụ Thể thao Kiều Minh là doanh nghiệp Đài Loan, được thành lập vào năm 2000, có địa chỉ tại đường số 5, KCN Trảng Bàng, </w:t>
      </w:r>
      <w:r>
        <w:rPr>
          <w:lang w:val="vi-VN"/>
        </w:rPr>
        <w:t>phường</w:t>
      </w:r>
      <w:r>
        <w:t xml:space="preserve"> An Tịnh, </w:t>
      </w:r>
      <w:r>
        <w:rPr>
          <w:lang w:val="vi-VN"/>
        </w:rPr>
        <w:t>thị xã</w:t>
      </w:r>
      <w:r>
        <w:t xml:space="preserve"> Trảng Bàng, tỉnh Tây Ninh. </w:t>
      </w:r>
    </w:p>
    <w:p w14:paraId="510396B4" w14:textId="77777777" w:rsidR="00191992" w:rsidRDefault="00000000">
      <w:pPr>
        <w:pStyle w:val="Bullet-"/>
        <w:widowControl w:val="0"/>
        <w:numPr>
          <w:ilvl w:val="0"/>
          <w:numId w:val="43"/>
        </w:numPr>
        <w:tabs>
          <w:tab w:val="clear" w:pos="1985"/>
        </w:tabs>
        <w:spacing w:after="120"/>
      </w:pPr>
      <w:r>
        <w:t>Người đại diện theo pháp luật của chủ dự án đầu tư: Ông WANG MING CHIH.</w:t>
      </w:r>
    </w:p>
    <w:p w14:paraId="11B94A57" w14:textId="77777777" w:rsidR="00191992" w:rsidRDefault="00000000">
      <w:pPr>
        <w:pStyle w:val="Bullet-"/>
        <w:widowControl w:val="0"/>
        <w:numPr>
          <w:ilvl w:val="0"/>
          <w:numId w:val="43"/>
        </w:numPr>
        <w:tabs>
          <w:tab w:val="clear" w:pos="1985"/>
        </w:tabs>
        <w:spacing w:after="120"/>
      </w:pPr>
      <w:r>
        <w:t>Chức vụ: Giám đốc.</w:t>
      </w:r>
    </w:p>
    <w:p w14:paraId="0C65A202" w14:textId="77777777" w:rsidR="00191992" w:rsidRDefault="00000000">
      <w:pPr>
        <w:pStyle w:val="Bullet-"/>
        <w:widowControl w:val="0"/>
        <w:numPr>
          <w:ilvl w:val="0"/>
          <w:numId w:val="43"/>
        </w:numPr>
        <w:tabs>
          <w:tab w:val="clear" w:pos="1985"/>
        </w:tabs>
        <w:spacing w:after="120"/>
      </w:pPr>
      <w:r>
        <w:t>Điện thoại: 0663.896.247.</w:t>
      </w:r>
    </w:p>
    <w:p w14:paraId="3204D542" w14:textId="77777777" w:rsidR="00191992" w:rsidRDefault="00000000">
      <w:pPr>
        <w:pStyle w:val="Bullet-"/>
        <w:numPr>
          <w:ilvl w:val="0"/>
          <w:numId w:val="43"/>
        </w:numPr>
        <w:tabs>
          <w:tab w:val="clear" w:pos="1985"/>
        </w:tabs>
        <w:spacing w:after="120"/>
      </w:pPr>
      <w:r>
        <w:t>Công ty TNHH Dụng cụ Thể thao Kiều Minh được thành lập theo Giấy chứng nhận đầu tư với mã số Dự án: 3261009562 Ban Quản lý khu kinh tế tỉnh Tây Ninh cấp chứng nhận lần đầu ngày 13/11/2000 và chứng nhận thay đổi lần thứ 03 ngày 02/6/2021.</w:t>
      </w:r>
    </w:p>
    <w:p w14:paraId="7E761718" w14:textId="77777777" w:rsidR="00191992" w:rsidRDefault="00000000">
      <w:pPr>
        <w:pStyle w:val="Bullet-"/>
        <w:numPr>
          <w:ilvl w:val="0"/>
          <w:numId w:val="43"/>
        </w:numPr>
        <w:tabs>
          <w:tab w:val="clear" w:pos="1985"/>
        </w:tabs>
        <w:spacing w:after="120"/>
      </w:pPr>
      <w:r>
        <w:t>Mã số thuế: 390030924.</w:t>
      </w:r>
    </w:p>
    <w:p w14:paraId="1360F6EC" w14:textId="77777777" w:rsidR="00191992" w:rsidRDefault="00000000">
      <w:pPr>
        <w:pStyle w:val="Heading2"/>
        <w:keepNext w:val="0"/>
        <w:widowControl w:val="0"/>
        <w:spacing w:before="120" w:after="120"/>
        <w:rPr>
          <w:b w:val="0"/>
          <w:lang w:val="it-IT"/>
        </w:rPr>
      </w:pPr>
      <w:bookmarkStart w:id="10" w:name="_Toc109403067"/>
      <w:bookmarkStart w:id="11" w:name="_Toc8244"/>
      <w:r>
        <w:t xml:space="preserve">Tên dự án </w:t>
      </w:r>
      <w:r>
        <w:rPr>
          <w:lang w:val="it-IT"/>
        </w:rPr>
        <w:t xml:space="preserve">đầu tư: </w:t>
      </w:r>
      <w:bookmarkEnd w:id="10"/>
      <w:r>
        <w:rPr>
          <w:b w:val="0"/>
          <w:i/>
          <w:iCs w:val="0"/>
        </w:rPr>
        <w:t xml:space="preserve">Mở rộng nhà máy sản xuất bóng thể thao </w:t>
      </w:r>
      <w:r>
        <w:rPr>
          <w:b w:val="0"/>
          <w:i/>
          <w:iCs w:val="0"/>
          <w:lang w:val="it-IT"/>
        </w:rPr>
        <w:t xml:space="preserve">các loại, </w:t>
      </w:r>
      <w:r>
        <w:rPr>
          <w:b w:val="0"/>
          <w:i/>
          <w:iCs w:val="0"/>
        </w:rPr>
        <w:t>công suất 15.000.000 quả bóng/năm.</w:t>
      </w:r>
      <w:bookmarkEnd w:id="11"/>
    </w:p>
    <w:p w14:paraId="09ED7150" w14:textId="77777777" w:rsidR="00191992" w:rsidRDefault="00000000">
      <w:pPr>
        <w:pStyle w:val="Bullet-"/>
        <w:widowControl w:val="0"/>
        <w:numPr>
          <w:ilvl w:val="0"/>
          <w:numId w:val="43"/>
        </w:numPr>
        <w:tabs>
          <w:tab w:val="clear" w:pos="1985"/>
        </w:tabs>
        <w:spacing w:before="0"/>
        <w:rPr>
          <w:lang w:val="vi-VN"/>
        </w:rPr>
      </w:pPr>
      <w:r>
        <w:rPr>
          <w:b/>
          <w:i/>
          <w:lang w:val="vi-VN"/>
        </w:rPr>
        <w:t>Địa điểm thực hiện dự án đầu tư</w:t>
      </w:r>
      <w:r>
        <w:rPr>
          <w:b/>
          <w:i/>
        </w:rPr>
        <w:t>:</w:t>
      </w:r>
      <w:r>
        <w:t xml:space="preserve"> </w:t>
      </w:r>
      <w:r>
        <w:rPr>
          <w:lang w:val="vi-VN"/>
        </w:rPr>
        <w:t>Đường số 5</w:t>
      </w:r>
      <w:r>
        <w:t>,</w:t>
      </w:r>
      <w:r>
        <w:rPr>
          <w:lang w:val="vi-VN"/>
        </w:rPr>
        <w:t xml:space="preserve"> Đường số 6</w:t>
      </w:r>
      <w:r>
        <w:t xml:space="preserve"> và Lô 24 Đường số 6</w:t>
      </w:r>
      <w:r>
        <w:rPr>
          <w:lang w:val="vi-VN"/>
        </w:rPr>
        <w:t>,</w:t>
      </w:r>
      <w:r>
        <w:t xml:space="preserve"> KCN Trảng Bàng, phường An Tịnh, thị xã Trảng Bàng, tỉnh Tây Ninh</w:t>
      </w:r>
      <w:r>
        <w:rPr>
          <w:lang w:val="vi-VN"/>
        </w:rPr>
        <w:t>.</w:t>
      </w:r>
    </w:p>
    <w:p w14:paraId="7520B8AA" w14:textId="77777777" w:rsidR="00191992" w:rsidRDefault="00000000">
      <w:pPr>
        <w:pStyle w:val="Bullet-"/>
        <w:widowControl w:val="0"/>
        <w:numPr>
          <w:ilvl w:val="0"/>
          <w:numId w:val="43"/>
        </w:numPr>
        <w:tabs>
          <w:tab w:val="clear" w:pos="1985"/>
        </w:tabs>
        <w:spacing w:before="0"/>
        <w:rPr>
          <w:b/>
          <w:i/>
          <w:lang w:val="vi-VN"/>
        </w:rPr>
      </w:pPr>
      <w:r>
        <w:rPr>
          <w:b/>
          <w:i/>
          <w:lang w:val="vi-VN"/>
        </w:rPr>
        <w:t>Quy mô của dự án đầu tư:</w:t>
      </w:r>
    </w:p>
    <w:p w14:paraId="03595137" w14:textId="77777777" w:rsidR="00191992" w:rsidRDefault="00000000">
      <w:pPr>
        <w:widowControl w:val="0"/>
        <w:spacing w:before="60" w:after="60"/>
        <w:ind w:firstLine="284"/>
        <w:rPr>
          <w:szCs w:val="26"/>
        </w:rPr>
      </w:pPr>
      <w:r>
        <w:rPr>
          <w:i/>
          <w:szCs w:val="26"/>
          <w:u w:val="single"/>
        </w:rPr>
        <w:t>Năm 2001</w:t>
      </w:r>
      <w:r>
        <w:rPr>
          <w:szCs w:val="26"/>
        </w:rPr>
        <w:t xml:space="preserve">, công ty đã lập Bản đăng ký đạt tiêu chuẩn môi trường Công ty TNHH Dụng cụ Thể thao Kiều Minh và được Sở Khoa học Công nghệ và Môi trường tỉnh Tây Ninh cấp Phiếu xác nhận Bản đăng ký đạt tiêu chuẩn môi trường của dự án xây dựng nhà máy sản xuất dụng cụ thể thao thuộc Công ty TNHH Dụng cụ Thể thao Kiều Minh theo Phiếu xác nhận số 488/PXN-KCM ngày 01/11/2001. Công ty đã xây dựng và đưa vào hoạt động Nhà máy sản xuất bóng thể thao các loại (công suất 4.450.000 quả bóng/năm) từ năm 2001 </w:t>
      </w:r>
      <w:r>
        <w:rPr>
          <w:b/>
          <w:bCs/>
          <w:szCs w:val="26"/>
        </w:rPr>
        <w:t>(</w:t>
      </w:r>
      <w:r>
        <w:rPr>
          <w:szCs w:val="26"/>
        </w:rPr>
        <w:t xml:space="preserve">gọi </w:t>
      </w:r>
      <w:r w:rsidRPr="00D2529C">
        <w:rPr>
          <w:szCs w:val="26"/>
        </w:rPr>
        <w:t xml:space="preserve">tắt </w:t>
      </w:r>
      <w:r>
        <w:rPr>
          <w:szCs w:val="26"/>
        </w:rPr>
        <w:t xml:space="preserve">là </w:t>
      </w:r>
      <w:r>
        <w:rPr>
          <w:b/>
          <w:bCs/>
          <w:szCs w:val="26"/>
        </w:rPr>
        <w:t>Xưởng 1)</w:t>
      </w:r>
      <w:r>
        <w:rPr>
          <w:szCs w:val="26"/>
        </w:rPr>
        <w:t xml:space="preserve"> tại đường số 5, KCN Trảng Bàng, xã An Tịnh, huyện Trảng Bàng, tỉnh Tây Ninh.</w:t>
      </w:r>
    </w:p>
    <w:p w14:paraId="148D5D69" w14:textId="77777777" w:rsidR="00191992" w:rsidRDefault="00000000">
      <w:pPr>
        <w:widowControl w:val="0"/>
        <w:spacing w:before="60" w:after="60"/>
        <w:ind w:firstLine="284"/>
        <w:rPr>
          <w:rStyle w:val="google-src-text1"/>
          <w:vanish w:val="0"/>
          <w:szCs w:val="26"/>
        </w:rPr>
      </w:pPr>
      <w:r>
        <w:rPr>
          <w:i/>
          <w:szCs w:val="26"/>
          <w:u w:val="single"/>
        </w:rPr>
        <w:t>Năm 2015</w:t>
      </w:r>
      <w:r>
        <w:rPr>
          <w:szCs w:val="26"/>
        </w:rPr>
        <w:t xml:space="preserve">, </w:t>
      </w:r>
      <w:r>
        <w:rPr>
          <w:rStyle w:val="google-src-text1"/>
          <w:vanish w:val="0"/>
          <w:szCs w:val="26"/>
        </w:rPr>
        <w:t xml:space="preserve">với mục tiêu mở rộng sản xuất, đáp ứng nhu cầu thị trường về bóng thể thao, </w:t>
      </w:r>
      <w:r>
        <w:rPr>
          <w:szCs w:val="26"/>
        </w:rPr>
        <w:t xml:space="preserve">Công ty TNHH Dụng cụ Thể thao Kiều Minh </w:t>
      </w:r>
      <w:r>
        <w:rPr>
          <w:rStyle w:val="google-src-text1"/>
          <w:vanish w:val="0"/>
          <w:szCs w:val="26"/>
        </w:rPr>
        <w:t>đã quyết định đầu tư Dự án “</w:t>
      </w:r>
      <w:r>
        <w:rPr>
          <w:szCs w:val="26"/>
        </w:rPr>
        <w:t>Mở rộng, n</w:t>
      </w:r>
      <w:r>
        <w:rPr>
          <w:rStyle w:val="google-src-text1"/>
          <w:vanish w:val="0"/>
          <w:szCs w:val="26"/>
        </w:rPr>
        <w:t xml:space="preserve">âng công suất Nhà máy sản xuất bóng thể thao các loại (công suất từ 4.450.000 quả bóng/năm lên 8.000.000 quả bóng/năm)” tại KCN Trảng Bàng, xã An Tịnh, huyện Trảng Bàng, tỉnh Tây Ninh. </w:t>
      </w:r>
    </w:p>
    <w:p w14:paraId="0E4541FD" w14:textId="77777777" w:rsidR="00191992" w:rsidRDefault="00000000">
      <w:pPr>
        <w:widowControl w:val="0"/>
        <w:spacing w:before="60" w:after="60"/>
        <w:ind w:firstLine="284"/>
        <w:rPr>
          <w:rStyle w:val="google-src-text1"/>
          <w:vanish w:val="0"/>
          <w:szCs w:val="26"/>
        </w:rPr>
      </w:pPr>
      <w:r>
        <w:rPr>
          <w:szCs w:val="26"/>
        </w:rPr>
        <w:t xml:space="preserve">Đây là dự án mở rộng &amp; nâng công suất, được triển khai trên phần đất dự trữ thuộc khuôn viên Nhà máy sản xuất bóng thể thao các loại của Công ty TNHH Dụng cụ Thể thao Kiều Minh. Dự án xây dựng thêm nhà xưởng phục vụ cho việc nâng công suất sản xuất bóng thể thao các loại từ 4.450.000 quả bóng/năm lên 8.000.000 quả bóng/năm. Dự án đã được phê </w:t>
      </w:r>
      <w:r>
        <w:rPr>
          <w:szCs w:val="26"/>
        </w:rPr>
        <w:lastRenderedPageBreak/>
        <w:t>duyệt báo cáo đánh giá tác động môi trường theo quyết định số 1117/QĐ-UBND ngày 25/5/2015.</w:t>
      </w:r>
    </w:p>
    <w:p w14:paraId="12014D45" w14:textId="77777777" w:rsidR="00191992" w:rsidRPr="00D2529C" w:rsidRDefault="00000000">
      <w:pPr>
        <w:widowControl w:val="0"/>
        <w:spacing w:before="60" w:after="60"/>
        <w:ind w:firstLine="284"/>
        <w:rPr>
          <w:szCs w:val="26"/>
        </w:rPr>
      </w:pPr>
      <w:r>
        <w:rPr>
          <w:i/>
          <w:iCs/>
          <w:szCs w:val="26"/>
          <w:u w:val="single"/>
        </w:rPr>
        <w:t>Năm 2022</w:t>
      </w:r>
      <w:r>
        <w:rPr>
          <w:szCs w:val="26"/>
        </w:rPr>
        <w:t xml:space="preserve">, nhằm đáp ứng nhu cầu về thị trường tiêu thụ bóng thể thao, Công ty TNHH Dụng cụ Thể thao Kiều Minh đã </w:t>
      </w:r>
      <w:r w:rsidRPr="00D2529C">
        <w:rPr>
          <w:szCs w:val="26"/>
        </w:rPr>
        <w:t>đầu tư bổ sung</w:t>
      </w:r>
      <w:r>
        <w:rPr>
          <w:szCs w:val="26"/>
        </w:rPr>
        <w:t xml:space="preserve"> thêm một Nhà máy sản xuất bóng thể thao các loại theo đúng Giấy chứng nhận đầu tư với diện tích 13.656 m2 tại đường số 06, Khu công nghiệp Trảng Bàng, P. An Tịnh, TX. Trảng Bàng, T.Tây Ninh (gọi tắt là </w:t>
      </w:r>
      <w:r w:rsidRPr="00D2529C">
        <w:rPr>
          <w:b/>
          <w:bCs/>
          <w:szCs w:val="26"/>
        </w:rPr>
        <w:t>X</w:t>
      </w:r>
      <w:r>
        <w:rPr>
          <w:b/>
          <w:bCs/>
          <w:szCs w:val="26"/>
        </w:rPr>
        <w:t>ưởng 2</w:t>
      </w:r>
      <w:r>
        <w:rPr>
          <w:szCs w:val="26"/>
        </w:rPr>
        <w:t xml:space="preserve">) và </w:t>
      </w:r>
      <w:r w:rsidRPr="00D2529C">
        <w:rPr>
          <w:szCs w:val="26"/>
        </w:rPr>
        <w:t xml:space="preserve">đã </w:t>
      </w:r>
      <w:r>
        <w:rPr>
          <w:szCs w:val="26"/>
        </w:rPr>
        <w:t>được Sở Tài nguyên và Môi trường tỉnh Tây Ninh</w:t>
      </w:r>
      <w:r w:rsidRPr="00D2529C">
        <w:rPr>
          <w:szCs w:val="26"/>
        </w:rPr>
        <w:t xml:space="preserve"> cấp</w:t>
      </w:r>
      <w:r>
        <w:rPr>
          <w:szCs w:val="26"/>
        </w:rPr>
        <w:t xml:space="preserve"> Giấy phép môi trường số 2542/GPMT-UBND ngày 13 tháng 12 năm 2022 </w:t>
      </w:r>
      <w:r w:rsidRPr="00D2529C">
        <w:rPr>
          <w:szCs w:val="26"/>
        </w:rPr>
        <w:t xml:space="preserve">với quy mô </w:t>
      </w:r>
      <w:r>
        <w:rPr>
          <w:szCs w:val="26"/>
        </w:rPr>
        <w:t>tăng công suất từ 8.000.000 quả bóng/năm lên 15.000.000 quả bóng/năm.</w:t>
      </w:r>
      <w:r w:rsidRPr="00D2529C">
        <w:rPr>
          <w:szCs w:val="26"/>
        </w:rPr>
        <w:t xml:space="preserve"> Các công đoạn về đầu tư, xây dựng tại Xưởng 2 đều đã được hoàn thiện và chuẩn bị đi vào vận hành thử nghiệm. </w:t>
      </w:r>
    </w:p>
    <w:p w14:paraId="56FE190C" w14:textId="77777777" w:rsidR="00191992" w:rsidRDefault="00000000">
      <w:pPr>
        <w:widowControl w:val="0"/>
        <w:spacing w:before="60" w:after="60"/>
        <w:ind w:firstLine="284"/>
        <w:rPr>
          <w:szCs w:val="26"/>
        </w:rPr>
      </w:pPr>
      <w:r w:rsidRPr="00D2529C">
        <w:rPr>
          <w:szCs w:val="26"/>
        </w:rPr>
        <w:t>Hiện nay, d</w:t>
      </w:r>
      <w:r>
        <w:rPr>
          <w:szCs w:val="26"/>
        </w:rPr>
        <w:t>o quá trình vận hành có sự quá tải về sản xuất tại Xưởng 1</w:t>
      </w:r>
      <w:r w:rsidRPr="00D2529C">
        <w:rPr>
          <w:szCs w:val="26"/>
        </w:rPr>
        <w:t>, cụ thể quá tải tại công đoạn sản xuất bóng da may và bóng da dán</w:t>
      </w:r>
      <w:r>
        <w:rPr>
          <w:szCs w:val="26"/>
        </w:rPr>
        <w:t xml:space="preserve">. </w:t>
      </w:r>
      <w:r w:rsidRPr="00D2529C">
        <w:rPr>
          <w:szCs w:val="26"/>
        </w:rPr>
        <w:t>Do đó, n</w:t>
      </w:r>
      <w:r>
        <w:rPr>
          <w:szCs w:val="26"/>
        </w:rPr>
        <w:t xml:space="preserve">hằm giảm tải cho Xưởng 1, Công ty đã mở rộng </w:t>
      </w:r>
      <w:r w:rsidRPr="00D2529C">
        <w:rPr>
          <w:szCs w:val="26"/>
        </w:rPr>
        <w:t xml:space="preserve">thuê </w:t>
      </w:r>
      <w:r>
        <w:rPr>
          <w:szCs w:val="26"/>
        </w:rPr>
        <w:t>thêm</w:t>
      </w:r>
      <w:r w:rsidRPr="00D2529C">
        <w:rPr>
          <w:szCs w:val="26"/>
        </w:rPr>
        <w:t xml:space="preserve"> 01 nhà xưởng (bằng cách thuê lại Nhà xưởng của Công ty TNHH Dệt may Lan Trần) có</w:t>
      </w:r>
      <w:r>
        <w:rPr>
          <w:szCs w:val="26"/>
        </w:rPr>
        <w:t xml:space="preserve"> diện tích 15.258 m</w:t>
      </w:r>
      <w:r>
        <w:rPr>
          <w:szCs w:val="26"/>
          <w:vertAlign w:val="superscript"/>
        </w:rPr>
        <w:t>2</w:t>
      </w:r>
      <w:r>
        <w:rPr>
          <w:szCs w:val="26"/>
        </w:rPr>
        <w:t xml:space="preserve"> tại Lô 24, đường số 06, khu công nghiệp Trảng Bàng, T. Tây Ninh </w:t>
      </w:r>
      <w:r>
        <w:rPr>
          <w:b/>
          <w:bCs/>
          <w:szCs w:val="26"/>
        </w:rPr>
        <w:t>(</w:t>
      </w:r>
      <w:r>
        <w:rPr>
          <w:szCs w:val="26"/>
        </w:rPr>
        <w:t xml:space="preserve">gọi tắt là </w:t>
      </w:r>
      <w:r w:rsidRPr="00D2529C">
        <w:rPr>
          <w:b/>
          <w:bCs/>
          <w:szCs w:val="26"/>
        </w:rPr>
        <w:t>X</w:t>
      </w:r>
      <w:r>
        <w:rPr>
          <w:b/>
          <w:bCs/>
          <w:szCs w:val="26"/>
        </w:rPr>
        <w:t>ưởng 3)</w:t>
      </w:r>
      <w:r>
        <w:rPr>
          <w:szCs w:val="26"/>
        </w:rPr>
        <w:t xml:space="preserve"> với mục tiêu </w:t>
      </w:r>
      <w:r w:rsidRPr="00D2529C">
        <w:rPr>
          <w:szCs w:val="26"/>
        </w:rPr>
        <w:t xml:space="preserve">để </w:t>
      </w:r>
      <w:r>
        <w:rPr>
          <w:szCs w:val="26"/>
        </w:rPr>
        <w:t>di dời công đoạn sản xuất bóng da may và bóng da dán tại Xưởng 1 sang cho Xưởng 3 với quy mô di dời 4.000.000 quả bóng/năm của Xưởng 1 sang Xưởng 3.</w:t>
      </w:r>
    </w:p>
    <w:p w14:paraId="6D13B80D" w14:textId="77777777" w:rsidR="00191992" w:rsidRPr="00D2529C" w:rsidRDefault="00000000">
      <w:pPr>
        <w:widowControl w:val="0"/>
        <w:spacing w:before="60" w:after="60"/>
        <w:ind w:firstLine="284"/>
        <w:rPr>
          <w:szCs w:val="26"/>
        </w:rPr>
      </w:pPr>
      <w:r>
        <w:rPr>
          <w:szCs w:val="26"/>
        </w:rPr>
        <w:t>Xưởng 3 được đầu tư nằm tại vị trí độc lập không cùng vị trí với Xưởng 1 và Xưởng 2. Như vậy, tổng thể của cả Xưởng 1, Xưởng 2 và Xưởng 3</w:t>
      </w:r>
      <w:r w:rsidRPr="00D2529C">
        <w:rPr>
          <w:szCs w:val="26"/>
        </w:rPr>
        <w:t>.</w:t>
      </w:r>
    </w:p>
    <w:p w14:paraId="2888AAA2" w14:textId="77777777" w:rsidR="00191992" w:rsidRDefault="00000000">
      <w:pPr>
        <w:widowControl w:val="0"/>
        <w:spacing w:before="60" w:after="60"/>
        <w:ind w:firstLine="284"/>
        <w:rPr>
          <w:szCs w:val="26"/>
        </w:rPr>
      </w:pPr>
      <w:r w:rsidRPr="00D2529C">
        <w:rPr>
          <w:szCs w:val="26"/>
        </w:rPr>
        <w:t xml:space="preserve">Việc thực hiện Dự án này </w:t>
      </w:r>
      <w:r>
        <w:rPr>
          <w:szCs w:val="26"/>
        </w:rPr>
        <w:t>là phù hợp với chủ trương đầu tư đã được Ban quản lý KKT tỉnh Tây Ninh cấp cho Dự án</w:t>
      </w:r>
      <w:r w:rsidRPr="00D2529C">
        <w:rPr>
          <w:szCs w:val="26"/>
        </w:rPr>
        <w:t xml:space="preserve"> tại Giấy chứng nhận đăng ký đầu tư mã số 3261009562 cấp lần đầu  ngày 13/11/2000 cấp thay đổi lần thứ 4 vào ngày 03/7/2023</w:t>
      </w:r>
      <w:r>
        <w:rPr>
          <w:szCs w:val="26"/>
        </w:rPr>
        <w:t>, cụ thể như sau:</w:t>
      </w:r>
    </w:p>
    <w:p w14:paraId="1E06CF83" w14:textId="77777777" w:rsidR="00191992" w:rsidRDefault="00000000">
      <w:pPr>
        <w:pStyle w:val="Bullet-"/>
        <w:numPr>
          <w:ilvl w:val="0"/>
          <w:numId w:val="43"/>
        </w:numPr>
        <w:tabs>
          <w:tab w:val="clear" w:pos="1985"/>
        </w:tabs>
        <w:spacing w:before="60" w:after="60"/>
      </w:pPr>
      <w:r>
        <w:t>Quy mô diện tích: tổng diện tích 69.432 m</w:t>
      </w:r>
      <w:r>
        <w:rPr>
          <w:vertAlign w:val="superscript"/>
        </w:rPr>
        <w:t>2</w:t>
      </w:r>
      <w:r>
        <w:t>, trong đó:</w:t>
      </w:r>
    </w:p>
    <w:p w14:paraId="06539315" w14:textId="77777777" w:rsidR="00191992" w:rsidRDefault="00000000">
      <w:pPr>
        <w:numPr>
          <w:ilvl w:val="0"/>
          <w:numId w:val="44"/>
        </w:numPr>
        <w:spacing w:before="60" w:after="60"/>
      </w:pPr>
      <w:r>
        <w:t xml:space="preserve">Nhà xưởng 1 hiện hữu </w:t>
      </w:r>
      <w:r w:rsidRPr="00D2529C">
        <w:rPr>
          <w:lang w:val="it-IT"/>
        </w:rPr>
        <w:t xml:space="preserve">đang hoạt động có </w:t>
      </w:r>
      <w:r>
        <w:t>diện tích 21.060 m</w:t>
      </w:r>
      <w:r>
        <w:rPr>
          <w:vertAlign w:val="superscript"/>
        </w:rPr>
        <w:t>2</w:t>
      </w:r>
      <w:r>
        <w:t xml:space="preserve"> tại đường số 5, KCN Trảng Bàng, phường An Tịnh, thị xã Trảng Bàng, tỉnh Tây Ninh.</w:t>
      </w:r>
    </w:p>
    <w:p w14:paraId="4F3E52D6" w14:textId="77777777" w:rsidR="00191992" w:rsidRDefault="00000000">
      <w:pPr>
        <w:numPr>
          <w:ilvl w:val="0"/>
          <w:numId w:val="44"/>
        </w:numPr>
        <w:spacing w:before="60" w:after="60"/>
      </w:pPr>
      <w:r>
        <w:t xml:space="preserve">Nhà xưởng 2 hiện hữu </w:t>
      </w:r>
      <w:r w:rsidRPr="00D2529C">
        <w:t xml:space="preserve">đã hoàn thiện toàn bộ chuẩn bị đi vào hoạt động có </w:t>
      </w:r>
      <w:r>
        <w:t>diện tích 13.656 m</w:t>
      </w:r>
      <w:r>
        <w:rPr>
          <w:vertAlign w:val="superscript"/>
        </w:rPr>
        <w:t>2</w:t>
      </w:r>
      <w:r>
        <w:t xml:space="preserve"> tại đường số 6, KCN Trảng Bàng, phường An Tịnh, thị xã Trảng Bàng, tỉnh Tây Ninh.</w:t>
      </w:r>
    </w:p>
    <w:p w14:paraId="24FCBD27" w14:textId="77777777" w:rsidR="00191992" w:rsidRDefault="00000000">
      <w:pPr>
        <w:numPr>
          <w:ilvl w:val="0"/>
          <w:numId w:val="44"/>
        </w:numPr>
        <w:spacing w:before="60" w:after="60"/>
      </w:pPr>
      <w:r>
        <w:t xml:space="preserve">Nhà xưởng 3 đầu tư mới </w:t>
      </w:r>
      <w:r w:rsidRPr="00D2529C">
        <w:t xml:space="preserve">thuê lại từ </w:t>
      </w:r>
      <w:r w:rsidRPr="00D2529C">
        <w:rPr>
          <w:szCs w:val="26"/>
        </w:rPr>
        <w:t>Công ty TNHH Dệt may Lan Trần</w:t>
      </w:r>
      <w:r>
        <w:t xml:space="preserve"> với diện tích 15.258 m</w:t>
      </w:r>
      <w:r>
        <w:rPr>
          <w:vertAlign w:val="superscript"/>
        </w:rPr>
        <w:t>2</w:t>
      </w:r>
      <w:r>
        <w:t xml:space="preserve"> tại Lô 24, đường số 6, KCN Trảng Bàng, phường An Tịnh, thị xã Trảng Bàng, tỉnh Tây Ninh. </w:t>
      </w:r>
    </w:p>
    <w:p w14:paraId="0EF139BE" w14:textId="77777777" w:rsidR="00191992" w:rsidRDefault="00000000">
      <w:pPr>
        <w:pStyle w:val="Bullet-"/>
        <w:numPr>
          <w:ilvl w:val="0"/>
          <w:numId w:val="43"/>
        </w:numPr>
        <w:tabs>
          <w:tab w:val="clear" w:pos="1985"/>
        </w:tabs>
        <w:spacing w:before="60" w:after="60"/>
      </w:pPr>
      <w:r>
        <w:t>Quy mô công suất: 15.000.000 quả bóng/năm, trong đó:</w:t>
      </w:r>
    </w:p>
    <w:p w14:paraId="5740E6D1" w14:textId="77777777" w:rsidR="00191992" w:rsidRDefault="00000000">
      <w:pPr>
        <w:numPr>
          <w:ilvl w:val="0"/>
          <w:numId w:val="44"/>
        </w:numPr>
        <w:spacing w:before="60" w:after="60"/>
      </w:pPr>
      <w:r>
        <w:t xml:space="preserve">Công suất của Xưởng 1: </w:t>
      </w:r>
      <w:r>
        <w:rPr>
          <w:lang w:val="it-IT"/>
        </w:rPr>
        <w:t>4</w:t>
      </w:r>
      <w:r>
        <w:t>.000.000 quả bóng/năm.</w:t>
      </w:r>
    </w:p>
    <w:p w14:paraId="6FE3D3FD" w14:textId="77777777" w:rsidR="00191992" w:rsidRDefault="00000000">
      <w:pPr>
        <w:numPr>
          <w:ilvl w:val="0"/>
          <w:numId w:val="44"/>
        </w:numPr>
        <w:spacing w:before="60" w:after="60"/>
      </w:pPr>
      <w:r>
        <w:t xml:space="preserve">Công suất của Xưởng 2: 7.000.000 quả bóng/năm. </w:t>
      </w:r>
    </w:p>
    <w:p w14:paraId="1248789D" w14:textId="77777777" w:rsidR="00191992" w:rsidRDefault="00000000">
      <w:pPr>
        <w:numPr>
          <w:ilvl w:val="0"/>
          <w:numId w:val="44"/>
        </w:numPr>
        <w:spacing w:before="60" w:after="60"/>
      </w:pPr>
      <w:r>
        <w:t>Công suất của Xưởng 3: 4.000.000 quả bóng/năm.</w:t>
      </w:r>
    </w:p>
    <w:p w14:paraId="0147E180" w14:textId="77777777" w:rsidR="00191992" w:rsidRDefault="00000000">
      <w:pPr>
        <w:widowControl w:val="0"/>
        <w:spacing w:before="60" w:after="60"/>
        <w:ind w:firstLine="284"/>
      </w:pPr>
      <w:r>
        <w:t xml:space="preserve">Như vậy tổng công suất nhà máy đã phù hợp với quy mô dự án đã được </w:t>
      </w:r>
      <w:r>
        <w:rPr>
          <w:szCs w:val="26"/>
        </w:rPr>
        <w:t>Ban quản lý KKT tỉnh Tây Ninh cấp cho Dự án</w:t>
      </w:r>
      <w:r w:rsidRPr="00D2529C">
        <w:rPr>
          <w:szCs w:val="26"/>
        </w:rPr>
        <w:t xml:space="preserve"> tại Giấy chứng nhận đăng ký đầu tư mã số 3261009562 </w:t>
      </w:r>
      <w:r w:rsidRPr="00D2529C">
        <w:rPr>
          <w:szCs w:val="26"/>
        </w:rPr>
        <w:lastRenderedPageBreak/>
        <w:t>cấp lần đầu  ngày 13/11/2000 cấp thay đổi lần thứ 4 vào ngày 03/7/2023</w:t>
      </w:r>
      <w:r>
        <w:t>.</w:t>
      </w:r>
    </w:p>
    <w:p w14:paraId="3DA2A366" w14:textId="77777777" w:rsidR="00191992" w:rsidRDefault="00000000">
      <w:pPr>
        <w:widowControl w:val="0"/>
        <w:spacing w:before="60" w:after="60"/>
        <w:ind w:firstLine="284"/>
      </w:pPr>
      <w:r>
        <w:t xml:space="preserve">Dự án </w:t>
      </w:r>
      <w:r>
        <w:rPr>
          <w:i/>
        </w:rPr>
        <w:t>“</w:t>
      </w:r>
      <w:r>
        <w:rPr>
          <w:i/>
          <w:iCs/>
        </w:rPr>
        <w:t>Mở rộng</w:t>
      </w:r>
      <w:r w:rsidRPr="00D2529C">
        <w:rPr>
          <w:i/>
          <w:iCs/>
        </w:rPr>
        <w:t xml:space="preserve"> </w:t>
      </w:r>
      <w:r>
        <w:rPr>
          <w:i/>
          <w:iCs/>
        </w:rPr>
        <w:t>nhà máy sản xuất bóng thể thao các loại</w:t>
      </w:r>
      <w:r>
        <w:rPr>
          <w:b/>
          <w:i/>
          <w:iCs/>
        </w:rPr>
        <w:t xml:space="preserve">, </w:t>
      </w:r>
      <w:r>
        <w:rPr>
          <w:i/>
        </w:rPr>
        <w:t>công suất 15.000.000 quả bóng/năm”</w:t>
      </w:r>
      <w:r>
        <w:t xml:space="preserve"> tại Đường số 05, Đường số 06 và Lô 24 </w:t>
      </w:r>
      <w:r w:rsidRPr="00D2529C">
        <w:t>Đ</w:t>
      </w:r>
      <w:r>
        <w:t>ường số 06, KCN Trảng Bàng, phường An Tịnh, thị xã Trảng Bàng, tỉnh Tây Ninh có vị trí tiếp giáp tứ cận như sau:</w:t>
      </w:r>
    </w:p>
    <w:p w14:paraId="236346DD" w14:textId="77777777" w:rsidR="00191992" w:rsidRDefault="00000000">
      <w:pPr>
        <w:pStyle w:val="Bullet-"/>
        <w:numPr>
          <w:ilvl w:val="0"/>
          <w:numId w:val="43"/>
        </w:numPr>
        <w:tabs>
          <w:tab w:val="clear" w:pos="1985"/>
        </w:tabs>
        <w:spacing w:before="60" w:after="60"/>
        <w:rPr>
          <w:lang w:val="vi-VN"/>
        </w:rPr>
      </w:pPr>
      <w:r>
        <w:t>Vị trí</w:t>
      </w:r>
      <w:r>
        <w:rPr>
          <w:lang w:val="vi-VN"/>
        </w:rPr>
        <w:t>, tọa độ</w:t>
      </w:r>
      <w:r>
        <w:t xml:space="preserve"> Xưởng 1</w:t>
      </w:r>
      <w:r>
        <w:rPr>
          <w:lang w:val="vi-VN"/>
        </w:rPr>
        <w:t xml:space="preserve">: </w:t>
      </w:r>
      <w:r>
        <w:t>đang hoạt động trên khu đất tại đường số 5, KCN Trảng Bàng, phường An Tịnh, thị xã Trảng Bàng, tỉnh Tây Ninh</w:t>
      </w:r>
      <w:r>
        <w:rPr>
          <w:lang w:val="vi-VN"/>
        </w:rPr>
        <w:t xml:space="preserve">, tứ cận tiếp giáp </w:t>
      </w:r>
      <w:r>
        <w:t xml:space="preserve">như sau: </w:t>
      </w:r>
    </w:p>
    <w:p w14:paraId="32A2642D" w14:textId="77777777" w:rsidR="00191992" w:rsidRDefault="00000000">
      <w:pPr>
        <w:numPr>
          <w:ilvl w:val="0"/>
          <w:numId w:val="44"/>
        </w:numPr>
        <w:spacing w:before="60" w:after="60"/>
      </w:pPr>
      <w:r>
        <w:t>Phía Bắc: giáp đường số 5 của KCN Trảng Bàng.</w:t>
      </w:r>
    </w:p>
    <w:p w14:paraId="1AE9EEA9" w14:textId="77777777" w:rsidR="00191992" w:rsidRDefault="00000000">
      <w:pPr>
        <w:numPr>
          <w:ilvl w:val="0"/>
          <w:numId w:val="44"/>
        </w:numPr>
        <w:spacing w:before="60" w:after="60"/>
      </w:pPr>
      <w:r>
        <w:t>Phía Nam: giáp Công ty Hoa Sen, Công ty Triều sơn.</w:t>
      </w:r>
    </w:p>
    <w:p w14:paraId="1B759AD8" w14:textId="77777777" w:rsidR="00191992" w:rsidRDefault="00000000">
      <w:pPr>
        <w:numPr>
          <w:ilvl w:val="0"/>
          <w:numId w:val="44"/>
        </w:numPr>
        <w:spacing w:before="60" w:after="60"/>
      </w:pPr>
      <w:r>
        <w:t>Phía Đông: giáp Công ty Trọng Nguyên.</w:t>
      </w:r>
    </w:p>
    <w:p w14:paraId="09C214F5" w14:textId="77777777" w:rsidR="00191992" w:rsidRDefault="00000000">
      <w:pPr>
        <w:numPr>
          <w:ilvl w:val="0"/>
          <w:numId w:val="44"/>
        </w:numPr>
        <w:spacing w:before="60" w:after="60"/>
        <w:rPr>
          <w:szCs w:val="26"/>
        </w:rPr>
      </w:pPr>
      <w:r>
        <w:t>Phía Tây: giáp Công ty J &amp; D Vinako.</w:t>
      </w:r>
    </w:p>
    <w:p w14:paraId="75AAAF3A" w14:textId="77777777" w:rsidR="00191992" w:rsidRDefault="00000000">
      <w:pPr>
        <w:numPr>
          <w:ilvl w:val="0"/>
          <w:numId w:val="44"/>
        </w:numPr>
        <w:spacing w:before="60" w:after="120"/>
        <w:rPr>
          <w:szCs w:val="26"/>
        </w:rPr>
      </w:pPr>
      <w:bookmarkStart w:id="12" w:name="_Toc319501151"/>
      <w:bookmarkStart w:id="13" w:name="_Toc314056809"/>
      <w:bookmarkStart w:id="14" w:name="_Toc314055830"/>
      <w:bookmarkStart w:id="15" w:name="_Toc306192486"/>
      <w:bookmarkStart w:id="16" w:name="_Toc319500797"/>
      <w:r>
        <w:rPr>
          <w:szCs w:val="26"/>
        </w:rPr>
        <w:t>Tọa độ mốc ranh giới khu đất:</w:t>
      </w:r>
      <w:bookmarkEnd w:id="12"/>
      <w:bookmarkEnd w:id="13"/>
      <w:bookmarkEnd w:id="14"/>
      <w:bookmarkEnd w:id="15"/>
      <w:bookmarkEnd w:id="16"/>
      <w:r>
        <w:rPr>
          <w:szCs w:val="26"/>
        </w:rPr>
        <w:t xml:space="preserve"> </w:t>
      </w:r>
    </w:p>
    <w:p w14:paraId="30113510" w14:textId="77777777" w:rsidR="00191992" w:rsidRDefault="00000000">
      <w:pPr>
        <w:pStyle w:val="Caption"/>
        <w:keepNext/>
        <w:spacing w:line="276" w:lineRule="auto"/>
        <w:rPr>
          <w:lang w:val="vi-VN"/>
        </w:rPr>
      </w:pPr>
      <w:bookmarkStart w:id="17" w:name="_Toc140406722"/>
      <w:r>
        <w:rPr>
          <w:lang w:val="vi-VN"/>
        </w:rPr>
        <w:t xml:space="preserve">Bảng 1. </w:t>
      </w:r>
      <w:r>
        <w:fldChar w:fldCharType="begin"/>
      </w:r>
      <w:r>
        <w:rPr>
          <w:lang w:val="vi-VN"/>
        </w:rPr>
        <w:instrText xml:space="preserve"> SEQ Bảng_1. \* ARABIC </w:instrText>
      </w:r>
      <w:r>
        <w:fldChar w:fldCharType="separate"/>
      </w:r>
      <w:r>
        <w:rPr>
          <w:lang w:val="vi-VN"/>
        </w:rPr>
        <w:t>1</w:t>
      </w:r>
      <w:r>
        <w:fldChar w:fldCharType="end"/>
      </w:r>
      <w:r>
        <w:rPr>
          <w:lang w:val="vi-VN"/>
        </w:rPr>
        <w:t>: Tọa độ ranh giới khu đất Công ty TNHH dụng cụ Thể thao Kiều Minh</w:t>
      </w:r>
      <w:bookmarkEnd w:id="17"/>
    </w:p>
    <w:tbl>
      <w:tblPr>
        <w:tblW w:w="932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3369"/>
        <w:gridCol w:w="3056"/>
        <w:gridCol w:w="2904"/>
      </w:tblGrid>
      <w:tr w:rsidR="00191992" w14:paraId="3408A7CF" w14:textId="77777777" w:rsidTr="004E4217">
        <w:trPr>
          <w:tblHeader/>
          <w:jc w:val="center"/>
        </w:trPr>
        <w:tc>
          <w:tcPr>
            <w:tcW w:w="3369" w:type="dxa"/>
            <w:vMerge w:val="restart"/>
            <w:vAlign w:val="center"/>
          </w:tcPr>
          <w:p w14:paraId="1F2D7D5B" w14:textId="77777777" w:rsidR="00191992" w:rsidRDefault="00000000">
            <w:pPr>
              <w:pStyle w:val="Bang"/>
              <w:spacing w:before="40" w:after="40"/>
              <w:rPr>
                <w:rFonts w:ascii="Times New Roman" w:hAnsi="Times New Roman"/>
                <w:b/>
                <w:sz w:val="26"/>
                <w:lang w:val="vi-VN"/>
              </w:rPr>
            </w:pPr>
            <w:r>
              <w:rPr>
                <w:rFonts w:ascii="Times New Roman" w:hAnsi="Times New Roman"/>
                <w:b/>
                <w:sz w:val="26"/>
                <w:lang w:val="vi-VN"/>
              </w:rPr>
              <w:t>Ký hiệu mốc</w:t>
            </w:r>
          </w:p>
        </w:tc>
        <w:tc>
          <w:tcPr>
            <w:tcW w:w="5960" w:type="dxa"/>
            <w:gridSpan w:val="2"/>
            <w:vAlign w:val="center"/>
          </w:tcPr>
          <w:p w14:paraId="2F2EDE08" w14:textId="77777777" w:rsidR="00191992" w:rsidRDefault="00000000">
            <w:pPr>
              <w:pStyle w:val="Bang"/>
              <w:spacing w:before="40" w:after="40"/>
              <w:rPr>
                <w:rFonts w:ascii="Times New Roman" w:hAnsi="Times New Roman"/>
                <w:b/>
                <w:sz w:val="26"/>
                <w:lang w:val="vi-VN"/>
              </w:rPr>
            </w:pPr>
            <w:r>
              <w:rPr>
                <w:rFonts w:ascii="Times New Roman" w:hAnsi="Times New Roman"/>
                <w:b/>
                <w:sz w:val="26"/>
                <w:lang w:val="vi-VN"/>
              </w:rPr>
              <w:t>Tọa độ (</w:t>
            </w:r>
            <w:r>
              <w:rPr>
                <w:rFonts w:ascii="Times New Roman" w:hAnsi="Times New Roman"/>
                <w:b/>
                <w:sz w:val="26"/>
              </w:rPr>
              <w:t>H</w:t>
            </w:r>
            <w:r>
              <w:rPr>
                <w:rFonts w:ascii="Times New Roman" w:hAnsi="Times New Roman"/>
                <w:b/>
                <w:sz w:val="26"/>
                <w:lang w:val="vi-VN"/>
              </w:rPr>
              <w:t>ệ VN 2000)</w:t>
            </w:r>
          </w:p>
        </w:tc>
      </w:tr>
      <w:tr w:rsidR="00191992" w14:paraId="72FE41C1" w14:textId="77777777" w:rsidTr="004E4217">
        <w:trPr>
          <w:tblHeader/>
          <w:jc w:val="center"/>
        </w:trPr>
        <w:tc>
          <w:tcPr>
            <w:tcW w:w="3369" w:type="dxa"/>
            <w:vMerge/>
            <w:vAlign w:val="center"/>
          </w:tcPr>
          <w:p w14:paraId="4B1A6DF1" w14:textId="77777777" w:rsidR="00191992" w:rsidRDefault="00191992">
            <w:pPr>
              <w:pStyle w:val="Bang"/>
              <w:spacing w:before="40" w:after="40"/>
              <w:rPr>
                <w:rFonts w:ascii="Times New Roman" w:hAnsi="Times New Roman"/>
                <w:sz w:val="26"/>
                <w:lang w:val="vi-VN"/>
              </w:rPr>
            </w:pPr>
          </w:p>
        </w:tc>
        <w:tc>
          <w:tcPr>
            <w:tcW w:w="3056" w:type="dxa"/>
            <w:vAlign w:val="center"/>
          </w:tcPr>
          <w:p w14:paraId="4FF883CD" w14:textId="77777777" w:rsidR="00191992" w:rsidRDefault="00000000">
            <w:pPr>
              <w:spacing w:before="40" w:after="40"/>
              <w:jc w:val="center"/>
              <w:rPr>
                <w:b/>
                <w:bCs/>
                <w:szCs w:val="26"/>
              </w:rPr>
            </w:pPr>
            <w:r>
              <w:rPr>
                <w:b/>
                <w:bCs/>
                <w:szCs w:val="26"/>
              </w:rPr>
              <w:t>X (m)</w:t>
            </w:r>
          </w:p>
        </w:tc>
        <w:tc>
          <w:tcPr>
            <w:tcW w:w="2904" w:type="dxa"/>
            <w:vAlign w:val="center"/>
          </w:tcPr>
          <w:p w14:paraId="0BE533BB" w14:textId="77777777" w:rsidR="00191992" w:rsidRDefault="00000000">
            <w:pPr>
              <w:spacing w:before="40" w:after="40"/>
              <w:jc w:val="center"/>
              <w:rPr>
                <w:b/>
                <w:bCs/>
                <w:szCs w:val="26"/>
              </w:rPr>
            </w:pPr>
            <w:r>
              <w:rPr>
                <w:b/>
                <w:bCs/>
                <w:szCs w:val="26"/>
              </w:rPr>
              <w:t>Y (m)</w:t>
            </w:r>
          </w:p>
        </w:tc>
      </w:tr>
      <w:tr w:rsidR="00191992" w14:paraId="5EC04810" w14:textId="77777777" w:rsidTr="004E4217">
        <w:trPr>
          <w:tblHeader/>
          <w:jc w:val="center"/>
        </w:trPr>
        <w:tc>
          <w:tcPr>
            <w:tcW w:w="3369" w:type="dxa"/>
            <w:vAlign w:val="center"/>
          </w:tcPr>
          <w:p w14:paraId="1F2D8B7E" w14:textId="77777777" w:rsidR="00191992" w:rsidRDefault="00000000">
            <w:pPr>
              <w:spacing w:before="40" w:after="40"/>
              <w:jc w:val="center"/>
              <w:rPr>
                <w:bCs/>
                <w:szCs w:val="26"/>
              </w:rPr>
            </w:pPr>
            <w:r>
              <w:rPr>
                <w:bCs/>
                <w:szCs w:val="26"/>
              </w:rPr>
              <w:t>H1</w:t>
            </w:r>
          </w:p>
        </w:tc>
        <w:tc>
          <w:tcPr>
            <w:tcW w:w="3056" w:type="dxa"/>
            <w:vAlign w:val="center"/>
          </w:tcPr>
          <w:p w14:paraId="314D1659" w14:textId="77777777" w:rsidR="00191992" w:rsidRDefault="00000000">
            <w:pPr>
              <w:spacing w:before="40" w:after="40"/>
              <w:jc w:val="center"/>
              <w:rPr>
                <w:bCs/>
                <w:szCs w:val="26"/>
              </w:rPr>
            </w:pPr>
            <w:r>
              <w:rPr>
                <w:bCs/>
                <w:szCs w:val="26"/>
              </w:rPr>
              <w:t>1117892</w:t>
            </w:r>
          </w:p>
        </w:tc>
        <w:tc>
          <w:tcPr>
            <w:tcW w:w="2904" w:type="dxa"/>
            <w:vAlign w:val="center"/>
          </w:tcPr>
          <w:p w14:paraId="755F294C" w14:textId="77777777" w:rsidR="00191992" w:rsidRDefault="00000000">
            <w:pPr>
              <w:spacing w:before="40" w:after="40"/>
              <w:jc w:val="center"/>
              <w:rPr>
                <w:bCs/>
                <w:szCs w:val="26"/>
              </w:rPr>
            </w:pPr>
            <w:r>
              <w:rPr>
                <w:bCs/>
                <w:szCs w:val="26"/>
              </w:rPr>
              <w:t>570015</w:t>
            </w:r>
          </w:p>
        </w:tc>
      </w:tr>
      <w:tr w:rsidR="00191992" w14:paraId="1B9F5707" w14:textId="77777777" w:rsidTr="004E4217">
        <w:trPr>
          <w:tblHeader/>
          <w:jc w:val="center"/>
        </w:trPr>
        <w:tc>
          <w:tcPr>
            <w:tcW w:w="3369" w:type="dxa"/>
            <w:vAlign w:val="center"/>
          </w:tcPr>
          <w:p w14:paraId="1199669B" w14:textId="77777777" w:rsidR="00191992" w:rsidRDefault="00000000">
            <w:pPr>
              <w:spacing w:before="40" w:after="40"/>
              <w:jc w:val="center"/>
              <w:rPr>
                <w:bCs/>
                <w:szCs w:val="26"/>
              </w:rPr>
            </w:pPr>
            <w:r>
              <w:rPr>
                <w:bCs/>
                <w:szCs w:val="26"/>
              </w:rPr>
              <w:t>H2</w:t>
            </w:r>
          </w:p>
        </w:tc>
        <w:tc>
          <w:tcPr>
            <w:tcW w:w="3056" w:type="dxa"/>
            <w:vAlign w:val="center"/>
          </w:tcPr>
          <w:p w14:paraId="45020526" w14:textId="77777777" w:rsidR="00191992" w:rsidRDefault="00000000">
            <w:pPr>
              <w:spacing w:before="40" w:after="40"/>
              <w:jc w:val="center"/>
              <w:rPr>
                <w:bCs/>
                <w:szCs w:val="26"/>
              </w:rPr>
            </w:pPr>
            <w:r>
              <w:rPr>
                <w:bCs/>
                <w:szCs w:val="26"/>
              </w:rPr>
              <w:t>1117844</w:t>
            </w:r>
          </w:p>
        </w:tc>
        <w:tc>
          <w:tcPr>
            <w:tcW w:w="2904" w:type="dxa"/>
            <w:vAlign w:val="center"/>
          </w:tcPr>
          <w:p w14:paraId="798C6F86" w14:textId="77777777" w:rsidR="00191992" w:rsidRDefault="00000000">
            <w:pPr>
              <w:spacing w:before="40" w:after="40"/>
              <w:jc w:val="center"/>
              <w:rPr>
                <w:bCs/>
                <w:szCs w:val="26"/>
              </w:rPr>
            </w:pPr>
            <w:r>
              <w:rPr>
                <w:bCs/>
                <w:szCs w:val="26"/>
              </w:rPr>
              <w:t>570114</w:t>
            </w:r>
          </w:p>
        </w:tc>
      </w:tr>
      <w:tr w:rsidR="00191992" w14:paraId="20BF6297" w14:textId="77777777" w:rsidTr="004E4217">
        <w:trPr>
          <w:tblHeader/>
          <w:jc w:val="center"/>
        </w:trPr>
        <w:tc>
          <w:tcPr>
            <w:tcW w:w="3369" w:type="dxa"/>
            <w:vAlign w:val="center"/>
          </w:tcPr>
          <w:p w14:paraId="4ADA5805" w14:textId="77777777" w:rsidR="00191992" w:rsidRDefault="00000000">
            <w:pPr>
              <w:spacing w:before="40" w:after="40"/>
              <w:jc w:val="center"/>
              <w:rPr>
                <w:bCs/>
                <w:szCs w:val="26"/>
              </w:rPr>
            </w:pPr>
            <w:r>
              <w:rPr>
                <w:bCs/>
                <w:szCs w:val="26"/>
              </w:rPr>
              <w:t>H3</w:t>
            </w:r>
          </w:p>
        </w:tc>
        <w:tc>
          <w:tcPr>
            <w:tcW w:w="3056" w:type="dxa"/>
            <w:vAlign w:val="center"/>
          </w:tcPr>
          <w:p w14:paraId="356FA5AA" w14:textId="77777777" w:rsidR="00191992" w:rsidRDefault="00000000">
            <w:pPr>
              <w:spacing w:before="40" w:after="40"/>
              <w:jc w:val="center"/>
              <w:rPr>
                <w:bCs/>
                <w:szCs w:val="26"/>
              </w:rPr>
            </w:pPr>
            <w:r>
              <w:rPr>
                <w:bCs/>
                <w:szCs w:val="26"/>
              </w:rPr>
              <w:t>1117749</w:t>
            </w:r>
          </w:p>
        </w:tc>
        <w:tc>
          <w:tcPr>
            <w:tcW w:w="2904" w:type="dxa"/>
            <w:vAlign w:val="center"/>
          </w:tcPr>
          <w:p w14:paraId="1733292D" w14:textId="77777777" w:rsidR="00191992" w:rsidRDefault="00000000">
            <w:pPr>
              <w:spacing w:before="40" w:after="40"/>
              <w:jc w:val="center"/>
              <w:rPr>
                <w:bCs/>
                <w:szCs w:val="26"/>
              </w:rPr>
            </w:pPr>
            <w:r>
              <w:rPr>
                <w:bCs/>
                <w:szCs w:val="26"/>
              </w:rPr>
              <w:t>570081</w:t>
            </w:r>
          </w:p>
        </w:tc>
      </w:tr>
      <w:tr w:rsidR="00191992" w14:paraId="74FD2AE4" w14:textId="77777777" w:rsidTr="004E4217">
        <w:trPr>
          <w:tblHeader/>
          <w:jc w:val="center"/>
        </w:trPr>
        <w:tc>
          <w:tcPr>
            <w:tcW w:w="3369" w:type="dxa"/>
            <w:vAlign w:val="center"/>
          </w:tcPr>
          <w:p w14:paraId="6935FA05" w14:textId="77777777" w:rsidR="00191992" w:rsidRDefault="00000000">
            <w:pPr>
              <w:spacing w:before="40" w:after="40"/>
              <w:jc w:val="center"/>
              <w:rPr>
                <w:bCs/>
                <w:szCs w:val="26"/>
              </w:rPr>
            </w:pPr>
            <w:r>
              <w:rPr>
                <w:bCs/>
                <w:szCs w:val="26"/>
              </w:rPr>
              <w:t>H4</w:t>
            </w:r>
          </w:p>
        </w:tc>
        <w:tc>
          <w:tcPr>
            <w:tcW w:w="3056" w:type="dxa"/>
            <w:vAlign w:val="center"/>
          </w:tcPr>
          <w:p w14:paraId="56C57060" w14:textId="77777777" w:rsidR="00191992" w:rsidRDefault="00000000">
            <w:pPr>
              <w:spacing w:before="40" w:after="40"/>
              <w:jc w:val="center"/>
              <w:rPr>
                <w:bCs/>
                <w:szCs w:val="26"/>
              </w:rPr>
            </w:pPr>
            <w:r>
              <w:rPr>
                <w:bCs/>
                <w:szCs w:val="26"/>
              </w:rPr>
              <w:t>1118802</w:t>
            </w:r>
          </w:p>
        </w:tc>
        <w:tc>
          <w:tcPr>
            <w:tcW w:w="2904" w:type="dxa"/>
            <w:vAlign w:val="center"/>
          </w:tcPr>
          <w:p w14:paraId="6F74F58E" w14:textId="77777777" w:rsidR="00191992" w:rsidRDefault="00000000">
            <w:pPr>
              <w:spacing w:before="40" w:after="40"/>
              <w:jc w:val="center"/>
              <w:rPr>
                <w:bCs/>
                <w:szCs w:val="26"/>
              </w:rPr>
            </w:pPr>
            <w:r>
              <w:rPr>
                <w:bCs/>
                <w:szCs w:val="26"/>
              </w:rPr>
              <w:t>569973</w:t>
            </w:r>
          </w:p>
        </w:tc>
      </w:tr>
    </w:tbl>
    <w:p w14:paraId="2F6352A8" w14:textId="77777777" w:rsidR="00191992" w:rsidRDefault="00000000">
      <w:pPr>
        <w:pStyle w:val="BodyText"/>
        <w:spacing w:before="60"/>
        <w:jc w:val="right"/>
        <w:rPr>
          <w:i/>
          <w:szCs w:val="26"/>
          <w:lang w:val="vi-VN"/>
        </w:rPr>
      </w:pPr>
      <w:r>
        <w:rPr>
          <w:i/>
          <w:szCs w:val="26"/>
          <w:lang w:val="vi-VN"/>
        </w:rPr>
        <w:t>(Nguồn: Bản vẽ tọa độ ranh giới khu đất Công ty TNHH Dụng cụ Thể thao Kiều Minh)</w:t>
      </w:r>
    </w:p>
    <w:p w14:paraId="1066CB2E" w14:textId="77777777" w:rsidR="00191992" w:rsidRDefault="00000000">
      <w:pPr>
        <w:pStyle w:val="Bullet-"/>
        <w:numPr>
          <w:ilvl w:val="0"/>
          <w:numId w:val="43"/>
        </w:numPr>
        <w:tabs>
          <w:tab w:val="clear" w:pos="1985"/>
        </w:tabs>
        <w:spacing w:before="60" w:after="60"/>
      </w:pPr>
      <w:r>
        <w:t>Vị trí</w:t>
      </w:r>
      <w:r>
        <w:rPr>
          <w:lang w:val="vi-VN"/>
        </w:rPr>
        <w:t xml:space="preserve">, tọa độ Xưởng 2: </w:t>
      </w:r>
      <w:r>
        <w:t xml:space="preserve">triển khai trên khu đất tại đường số </w:t>
      </w:r>
      <w:r>
        <w:rPr>
          <w:lang w:val="vi-VN"/>
        </w:rPr>
        <w:t>6</w:t>
      </w:r>
      <w:r>
        <w:t>, KCN Trảng Bàng, phường An Tịnh, thị xã Trảng Bàng, tỉnh Tây Ninh</w:t>
      </w:r>
      <w:r>
        <w:rPr>
          <w:lang w:val="vi-VN"/>
        </w:rPr>
        <w:t xml:space="preserve">, tứ cận tiếp giáp </w:t>
      </w:r>
      <w:r>
        <w:t>như sau:</w:t>
      </w:r>
    </w:p>
    <w:p w14:paraId="528D5683" w14:textId="77777777" w:rsidR="00191992" w:rsidRDefault="00000000">
      <w:pPr>
        <w:numPr>
          <w:ilvl w:val="0"/>
          <w:numId w:val="44"/>
        </w:numPr>
        <w:spacing w:before="60" w:after="60"/>
      </w:pPr>
      <w:r>
        <w:t>Phía Bắc: giáp đường số 6 của KCN Trảng Bàng.</w:t>
      </w:r>
    </w:p>
    <w:p w14:paraId="133CBF47" w14:textId="77777777" w:rsidR="00191992" w:rsidRDefault="00000000">
      <w:pPr>
        <w:numPr>
          <w:ilvl w:val="0"/>
          <w:numId w:val="44"/>
        </w:numPr>
        <w:spacing w:before="60" w:after="60"/>
      </w:pPr>
      <w:r>
        <w:t>Phía Nam: giáp Công ty TNHH Quốc tế Huân Thắng.</w:t>
      </w:r>
    </w:p>
    <w:p w14:paraId="1C82B88C" w14:textId="77777777" w:rsidR="00191992" w:rsidRDefault="00000000">
      <w:pPr>
        <w:numPr>
          <w:ilvl w:val="0"/>
          <w:numId w:val="44"/>
        </w:numPr>
        <w:spacing w:before="60" w:after="60"/>
      </w:pPr>
      <w:r>
        <w:t>Phía Đông: giáp Công ty TNHH PLV.</w:t>
      </w:r>
    </w:p>
    <w:p w14:paraId="5DEE9DB6" w14:textId="77777777" w:rsidR="00191992" w:rsidRDefault="00000000">
      <w:pPr>
        <w:numPr>
          <w:ilvl w:val="0"/>
          <w:numId w:val="44"/>
        </w:numPr>
        <w:spacing w:before="60" w:after="60"/>
      </w:pPr>
      <w:r>
        <w:t>Phía Tây: giáp Công ty TNHH Li-Yuen Garment.</w:t>
      </w:r>
    </w:p>
    <w:p w14:paraId="26253A91" w14:textId="77777777" w:rsidR="00191992" w:rsidRDefault="00000000">
      <w:pPr>
        <w:numPr>
          <w:ilvl w:val="0"/>
          <w:numId w:val="44"/>
        </w:numPr>
        <w:spacing w:before="60" w:after="60"/>
        <w:rPr>
          <w:b/>
          <w:szCs w:val="26"/>
        </w:rPr>
      </w:pPr>
      <w:r>
        <w:t xml:space="preserve">Tọa độ mốc ranh giới khu đất: </w:t>
      </w:r>
    </w:p>
    <w:p w14:paraId="7D449248" w14:textId="77777777" w:rsidR="00191992" w:rsidRDefault="00000000">
      <w:pPr>
        <w:pStyle w:val="Caption"/>
        <w:keepNext/>
        <w:spacing w:line="276" w:lineRule="auto"/>
        <w:rPr>
          <w:lang w:val="vi-VN"/>
        </w:rPr>
      </w:pPr>
      <w:bookmarkStart w:id="18" w:name="_Toc140406723"/>
      <w:r>
        <w:rPr>
          <w:lang w:val="vi-VN"/>
        </w:rPr>
        <w:lastRenderedPageBreak/>
        <w:t xml:space="preserve">Bảng 1. </w:t>
      </w:r>
      <w:r>
        <w:fldChar w:fldCharType="begin"/>
      </w:r>
      <w:r>
        <w:rPr>
          <w:lang w:val="vi-VN"/>
        </w:rPr>
        <w:instrText xml:space="preserve"> SEQ Bảng_1. \* ARABIC </w:instrText>
      </w:r>
      <w:r>
        <w:fldChar w:fldCharType="separate"/>
      </w:r>
      <w:r>
        <w:rPr>
          <w:lang w:val="vi-VN"/>
        </w:rPr>
        <w:t>2</w:t>
      </w:r>
      <w:r>
        <w:fldChar w:fldCharType="end"/>
      </w:r>
      <w:r>
        <w:rPr>
          <w:lang w:val="vi-VN"/>
        </w:rPr>
        <w:t>: Tọa độ ranh giới khu đất Công ty TNHH dụng cụ Thể thao Kiều Minh</w:t>
      </w:r>
      <w:bookmarkEnd w:id="18"/>
    </w:p>
    <w:tbl>
      <w:tblPr>
        <w:tblW w:w="932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3369"/>
        <w:gridCol w:w="3056"/>
        <w:gridCol w:w="2904"/>
      </w:tblGrid>
      <w:tr w:rsidR="00191992" w14:paraId="5EEB056E" w14:textId="77777777" w:rsidTr="00AB6699">
        <w:trPr>
          <w:tblHeader/>
          <w:jc w:val="center"/>
        </w:trPr>
        <w:tc>
          <w:tcPr>
            <w:tcW w:w="3369" w:type="dxa"/>
            <w:vMerge w:val="restart"/>
            <w:vAlign w:val="center"/>
          </w:tcPr>
          <w:p w14:paraId="4AACCA8B" w14:textId="77777777" w:rsidR="00191992" w:rsidRDefault="00000000">
            <w:pPr>
              <w:pStyle w:val="Bang"/>
              <w:spacing w:before="40" w:after="40"/>
              <w:rPr>
                <w:rFonts w:ascii="Times New Roman" w:hAnsi="Times New Roman"/>
                <w:b/>
                <w:sz w:val="26"/>
                <w:lang w:val="vi-VN"/>
              </w:rPr>
            </w:pPr>
            <w:bookmarkStart w:id="19" w:name="_Hlk139727987"/>
            <w:r>
              <w:rPr>
                <w:rFonts w:ascii="Times New Roman" w:hAnsi="Times New Roman"/>
                <w:b/>
                <w:sz w:val="26"/>
                <w:lang w:val="vi-VN"/>
              </w:rPr>
              <w:t>Ký hiệu mốc</w:t>
            </w:r>
          </w:p>
        </w:tc>
        <w:tc>
          <w:tcPr>
            <w:tcW w:w="5960" w:type="dxa"/>
            <w:gridSpan w:val="2"/>
            <w:vAlign w:val="center"/>
          </w:tcPr>
          <w:p w14:paraId="61E31009" w14:textId="77777777" w:rsidR="00191992" w:rsidRDefault="00000000">
            <w:pPr>
              <w:pStyle w:val="Bang"/>
              <w:spacing w:before="40" w:after="40"/>
              <w:rPr>
                <w:rFonts w:ascii="Times New Roman" w:hAnsi="Times New Roman"/>
                <w:b/>
                <w:sz w:val="26"/>
                <w:lang w:val="vi-VN"/>
              </w:rPr>
            </w:pPr>
            <w:r>
              <w:rPr>
                <w:rFonts w:ascii="Times New Roman" w:hAnsi="Times New Roman"/>
                <w:b/>
                <w:sz w:val="26"/>
                <w:lang w:val="vi-VN"/>
              </w:rPr>
              <w:t>Tọa độ (</w:t>
            </w:r>
            <w:r>
              <w:rPr>
                <w:rFonts w:ascii="Times New Roman" w:hAnsi="Times New Roman"/>
                <w:b/>
                <w:sz w:val="26"/>
              </w:rPr>
              <w:t>H</w:t>
            </w:r>
            <w:r>
              <w:rPr>
                <w:rFonts w:ascii="Times New Roman" w:hAnsi="Times New Roman"/>
                <w:b/>
                <w:sz w:val="26"/>
                <w:lang w:val="vi-VN"/>
              </w:rPr>
              <w:t>ệ VN 2000)</w:t>
            </w:r>
          </w:p>
        </w:tc>
      </w:tr>
      <w:tr w:rsidR="00191992" w14:paraId="0B6C3100" w14:textId="77777777" w:rsidTr="00AB6699">
        <w:trPr>
          <w:tblHeader/>
          <w:jc w:val="center"/>
        </w:trPr>
        <w:tc>
          <w:tcPr>
            <w:tcW w:w="3369" w:type="dxa"/>
            <w:vMerge/>
            <w:vAlign w:val="center"/>
          </w:tcPr>
          <w:p w14:paraId="793C36D5" w14:textId="77777777" w:rsidR="00191992" w:rsidRDefault="00191992">
            <w:pPr>
              <w:pStyle w:val="Bang"/>
              <w:spacing w:before="40" w:after="40"/>
              <w:rPr>
                <w:rFonts w:ascii="Times New Roman" w:hAnsi="Times New Roman"/>
                <w:sz w:val="26"/>
                <w:lang w:val="vi-VN"/>
              </w:rPr>
            </w:pPr>
          </w:p>
        </w:tc>
        <w:tc>
          <w:tcPr>
            <w:tcW w:w="3056" w:type="dxa"/>
            <w:vAlign w:val="center"/>
          </w:tcPr>
          <w:p w14:paraId="16107C79" w14:textId="77777777" w:rsidR="00191992" w:rsidRDefault="00000000">
            <w:pPr>
              <w:spacing w:before="40" w:after="40"/>
              <w:jc w:val="center"/>
              <w:rPr>
                <w:b/>
                <w:bCs/>
                <w:szCs w:val="26"/>
              </w:rPr>
            </w:pPr>
            <w:r>
              <w:rPr>
                <w:b/>
                <w:bCs/>
                <w:szCs w:val="26"/>
              </w:rPr>
              <w:t>X (m)</w:t>
            </w:r>
          </w:p>
        </w:tc>
        <w:tc>
          <w:tcPr>
            <w:tcW w:w="2904" w:type="dxa"/>
            <w:vAlign w:val="center"/>
          </w:tcPr>
          <w:p w14:paraId="1183E170" w14:textId="77777777" w:rsidR="00191992" w:rsidRDefault="00000000">
            <w:pPr>
              <w:spacing w:before="40" w:after="40"/>
              <w:jc w:val="center"/>
              <w:rPr>
                <w:b/>
                <w:bCs/>
                <w:szCs w:val="26"/>
              </w:rPr>
            </w:pPr>
            <w:r>
              <w:rPr>
                <w:b/>
                <w:bCs/>
                <w:szCs w:val="26"/>
              </w:rPr>
              <w:t>Y (m)</w:t>
            </w:r>
          </w:p>
        </w:tc>
      </w:tr>
      <w:tr w:rsidR="00191992" w14:paraId="56732CC4" w14:textId="77777777" w:rsidTr="00AB6699">
        <w:trPr>
          <w:tblHeader/>
          <w:jc w:val="center"/>
        </w:trPr>
        <w:tc>
          <w:tcPr>
            <w:tcW w:w="3369" w:type="dxa"/>
            <w:vAlign w:val="center"/>
          </w:tcPr>
          <w:p w14:paraId="50A08007" w14:textId="77777777" w:rsidR="00191992" w:rsidRDefault="00000000">
            <w:pPr>
              <w:spacing w:before="40" w:after="40"/>
              <w:jc w:val="center"/>
              <w:rPr>
                <w:bCs/>
                <w:szCs w:val="26"/>
              </w:rPr>
            </w:pPr>
            <w:r>
              <w:rPr>
                <w:bCs/>
                <w:szCs w:val="26"/>
              </w:rPr>
              <w:t>H1</w:t>
            </w:r>
          </w:p>
        </w:tc>
        <w:tc>
          <w:tcPr>
            <w:tcW w:w="3056" w:type="dxa"/>
            <w:vAlign w:val="center"/>
          </w:tcPr>
          <w:p w14:paraId="385C5AC5" w14:textId="77777777" w:rsidR="00191992" w:rsidRDefault="00000000">
            <w:pPr>
              <w:spacing w:before="40" w:after="40"/>
              <w:jc w:val="center"/>
              <w:rPr>
                <w:bCs/>
                <w:szCs w:val="26"/>
              </w:rPr>
            </w:pPr>
            <w:r>
              <w:rPr>
                <w:bCs/>
                <w:szCs w:val="26"/>
              </w:rPr>
              <w:t>1117843</w:t>
            </w:r>
          </w:p>
        </w:tc>
        <w:tc>
          <w:tcPr>
            <w:tcW w:w="2904" w:type="dxa"/>
            <w:vAlign w:val="center"/>
          </w:tcPr>
          <w:p w14:paraId="4A130352" w14:textId="77777777" w:rsidR="00191992" w:rsidRDefault="00000000">
            <w:pPr>
              <w:spacing w:before="40" w:after="40"/>
              <w:jc w:val="center"/>
              <w:rPr>
                <w:bCs/>
                <w:szCs w:val="26"/>
              </w:rPr>
            </w:pPr>
            <w:r>
              <w:rPr>
                <w:bCs/>
                <w:szCs w:val="26"/>
              </w:rPr>
              <w:t>576589</w:t>
            </w:r>
          </w:p>
        </w:tc>
      </w:tr>
      <w:tr w:rsidR="00191992" w14:paraId="03624FF4" w14:textId="77777777" w:rsidTr="00AB6699">
        <w:trPr>
          <w:tblHeader/>
          <w:jc w:val="center"/>
        </w:trPr>
        <w:tc>
          <w:tcPr>
            <w:tcW w:w="3369" w:type="dxa"/>
            <w:vAlign w:val="center"/>
          </w:tcPr>
          <w:p w14:paraId="1B893C17" w14:textId="77777777" w:rsidR="00191992" w:rsidRDefault="00000000">
            <w:pPr>
              <w:spacing w:before="40" w:after="40"/>
              <w:jc w:val="center"/>
              <w:rPr>
                <w:bCs/>
                <w:szCs w:val="26"/>
              </w:rPr>
            </w:pPr>
            <w:r>
              <w:rPr>
                <w:bCs/>
                <w:szCs w:val="26"/>
              </w:rPr>
              <w:t>H2</w:t>
            </w:r>
          </w:p>
        </w:tc>
        <w:tc>
          <w:tcPr>
            <w:tcW w:w="3056" w:type="dxa"/>
            <w:vAlign w:val="center"/>
          </w:tcPr>
          <w:p w14:paraId="7AD2EC82" w14:textId="77777777" w:rsidR="00191992" w:rsidRDefault="00000000">
            <w:pPr>
              <w:spacing w:before="40" w:after="40"/>
              <w:jc w:val="center"/>
              <w:rPr>
                <w:bCs/>
                <w:szCs w:val="26"/>
              </w:rPr>
            </w:pPr>
            <w:r>
              <w:rPr>
                <w:bCs/>
                <w:szCs w:val="26"/>
              </w:rPr>
              <w:t>1117289</w:t>
            </w:r>
          </w:p>
        </w:tc>
        <w:tc>
          <w:tcPr>
            <w:tcW w:w="2904" w:type="dxa"/>
            <w:vAlign w:val="center"/>
          </w:tcPr>
          <w:p w14:paraId="08C8333D" w14:textId="77777777" w:rsidR="00191992" w:rsidRDefault="00000000">
            <w:pPr>
              <w:spacing w:before="40" w:after="40"/>
              <w:jc w:val="center"/>
              <w:rPr>
                <w:bCs/>
                <w:szCs w:val="26"/>
              </w:rPr>
            </w:pPr>
            <w:r>
              <w:rPr>
                <w:bCs/>
                <w:szCs w:val="26"/>
              </w:rPr>
              <w:t>576543</w:t>
            </w:r>
          </w:p>
        </w:tc>
      </w:tr>
      <w:tr w:rsidR="00191992" w14:paraId="52752265" w14:textId="77777777" w:rsidTr="00AB6699">
        <w:trPr>
          <w:tblHeader/>
          <w:jc w:val="center"/>
        </w:trPr>
        <w:tc>
          <w:tcPr>
            <w:tcW w:w="3369" w:type="dxa"/>
            <w:vAlign w:val="center"/>
          </w:tcPr>
          <w:p w14:paraId="6DA1FE3B" w14:textId="77777777" w:rsidR="00191992" w:rsidRDefault="00000000">
            <w:pPr>
              <w:spacing w:before="40" w:after="40"/>
              <w:jc w:val="center"/>
              <w:rPr>
                <w:bCs/>
                <w:szCs w:val="26"/>
              </w:rPr>
            </w:pPr>
            <w:r>
              <w:rPr>
                <w:bCs/>
                <w:szCs w:val="26"/>
              </w:rPr>
              <w:t>H3</w:t>
            </w:r>
          </w:p>
        </w:tc>
        <w:tc>
          <w:tcPr>
            <w:tcW w:w="3056" w:type="dxa"/>
            <w:vAlign w:val="center"/>
          </w:tcPr>
          <w:p w14:paraId="7AA31F48" w14:textId="77777777" w:rsidR="00191992" w:rsidRDefault="00000000">
            <w:pPr>
              <w:spacing w:before="40" w:after="40"/>
              <w:jc w:val="center"/>
              <w:rPr>
                <w:bCs/>
                <w:szCs w:val="26"/>
              </w:rPr>
            </w:pPr>
            <w:r>
              <w:rPr>
                <w:bCs/>
                <w:szCs w:val="26"/>
              </w:rPr>
              <w:t>1117179</w:t>
            </w:r>
          </w:p>
        </w:tc>
        <w:tc>
          <w:tcPr>
            <w:tcW w:w="2904" w:type="dxa"/>
            <w:vAlign w:val="center"/>
          </w:tcPr>
          <w:p w14:paraId="5EF4051D" w14:textId="77777777" w:rsidR="00191992" w:rsidRDefault="00000000">
            <w:pPr>
              <w:spacing w:before="40" w:after="40"/>
              <w:jc w:val="center"/>
              <w:rPr>
                <w:bCs/>
                <w:szCs w:val="26"/>
              </w:rPr>
            </w:pPr>
            <w:r>
              <w:rPr>
                <w:bCs/>
                <w:szCs w:val="26"/>
              </w:rPr>
              <w:t>576967</w:t>
            </w:r>
          </w:p>
        </w:tc>
      </w:tr>
      <w:tr w:rsidR="00191992" w14:paraId="5A56DAB5" w14:textId="77777777" w:rsidTr="00AB6699">
        <w:trPr>
          <w:tblHeader/>
          <w:jc w:val="center"/>
        </w:trPr>
        <w:tc>
          <w:tcPr>
            <w:tcW w:w="3369" w:type="dxa"/>
            <w:vAlign w:val="center"/>
          </w:tcPr>
          <w:p w14:paraId="72B55601" w14:textId="77777777" w:rsidR="00191992" w:rsidRDefault="00000000">
            <w:pPr>
              <w:spacing w:before="40" w:after="40"/>
              <w:jc w:val="center"/>
              <w:rPr>
                <w:bCs/>
                <w:szCs w:val="26"/>
              </w:rPr>
            </w:pPr>
            <w:r>
              <w:rPr>
                <w:bCs/>
                <w:szCs w:val="26"/>
              </w:rPr>
              <w:t>H4</w:t>
            </w:r>
          </w:p>
        </w:tc>
        <w:tc>
          <w:tcPr>
            <w:tcW w:w="3056" w:type="dxa"/>
            <w:vAlign w:val="center"/>
          </w:tcPr>
          <w:p w14:paraId="31B151FC" w14:textId="77777777" w:rsidR="00191992" w:rsidRDefault="00000000">
            <w:pPr>
              <w:spacing w:before="40" w:after="40"/>
              <w:jc w:val="center"/>
              <w:rPr>
                <w:bCs/>
                <w:szCs w:val="26"/>
              </w:rPr>
            </w:pPr>
            <w:r>
              <w:rPr>
                <w:bCs/>
                <w:szCs w:val="26"/>
              </w:rPr>
              <w:t>1118609</w:t>
            </w:r>
          </w:p>
        </w:tc>
        <w:tc>
          <w:tcPr>
            <w:tcW w:w="2904" w:type="dxa"/>
            <w:vAlign w:val="center"/>
          </w:tcPr>
          <w:p w14:paraId="7AA3007E" w14:textId="77777777" w:rsidR="00191992" w:rsidRDefault="00000000">
            <w:pPr>
              <w:spacing w:before="40" w:after="40"/>
              <w:jc w:val="center"/>
              <w:rPr>
                <w:bCs/>
                <w:szCs w:val="26"/>
              </w:rPr>
            </w:pPr>
            <w:r>
              <w:rPr>
                <w:bCs/>
                <w:szCs w:val="26"/>
              </w:rPr>
              <w:t>576590</w:t>
            </w:r>
          </w:p>
        </w:tc>
      </w:tr>
    </w:tbl>
    <w:bookmarkEnd w:id="19"/>
    <w:p w14:paraId="51113230" w14:textId="77777777" w:rsidR="00191992" w:rsidRDefault="00000000">
      <w:pPr>
        <w:spacing w:before="60" w:after="120"/>
        <w:jc w:val="right"/>
        <w:rPr>
          <w:szCs w:val="26"/>
        </w:rPr>
      </w:pPr>
      <w:r>
        <w:rPr>
          <w:i/>
          <w:szCs w:val="26"/>
        </w:rPr>
        <w:t>(Nguồn: Bản vẽ tọa độ ranh giới khu đất Công ty TNHH Dụng cụ Thể thao Kiều Minh)</w:t>
      </w:r>
    </w:p>
    <w:p w14:paraId="1BBF2C83" w14:textId="77777777" w:rsidR="00191992" w:rsidRDefault="00000000">
      <w:pPr>
        <w:pStyle w:val="Bullet-"/>
        <w:numPr>
          <w:ilvl w:val="0"/>
          <w:numId w:val="43"/>
        </w:numPr>
        <w:tabs>
          <w:tab w:val="clear" w:pos="1985"/>
        </w:tabs>
        <w:spacing w:before="60" w:after="60"/>
      </w:pPr>
      <w:r>
        <w:t xml:space="preserve">Vị trí, tọa độ Xưởng 3: triển khai trên khu đất tại Lô 24, đường số </w:t>
      </w:r>
      <w:r>
        <w:rPr>
          <w:lang w:val="vi-VN"/>
        </w:rPr>
        <w:t>6</w:t>
      </w:r>
      <w:r>
        <w:t>, KCN Trảng Bàng, phường An Tịnh, thị xã Trảng Bàng, tỉnh Tây Ninh</w:t>
      </w:r>
      <w:r>
        <w:rPr>
          <w:lang w:val="vi-VN"/>
        </w:rPr>
        <w:t xml:space="preserve">, tứ cận tiếp giáp </w:t>
      </w:r>
      <w:r>
        <w:t>như sau:</w:t>
      </w:r>
    </w:p>
    <w:p w14:paraId="101B6599" w14:textId="77777777" w:rsidR="00191992" w:rsidRDefault="00000000">
      <w:pPr>
        <w:numPr>
          <w:ilvl w:val="0"/>
          <w:numId w:val="44"/>
        </w:numPr>
        <w:spacing w:before="60" w:after="60"/>
      </w:pPr>
      <w:r>
        <w:t>Phía Bắc: giáp đường số 06, KCN Trảng Bàng.</w:t>
      </w:r>
    </w:p>
    <w:p w14:paraId="0615676B" w14:textId="77777777" w:rsidR="00191992" w:rsidRDefault="00000000">
      <w:pPr>
        <w:numPr>
          <w:ilvl w:val="0"/>
          <w:numId w:val="44"/>
        </w:numPr>
        <w:spacing w:before="60" w:after="60"/>
      </w:pPr>
      <w:r>
        <w:t>Phía Nam: giáp Công ty TNHH Dệt may Lan Trần.</w:t>
      </w:r>
    </w:p>
    <w:p w14:paraId="7E2D1642" w14:textId="77777777" w:rsidR="00191992" w:rsidRDefault="00000000">
      <w:pPr>
        <w:numPr>
          <w:ilvl w:val="0"/>
          <w:numId w:val="44"/>
        </w:numPr>
        <w:spacing w:before="60" w:after="60"/>
      </w:pPr>
      <w:r>
        <w:t xml:space="preserve">Phía Đông: giáp Công ty TNHH Thép Trảng Bàng. </w:t>
      </w:r>
    </w:p>
    <w:p w14:paraId="22BBF07E" w14:textId="77777777" w:rsidR="00191992" w:rsidRDefault="00000000">
      <w:pPr>
        <w:numPr>
          <w:ilvl w:val="0"/>
          <w:numId w:val="44"/>
        </w:numPr>
        <w:spacing w:before="60" w:after="60"/>
        <w:rPr>
          <w:rFonts w:eastAsia="Times New Roman"/>
          <w:szCs w:val="26"/>
        </w:rPr>
      </w:pPr>
      <w:r>
        <w:t>Phía</w:t>
      </w:r>
      <w:r>
        <w:rPr>
          <w:rFonts w:eastAsia="Times New Roman"/>
          <w:szCs w:val="26"/>
        </w:rPr>
        <w:t xml:space="preserve"> Tây:</w:t>
      </w:r>
      <w:r>
        <w:rPr>
          <w:lang w:val="en-US"/>
        </w:rPr>
        <w:t xml:space="preserve"> giáp Công ty TNHH Oriental Multiple Việt Nam.</w:t>
      </w:r>
      <w:r>
        <w:rPr>
          <w:rFonts w:eastAsia="Times New Roman"/>
          <w:szCs w:val="26"/>
        </w:rPr>
        <w:t xml:space="preserve"> </w:t>
      </w:r>
    </w:p>
    <w:p w14:paraId="1F05D7D5" w14:textId="77777777" w:rsidR="00191992" w:rsidRDefault="00000000">
      <w:pPr>
        <w:numPr>
          <w:ilvl w:val="0"/>
          <w:numId w:val="44"/>
        </w:numPr>
        <w:spacing w:before="60" w:after="60"/>
      </w:pPr>
      <w:r>
        <w:t>Tọa độ mốc ranh giới khu đất:</w:t>
      </w:r>
    </w:p>
    <w:p w14:paraId="3E35D9D9" w14:textId="77777777" w:rsidR="00191992" w:rsidRDefault="00000000">
      <w:pPr>
        <w:pStyle w:val="Caption"/>
        <w:keepNext/>
        <w:spacing w:line="276" w:lineRule="auto"/>
        <w:rPr>
          <w:lang w:val="vi-VN"/>
        </w:rPr>
      </w:pPr>
      <w:bookmarkStart w:id="20" w:name="_Toc140406724"/>
      <w:r>
        <w:rPr>
          <w:lang w:val="vi-VN"/>
        </w:rPr>
        <w:t xml:space="preserve">Bảng 1. </w:t>
      </w:r>
      <w:r>
        <w:fldChar w:fldCharType="begin"/>
      </w:r>
      <w:r>
        <w:rPr>
          <w:lang w:val="vi-VN"/>
        </w:rPr>
        <w:instrText xml:space="preserve"> SEQ Bảng_1. \* ARABIC </w:instrText>
      </w:r>
      <w:r>
        <w:fldChar w:fldCharType="separate"/>
      </w:r>
      <w:r>
        <w:rPr>
          <w:lang w:val="vi-VN"/>
        </w:rPr>
        <w:t>3</w:t>
      </w:r>
      <w:r>
        <w:fldChar w:fldCharType="end"/>
      </w:r>
      <w:r>
        <w:rPr>
          <w:lang w:val="vi-VN"/>
        </w:rPr>
        <w:t>: Tọa độ ranh giới khu đất Công ty TNHH dụng cụ Thể thao Kiều Minh</w:t>
      </w:r>
      <w:bookmarkEnd w:id="20"/>
      <w:r>
        <w:rPr>
          <w:lang w:val="vi-VN"/>
        </w:rPr>
        <w:t xml:space="preserve"> </w:t>
      </w:r>
    </w:p>
    <w:tbl>
      <w:tblPr>
        <w:tblW w:w="932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3369"/>
        <w:gridCol w:w="3056"/>
        <w:gridCol w:w="2904"/>
      </w:tblGrid>
      <w:tr w:rsidR="00191992" w14:paraId="7A37BB75" w14:textId="77777777" w:rsidTr="00AB6699">
        <w:trPr>
          <w:tblHeader/>
          <w:jc w:val="center"/>
        </w:trPr>
        <w:tc>
          <w:tcPr>
            <w:tcW w:w="3369" w:type="dxa"/>
            <w:vMerge w:val="restart"/>
            <w:vAlign w:val="center"/>
          </w:tcPr>
          <w:p w14:paraId="32F34102" w14:textId="77777777" w:rsidR="00191992" w:rsidRDefault="00000000">
            <w:pPr>
              <w:pStyle w:val="Bang"/>
              <w:spacing w:before="40" w:after="40"/>
              <w:rPr>
                <w:rFonts w:ascii="Times New Roman" w:hAnsi="Times New Roman"/>
                <w:b/>
                <w:sz w:val="26"/>
                <w:lang w:val="vi-VN"/>
              </w:rPr>
            </w:pPr>
            <w:r>
              <w:rPr>
                <w:rFonts w:ascii="Times New Roman" w:hAnsi="Times New Roman"/>
                <w:b/>
                <w:sz w:val="26"/>
                <w:lang w:val="vi-VN"/>
              </w:rPr>
              <w:t>Ký hiệu mốc</w:t>
            </w:r>
          </w:p>
        </w:tc>
        <w:tc>
          <w:tcPr>
            <w:tcW w:w="5960" w:type="dxa"/>
            <w:gridSpan w:val="2"/>
            <w:vAlign w:val="center"/>
          </w:tcPr>
          <w:p w14:paraId="3911C823" w14:textId="77777777" w:rsidR="00191992" w:rsidRDefault="00000000">
            <w:pPr>
              <w:pStyle w:val="Bang"/>
              <w:spacing w:before="40" w:after="40"/>
              <w:rPr>
                <w:rFonts w:ascii="Times New Roman" w:hAnsi="Times New Roman"/>
                <w:b/>
                <w:sz w:val="26"/>
                <w:lang w:val="vi-VN"/>
              </w:rPr>
            </w:pPr>
            <w:r>
              <w:rPr>
                <w:rFonts w:ascii="Times New Roman" w:hAnsi="Times New Roman"/>
                <w:b/>
                <w:sz w:val="26"/>
                <w:lang w:val="vi-VN"/>
              </w:rPr>
              <w:t>Tọa độ (</w:t>
            </w:r>
            <w:r>
              <w:rPr>
                <w:rFonts w:ascii="Times New Roman" w:hAnsi="Times New Roman"/>
                <w:b/>
                <w:sz w:val="26"/>
              </w:rPr>
              <w:t>H</w:t>
            </w:r>
            <w:r>
              <w:rPr>
                <w:rFonts w:ascii="Times New Roman" w:hAnsi="Times New Roman"/>
                <w:b/>
                <w:sz w:val="26"/>
                <w:lang w:val="vi-VN"/>
              </w:rPr>
              <w:t>ệ VN 2000)</w:t>
            </w:r>
          </w:p>
        </w:tc>
      </w:tr>
      <w:tr w:rsidR="00191992" w14:paraId="18E54352" w14:textId="77777777" w:rsidTr="00AB6699">
        <w:trPr>
          <w:tblHeader/>
          <w:jc w:val="center"/>
        </w:trPr>
        <w:tc>
          <w:tcPr>
            <w:tcW w:w="3369" w:type="dxa"/>
            <w:vMerge/>
            <w:vAlign w:val="center"/>
          </w:tcPr>
          <w:p w14:paraId="471F620D" w14:textId="77777777" w:rsidR="00191992" w:rsidRDefault="00191992">
            <w:pPr>
              <w:pStyle w:val="Bang"/>
              <w:spacing w:before="40" w:after="40"/>
              <w:rPr>
                <w:rFonts w:ascii="Times New Roman" w:hAnsi="Times New Roman"/>
                <w:sz w:val="26"/>
                <w:lang w:val="vi-VN"/>
              </w:rPr>
            </w:pPr>
          </w:p>
        </w:tc>
        <w:tc>
          <w:tcPr>
            <w:tcW w:w="3056" w:type="dxa"/>
            <w:vAlign w:val="center"/>
          </w:tcPr>
          <w:p w14:paraId="1A0171F4" w14:textId="77777777" w:rsidR="00191992" w:rsidRDefault="00000000">
            <w:pPr>
              <w:spacing w:before="40" w:after="40"/>
              <w:jc w:val="center"/>
              <w:rPr>
                <w:b/>
                <w:bCs/>
                <w:szCs w:val="26"/>
              </w:rPr>
            </w:pPr>
            <w:r>
              <w:rPr>
                <w:b/>
                <w:bCs/>
                <w:szCs w:val="26"/>
              </w:rPr>
              <w:t>X (m)</w:t>
            </w:r>
          </w:p>
        </w:tc>
        <w:tc>
          <w:tcPr>
            <w:tcW w:w="2904" w:type="dxa"/>
            <w:vAlign w:val="center"/>
          </w:tcPr>
          <w:p w14:paraId="447D6054" w14:textId="77777777" w:rsidR="00191992" w:rsidRDefault="00000000">
            <w:pPr>
              <w:spacing w:before="40" w:after="40"/>
              <w:jc w:val="center"/>
              <w:rPr>
                <w:b/>
                <w:bCs/>
                <w:szCs w:val="26"/>
              </w:rPr>
            </w:pPr>
            <w:r>
              <w:rPr>
                <w:b/>
                <w:bCs/>
                <w:szCs w:val="26"/>
              </w:rPr>
              <w:t>Y (m)</w:t>
            </w:r>
          </w:p>
        </w:tc>
      </w:tr>
      <w:tr w:rsidR="00191992" w14:paraId="766D23EF" w14:textId="77777777" w:rsidTr="00AB6699">
        <w:trPr>
          <w:tblHeader/>
          <w:jc w:val="center"/>
        </w:trPr>
        <w:tc>
          <w:tcPr>
            <w:tcW w:w="3369" w:type="dxa"/>
            <w:vAlign w:val="center"/>
          </w:tcPr>
          <w:p w14:paraId="2E545B3C" w14:textId="77777777" w:rsidR="00191992" w:rsidRDefault="00000000">
            <w:pPr>
              <w:spacing w:before="40" w:after="40"/>
              <w:jc w:val="center"/>
              <w:rPr>
                <w:bCs/>
                <w:szCs w:val="26"/>
              </w:rPr>
            </w:pPr>
            <w:r>
              <w:rPr>
                <w:bCs/>
                <w:szCs w:val="26"/>
              </w:rPr>
              <w:t>H1</w:t>
            </w:r>
          </w:p>
        </w:tc>
        <w:tc>
          <w:tcPr>
            <w:tcW w:w="3056" w:type="dxa"/>
            <w:vAlign w:val="center"/>
          </w:tcPr>
          <w:p w14:paraId="753CDA58" w14:textId="77777777" w:rsidR="00191992" w:rsidRDefault="00000000">
            <w:pPr>
              <w:spacing w:before="40" w:after="40"/>
              <w:jc w:val="center"/>
              <w:rPr>
                <w:bCs/>
                <w:szCs w:val="26"/>
              </w:rPr>
            </w:pPr>
            <w:r>
              <w:rPr>
                <w:bCs/>
                <w:szCs w:val="26"/>
              </w:rPr>
              <w:t>1218771</w:t>
            </w:r>
          </w:p>
        </w:tc>
        <w:tc>
          <w:tcPr>
            <w:tcW w:w="2904" w:type="dxa"/>
            <w:vAlign w:val="center"/>
          </w:tcPr>
          <w:p w14:paraId="3A916219" w14:textId="77777777" w:rsidR="00191992" w:rsidRDefault="00000000">
            <w:pPr>
              <w:spacing w:before="40" w:after="40"/>
              <w:jc w:val="center"/>
              <w:rPr>
                <w:bCs/>
                <w:szCs w:val="26"/>
                <w:lang w:val="en-US"/>
              </w:rPr>
            </w:pPr>
            <w:r>
              <w:rPr>
                <w:bCs/>
                <w:szCs w:val="26"/>
              </w:rPr>
              <w:t>651242</w:t>
            </w:r>
          </w:p>
        </w:tc>
      </w:tr>
      <w:tr w:rsidR="00191992" w14:paraId="615C675A" w14:textId="77777777" w:rsidTr="00AB6699">
        <w:trPr>
          <w:tblHeader/>
          <w:jc w:val="center"/>
        </w:trPr>
        <w:tc>
          <w:tcPr>
            <w:tcW w:w="3369" w:type="dxa"/>
            <w:vAlign w:val="center"/>
          </w:tcPr>
          <w:p w14:paraId="54087345" w14:textId="77777777" w:rsidR="00191992" w:rsidRDefault="00000000">
            <w:pPr>
              <w:spacing w:before="40" w:after="40"/>
              <w:jc w:val="center"/>
              <w:rPr>
                <w:bCs/>
                <w:szCs w:val="26"/>
              </w:rPr>
            </w:pPr>
            <w:r>
              <w:rPr>
                <w:bCs/>
                <w:szCs w:val="26"/>
              </w:rPr>
              <w:t>H2</w:t>
            </w:r>
          </w:p>
        </w:tc>
        <w:tc>
          <w:tcPr>
            <w:tcW w:w="3056" w:type="dxa"/>
            <w:vAlign w:val="center"/>
          </w:tcPr>
          <w:p w14:paraId="633B0A30" w14:textId="77777777" w:rsidR="00191992" w:rsidRDefault="00000000">
            <w:pPr>
              <w:spacing w:before="40" w:after="40"/>
              <w:jc w:val="center"/>
              <w:rPr>
                <w:bCs/>
                <w:szCs w:val="26"/>
              </w:rPr>
            </w:pPr>
            <w:r>
              <w:rPr>
                <w:bCs/>
                <w:szCs w:val="26"/>
              </w:rPr>
              <w:t>1218667</w:t>
            </w:r>
          </w:p>
        </w:tc>
        <w:tc>
          <w:tcPr>
            <w:tcW w:w="2904" w:type="dxa"/>
            <w:vAlign w:val="center"/>
          </w:tcPr>
          <w:p w14:paraId="6B02B165" w14:textId="77777777" w:rsidR="00191992" w:rsidRDefault="00000000">
            <w:pPr>
              <w:spacing w:before="40" w:after="40"/>
              <w:jc w:val="center"/>
              <w:rPr>
                <w:bCs/>
                <w:szCs w:val="26"/>
              </w:rPr>
            </w:pPr>
            <w:r>
              <w:rPr>
                <w:bCs/>
                <w:szCs w:val="26"/>
              </w:rPr>
              <w:t>651171</w:t>
            </w:r>
          </w:p>
        </w:tc>
      </w:tr>
      <w:tr w:rsidR="00191992" w14:paraId="449D33CB" w14:textId="77777777" w:rsidTr="00AB6699">
        <w:trPr>
          <w:tblHeader/>
          <w:jc w:val="center"/>
        </w:trPr>
        <w:tc>
          <w:tcPr>
            <w:tcW w:w="3369" w:type="dxa"/>
            <w:vAlign w:val="center"/>
          </w:tcPr>
          <w:p w14:paraId="30F5C4AF" w14:textId="77777777" w:rsidR="00191992" w:rsidRDefault="00000000">
            <w:pPr>
              <w:spacing w:before="40" w:after="40"/>
              <w:jc w:val="center"/>
              <w:rPr>
                <w:bCs/>
                <w:szCs w:val="26"/>
              </w:rPr>
            </w:pPr>
            <w:r>
              <w:rPr>
                <w:bCs/>
                <w:szCs w:val="26"/>
              </w:rPr>
              <w:t>H3</w:t>
            </w:r>
          </w:p>
        </w:tc>
        <w:tc>
          <w:tcPr>
            <w:tcW w:w="3056" w:type="dxa"/>
            <w:vAlign w:val="center"/>
          </w:tcPr>
          <w:p w14:paraId="5F873102" w14:textId="77777777" w:rsidR="00191992" w:rsidRDefault="00000000">
            <w:pPr>
              <w:spacing w:before="40" w:after="40"/>
              <w:jc w:val="center"/>
              <w:rPr>
                <w:bCs/>
                <w:szCs w:val="26"/>
              </w:rPr>
            </w:pPr>
            <w:r>
              <w:rPr>
                <w:bCs/>
                <w:szCs w:val="26"/>
              </w:rPr>
              <w:t>1218693</w:t>
            </w:r>
          </w:p>
        </w:tc>
        <w:tc>
          <w:tcPr>
            <w:tcW w:w="2904" w:type="dxa"/>
            <w:vAlign w:val="center"/>
          </w:tcPr>
          <w:p w14:paraId="607005D9" w14:textId="77777777" w:rsidR="00191992" w:rsidRDefault="00000000">
            <w:pPr>
              <w:spacing w:before="40" w:after="40"/>
              <w:jc w:val="center"/>
              <w:rPr>
                <w:bCs/>
                <w:szCs w:val="26"/>
              </w:rPr>
            </w:pPr>
            <w:r>
              <w:rPr>
                <w:bCs/>
                <w:szCs w:val="26"/>
              </w:rPr>
              <w:t>651288</w:t>
            </w:r>
          </w:p>
        </w:tc>
      </w:tr>
      <w:tr w:rsidR="00191992" w14:paraId="3AE4B36A" w14:textId="77777777" w:rsidTr="00AB6699">
        <w:trPr>
          <w:tblHeader/>
          <w:jc w:val="center"/>
        </w:trPr>
        <w:tc>
          <w:tcPr>
            <w:tcW w:w="3369" w:type="dxa"/>
            <w:vAlign w:val="center"/>
          </w:tcPr>
          <w:p w14:paraId="5DD8C40B" w14:textId="77777777" w:rsidR="00191992" w:rsidRDefault="00000000">
            <w:pPr>
              <w:spacing w:before="40" w:after="40"/>
              <w:jc w:val="center"/>
              <w:rPr>
                <w:bCs/>
                <w:szCs w:val="26"/>
              </w:rPr>
            </w:pPr>
            <w:r>
              <w:rPr>
                <w:bCs/>
                <w:szCs w:val="26"/>
              </w:rPr>
              <w:t>H4</w:t>
            </w:r>
          </w:p>
        </w:tc>
        <w:tc>
          <w:tcPr>
            <w:tcW w:w="3056" w:type="dxa"/>
            <w:vAlign w:val="center"/>
          </w:tcPr>
          <w:p w14:paraId="5FE5B6E8" w14:textId="77777777" w:rsidR="00191992" w:rsidRDefault="00000000">
            <w:pPr>
              <w:spacing w:before="40" w:after="40"/>
              <w:jc w:val="center"/>
              <w:rPr>
                <w:bCs/>
                <w:szCs w:val="26"/>
              </w:rPr>
            </w:pPr>
            <w:r>
              <w:rPr>
                <w:bCs/>
                <w:szCs w:val="26"/>
              </w:rPr>
              <w:t>1218739</w:t>
            </w:r>
          </w:p>
        </w:tc>
        <w:tc>
          <w:tcPr>
            <w:tcW w:w="2904" w:type="dxa"/>
            <w:vAlign w:val="center"/>
          </w:tcPr>
          <w:p w14:paraId="0AA6C51E" w14:textId="77777777" w:rsidR="00191992" w:rsidRDefault="00000000">
            <w:pPr>
              <w:spacing w:before="40" w:after="40"/>
              <w:jc w:val="center"/>
              <w:rPr>
                <w:bCs/>
                <w:szCs w:val="26"/>
              </w:rPr>
            </w:pPr>
            <w:r>
              <w:rPr>
                <w:bCs/>
                <w:szCs w:val="26"/>
              </w:rPr>
              <w:t>651105</w:t>
            </w:r>
          </w:p>
        </w:tc>
      </w:tr>
    </w:tbl>
    <w:p w14:paraId="72C3C717" w14:textId="77777777" w:rsidR="00191992" w:rsidRDefault="00000000">
      <w:pPr>
        <w:spacing w:before="60" w:after="120"/>
        <w:jc w:val="right"/>
        <w:rPr>
          <w:i/>
        </w:rPr>
      </w:pPr>
      <w:r w:rsidRPr="00D2529C">
        <w:rPr>
          <w:i/>
        </w:rPr>
        <w:t>(</w:t>
      </w:r>
      <w:r>
        <w:rPr>
          <w:i/>
        </w:rPr>
        <w:t>Nguồn: Bản vẽ tọa độ ranh giới khu đất Công ty TNHH Dụng cụ Thể thao Kiều Minh)</w:t>
      </w:r>
    </w:p>
    <w:p w14:paraId="5BB9B889" w14:textId="77777777" w:rsidR="00191992" w:rsidRDefault="00000000">
      <w:pPr>
        <w:spacing w:before="60" w:after="120"/>
        <w:jc w:val="center"/>
      </w:pPr>
      <w:r>
        <w:rPr>
          <w:noProof/>
        </w:rPr>
        <w:lastRenderedPageBreak/>
        <mc:AlternateContent>
          <mc:Choice Requires="wps">
            <w:drawing>
              <wp:anchor distT="0" distB="0" distL="114300" distR="114300" simplePos="0" relativeHeight="251661312" behindDoc="0" locked="0" layoutInCell="1" allowOverlap="1" wp14:anchorId="22B1BB13" wp14:editId="1762887E">
                <wp:simplePos x="0" y="0"/>
                <wp:positionH relativeFrom="column">
                  <wp:posOffset>2348865</wp:posOffset>
                </wp:positionH>
                <wp:positionV relativeFrom="paragraph">
                  <wp:posOffset>1818640</wp:posOffset>
                </wp:positionV>
                <wp:extent cx="961390" cy="371475"/>
                <wp:effectExtent l="0" t="0" r="0" b="0"/>
                <wp:wrapNone/>
                <wp:docPr id="105" name="Rectangles 105"/>
                <wp:cNvGraphicFramePr/>
                <a:graphic xmlns:a="http://schemas.openxmlformats.org/drawingml/2006/main">
                  <a:graphicData uri="http://schemas.microsoft.com/office/word/2010/wordprocessingShape">
                    <wps:wsp>
                      <wps:cNvSpPr/>
                      <wps:spPr>
                        <a:xfrm>
                          <a:off x="0" y="0"/>
                          <a:ext cx="961390" cy="371475"/>
                        </a:xfrm>
                        <a:prstGeom prst="rect">
                          <a:avLst/>
                        </a:prstGeom>
                        <a:noFill/>
                        <a:ln>
                          <a:noFill/>
                        </a:ln>
                        <a:extLst>
                          <a:ext uri="{909E8E84-426E-40DD-AFC4-6F175D3DCCD1}">
                            <a14:hiddenFill xmlns:a14="http://schemas.microsoft.com/office/drawing/2010/main">
                              <a:solidFill>
                                <a:schemeClr val="accent4"/>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4E42EC8E" w14:textId="77777777" w:rsidR="00191992" w:rsidRDefault="00000000">
                            <w:pPr>
                              <w:jc w:val="center"/>
                              <w:rPr>
                                <w:b/>
                                <w:bCs/>
                                <w:color w:val="FF0000"/>
                                <w:lang w:val="en-US"/>
                              </w:rPr>
                            </w:pPr>
                            <w:r>
                              <w:rPr>
                                <w:b/>
                                <w:bCs/>
                                <w:color w:val="FF0000"/>
                                <w:lang w:val="en-US"/>
                              </w:rPr>
                              <w:t>Xưởng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B1BB13" id="Rectangles 105" o:spid="_x0000_s1026" style="position:absolute;left:0;text-align:left;margin-left:184.95pt;margin-top:143.2pt;width:75.7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" filled="f" fillcolor="#ffc000 [3207]" stroked="f" strokeweight="1pt">
                <v:textbox>
                  <w:txbxContent>
                    <w:p w14:paraId="4E42EC8E" w14:textId="77777777" w:rsidR="00191992" w:rsidRDefault="00000000">
                      <w:pPr>
                        <w:jc w:val="center"/>
                        <w:rPr>
                          <w:b/>
                          <w:bCs/>
                          <w:color w:val="FF0000"/>
                          <w:lang w:val="en-US"/>
                        </w:rPr>
                      </w:pPr>
                      <w:r>
                        <w:rPr>
                          <w:b/>
                          <w:bCs/>
                          <w:color w:val="FF0000"/>
                          <w:lang w:val="en-US"/>
                        </w:rPr>
                        <w:t>Xưởng 3</w:t>
                      </w:r>
                    </w:p>
                  </w:txbxContent>
                </v:textbox>
              </v:rect>
            </w:pict>
          </mc:Fallback>
        </mc:AlternateContent>
      </w:r>
      <w:r>
        <w:rPr>
          <w:noProof/>
        </w:rPr>
        <w:drawing>
          <wp:inline distT="0" distB="0" distL="114300" distR="114300" wp14:anchorId="3A1B1347" wp14:editId="3BBF6BE7">
            <wp:extent cx="5961380" cy="4584065"/>
            <wp:effectExtent l="0" t="0" r="1270" b="698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pic:cNvPicPr>
                  </pic:nvPicPr>
                  <pic:blipFill>
                    <a:blip r:embed="rId10"/>
                    <a:srcRect l="25774" t="10874" r="16077" b="9607"/>
                    <a:stretch>
                      <a:fillRect/>
                    </a:stretch>
                  </pic:blipFill>
                  <pic:spPr>
                    <a:xfrm>
                      <a:off x="0" y="0"/>
                      <a:ext cx="5961380" cy="458406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399B3FFB" wp14:editId="13F24977">
                <wp:simplePos x="0" y="0"/>
                <wp:positionH relativeFrom="column">
                  <wp:posOffset>4549140</wp:posOffset>
                </wp:positionH>
                <wp:positionV relativeFrom="paragraph">
                  <wp:posOffset>170815</wp:posOffset>
                </wp:positionV>
                <wp:extent cx="771525" cy="371475"/>
                <wp:effectExtent l="0" t="0" r="0" b="0"/>
                <wp:wrapNone/>
                <wp:docPr id="104" name="Rectangles 104"/>
                <wp:cNvGraphicFramePr/>
                <a:graphic xmlns:a="http://schemas.openxmlformats.org/drawingml/2006/main">
                  <a:graphicData uri="http://schemas.microsoft.com/office/word/2010/wordprocessingShape">
                    <wps:wsp>
                      <wps:cNvSpPr/>
                      <wps:spPr>
                        <a:xfrm>
                          <a:off x="5648325" y="2980690"/>
                          <a:ext cx="771525" cy="371475"/>
                        </a:xfrm>
                        <a:prstGeom prst="rect">
                          <a:avLst/>
                        </a:prstGeom>
                        <a:noFill/>
                        <a:ln>
                          <a:noFill/>
                        </a:ln>
                        <a:extLst>
                          <a:ext uri="{909E8E84-426E-40DD-AFC4-6F175D3DCCD1}">
                            <a14:hiddenFill xmlns:a14="http://schemas.microsoft.com/office/drawing/2010/main">
                              <a:solidFill>
                                <a:schemeClr val="accent4"/>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76307044" w14:textId="77777777" w:rsidR="00191992" w:rsidRDefault="00000000">
                            <w:pPr>
                              <w:jc w:val="center"/>
                              <w:rPr>
                                <w:lang w:val="en-US"/>
                              </w:rPr>
                            </w:pPr>
                            <w:r>
                              <w:rPr>
                                <w:lang w:val="en-US"/>
                              </w:rPr>
                              <w:t>QL 22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9B3FFB" id="Rectangles 104" o:spid="_x0000_s1027" style="position:absolute;left:0;text-align:left;margin-left:358.2pt;margin-top:13.45pt;width:60.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" filled="f" fillcolor="#ffc000 [3207]" stroked="f" strokeweight="1pt">
                <v:textbox>
                  <w:txbxContent>
                    <w:p w14:paraId="76307044" w14:textId="77777777" w:rsidR="00191992" w:rsidRDefault="00000000">
                      <w:pPr>
                        <w:jc w:val="center"/>
                        <w:rPr>
                          <w:lang w:val="en-US"/>
                        </w:rPr>
                      </w:pPr>
                      <w:r>
                        <w:rPr>
                          <w:lang w:val="en-US"/>
                        </w:rPr>
                        <w:t>QL 22</w:t>
                      </w:r>
                    </w:p>
                  </w:txbxContent>
                </v:textbox>
              </v:rect>
            </w:pict>
          </mc:Fallback>
        </mc:AlternateContent>
      </w:r>
    </w:p>
    <w:p w14:paraId="7EE95148" w14:textId="5FFF192C" w:rsidR="00191992" w:rsidRDefault="00000000">
      <w:pPr>
        <w:spacing w:before="60" w:after="120"/>
        <w:jc w:val="center"/>
        <w:rPr>
          <w:i/>
        </w:rPr>
      </w:pPr>
      <w:bookmarkStart w:id="21" w:name="_Toc140753843"/>
      <w:r>
        <w:rPr>
          <w:lang w:val="it-IT"/>
        </w:rPr>
        <w:t xml:space="preserve">Hình </w:t>
      </w:r>
      <w:r>
        <w:fldChar w:fldCharType="begin"/>
      </w:r>
      <w:r>
        <w:rPr>
          <w:lang w:val="it-IT"/>
        </w:rPr>
        <w:instrText xml:space="preserve"> SEQ Hình \* ARABIC </w:instrText>
      </w:r>
      <w:r>
        <w:fldChar w:fldCharType="separate"/>
      </w:r>
      <w:r>
        <w:rPr>
          <w:lang w:val="it-IT"/>
        </w:rPr>
        <w:t>1</w:t>
      </w:r>
      <w:r>
        <w:fldChar w:fldCharType="end"/>
      </w:r>
      <w:r>
        <w:rPr>
          <w:lang w:val="it-IT"/>
        </w:rPr>
        <w:t xml:space="preserve">: Sơ đồ </w:t>
      </w:r>
      <w:r w:rsidRPr="00D2529C">
        <w:t>vị trí</w:t>
      </w:r>
      <w:r>
        <w:rPr>
          <w:lang w:val="it-IT"/>
        </w:rPr>
        <w:t xml:space="preserve"> Xưởng </w:t>
      </w:r>
      <w:r w:rsidRPr="00D2529C">
        <w:t>3</w:t>
      </w:r>
      <w:bookmarkEnd w:id="21"/>
    </w:p>
    <w:p w14:paraId="57E03E7A" w14:textId="77777777" w:rsidR="00191992" w:rsidRDefault="00000000">
      <w:pPr>
        <w:pStyle w:val="Bullet0"/>
        <w:tabs>
          <w:tab w:val="left" w:pos="284"/>
        </w:tabs>
        <w:spacing w:before="60" w:after="60"/>
        <w:ind w:firstLine="284"/>
        <w:rPr>
          <w:lang w:val="it-IT"/>
        </w:rPr>
      </w:pPr>
      <w:r>
        <w:rPr>
          <w:b/>
          <w:bCs/>
          <w:i/>
          <w:iCs/>
          <w:lang w:val="it-IT"/>
        </w:rPr>
        <w:t>Công ty lập báo cáo đề xuất cấp GPMT của Dự án với lý do như sau:</w:t>
      </w:r>
      <w:r>
        <w:rPr>
          <w:lang w:val="it-IT"/>
        </w:rPr>
        <w:t xml:space="preserve"> Hiện tại trong quá trình vận hành tại Xưởng 1, nhà máy nhận thấy Xưởng 1 có sự quá tải về dây chuyền sản xuất nên quyết định đầu tư mở rộng thêm Xưởng 3 nhằm di dời một số dây chuyền sản xuất của Xưởng 1 sang Xưởng 3 nhằm giảm tải cho Xưởng 1 được hoạt động ổn định hơn. Công suất vẫn giữ nguyên là 15.000.000 quả bóng/năm theo giấy chứng nhận đầu tư </w:t>
      </w:r>
      <w:r>
        <w:rPr>
          <w:iCs/>
          <w:lang w:val="vi-VN"/>
        </w:rPr>
        <w:t>số 3261009562 đã được Ban quản lý KKT tỉnh Tây Ninh cấp</w:t>
      </w:r>
      <w:r>
        <w:rPr>
          <w:iCs/>
          <w:lang w:val="it-IT"/>
        </w:rPr>
        <w:t xml:space="preserve"> </w:t>
      </w:r>
      <w:r>
        <w:rPr>
          <w:iCs/>
          <w:lang w:val="vi-VN"/>
        </w:rPr>
        <w:t>chứng nhận điều chỉnh lần thứ 3 ngày 02/6/2021</w:t>
      </w:r>
      <w:r>
        <w:rPr>
          <w:iCs/>
          <w:lang w:val="it-IT"/>
        </w:rPr>
        <w:t>.</w:t>
      </w:r>
    </w:p>
    <w:p w14:paraId="50C9A9F5" w14:textId="77777777" w:rsidR="00191992" w:rsidRDefault="00000000">
      <w:pPr>
        <w:widowControl w:val="0"/>
        <w:spacing w:before="60" w:after="60"/>
        <w:ind w:firstLine="284"/>
      </w:pPr>
      <w:r>
        <w:t xml:space="preserve">Căn cứ Phụ lục I phân loại dự án đầu tư công ban hành kèm theo Nghị định số 40/2020/NĐ-CP ngày 06/4/2020 của Chính phủ quy định chi tiết thi hành một số điều của Luật đầu tư công thì với mục tiêu, quy mô, tổng vốn đầu tư đề xuất, Dự án thuộc nhóm B có cấu phần xây dựng được phân loại theo tiêu chí quy định của pháp luật về đầu tư công, xây dựng (thuộc nhóm lĩnh vực quy định tại điểm 4 Mục IV Phần A nhóm công nghiệp khác từ 60 tỷ đồng đến dưới 1.000 tỷ đồng). </w:t>
      </w:r>
    </w:p>
    <w:p w14:paraId="6389FB76" w14:textId="77777777" w:rsidR="00191992" w:rsidRDefault="00000000">
      <w:pPr>
        <w:widowControl w:val="0"/>
        <w:spacing w:before="60" w:after="60"/>
        <w:ind w:firstLine="284"/>
      </w:pPr>
      <w:r>
        <w:t xml:space="preserve">Với mục tiêu quy mô của Dự án được trình bày ở trên, thì Dự án thuộc nhóm II Phụ lục IV ban hành kèm theo Nghị định số 08/2022/NĐ-CP ngày 10/01/2022 của Chính phủ quy định chi tiết một số điều của Luật Bảo vệ môi trường (Nghị định số 08/2022/NĐ-CP) (số </w:t>
      </w:r>
      <w:r>
        <w:lastRenderedPageBreak/>
        <w:t>thứ tự số 11, mục IV dự án đầu tư, mở rộng quy mô nâng cao công suất).</w:t>
      </w:r>
    </w:p>
    <w:p w14:paraId="3F80C771" w14:textId="77777777" w:rsidR="00191992" w:rsidRDefault="00000000">
      <w:pPr>
        <w:widowControl w:val="0"/>
        <w:spacing w:before="60" w:after="60"/>
        <w:ind w:firstLine="284"/>
      </w:pPr>
      <w:r>
        <w:t>Theo các quy định của Luật Bảo vệ môi trường 2020 tại Điều 39 đối tượng phải có giấy phép môi trường: “Dự án đầu tư nhóm I, nhóm II và nhóm III có phát sinh nước thải, bụi, khí thải xả ra môi trường… hoạt động trước ngày Luật này có hiệu lực thi hành có tiêu chí về môi trường…”.</w:t>
      </w:r>
    </w:p>
    <w:p w14:paraId="4A701144" w14:textId="77777777" w:rsidR="00191992" w:rsidRDefault="00000000">
      <w:pPr>
        <w:widowControl w:val="0"/>
        <w:spacing w:before="60" w:after="60"/>
        <w:ind w:firstLine="284"/>
      </w:pPr>
      <w:r>
        <w:t xml:space="preserve">Từ các cơ sở nêu trên, việc Chủ dự án lập </w:t>
      </w:r>
      <w:r w:rsidRPr="00D2529C">
        <w:t>B</w:t>
      </w:r>
      <w:r>
        <w:t xml:space="preserve">áo cáo đề xuất cấp giấy phép môi trường </w:t>
      </w:r>
      <w:r w:rsidRPr="00D2529C">
        <w:t xml:space="preserve">(theo mẫu Phụ lục IX </w:t>
      </w:r>
      <w:r>
        <w:t>ban hành kèm theo Nghị định số 08/2022/NĐ-CP ngày 10/01/2022</w:t>
      </w:r>
      <w:r w:rsidRPr="00D2529C">
        <w:t xml:space="preserve">) </w:t>
      </w:r>
      <w:r>
        <w:t>của Dự án gởi Sở Tài nguyên và Môi trường thẩm định, trình UBND tỉnh phê duyệt là đúng quy định pháp luật hiện hành.</w:t>
      </w:r>
    </w:p>
    <w:p w14:paraId="48534807" w14:textId="77777777" w:rsidR="00191992" w:rsidRDefault="00000000">
      <w:pPr>
        <w:pStyle w:val="Heading2"/>
        <w:keepNext w:val="0"/>
        <w:widowControl w:val="0"/>
        <w:tabs>
          <w:tab w:val="left" w:pos="567"/>
        </w:tabs>
        <w:spacing w:line="360" w:lineRule="auto"/>
      </w:pPr>
      <w:bookmarkStart w:id="22" w:name="_Toc109403068"/>
      <w:bookmarkStart w:id="23" w:name="_Toc17512"/>
      <w:r>
        <w:t>Công suất, công nghệ, sản phẩm sản xuất của dự án đầu tư</w:t>
      </w:r>
      <w:bookmarkEnd w:id="22"/>
      <w:bookmarkEnd w:id="23"/>
    </w:p>
    <w:p w14:paraId="3DFF04B7" w14:textId="77777777" w:rsidR="00191992" w:rsidRDefault="00000000">
      <w:pPr>
        <w:pStyle w:val="Heading3"/>
        <w:keepNext w:val="0"/>
        <w:widowControl w:val="0"/>
        <w:spacing w:before="60" w:after="60"/>
      </w:pPr>
      <w:bookmarkStart w:id="24" w:name="_Toc109403069"/>
      <w:bookmarkStart w:id="25" w:name="_Toc1175"/>
      <w:r>
        <w:t>Công suất của dự án đầu tư</w:t>
      </w:r>
      <w:bookmarkEnd w:id="24"/>
      <w:bookmarkEnd w:id="25"/>
    </w:p>
    <w:p w14:paraId="7B64C7F4" w14:textId="77777777" w:rsidR="00191992" w:rsidRDefault="00000000">
      <w:pPr>
        <w:pStyle w:val="Bullet-"/>
        <w:widowControl w:val="0"/>
        <w:numPr>
          <w:ilvl w:val="0"/>
          <w:numId w:val="45"/>
        </w:numPr>
        <w:tabs>
          <w:tab w:val="clear" w:pos="1985"/>
          <w:tab w:val="left" w:pos="284"/>
        </w:tabs>
        <w:spacing w:before="60" w:after="60"/>
        <w:ind w:left="0" w:firstLine="0"/>
        <w:rPr>
          <w:b/>
          <w:bCs/>
          <w:i/>
          <w:iCs/>
        </w:rPr>
      </w:pPr>
      <w:r>
        <w:rPr>
          <w:b/>
          <w:bCs/>
          <w:i/>
          <w:iCs/>
        </w:rPr>
        <w:t>Quy mô công suất của Công ty theo Giấy chứng nhận đầu tư cũ và Giấy phép môi trường đã được cấp:</w:t>
      </w:r>
    </w:p>
    <w:p w14:paraId="6457D5EC" w14:textId="77777777" w:rsidR="00191992" w:rsidRPr="00D2529C" w:rsidRDefault="00000000">
      <w:pPr>
        <w:widowControl w:val="0"/>
        <w:spacing w:before="60" w:after="60"/>
        <w:ind w:firstLine="284"/>
        <w:rPr>
          <w:lang w:val="it-IT"/>
        </w:rPr>
      </w:pPr>
      <w:r>
        <w:rPr>
          <w:iCs/>
          <w:szCs w:val="26"/>
          <w:lang w:val="it-IT"/>
        </w:rPr>
        <w:t>Quy mô</w:t>
      </w:r>
      <w:r>
        <w:rPr>
          <w:szCs w:val="26"/>
          <w:lang w:val="it-IT"/>
        </w:rPr>
        <w:t xml:space="preserve"> công suất theo giấy chứng nhận đầu tư cũ và GPMT đã được cấp của nhà máy </w:t>
      </w:r>
      <w:r>
        <w:t>(Xưởng 1 + Xưởng 2):</w:t>
      </w:r>
      <w:r>
        <w:rPr>
          <w:szCs w:val="26"/>
          <w:lang w:val="it-IT"/>
        </w:rPr>
        <w:t xml:space="preserve"> </w:t>
      </w:r>
      <w:r>
        <w:rPr>
          <w:szCs w:val="26"/>
        </w:rPr>
        <w:t>15.000.000 quả bóng/năm</w:t>
      </w:r>
      <w:r w:rsidRPr="00D2529C">
        <w:rPr>
          <w:szCs w:val="26"/>
          <w:lang w:val="it-IT"/>
        </w:rPr>
        <w:t>. Cụ thể được Công ty phân bổ như sau:</w:t>
      </w:r>
    </w:p>
    <w:p w14:paraId="18B6A95C" w14:textId="77777777" w:rsidR="00191992" w:rsidRDefault="00000000">
      <w:pPr>
        <w:widowControl w:val="0"/>
        <w:spacing w:before="60" w:after="60"/>
        <w:ind w:firstLine="284"/>
        <w:rPr>
          <w:iCs/>
          <w:szCs w:val="26"/>
          <w:lang w:val="it-IT"/>
        </w:rPr>
      </w:pPr>
      <w:r>
        <w:rPr>
          <w:iCs/>
          <w:szCs w:val="26"/>
          <w:lang w:val="it-IT"/>
        </w:rPr>
        <w:t xml:space="preserve">- </w:t>
      </w:r>
      <w:r>
        <w:rPr>
          <w:iCs/>
          <w:szCs w:val="26"/>
        </w:rPr>
        <w:t>Công suất của Xưởng 1: 8.000.000 quả bóng/năm</w:t>
      </w:r>
      <w:r>
        <w:rPr>
          <w:iCs/>
          <w:szCs w:val="26"/>
          <w:lang w:val="it-IT"/>
        </w:rPr>
        <w:t xml:space="preserve">. </w:t>
      </w:r>
    </w:p>
    <w:p w14:paraId="328BF41B" w14:textId="77777777" w:rsidR="00191992" w:rsidRDefault="00000000">
      <w:pPr>
        <w:widowControl w:val="0"/>
        <w:spacing w:before="60" w:after="60"/>
        <w:ind w:firstLine="284"/>
        <w:rPr>
          <w:iCs/>
          <w:szCs w:val="26"/>
          <w:lang w:val="it-IT"/>
        </w:rPr>
      </w:pPr>
      <w:r w:rsidRPr="00D2529C">
        <w:rPr>
          <w:iCs/>
          <w:szCs w:val="26"/>
          <w:lang w:val="it-IT"/>
        </w:rPr>
        <w:t xml:space="preserve">- </w:t>
      </w:r>
      <w:r>
        <w:rPr>
          <w:iCs/>
          <w:szCs w:val="26"/>
        </w:rPr>
        <w:t>Công suất của Xưởng 2: 7.000.000 quả bóng/năm</w:t>
      </w:r>
      <w:r>
        <w:rPr>
          <w:iCs/>
          <w:szCs w:val="26"/>
          <w:lang w:val="it-IT"/>
        </w:rPr>
        <w:t>.</w:t>
      </w:r>
    </w:p>
    <w:p w14:paraId="3E2086CD" w14:textId="77777777" w:rsidR="00191992" w:rsidRDefault="00000000">
      <w:pPr>
        <w:widowControl w:val="0"/>
        <w:spacing w:before="60" w:after="60"/>
        <w:ind w:firstLine="284"/>
        <w:rPr>
          <w:iCs/>
          <w:szCs w:val="26"/>
          <w:lang w:val="it-IT"/>
        </w:rPr>
      </w:pPr>
      <w:r>
        <w:rPr>
          <w:iCs/>
          <w:szCs w:val="26"/>
          <w:lang w:val="it-IT"/>
        </w:rPr>
        <w:t>Ruột bóng được sản xuất chỉ sử dụng phục vụ sản xuất trong nhà máy không bán ra ngoài.</w:t>
      </w:r>
    </w:p>
    <w:p w14:paraId="00E03BE5" w14:textId="77777777" w:rsidR="00191992" w:rsidRDefault="00000000">
      <w:pPr>
        <w:pStyle w:val="Bullet-"/>
        <w:widowControl w:val="0"/>
        <w:numPr>
          <w:ilvl w:val="0"/>
          <w:numId w:val="45"/>
        </w:numPr>
        <w:tabs>
          <w:tab w:val="clear" w:pos="1985"/>
          <w:tab w:val="left" w:pos="284"/>
        </w:tabs>
        <w:spacing w:before="60" w:after="60"/>
        <w:ind w:left="0" w:firstLine="0"/>
        <w:rPr>
          <w:b/>
          <w:bCs/>
          <w:i/>
          <w:iCs/>
        </w:rPr>
      </w:pPr>
      <w:r>
        <w:rPr>
          <w:b/>
          <w:bCs/>
          <w:i/>
          <w:iCs/>
        </w:rPr>
        <w:t>Quy mô công suất của Công ty theo Giấy chứng nhận đầu tư mới được Ban quản lý KKT tỉnh Tây Ninh cấp lần đầu  ngày 13/11/2000 cấp thay đổi lần thứ 4 vào ngày 03/7/2023:</w:t>
      </w:r>
    </w:p>
    <w:p w14:paraId="3566765E" w14:textId="77777777" w:rsidR="00191992" w:rsidRDefault="00000000">
      <w:pPr>
        <w:widowControl w:val="0"/>
        <w:spacing w:before="60" w:after="60"/>
        <w:ind w:firstLine="284"/>
        <w:rPr>
          <w:lang w:val="it-IT"/>
        </w:rPr>
      </w:pPr>
      <w:r>
        <w:rPr>
          <w:iCs/>
          <w:szCs w:val="26"/>
          <w:lang w:val="it-IT"/>
        </w:rPr>
        <w:t>Quy mô</w:t>
      </w:r>
      <w:r>
        <w:rPr>
          <w:szCs w:val="26"/>
          <w:lang w:val="it-IT"/>
        </w:rPr>
        <w:t xml:space="preserve"> công suất theo giấy chứng nhận đầu tư mới của cả nhà máy </w:t>
      </w:r>
      <w:r>
        <w:t>(Xưởng 1 + Xưởng 2</w:t>
      </w:r>
      <w:r>
        <w:rPr>
          <w:lang w:val="it-IT"/>
        </w:rPr>
        <w:t xml:space="preserve"> + Xưởng 3</w:t>
      </w:r>
      <w:r>
        <w:t>):</w:t>
      </w:r>
      <w:r>
        <w:rPr>
          <w:szCs w:val="26"/>
          <w:lang w:val="it-IT"/>
        </w:rPr>
        <w:t xml:space="preserve"> </w:t>
      </w:r>
      <w:r>
        <w:rPr>
          <w:szCs w:val="26"/>
        </w:rPr>
        <w:t>15.000.000 quả bóng/năm</w:t>
      </w:r>
      <w:r>
        <w:rPr>
          <w:szCs w:val="26"/>
          <w:lang w:val="it-IT"/>
        </w:rPr>
        <w:t>. T</w:t>
      </w:r>
      <w:r>
        <w:rPr>
          <w:szCs w:val="26"/>
        </w:rPr>
        <w:t xml:space="preserve">heo Giấy chứng nhận đăng ký đầu tư số </w:t>
      </w:r>
      <w:r>
        <w:rPr>
          <w:szCs w:val="26"/>
          <w:lang w:val="it-IT"/>
        </w:rPr>
        <w:t>3261009562</w:t>
      </w:r>
      <w:r>
        <w:rPr>
          <w:szCs w:val="26"/>
        </w:rPr>
        <w:t xml:space="preserve"> đã được Ban quản lý </w:t>
      </w:r>
      <w:r>
        <w:rPr>
          <w:szCs w:val="26"/>
          <w:lang w:val="it-IT"/>
        </w:rPr>
        <w:t>Khu kinh tế</w:t>
      </w:r>
      <w:r>
        <w:rPr>
          <w:szCs w:val="26"/>
        </w:rPr>
        <w:t xml:space="preserve"> tỉnh Tây Ninh cấp</w:t>
      </w:r>
      <w:r>
        <w:rPr>
          <w:szCs w:val="26"/>
          <w:lang w:val="it-IT"/>
        </w:rPr>
        <w:t xml:space="preserve"> </w:t>
      </w:r>
      <w:r>
        <w:rPr>
          <w:szCs w:val="26"/>
        </w:rPr>
        <w:t xml:space="preserve">chứng nhận điều chỉnh lần thứ </w:t>
      </w:r>
      <w:r>
        <w:rPr>
          <w:szCs w:val="26"/>
          <w:lang w:val="it-IT"/>
        </w:rPr>
        <w:t>4</w:t>
      </w:r>
      <w:r>
        <w:rPr>
          <w:szCs w:val="26"/>
        </w:rPr>
        <w:t xml:space="preserve"> ngày 0</w:t>
      </w:r>
      <w:r>
        <w:rPr>
          <w:szCs w:val="26"/>
          <w:lang w:val="it-IT"/>
        </w:rPr>
        <w:t>3</w:t>
      </w:r>
      <w:r>
        <w:rPr>
          <w:szCs w:val="26"/>
        </w:rPr>
        <w:t>/</w:t>
      </w:r>
      <w:r>
        <w:rPr>
          <w:szCs w:val="26"/>
          <w:lang w:val="it-IT"/>
        </w:rPr>
        <w:t>7</w:t>
      </w:r>
      <w:r>
        <w:rPr>
          <w:szCs w:val="26"/>
        </w:rPr>
        <w:t>/202</w:t>
      </w:r>
      <w:r>
        <w:rPr>
          <w:szCs w:val="26"/>
          <w:lang w:val="it-IT"/>
        </w:rPr>
        <w:t>3. Cụ thể được Công ty phân bổ như sau:</w:t>
      </w:r>
    </w:p>
    <w:p w14:paraId="36D7B424" w14:textId="77777777" w:rsidR="00191992" w:rsidRDefault="00000000">
      <w:pPr>
        <w:widowControl w:val="0"/>
        <w:spacing w:before="60" w:after="60"/>
        <w:ind w:firstLine="284"/>
        <w:rPr>
          <w:szCs w:val="26"/>
          <w:lang w:val="it-IT"/>
        </w:rPr>
      </w:pPr>
      <w:r>
        <w:t>Công suất của Xưởng 1</w:t>
      </w:r>
      <w:r>
        <w:rPr>
          <w:lang w:val="it-IT"/>
        </w:rPr>
        <w:t>: 4.</w:t>
      </w:r>
      <w:r>
        <w:t>000.000 quả bóng/năm</w:t>
      </w:r>
      <w:r>
        <w:rPr>
          <w:lang w:val="it-IT"/>
        </w:rPr>
        <w:t xml:space="preserve">. </w:t>
      </w:r>
    </w:p>
    <w:p w14:paraId="0C268CAB" w14:textId="77777777" w:rsidR="00191992" w:rsidRDefault="00000000">
      <w:pPr>
        <w:widowControl w:val="0"/>
        <w:spacing w:before="60" w:after="60"/>
        <w:ind w:firstLine="284"/>
        <w:rPr>
          <w:lang w:val="it-IT"/>
        </w:rPr>
      </w:pPr>
      <w:r>
        <w:t xml:space="preserve">Công suất của Xưởng 2: </w:t>
      </w:r>
      <w:r>
        <w:rPr>
          <w:lang w:val="it-IT"/>
        </w:rPr>
        <w:t>7</w:t>
      </w:r>
      <w:r>
        <w:t>.000.000 quả bóng/năm</w:t>
      </w:r>
      <w:r>
        <w:rPr>
          <w:lang w:val="it-IT"/>
        </w:rPr>
        <w:t>.</w:t>
      </w:r>
    </w:p>
    <w:p w14:paraId="3DEF2974" w14:textId="77777777" w:rsidR="00191992" w:rsidRDefault="00000000">
      <w:pPr>
        <w:widowControl w:val="0"/>
        <w:spacing w:before="60" w:after="60"/>
        <w:ind w:firstLine="284"/>
        <w:rPr>
          <w:lang w:val="it-IT"/>
        </w:rPr>
      </w:pPr>
      <w:r>
        <w:rPr>
          <w:lang w:val="it-IT"/>
        </w:rPr>
        <w:t>Công suất của Xưởng 3: 4.000.000 quả bóng/năm.</w:t>
      </w:r>
    </w:p>
    <w:p w14:paraId="1B161CDC" w14:textId="77777777" w:rsidR="00191992" w:rsidRDefault="00000000">
      <w:pPr>
        <w:widowControl w:val="0"/>
        <w:spacing w:before="60" w:after="60"/>
        <w:ind w:firstLine="284"/>
        <w:rPr>
          <w:lang w:val="it-IT"/>
        </w:rPr>
      </w:pPr>
      <w:r>
        <w:rPr>
          <w:lang w:val="it-IT"/>
        </w:rPr>
        <w:t>Ruột bóng được sản xuất chỉ sử dụng phục vụ sản xuất trong nhà máy không bán ra ngoài.</w:t>
      </w:r>
    </w:p>
    <w:p w14:paraId="3A5DF5F8" w14:textId="77777777" w:rsidR="00191992" w:rsidRDefault="00000000">
      <w:pPr>
        <w:widowControl w:val="0"/>
        <w:spacing w:before="60" w:after="60"/>
        <w:ind w:firstLine="284"/>
        <w:rPr>
          <w:lang w:val="it-IT"/>
        </w:rPr>
      </w:pPr>
      <w:r>
        <w:rPr>
          <w:lang w:val="it-IT"/>
        </w:rPr>
        <w:t>Như vậy có thể thấy, Dự án thực hiện vẫn giữ nguyên công suất cũ, chỉ thực hiện mở rộng thêm nhà xưởng và chuyển bớt dây chuyền sản xuất từ Xưởng 1 sang Xưởng 3 nhằm giảm tải cho Xưởng 1 đang hoạt động.</w:t>
      </w:r>
    </w:p>
    <w:p w14:paraId="41B200F6" w14:textId="77777777" w:rsidR="00191992" w:rsidRDefault="00000000">
      <w:pPr>
        <w:pStyle w:val="Heading3"/>
        <w:keepNext w:val="0"/>
        <w:widowControl w:val="0"/>
        <w:spacing w:before="60" w:after="60"/>
        <w:rPr>
          <w:lang w:val="it-IT"/>
        </w:rPr>
      </w:pPr>
      <w:bookmarkStart w:id="26" w:name="_Toc109403070"/>
      <w:bookmarkStart w:id="27" w:name="_Toc24727"/>
      <w:r>
        <w:rPr>
          <w:lang w:val="it-IT"/>
        </w:rPr>
        <w:t>Công nghệ sản xuất của dự án đầu tư</w:t>
      </w:r>
      <w:bookmarkEnd w:id="26"/>
      <w:bookmarkEnd w:id="27"/>
    </w:p>
    <w:p w14:paraId="64DBBD59" w14:textId="77777777" w:rsidR="00191992" w:rsidRDefault="00000000">
      <w:pPr>
        <w:widowControl w:val="0"/>
        <w:spacing w:before="60" w:after="60"/>
        <w:ind w:firstLine="284"/>
        <w:rPr>
          <w:lang w:val="it-IT"/>
        </w:rPr>
      </w:pPr>
      <w:r>
        <w:rPr>
          <w:lang w:val="it-IT"/>
        </w:rPr>
        <w:t xml:space="preserve">Dự án có sự thay đổi về dây chuyền công nghệ sản xuất bóng da may và bóng da dán từ </w:t>
      </w:r>
      <w:r>
        <w:rPr>
          <w:lang w:val="it-IT"/>
        </w:rPr>
        <w:lastRenderedPageBreak/>
        <w:t>Xưởng 1 sang Xưởng 3. Do đó, khi Dự án hoàn thiện và đi vào vận hành thì công nghệ sản xuất các xưởng được phân bố như sau:</w:t>
      </w:r>
    </w:p>
    <w:p w14:paraId="5CFBF352" w14:textId="77777777" w:rsidR="00191992" w:rsidRDefault="00000000">
      <w:pPr>
        <w:pStyle w:val="Heading4"/>
        <w:spacing w:before="60" w:after="60"/>
      </w:pPr>
      <w:r>
        <w:t>Quy trình công nghệ sản xuất của Xưởng 1</w:t>
      </w:r>
    </w:p>
    <w:p w14:paraId="48B27185" w14:textId="77777777" w:rsidR="00191992" w:rsidRPr="00D2529C" w:rsidRDefault="00000000">
      <w:pPr>
        <w:widowControl w:val="0"/>
        <w:spacing w:before="60" w:after="60"/>
        <w:ind w:firstLine="284"/>
      </w:pPr>
      <w:r>
        <w:t xml:space="preserve">Xưởng 1 </w:t>
      </w:r>
      <w:r w:rsidRPr="00D2529C">
        <w:t>hiện hữu đang hoạt động với 03</w:t>
      </w:r>
      <w:r>
        <w:t xml:space="preserve"> dây chuyền sản xuất </w:t>
      </w:r>
      <w:r w:rsidRPr="00D2529C">
        <w:t xml:space="preserve">với </w:t>
      </w:r>
      <w:r>
        <w:t>03 loại bóng bao gồm: dây chuyền sản xuất bóng cao su, dây chuyền sản xuất bóng da may dây chuyền sản xuất bóng da dán</w:t>
      </w:r>
      <w:r w:rsidRPr="00D2529C">
        <w:t xml:space="preserve">. </w:t>
      </w:r>
    </w:p>
    <w:p w14:paraId="00B9E844" w14:textId="77777777" w:rsidR="00191992" w:rsidRPr="00D2529C" w:rsidRDefault="00000000">
      <w:pPr>
        <w:widowControl w:val="0"/>
        <w:spacing w:before="60" w:after="60"/>
        <w:ind w:firstLine="284"/>
      </w:pPr>
      <w:r w:rsidRPr="00D2529C">
        <w:t>Tuy nhiên, do hiện tại Xưởng 1 hoạt động quá tải nên Công ty thực hiện di chuyển</w:t>
      </w:r>
      <w:r>
        <w:t xml:space="preserve"> dây chuyền sản xuất bóng da </w:t>
      </w:r>
      <w:r w:rsidRPr="00D2529C">
        <w:t>may và dây chuyền sản xuất bóng da dán đến Xưởng 3</w:t>
      </w:r>
      <w:r>
        <w:t>.</w:t>
      </w:r>
      <w:r w:rsidRPr="00D2529C">
        <w:t xml:space="preserve"> Như vậy, khi Dự án hoàn thiện và đi vào </w:t>
      </w:r>
      <w:r>
        <w:t xml:space="preserve">hoạt động sản xuất </w:t>
      </w:r>
      <w:r w:rsidRPr="00D2529C">
        <w:t>thì Xưởng 1 chỉ còn lại</w:t>
      </w:r>
      <w:r>
        <w:t xml:space="preserve"> 01 dây chuyền sản xuất bóng cao su. Chi tiết quy trình công nghệ </w:t>
      </w:r>
      <w:r w:rsidRPr="00D2529C">
        <w:t xml:space="preserve">sản xuất của Xưởng 1 khi Dự án đi vào hoạt động </w:t>
      </w:r>
      <w:r>
        <w:t>như sau:</w:t>
      </w:r>
    </w:p>
    <w:p w14:paraId="77103039" w14:textId="77777777" w:rsidR="00191992" w:rsidRDefault="00000000">
      <w:pPr>
        <w:pStyle w:val="Heading5"/>
        <w:spacing w:before="60" w:after="60"/>
      </w:pPr>
      <w:r>
        <w:t>Công nghệ sản xuất ruột bóng và bóng cao su</w:t>
      </w:r>
    </w:p>
    <w:p w14:paraId="4316EB67" w14:textId="77777777" w:rsidR="00191992" w:rsidRDefault="00000000">
      <w:pPr>
        <w:widowControl w:val="0"/>
        <w:spacing w:before="60" w:after="60"/>
        <w:ind w:firstLine="284"/>
      </w:pPr>
      <w:r>
        <w:t>Quy trình công nghệ sản xuất bóng cao su dính liền với quy trình công nghệ sản xuất ruột bóng hiện hữu (công suất tối đa của quy trình sản xuất ruột là 4.000.000 ruột bóng/năm) tại Xưởng 1 như sau:</w:t>
      </w:r>
    </w:p>
    <w:p w14:paraId="615194A0" w14:textId="77777777" w:rsidR="00191992" w:rsidRDefault="00191992">
      <w:pPr>
        <w:widowControl w:val="0"/>
        <w:spacing w:before="60" w:after="60"/>
        <w:ind w:firstLine="284"/>
      </w:pPr>
    </w:p>
    <w:p w14:paraId="11BF9F89" w14:textId="77777777" w:rsidR="00191992" w:rsidRDefault="00191992">
      <w:pPr>
        <w:widowControl w:val="0"/>
        <w:spacing w:before="60" w:after="60"/>
        <w:ind w:firstLine="284"/>
      </w:pPr>
    </w:p>
    <w:p w14:paraId="7F580356" w14:textId="77777777" w:rsidR="00191992" w:rsidRDefault="00191992">
      <w:pPr>
        <w:widowControl w:val="0"/>
        <w:spacing w:before="60" w:after="60"/>
        <w:ind w:firstLine="284"/>
      </w:pPr>
    </w:p>
    <w:p w14:paraId="6E84FFC3" w14:textId="77777777" w:rsidR="00191992" w:rsidRDefault="00191992">
      <w:pPr>
        <w:widowControl w:val="0"/>
        <w:spacing w:before="60" w:after="60"/>
        <w:ind w:firstLine="284"/>
      </w:pPr>
    </w:p>
    <w:p w14:paraId="7F54D00D" w14:textId="77777777" w:rsidR="00191992" w:rsidRDefault="00191992">
      <w:pPr>
        <w:widowControl w:val="0"/>
        <w:spacing w:before="60" w:after="60"/>
        <w:ind w:firstLine="284"/>
      </w:pPr>
    </w:p>
    <w:p w14:paraId="73BE786F" w14:textId="77777777" w:rsidR="00191992" w:rsidRDefault="00191992">
      <w:pPr>
        <w:widowControl w:val="0"/>
        <w:spacing w:before="60" w:after="60"/>
        <w:ind w:firstLine="284"/>
      </w:pPr>
    </w:p>
    <w:p w14:paraId="6D1F21F3" w14:textId="77777777" w:rsidR="00191992" w:rsidRDefault="00191992">
      <w:pPr>
        <w:widowControl w:val="0"/>
        <w:spacing w:before="60" w:after="60"/>
        <w:ind w:firstLine="284"/>
      </w:pPr>
    </w:p>
    <w:p w14:paraId="5E664935" w14:textId="77777777" w:rsidR="00191992" w:rsidRDefault="00191992">
      <w:pPr>
        <w:widowControl w:val="0"/>
        <w:spacing w:before="60" w:after="60"/>
        <w:ind w:firstLine="284"/>
      </w:pPr>
    </w:p>
    <w:p w14:paraId="15135FAE" w14:textId="77777777" w:rsidR="00191992" w:rsidRDefault="00000000">
      <w:pPr>
        <w:spacing w:line="276" w:lineRule="auto"/>
        <w:rPr>
          <w:lang w:val="en-US"/>
        </w:rPr>
      </w:pPr>
      <w:r>
        <w:rPr>
          <w:noProof/>
        </w:rPr>
        <w:lastRenderedPageBreak/>
        <mc:AlternateContent>
          <mc:Choice Requires="wpg">
            <w:drawing>
              <wp:inline distT="0" distB="0" distL="0" distR="0" wp14:anchorId="324E70E8" wp14:editId="064E4B0E">
                <wp:extent cx="6360795" cy="6378575"/>
                <wp:effectExtent l="3810" t="0" r="7620" b="6985"/>
                <wp:docPr id="1976510900" name="Group 104"/>
                <wp:cNvGraphicFramePr/>
                <a:graphic xmlns:a="http://schemas.openxmlformats.org/drawingml/2006/main">
                  <a:graphicData uri="http://schemas.microsoft.com/office/word/2010/wordprocessingGroup">
                    <wpg:wgp>
                      <wpg:cNvGrpSpPr/>
                      <wpg:grpSpPr>
                        <a:xfrm>
                          <a:off x="0" y="0"/>
                          <a:ext cx="6360795" cy="6378575"/>
                          <a:chOff x="1016" y="2297"/>
                          <a:chExt cx="10174" cy="11818"/>
                        </a:xfrm>
                      </wpg:grpSpPr>
                      <wps:wsp>
                        <wps:cNvPr id="1018574583" name="Rectangles 105"/>
                        <wps:cNvSpPr>
                          <a:spLocks noChangeArrowheads="1"/>
                        </wps:cNvSpPr>
                        <wps:spPr bwMode="auto">
                          <a:xfrm>
                            <a:off x="1030" y="7520"/>
                            <a:ext cx="1230" cy="1074"/>
                          </a:xfrm>
                          <a:prstGeom prst="rect">
                            <a:avLst/>
                          </a:prstGeom>
                          <a:solidFill>
                            <a:srgbClr val="FFFFFF"/>
                          </a:solidFill>
                          <a:ln>
                            <a:noFill/>
                          </a:ln>
                        </wps:spPr>
                        <wps:txbx>
                          <w:txbxContent>
                            <w:p w14:paraId="0268768D" w14:textId="77777777" w:rsidR="00191992" w:rsidRDefault="00000000">
                              <w:pPr>
                                <w:jc w:val="center"/>
                                <w:rPr>
                                  <w:i/>
                                  <w:color w:val="000000"/>
                                  <w:szCs w:val="26"/>
                                </w:rPr>
                              </w:pPr>
                              <w:r>
                                <w:rPr>
                                  <w:i/>
                                  <w:color w:val="000000"/>
                                  <w:szCs w:val="26"/>
                                </w:rPr>
                                <w:t xml:space="preserve">Tiếng ồn, </w:t>
                              </w:r>
                            </w:p>
                            <w:p w14:paraId="7C98A356" w14:textId="77777777" w:rsidR="00191992" w:rsidRDefault="00000000">
                              <w:pPr>
                                <w:jc w:val="center"/>
                                <w:rPr>
                                  <w:i/>
                                  <w:color w:val="000000"/>
                                  <w:szCs w:val="26"/>
                                </w:rPr>
                              </w:pPr>
                              <w:r>
                                <w:rPr>
                                  <w:i/>
                                  <w:color w:val="000000"/>
                                  <w:szCs w:val="26"/>
                                </w:rPr>
                                <w:t xml:space="preserve">nhiệt </w:t>
                              </w:r>
                            </w:p>
                          </w:txbxContent>
                        </wps:txbx>
                        <wps:bodyPr rot="0" vert="horz" wrap="square" lIns="36000" tIns="36000" rIns="36000" bIns="36000" anchor="t" anchorCtr="0" upright="1">
                          <a:noAutofit/>
                        </wps:bodyPr>
                      </wps:wsp>
                      <wps:wsp>
                        <wps:cNvPr id="1680047837" name="Rectangles 106"/>
                        <wps:cNvSpPr>
                          <a:spLocks noChangeArrowheads="1"/>
                        </wps:cNvSpPr>
                        <wps:spPr bwMode="auto">
                          <a:xfrm>
                            <a:off x="1661" y="2324"/>
                            <a:ext cx="3012" cy="655"/>
                          </a:xfrm>
                          <a:prstGeom prst="rect">
                            <a:avLst/>
                          </a:prstGeom>
                          <a:noFill/>
                          <a:ln>
                            <a:noFill/>
                          </a:ln>
                        </wps:spPr>
                        <wps:txbx>
                          <w:txbxContent>
                            <w:p w14:paraId="69D14DD5"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wps:txbx>
                        <wps:bodyPr rot="0" vert="horz" wrap="square" lIns="0" tIns="0" rIns="0" bIns="0" anchor="t" anchorCtr="0" upright="1">
                          <a:noAutofit/>
                        </wps:bodyPr>
                      </wps:wsp>
                      <wps:wsp>
                        <wps:cNvPr id="1345284378" name="Rectangles 621"/>
                        <wps:cNvSpPr>
                          <a:spLocks noChangeArrowheads="1"/>
                        </wps:cNvSpPr>
                        <wps:spPr bwMode="auto">
                          <a:xfrm>
                            <a:off x="2381" y="5006"/>
                            <a:ext cx="1522" cy="435"/>
                          </a:xfrm>
                          <a:prstGeom prst="rect">
                            <a:avLst/>
                          </a:prstGeom>
                          <a:solidFill>
                            <a:srgbClr val="FFFFFF"/>
                          </a:solidFill>
                          <a:ln w="9525">
                            <a:solidFill>
                              <a:srgbClr val="000000"/>
                            </a:solidFill>
                            <a:miter lim="800000"/>
                          </a:ln>
                        </wps:spPr>
                        <wps:txbx>
                          <w:txbxContent>
                            <w:p w14:paraId="3068BDA0" w14:textId="77777777" w:rsidR="00191992" w:rsidRDefault="00000000">
                              <w:pPr>
                                <w:jc w:val="center"/>
                                <w:rPr>
                                  <w:color w:val="0070C0"/>
                                  <w:szCs w:val="26"/>
                                </w:rPr>
                              </w:pPr>
                              <w:r>
                                <w:rPr>
                                  <w:color w:val="0070C0"/>
                                  <w:szCs w:val="26"/>
                                </w:rPr>
                                <w:t>Làm nguội</w:t>
                              </w:r>
                            </w:p>
                          </w:txbxContent>
                        </wps:txbx>
                        <wps:bodyPr rot="0" vert="horz" wrap="square" lIns="36000" tIns="36000" rIns="36000" bIns="36000" anchor="t" anchorCtr="0" upright="1">
                          <a:noAutofit/>
                        </wps:bodyPr>
                      </wps:wsp>
                      <wps:wsp>
                        <wps:cNvPr id="429743733" name="Rectangles 622"/>
                        <wps:cNvSpPr>
                          <a:spLocks noChangeArrowheads="1"/>
                        </wps:cNvSpPr>
                        <wps:spPr bwMode="auto">
                          <a:xfrm>
                            <a:off x="1331" y="9944"/>
                            <a:ext cx="1034" cy="834"/>
                          </a:xfrm>
                          <a:prstGeom prst="rect">
                            <a:avLst/>
                          </a:prstGeom>
                          <a:solidFill>
                            <a:srgbClr val="FFFFFF"/>
                          </a:solidFill>
                          <a:ln>
                            <a:noFill/>
                          </a:ln>
                        </wps:spPr>
                        <wps:txbx>
                          <w:txbxContent>
                            <w:p w14:paraId="46315258" w14:textId="77777777" w:rsidR="00191992" w:rsidRDefault="00000000">
                              <w:pPr>
                                <w:jc w:val="center"/>
                                <w:rPr>
                                  <w:i/>
                                  <w:color w:val="000000"/>
                                  <w:szCs w:val="26"/>
                                </w:rPr>
                              </w:pPr>
                              <w:r>
                                <w:rPr>
                                  <w:i/>
                                  <w:color w:val="000000"/>
                                  <w:szCs w:val="26"/>
                                </w:rPr>
                                <w:t xml:space="preserve">Nước </w:t>
                              </w:r>
                            </w:p>
                            <w:p w14:paraId="6D30D621" w14:textId="77777777" w:rsidR="00191992" w:rsidRDefault="00000000">
                              <w:pPr>
                                <w:jc w:val="center"/>
                                <w:rPr>
                                  <w:i/>
                                  <w:color w:val="000000"/>
                                  <w:szCs w:val="26"/>
                                </w:rPr>
                              </w:pPr>
                              <w:r>
                                <w:rPr>
                                  <w:i/>
                                  <w:color w:val="000000"/>
                                  <w:szCs w:val="26"/>
                                </w:rPr>
                                <w:t xml:space="preserve">thải </w:t>
                              </w:r>
                            </w:p>
                          </w:txbxContent>
                        </wps:txbx>
                        <wps:bodyPr rot="0" vert="horz" wrap="square" lIns="36000" tIns="36000" rIns="36000" bIns="36000" anchor="t" anchorCtr="0" upright="1">
                          <a:noAutofit/>
                        </wps:bodyPr>
                      </wps:wsp>
                      <wps:wsp>
                        <wps:cNvPr id="1932878277" name="Rectangles 623"/>
                        <wps:cNvSpPr>
                          <a:spLocks noChangeArrowheads="1"/>
                        </wps:cNvSpPr>
                        <wps:spPr bwMode="auto">
                          <a:xfrm>
                            <a:off x="1045" y="12127"/>
                            <a:ext cx="1125" cy="930"/>
                          </a:xfrm>
                          <a:prstGeom prst="rect">
                            <a:avLst/>
                          </a:prstGeom>
                          <a:noFill/>
                          <a:ln>
                            <a:noFill/>
                          </a:ln>
                        </wps:spPr>
                        <wps:txbx>
                          <w:txbxContent>
                            <w:p w14:paraId="0A828017" w14:textId="77777777" w:rsidR="00191992" w:rsidRDefault="00000000">
                              <w:pPr>
                                <w:jc w:val="center"/>
                                <w:rPr>
                                  <w:i/>
                                  <w:color w:val="000000"/>
                                  <w:szCs w:val="26"/>
                                </w:rPr>
                              </w:pPr>
                              <w:r>
                                <w:rPr>
                                  <w:i/>
                                  <w:color w:val="000000"/>
                                  <w:szCs w:val="26"/>
                                </w:rPr>
                                <w:t>Tiếng ồn,</w:t>
                              </w:r>
                            </w:p>
                            <w:p w14:paraId="4B78ACCD" w14:textId="77777777" w:rsidR="00191992" w:rsidRDefault="00000000">
                              <w:pPr>
                                <w:jc w:val="center"/>
                                <w:rPr>
                                  <w:i/>
                                  <w:color w:val="000000"/>
                                  <w:szCs w:val="26"/>
                                </w:rPr>
                              </w:pPr>
                              <w:r>
                                <w:rPr>
                                  <w:i/>
                                  <w:color w:val="000000"/>
                                  <w:szCs w:val="26"/>
                                </w:rPr>
                                <w:t xml:space="preserve"> CTR</w:t>
                              </w:r>
                            </w:p>
                          </w:txbxContent>
                        </wps:txbx>
                        <wps:bodyPr rot="0" vert="horz" wrap="square" lIns="36000" tIns="36000" rIns="36000" bIns="36000" anchor="t" anchorCtr="0" upright="1">
                          <a:noAutofit/>
                        </wps:bodyPr>
                      </wps:wsp>
                      <wps:wsp>
                        <wps:cNvPr id="222928021" name="AutoShape 624"/>
                        <wps:cNvCnPr>
                          <a:cxnSpLocks noChangeShapeType="1"/>
                        </wps:cNvCnPr>
                        <wps:spPr bwMode="auto">
                          <a:xfrm>
                            <a:off x="8237" y="6858"/>
                            <a:ext cx="420" cy="0"/>
                          </a:xfrm>
                          <a:prstGeom prst="straightConnector1">
                            <a:avLst/>
                          </a:prstGeom>
                          <a:noFill/>
                          <a:ln w="9525">
                            <a:solidFill>
                              <a:srgbClr val="000000"/>
                            </a:solidFill>
                            <a:prstDash val="lgDash"/>
                            <a:round/>
                            <a:tailEnd type="triangle" w="med" len="med"/>
                          </a:ln>
                        </wps:spPr>
                        <wps:bodyPr/>
                      </wps:wsp>
                      <wps:wsp>
                        <wps:cNvPr id="1604978734" name="Rectangles 625"/>
                        <wps:cNvSpPr>
                          <a:spLocks noChangeArrowheads="1"/>
                        </wps:cNvSpPr>
                        <wps:spPr bwMode="auto">
                          <a:xfrm>
                            <a:off x="4416" y="3391"/>
                            <a:ext cx="2103" cy="343"/>
                          </a:xfrm>
                          <a:prstGeom prst="rect">
                            <a:avLst/>
                          </a:prstGeom>
                          <a:solidFill>
                            <a:srgbClr val="FFFFFF"/>
                          </a:solidFill>
                          <a:ln>
                            <a:noFill/>
                          </a:ln>
                        </wps:spPr>
                        <wps:txbx>
                          <w:txbxContent>
                            <w:p w14:paraId="1C7C79F2" w14:textId="77777777" w:rsidR="00191992" w:rsidRDefault="00000000">
                              <w:pPr>
                                <w:jc w:val="center"/>
                                <w:rPr>
                                  <w:i/>
                                  <w:color w:val="000000"/>
                                  <w:szCs w:val="26"/>
                                </w:rPr>
                              </w:pPr>
                              <w:r>
                                <w:rPr>
                                  <w:i/>
                                  <w:color w:val="000000"/>
                                  <w:szCs w:val="26"/>
                                </w:rPr>
                                <w:t>Tiếng ồn, CTR, bụi</w:t>
                              </w:r>
                            </w:p>
                          </w:txbxContent>
                        </wps:txbx>
                        <wps:bodyPr rot="0" vert="horz" wrap="square" lIns="0" tIns="0" rIns="0" bIns="0" anchor="t" anchorCtr="0" upright="1">
                          <a:noAutofit/>
                        </wps:bodyPr>
                      </wps:wsp>
                      <wps:wsp>
                        <wps:cNvPr id="847219091" name="Rectangles 626"/>
                        <wps:cNvSpPr>
                          <a:spLocks noChangeArrowheads="1"/>
                        </wps:cNvSpPr>
                        <wps:spPr bwMode="auto">
                          <a:xfrm>
                            <a:off x="1016" y="10822"/>
                            <a:ext cx="1319" cy="795"/>
                          </a:xfrm>
                          <a:prstGeom prst="rect">
                            <a:avLst/>
                          </a:prstGeom>
                          <a:solidFill>
                            <a:srgbClr val="FFFFFF"/>
                          </a:solidFill>
                          <a:ln>
                            <a:noFill/>
                          </a:ln>
                        </wps:spPr>
                        <wps:txbx>
                          <w:txbxContent>
                            <w:p w14:paraId="4E2061A6" w14:textId="77777777" w:rsidR="00191992" w:rsidRDefault="00000000">
                              <w:pPr>
                                <w:jc w:val="center"/>
                                <w:rPr>
                                  <w:i/>
                                  <w:color w:val="000000"/>
                                  <w:szCs w:val="26"/>
                                </w:rPr>
                              </w:pPr>
                              <w:r>
                                <w:rPr>
                                  <w:i/>
                                  <w:color w:val="000000"/>
                                  <w:szCs w:val="26"/>
                                </w:rPr>
                                <w:t>hơi hóa chất</w:t>
                              </w:r>
                            </w:p>
                          </w:txbxContent>
                        </wps:txbx>
                        <wps:bodyPr rot="0" vert="horz" wrap="square" lIns="36000" tIns="36000" rIns="36000" bIns="36000" anchor="t" anchorCtr="0" upright="1">
                          <a:noAutofit/>
                        </wps:bodyPr>
                      </wps:wsp>
                      <wps:wsp>
                        <wps:cNvPr id="921137503" name="Rectangles 627"/>
                        <wps:cNvSpPr>
                          <a:spLocks noChangeArrowheads="1"/>
                        </wps:cNvSpPr>
                        <wps:spPr bwMode="auto">
                          <a:xfrm>
                            <a:off x="2609" y="5828"/>
                            <a:ext cx="2521" cy="435"/>
                          </a:xfrm>
                          <a:prstGeom prst="rect">
                            <a:avLst/>
                          </a:prstGeom>
                          <a:solidFill>
                            <a:srgbClr val="FFFFFF"/>
                          </a:solidFill>
                          <a:ln w="9525">
                            <a:solidFill>
                              <a:srgbClr val="000000"/>
                            </a:solidFill>
                            <a:miter lim="800000"/>
                          </a:ln>
                        </wps:spPr>
                        <wps:txbx>
                          <w:txbxContent>
                            <w:p w14:paraId="3229788F" w14:textId="77777777" w:rsidR="00191992" w:rsidRDefault="00000000">
                              <w:pPr>
                                <w:jc w:val="center"/>
                                <w:rPr>
                                  <w:color w:val="000000"/>
                                  <w:szCs w:val="26"/>
                                </w:rPr>
                              </w:pPr>
                              <w:r>
                                <w:rPr>
                                  <w:color w:val="000000"/>
                                  <w:szCs w:val="26"/>
                                </w:rPr>
                                <w:t>Da bóng</w:t>
                              </w:r>
                            </w:p>
                          </w:txbxContent>
                        </wps:txbx>
                        <wps:bodyPr rot="0" vert="horz" wrap="square" lIns="36000" tIns="36000" rIns="36000" bIns="36000" anchor="t" anchorCtr="0" upright="1">
                          <a:noAutofit/>
                        </wps:bodyPr>
                      </wps:wsp>
                      <wps:wsp>
                        <wps:cNvPr id="1109383101" name="Rectangles 628"/>
                        <wps:cNvSpPr>
                          <a:spLocks noChangeArrowheads="1"/>
                        </wps:cNvSpPr>
                        <wps:spPr bwMode="auto">
                          <a:xfrm>
                            <a:off x="2609" y="6659"/>
                            <a:ext cx="2491" cy="435"/>
                          </a:xfrm>
                          <a:prstGeom prst="rect">
                            <a:avLst/>
                          </a:prstGeom>
                          <a:solidFill>
                            <a:srgbClr val="FFFFFF"/>
                          </a:solidFill>
                          <a:ln w="9525">
                            <a:solidFill>
                              <a:srgbClr val="000000"/>
                            </a:solidFill>
                            <a:miter lim="800000"/>
                          </a:ln>
                        </wps:spPr>
                        <wps:txbx>
                          <w:txbxContent>
                            <w:p w14:paraId="140868CD" w14:textId="77777777" w:rsidR="00191992" w:rsidRDefault="00000000">
                              <w:pPr>
                                <w:jc w:val="center"/>
                                <w:rPr>
                                  <w:color w:val="000000"/>
                                  <w:szCs w:val="26"/>
                                </w:rPr>
                              </w:pPr>
                              <w:r>
                                <w:rPr>
                                  <w:color w:val="000000"/>
                                  <w:szCs w:val="26"/>
                                </w:rPr>
                                <w:t xml:space="preserve">Dập da </w:t>
                              </w:r>
                            </w:p>
                          </w:txbxContent>
                        </wps:txbx>
                        <wps:bodyPr rot="0" vert="horz" wrap="square" lIns="36000" tIns="36000" rIns="36000" bIns="36000" anchor="t" anchorCtr="0" upright="1">
                          <a:noAutofit/>
                        </wps:bodyPr>
                      </wps:wsp>
                      <wps:wsp>
                        <wps:cNvPr id="343988997" name="Rectangles 629"/>
                        <wps:cNvSpPr>
                          <a:spLocks noChangeArrowheads="1"/>
                        </wps:cNvSpPr>
                        <wps:spPr bwMode="auto">
                          <a:xfrm>
                            <a:off x="2618" y="9257"/>
                            <a:ext cx="2482" cy="474"/>
                          </a:xfrm>
                          <a:prstGeom prst="rect">
                            <a:avLst/>
                          </a:prstGeom>
                          <a:solidFill>
                            <a:srgbClr val="FFFFFF"/>
                          </a:solidFill>
                          <a:ln w="9525">
                            <a:solidFill>
                              <a:srgbClr val="000000"/>
                            </a:solidFill>
                            <a:miter lim="800000"/>
                          </a:ln>
                        </wps:spPr>
                        <wps:txbx>
                          <w:txbxContent>
                            <w:p w14:paraId="7493B36D" w14:textId="77777777" w:rsidR="00191992" w:rsidRDefault="00000000">
                              <w:pPr>
                                <w:jc w:val="center"/>
                                <w:rPr>
                                  <w:color w:val="000000"/>
                                  <w:szCs w:val="26"/>
                                </w:rPr>
                              </w:pPr>
                              <w:r>
                                <w:rPr>
                                  <w:color w:val="000000"/>
                                  <w:szCs w:val="26"/>
                                </w:rPr>
                                <w:t>Hấp bóng</w:t>
                              </w:r>
                            </w:p>
                            <w:p w14:paraId="6157608B" w14:textId="77777777" w:rsidR="00191992" w:rsidRDefault="00191992"/>
                          </w:txbxContent>
                        </wps:txbx>
                        <wps:bodyPr rot="0" vert="horz" wrap="square" lIns="36000" tIns="36000" rIns="36000" bIns="36000" anchor="t" anchorCtr="0" upright="1">
                          <a:noAutofit/>
                        </wps:bodyPr>
                      </wps:wsp>
                      <wps:wsp>
                        <wps:cNvPr id="2133407613" name="Rectangles 630"/>
                        <wps:cNvSpPr>
                          <a:spLocks noChangeArrowheads="1"/>
                        </wps:cNvSpPr>
                        <wps:spPr bwMode="auto">
                          <a:xfrm>
                            <a:off x="2618" y="10117"/>
                            <a:ext cx="2495" cy="435"/>
                          </a:xfrm>
                          <a:prstGeom prst="rect">
                            <a:avLst/>
                          </a:prstGeom>
                          <a:solidFill>
                            <a:srgbClr val="FFFFFF"/>
                          </a:solidFill>
                          <a:ln w="9525">
                            <a:solidFill>
                              <a:srgbClr val="000000"/>
                            </a:solidFill>
                            <a:miter lim="800000"/>
                          </a:ln>
                        </wps:spPr>
                        <wps:txbx>
                          <w:txbxContent>
                            <w:p w14:paraId="0AA6513D" w14:textId="77777777" w:rsidR="00191992" w:rsidRDefault="00000000">
                              <w:pPr>
                                <w:jc w:val="center"/>
                                <w:rPr>
                                  <w:szCs w:val="26"/>
                                </w:rPr>
                              </w:pPr>
                              <w:r>
                                <w:rPr>
                                  <w:szCs w:val="26"/>
                                </w:rPr>
                                <w:t>Kiểm tra (thử nước)</w:t>
                              </w:r>
                            </w:p>
                          </w:txbxContent>
                        </wps:txbx>
                        <wps:bodyPr rot="0" vert="horz" wrap="square" lIns="36000" tIns="36000" rIns="36000" bIns="36000" anchor="t" anchorCtr="0" upright="1">
                          <a:noAutofit/>
                        </wps:bodyPr>
                      </wps:wsp>
                      <wps:wsp>
                        <wps:cNvPr id="1521909048" name="AutoShape 631"/>
                        <wps:cNvCnPr>
                          <a:cxnSpLocks noChangeShapeType="1"/>
                        </wps:cNvCnPr>
                        <wps:spPr bwMode="auto">
                          <a:xfrm>
                            <a:off x="3165" y="3795"/>
                            <a:ext cx="0" cy="387"/>
                          </a:xfrm>
                          <a:prstGeom prst="straightConnector1">
                            <a:avLst/>
                          </a:prstGeom>
                          <a:noFill/>
                          <a:ln w="9525">
                            <a:solidFill>
                              <a:srgbClr val="000000"/>
                            </a:solidFill>
                            <a:round/>
                            <a:tailEnd type="triangle" w="med" len="med"/>
                          </a:ln>
                        </wps:spPr>
                        <wps:bodyPr/>
                      </wps:wsp>
                      <wps:wsp>
                        <wps:cNvPr id="354053648" name="AutoShape 632"/>
                        <wps:cNvCnPr>
                          <a:cxnSpLocks noChangeShapeType="1"/>
                        </wps:cNvCnPr>
                        <wps:spPr bwMode="auto">
                          <a:xfrm>
                            <a:off x="3165" y="2949"/>
                            <a:ext cx="0" cy="387"/>
                          </a:xfrm>
                          <a:prstGeom prst="straightConnector1">
                            <a:avLst/>
                          </a:prstGeom>
                          <a:noFill/>
                          <a:ln w="9525">
                            <a:solidFill>
                              <a:srgbClr val="000000"/>
                            </a:solidFill>
                            <a:round/>
                            <a:tailEnd type="triangle" w="med" len="med"/>
                          </a:ln>
                        </wps:spPr>
                        <wps:bodyPr/>
                      </wps:wsp>
                      <wps:wsp>
                        <wps:cNvPr id="1923986385" name="AutoShape 633"/>
                        <wps:cNvCnPr>
                          <a:cxnSpLocks noChangeShapeType="1"/>
                        </wps:cNvCnPr>
                        <wps:spPr bwMode="auto">
                          <a:xfrm>
                            <a:off x="3137" y="5441"/>
                            <a:ext cx="0" cy="387"/>
                          </a:xfrm>
                          <a:prstGeom prst="straightConnector1">
                            <a:avLst/>
                          </a:prstGeom>
                          <a:noFill/>
                          <a:ln w="9525">
                            <a:solidFill>
                              <a:srgbClr val="000000"/>
                            </a:solidFill>
                            <a:round/>
                            <a:tailEnd type="triangle" w="med" len="med"/>
                          </a:ln>
                        </wps:spPr>
                        <wps:bodyPr/>
                      </wps:wsp>
                      <wps:wsp>
                        <wps:cNvPr id="1962288378" name="AutoShape 634"/>
                        <wps:cNvCnPr>
                          <a:cxnSpLocks noChangeShapeType="1"/>
                        </wps:cNvCnPr>
                        <wps:spPr bwMode="auto">
                          <a:xfrm>
                            <a:off x="3887" y="6263"/>
                            <a:ext cx="0" cy="387"/>
                          </a:xfrm>
                          <a:prstGeom prst="straightConnector1">
                            <a:avLst/>
                          </a:prstGeom>
                          <a:noFill/>
                          <a:ln w="9525">
                            <a:solidFill>
                              <a:srgbClr val="000000"/>
                            </a:solidFill>
                            <a:round/>
                            <a:tailEnd type="triangle" w="med" len="med"/>
                          </a:ln>
                        </wps:spPr>
                        <wps:bodyPr/>
                      </wps:wsp>
                      <wps:wsp>
                        <wps:cNvPr id="1675291575" name="AutoShape 635"/>
                        <wps:cNvCnPr>
                          <a:cxnSpLocks noChangeShapeType="1"/>
                        </wps:cNvCnPr>
                        <wps:spPr bwMode="auto">
                          <a:xfrm>
                            <a:off x="3874" y="8816"/>
                            <a:ext cx="0" cy="387"/>
                          </a:xfrm>
                          <a:prstGeom prst="straightConnector1">
                            <a:avLst/>
                          </a:prstGeom>
                          <a:noFill/>
                          <a:ln w="9525">
                            <a:solidFill>
                              <a:srgbClr val="000000"/>
                            </a:solidFill>
                            <a:round/>
                            <a:tailEnd type="triangle" w="med" len="med"/>
                          </a:ln>
                        </wps:spPr>
                        <wps:bodyPr/>
                      </wps:wsp>
                      <wps:wsp>
                        <wps:cNvPr id="1516821423" name="AutoShape 636"/>
                        <wps:cNvCnPr>
                          <a:cxnSpLocks noChangeShapeType="1"/>
                        </wps:cNvCnPr>
                        <wps:spPr bwMode="auto">
                          <a:xfrm>
                            <a:off x="3868" y="9731"/>
                            <a:ext cx="0" cy="387"/>
                          </a:xfrm>
                          <a:prstGeom prst="straightConnector1">
                            <a:avLst/>
                          </a:prstGeom>
                          <a:noFill/>
                          <a:ln w="9525">
                            <a:solidFill>
                              <a:srgbClr val="000000"/>
                            </a:solidFill>
                            <a:round/>
                            <a:tailEnd type="triangle" w="med" len="med"/>
                          </a:ln>
                        </wps:spPr>
                        <wps:bodyPr/>
                      </wps:wsp>
                      <wps:wsp>
                        <wps:cNvPr id="1907282657" name="Rectangles 637"/>
                        <wps:cNvSpPr>
                          <a:spLocks noChangeArrowheads="1"/>
                        </wps:cNvSpPr>
                        <wps:spPr bwMode="auto">
                          <a:xfrm>
                            <a:off x="5700" y="5828"/>
                            <a:ext cx="2521" cy="435"/>
                          </a:xfrm>
                          <a:prstGeom prst="rect">
                            <a:avLst/>
                          </a:prstGeom>
                          <a:solidFill>
                            <a:srgbClr val="FFFFFF"/>
                          </a:solidFill>
                          <a:ln w="9525">
                            <a:solidFill>
                              <a:srgbClr val="000000"/>
                            </a:solidFill>
                            <a:miter lim="800000"/>
                          </a:ln>
                        </wps:spPr>
                        <wps:txbx>
                          <w:txbxContent>
                            <w:p w14:paraId="45D3EDB7" w14:textId="77777777" w:rsidR="00191992" w:rsidRDefault="00000000">
                              <w:pPr>
                                <w:jc w:val="center"/>
                                <w:rPr>
                                  <w:color w:val="000000"/>
                                  <w:szCs w:val="26"/>
                                </w:rPr>
                              </w:pPr>
                              <w:r>
                                <w:rPr>
                                  <w:color w:val="000000"/>
                                  <w:szCs w:val="26"/>
                                </w:rPr>
                                <w:t>Ruột bóng</w:t>
                              </w:r>
                            </w:p>
                          </w:txbxContent>
                        </wps:txbx>
                        <wps:bodyPr rot="0" vert="horz" wrap="square" lIns="36000" tIns="36000" rIns="36000" bIns="36000" anchor="t" anchorCtr="0" upright="1">
                          <a:noAutofit/>
                        </wps:bodyPr>
                      </wps:wsp>
                      <wps:wsp>
                        <wps:cNvPr id="74351606" name="Rectangles 638"/>
                        <wps:cNvSpPr>
                          <a:spLocks noChangeArrowheads="1"/>
                        </wps:cNvSpPr>
                        <wps:spPr bwMode="auto">
                          <a:xfrm>
                            <a:off x="5700" y="6659"/>
                            <a:ext cx="2521" cy="435"/>
                          </a:xfrm>
                          <a:prstGeom prst="rect">
                            <a:avLst/>
                          </a:prstGeom>
                          <a:solidFill>
                            <a:srgbClr val="FFFFFF"/>
                          </a:solidFill>
                          <a:ln w="9525">
                            <a:solidFill>
                              <a:srgbClr val="000000"/>
                            </a:solidFill>
                            <a:miter lim="800000"/>
                          </a:ln>
                        </wps:spPr>
                        <wps:txbx>
                          <w:txbxContent>
                            <w:p w14:paraId="0DB672E6" w14:textId="77777777" w:rsidR="00191992" w:rsidRDefault="00000000">
                              <w:pPr>
                                <w:jc w:val="center"/>
                                <w:rPr>
                                  <w:color w:val="000000"/>
                                  <w:szCs w:val="26"/>
                                </w:rPr>
                              </w:pPr>
                              <w:r>
                                <w:rPr>
                                  <w:color w:val="000000"/>
                                  <w:szCs w:val="26"/>
                                </w:rPr>
                                <w:t xml:space="preserve">Hấp ruột </w:t>
                              </w:r>
                            </w:p>
                          </w:txbxContent>
                        </wps:txbx>
                        <wps:bodyPr rot="0" vert="horz" wrap="square" lIns="36000" tIns="36000" rIns="36000" bIns="36000" anchor="t" anchorCtr="0" upright="1">
                          <a:noAutofit/>
                        </wps:bodyPr>
                      </wps:wsp>
                      <wps:wsp>
                        <wps:cNvPr id="1853350525" name="Rectangles 639"/>
                        <wps:cNvSpPr>
                          <a:spLocks noChangeArrowheads="1"/>
                        </wps:cNvSpPr>
                        <wps:spPr bwMode="auto">
                          <a:xfrm>
                            <a:off x="5723" y="7481"/>
                            <a:ext cx="2482" cy="474"/>
                          </a:xfrm>
                          <a:prstGeom prst="rect">
                            <a:avLst/>
                          </a:prstGeom>
                          <a:solidFill>
                            <a:srgbClr val="FFFFFF"/>
                          </a:solidFill>
                          <a:ln w="9525">
                            <a:solidFill>
                              <a:srgbClr val="000000"/>
                            </a:solidFill>
                            <a:miter lim="800000"/>
                          </a:ln>
                        </wps:spPr>
                        <wps:txbx>
                          <w:txbxContent>
                            <w:p w14:paraId="7FC2A829" w14:textId="77777777" w:rsidR="00191992" w:rsidRDefault="00000000">
                              <w:pPr>
                                <w:jc w:val="center"/>
                                <w:rPr>
                                  <w:szCs w:val="26"/>
                                </w:rPr>
                              </w:pPr>
                              <w:r>
                                <w:rPr>
                                  <w:szCs w:val="26"/>
                                </w:rPr>
                                <w:t>Bơm bóng</w:t>
                              </w:r>
                            </w:p>
                          </w:txbxContent>
                        </wps:txbx>
                        <wps:bodyPr rot="0" vert="horz" wrap="square" lIns="36000" tIns="36000" rIns="36000" bIns="36000" anchor="t" anchorCtr="0" upright="1">
                          <a:noAutofit/>
                        </wps:bodyPr>
                      </wps:wsp>
                      <wps:wsp>
                        <wps:cNvPr id="1362450902" name="Rectangles 640"/>
                        <wps:cNvSpPr>
                          <a:spLocks noChangeArrowheads="1"/>
                        </wps:cNvSpPr>
                        <wps:spPr bwMode="auto">
                          <a:xfrm>
                            <a:off x="5680" y="10102"/>
                            <a:ext cx="2495" cy="435"/>
                          </a:xfrm>
                          <a:prstGeom prst="rect">
                            <a:avLst/>
                          </a:prstGeom>
                          <a:solidFill>
                            <a:srgbClr val="FFFFFF"/>
                          </a:solidFill>
                          <a:ln w="9525">
                            <a:solidFill>
                              <a:srgbClr val="000000"/>
                            </a:solidFill>
                            <a:miter lim="800000"/>
                          </a:ln>
                        </wps:spPr>
                        <wps:txbx>
                          <w:txbxContent>
                            <w:p w14:paraId="272A20C7" w14:textId="77777777" w:rsidR="00191992" w:rsidRDefault="00000000">
                              <w:pPr>
                                <w:jc w:val="center"/>
                                <w:rPr>
                                  <w:color w:val="000000"/>
                                  <w:szCs w:val="26"/>
                                </w:rPr>
                              </w:pPr>
                              <w:r>
                                <w:rPr>
                                  <w:color w:val="000000"/>
                                  <w:szCs w:val="26"/>
                                </w:rPr>
                                <w:t>Quấn chỉ ruột + keo</w:t>
                              </w:r>
                            </w:p>
                            <w:p w14:paraId="16383EB9" w14:textId="77777777" w:rsidR="00191992" w:rsidRDefault="00191992">
                              <w:pPr>
                                <w:rPr>
                                  <w:szCs w:val="26"/>
                                </w:rPr>
                              </w:pPr>
                            </w:p>
                          </w:txbxContent>
                        </wps:txbx>
                        <wps:bodyPr rot="0" vert="horz" wrap="square" lIns="36000" tIns="36000" rIns="36000" bIns="36000" anchor="t" anchorCtr="0" upright="1">
                          <a:noAutofit/>
                        </wps:bodyPr>
                      </wps:wsp>
                      <wps:wsp>
                        <wps:cNvPr id="1025090479" name="AutoShape 641"/>
                        <wps:cNvCnPr>
                          <a:cxnSpLocks noChangeShapeType="1"/>
                        </wps:cNvCnPr>
                        <wps:spPr bwMode="auto">
                          <a:xfrm>
                            <a:off x="7779" y="5429"/>
                            <a:ext cx="0" cy="387"/>
                          </a:xfrm>
                          <a:prstGeom prst="straightConnector1">
                            <a:avLst/>
                          </a:prstGeom>
                          <a:noFill/>
                          <a:ln w="9525">
                            <a:solidFill>
                              <a:srgbClr val="000000"/>
                            </a:solidFill>
                            <a:round/>
                            <a:tailEnd type="triangle" w="med" len="med"/>
                          </a:ln>
                        </wps:spPr>
                        <wps:bodyPr/>
                      </wps:wsp>
                      <wps:wsp>
                        <wps:cNvPr id="316453553" name="AutoShape 642"/>
                        <wps:cNvCnPr>
                          <a:cxnSpLocks noChangeShapeType="1"/>
                        </wps:cNvCnPr>
                        <wps:spPr bwMode="auto">
                          <a:xfrm>
                            <a:off x="6978" y="6263"/>
                            <a:ext cx="0" cy="387"/>
                          </a:xfrm>
                          <a:prstGeom prst="straightConnector1">
                            <a:avLst/>
                          </a:prstGeom>
                          <a:noFill/>
                          <a:ln w="9525">
                            <a:solidFill>
                              <a:srgbClr val="000000"/>
                            </a:solidFill>
                            <a:round/>
                            <a:tailEnd type="triangle" w="med" len="med"/>
                          </a:ln>
                        </wps:spPr>
                        <wps:bodyPr/>
                      </wps:wsp>
                      <wps:wsp>
                        <wps:cNvPr id="17661542" name="AutoShape 643"/>
                        <wps:cNvCnPr>
                          <a:cxnSpLocks noChangeShapeType="1"/>
                        </wps:cNvCnPr>
                        <wps:spPr bwMode="auto">
                          <a:xfrm>
                            <a:off x="6965" y="7094"/>
                            <a:ext cx="0" cy="387"/>
                          </a:xfrm>
                          <a:prstGeom prst="straightConnector1">
                            <a:avLst/>
                          </a:prstGeom>
                          <a:noFill/>
                          <a:ln w="9525">
                            <a:solidFill>
                              <a:srgbClr val="000000"/>
                            </a:solidFill>
                            <a:round/>
                            <a:tailEnd type="triangle" w="med" len="med"/>
                          </a:ln>
                        </wps:spPr>
                        <wps:bodyPr/>
                      </wps:wsp>
                      <wps:wsp>
                        <wps:cNvPr id="1393288410" name="AutoShape 644"/>
                        <wps:cNvCnPr>
                          <a:cxnSpLocks noChangeShapeType="1"/>
                        </wps:cNvCnPr>
                        <wps:spPr bwMode="auto">
                          <a:xfrm>
                            <a:off x="6980" y="9692"/>
                            <a:ext cx="0" cy="387"/>
                          </a:xfrm>
                          <a:prstGeom prst="straightConnector1">
                            <a:avLst/>
                          </a:prstGeom>
                          <a:noFill/>
                          <a:ln w="9525">
                            <a:solidFill>
                              <a:srgbClr val="000000"/>
                            </a:solidFill>
                            <a:round/>
                            <a:tailEnd type="triangle" w="med" len="med"/>
                          </a:ln>
                        </wps:spPr>
                        <wps:bodyPr/>
                      </wps:wsp>
                      <wps:wsp>
                        <wps:cNvPr id="1052887537" name="Rectangles 645"/>
                        <wps:cNvSpPr>
                          <a:spLocks noChangeArrowheads="1"/>
                        </wps:cNvSpPr>
                        <wps:spPr bwMode="auto">
                          <a:xfrm>
                            <a:off x="6248" y="8342"/>
                            <a:ext cx="1465" cy="435"/>
                          </a:xfrm>
                          <a:prstGeom prst="rect">
                            <a:avLst/>
                          </a:prstGeom>
                          <a:solidFill>
                            <a:srgbClr val="FFFFFF"/>
                          </a:solidFill>
                          <a:ln w="9525">
                            <a:solidFill>
                              <a:srgbClr val="000000"/>
                            </a:solidFill>
                            <a:miter lim="800000"/>
                          </a:ln>
                        </wps:spPr>
                        <wps:txbx>
                          <w:txbxContent>
                            <w:p w14:paraId="345F6324" w14:textId="77777777" w:rsidR="00191992" w:rsidRDefault="00000000">
                              <w:pPr>
                                <w:jc w:val="center"/>
                                <w:rPr>
                                  <w:color w:val="000000"/>
                                  <w:szCs w:val="26"/>
                                </w:rPr>
                              </w:pPr>
                              <w:r>
                                <w:rPr>
                                  <w:color w:val="000000"/>
                                  <w:szCs w:val="26"/>
                                </w:rPr>
                                <w:t>Thử nước</w:t>
                              </w:r>
                            </w:p>
                            <w:p w14:paraId="4A6B33F8" w14:textId="77777777" w:rsidR="00191992" w:rsidRDefault="00191992">
                              <w:pPr>
                                <w:rPr>
                                  <w:szCs w:val="26"/>
                                </w:rPr>
                              </w:pPr>
                            </w:p>
                          </w:txbxContent>
                        </wps:txbx>
                        <wps:bodyPr rot="0" vert="horz" wrap="square" lIns="36000" tIns="36000" rIns="36000" bIns="36000" anchor="t" anchorCtr="0" upright="1">
                          <a:noAutofit/>
                        </wps:bodyPr>
                      </wps:wsp>
                      <wps:wsp>
                        <wps:cNvPr id="776622145" name="AutoShape 646"/>
                        <wps:cNvCnPr>
                          <a:cxnSpLocks noChangeShapeType="1"/>
                        </wps:cNvCnPr>
                        <wps:spPr bwMode="auto">
                          <a:xfrm>
                            <a:off x="6981" y="7955"/>
                            <a:ext cx="0" cy="387"/>
                          </a:xfrm>
                          <a:prstGeom prst="straightConnector1">
                            <a:avLst/>
                          </a:prstGeom>
                          <a:noFill/>
                          <a:ln w="9525">
                            <a:solidFill>
                              <a:srgbClr val="000000"/>
                            </a:solidFill>
                            <a:round/>
                            <a:tailEnd type="triangle" w="med" len="med"/>
                          </a:ln>
                        </wps:spPr>
                        <wps:bodyPr/>
                      </wps:wsp>
                      <wps:wsp>
                        <wps:cNvPr id="639731826" name="Rectangles 647"/>
                        <wps:cNvSpPr>
                          <a:spLocks noChangeArrowheads="1"/>
                        </wps:cNvSpPr>
                        <wps:spPr bwMode="auto">
                          <a:xfrm>
                            <a:off x="5726" y="9173"/>
                            <a:ext cx="2495" cy="435"/>
                          </a:xfrm>
                          <a:prstGeom prst="rect">
                            <a:avLst/>
                          </a:prstGeom>
                          <a:solidFill>
                            <a:srgbClr val="FFFFFF"/>
                          </a:solidFill>
                          <a:ln w="9525">
                            <a:solidFill>
                              <a:srgbClr val="000000"/>
                            </a:solidFill>
                            <a:miter lim="800000"/>
                          </a:ln>
                        </wps:spPr>
                        <wps:txbx>
                          <w:txbxContent>
                            <w:p w14:paraId="08FEA03B" w14:textId="77777777" w:rsidR="00191992" w:rsidRDefault="00000000">
                              <w:pPr>
                                <w:jc w:val="center"/>
                                <w:rPr>
                                  <w:color w:val="000000"/>
                                  <w:szCs w:val="26"/>
                                </w:rPr>
                              </w:pPr>
                              <w:r>
                                <w:rPr>
                                  <w:color w:val="000000"/>
                                  <w:szCs w:val="26"/>
                                </w:rPr>
                                <w:t>Xả ruột</w:t>
                              </w:r>
                            </w:p>
                            <w:p w14:paraId="2B55BBEB" w14:textId="77777777" w:rsidR="00191992" w:rsidRDefault="00191992">
                              <w:pPr>
                                <w:rPr>
                                  <w:szCs w:val="26"/>
                                </w:rPr>
                              </w:pPr>
                            </w:p>
                          </w:txbxContent>
                        </wps:txbx>
                        <wps:bodyPr rot="0" vert="horz" wrap="square" lIns="36000" tIns="36000" rIns="36000" bIns="36000" anchor="t" anchorCtr="0" upright="1">
                          <a:noAutofit/>
                        </wps:bodyPr>
                      </wps:wsp>
                      <wps:wsp>
                        <wps:cNvPr id="106922561" name="AutoShape 648"/>
                        <wps:cNvCnPr>
                          <a:cxnSpLocks noChangeShapeType="1"/>
                        </wps:cNvCnPr>
                        <wps:spPr bwMode="auto">
                          <a:xfrm>
                            <a:off x="6981" y="8786"/>
                            <a:ext cx="0" cy="387"/>
                          </a:xfrm>
                          <a:prstGeom prst="straightConnector1">
                            <a:avLst/>
                          </a:prstGeom>
                          <a:noFill/>
                          <a:ln w="9525">
                            <a:solidFill>
                              <a:srgbClr val="000000"/>
                            </a:solidFill>
                            <a:round/>
                            <a:tailEnd type="triangle" w="med" len="med"/>
                          </a:ln>
                        </wps:spPr>
                        <wps:bodyPr/>
                      </wps:wsp>
                      <wps:wsp>
                        <wps:cNvPr id="941720432" name="Rectangles 649"/>
                        <wps:cNvSpPr>
                          <a:spLocks noChangeArrowheads="1"/>
                        </wps:cNvSpPr>
                        <wps:spPr bwMode="auto">
                          <a:xfrm>
                            <a:off x="9044" y="4119"/>
                            <a:ext cx="1996" cy="435"/>
                          </a:xfrm>
                          <a:prstGeom prst="rect">
                            <a:avLst/>
                          </a:prstGeom>
                          <a:solidFill>
                            <a:srgbClr val="FFFFFF"/>
                          </a:solidFill>
                          <a:ln w="9525">
                            <a:solidFill>
                              <a:srgbClr val="FFFFFF"/>
                            </a:solidFill>
                            <a:miter lim="800000"/>
                          </a:ln>
                        </wps:spPr>
                        <wps:txbx>
                          <w:txbxContent>
                            <w:p w14:paraId="748CA7FE" w14:textId="77777777" w:rsidR="00191992" w:rsidRDefault="00000000">
                              <w:pPr>
                                <w:jc w:val="center"/>
                                <w:rPr>
                                  <w:color w:val="000000"/>
                                  <w:szCs w:val="26"/>
                                </w:rPr>
                              </w:pPr>
                              <w:r>
                                <w:rPr>
                                  <w:color w:val="000000"/>
                                  <w:szCs w:val="26"/>
                                </w:rPr>
                                <w:t xml:space="preserve">Van </w:t>
                              </w:r>
                            </w:p>
                          </w:txbxContent>
                        </wps:txbx>
                        <wps:bodyPr rot="0" vert="horz" wrap="square" lIns="36000" tIns="36000" rIns="36000" bIns="36000" anchor="t" anchorCtr="0" upright="1">
                          <a:noAutofit/>
                        </wps:bodyPr>
                      </wps:wsp>
                      <wps:wsp>
                        <wps:cNvPr id="1501314053" name="Rectangles 650"/>
                        <wps:cNvSpPr>
                          <a:spLocks noChangeArrowheads="1"/>
                        </wps:cNvSpPr>
                        <wps:spPr bwMode="auto">
                          <a:xfrm>
                            <a:off x="8909" y="4953"/>
                            <a:ext cx="2266" cy="435"/>
                          </a:xfrm>
                          <a:prstGeom prst="rect">
                            <a:avLst/>
                          </a:prstGeom>
                          <a:solidFill>
                            <a:srgbClr val="FFFFFF"/>
                          </a:solidFill>
                          <a:ln w="9525">
                            <a:solidFill>
                              <a:srgbClr val="000000"/>
                            </a:solidFill>
                            <a:miter lim="800000"/>
                          </a:ln>
                        </wps:spPr>
                        <wps:txbx>
                          <w:txbxContent>
                            <w:p w14:paraId="03478EC3" w14:textId="77777777" w:rsidR="00191992" w:rsidRDefault="00000000">
                              <w:pPr>
                                <w:jc w:val="center"/>
                                <w:rPr>
                                  <w:color w:val="000000"/>
                                  <w:szCs w:val="26"/>
                                </w:rPr>
                              </w:pPr>
                              <w:r>
                                <w:rPr>
                                  <w:color w:val="000000"/>
                                  <w:szCs w:val="26"/>
                                </w:rPr>
                                <w:t xml:space="preserve">Hấp van + làm nút </w:t>
                              </w:r>
                            </w:p>
                          </w:txbxContent>
                        </wps:txbx>
                        <wps:bodyPr rot="0" vert="horz" wrap="square" lIns="36000" tIns="36000" rIns="36000" bIns="36000" anchor="t" anchorCtr="0" upright="1">
                          <a:noAutofit/>
                        </wps:bodyPr>
                      </wps:wsp>
                      <wps:wsp>
                        <wps:cNvPr id="738087348" name="Rectangles 651"/>
                        <wps:cNvSpPr>
                          <a:spLocks noChangeArrowheads="1"/>
                        </wps:cNvSpPr>
                        <wps:spPr bwMode="auto">
                          <a:xfrm>
                            <a:off x="8947" y="5775"/>
                            <a:ext cx="2243" cy="474"/>
                          </a:xfrm>
                          <a:prstGeom prst="rect">
                            <a:avLst/>
                          </a:prstGeom>
                          <a:solidFill>
                            <a:srgbClr val="FFFFFF"/>
                          </a:solidFill>
                          <a:ln w="9525">
                            <a:solidFill>
                              <a:srgbClr val="000000"/>
                            </a:solidFill>
                            <a:miter lim="800000"/>
                          </a:ln>
                        </wps:spPr>
                        <wps:txbx>
                          <w:txbxContent>
                            <w:p w14:paraId="0AC7D5F5" w14:textId="77777777" w:rsidR="00191992" w:rsidRDefault="00000000">
                              <w:pPr>
                                <w:jc w:val="center"/>
                                <w:rPr>
                                  <w:color w:val="000000"/>
                                  <w:szCs w:val="26"/>
                                </w:rPr>
                              </w:pPr>
                              <w:r>
                                <w:rPr>
                                  <w:color w:val="000000"/>
                                  <w:szCs w:val="26"/>
                                </w:rPr>
                                <w:t xml:space="preserve">Đóng nút </w:t>
                              </w:r>
                            </w:p>
                          </w:txbxContent>
                        </wps:txbx>
                        <wps:bodyPr rot="0" vert="horz" wrap="square" lIns="36000" tIns="36000" rIns="36000" bIns="36000" anchor="t" anchorCtr="0" upright="1">
                          <a:noAutofit/>
                        </wps:bodyPr>
                      </wps:wsp>
                      <wps:wsp>
                        <wps:cNvPr id="1142711580" name="AutoShape 652"/>
                        <wps:cNvCnPr>
                          <a:cxnSpLocks noChangeShapeType="1"/>
                        </wps:cNvCnPr>
                        <wps:spPr bwMode="auto">
                          <a:xfrm>
                            <a:off x="10052" y="4557"/>
                            <a:ext cx="0" cy="387"/>
                          </a:xfrm>
                          <a:prstGeom prst="straightConnector1">
                            <a:avLst/>
                          </a:prstGeom>
                          <a:noFill/>
                          <a:ln w="9525">
                            <a:solidFill>
                              <a:srgbClr val="000000"/>
                            </a:solidFill>
                            <a:round/>
                            <a:tailEnd type="triangle" w="med" len="med"/>
                          </a:ln>
                        </wps:spPr>
                        <wps:bodyPr/>
                      </wps:wsp>
                      <wps:wsp>
                        <wps:cNvPr id="1101389798" name="AutoShape 653"/>
                        <wps:cNvCnPr>
                          <a:cxnSpLocks noChangeShapeType="1"/>
                        </wps:cNvCnPr>
                        <wps:spPr bwMode="auto">
                          <a:xfrm>
                            <a:off x="10039" y="5388"/>
                            <a:ext cx="0" cy="387"/>
                          </a:xfrm>
                          <a:prstGeom prst="straightConnector1">
                            <a:avLst/>
                          </a:prstGeom>
                          <a:noFill/>
                          <a:ln w="9525">
                            <a:solidFill>
                              <a:srgbClr val="000000"/>
                            </a:solidFill>
                            <a:round/>
                            <a:tailEnd type="triangle" w="med" len="med"/>
                          </a:ln>
                        </wps:spPr>
                        <wps:bodyPr/>
                      </wps:wsp>
                      <wps:wsp>
                        <wps:cNvPr id="557413474" name="Rectangles 654"/>
                        <wps:cNvSpPr>
                          <a:spLocks noChangeArrowheads="1"/>
                        </wps:cNvSpPr>
                        <wps:spPr bwMode="auto">
                          <a:xfrm>
                            <a:off x="5680" y="11032"/>
                            <a:ext cx="2482" cy="474"/>
                          </a:xfrm>
                          <a:prstGeom prst="rect">
                            <a:avLst/>
                          </a:prstGeom>
                          <a:solidFill>
                            <a:srgbClr val="FFFFFF"/>
                          </a:solidFill>
                          <a:ln w="9525">
                            <a:solidFill>
                              <a:srgbClr val="000000"/>
                            </a:solidFill>
                            <a:miter lim="800000"/>
                          </a:ln>
                        </wps:spPr>
                        <wps:txbx>
                          <w:txbxContent>
                            <w:p w14:paraId="3D93ECBC" w14:textId="77777777" w:rsidR="00191992" w:rsidRDefault="00000000">
                              <w:pPr>
                                <w:jc w:val="center"/>
                                <w:rPr>
                                  <w:color w:val="000000"/>
                                  <w:szCs w:val="26"/>
                                </w:rPr>
                              </w:pPr>
                              <w:r>
                                <w:rPr>
                                  <w:color w:val="000000"/>
                                  <w:szCs w:val="26"/>
                                </w:rPr>
                                <w:t xml:space="preserve">Quay keo </w:t>
                              </w:r>
                            </w:p>
                          </w:txbxContent>
                        </wps:txbx>
                        <wps:bodyPr rot="0" vert="horz" wrap="square" lIns="36000" tIns="36000" rIns="36000" bIns="36000" anchor="t" anchorCtr="0" upright="1">
                          <a:noAutofit/>
                        </wps:bodyPr>
                      </wps:wsp>
                      <wps:wsp>
                        <wps:cNvPr id="1513753783" name="Rectangles 655"/>
                        <wps:cNvSpPr>
                          <a:spLocks noChangeArrowheads="1"/>
                        </wps:cNvSpPr>
                        <wps:spPr bwMode="auto">
                          <a:xfrm>
                            <a:off x="5680" y="11893"/>
                            <a:ext cx="2495" cy="435"/>
                          </a:xfrm>
                          <a:prstGeom prst="rect">
                            <a:avLst/>
                          </a:prstGeom>
                          <a:solidFill>
                            <a:srgbClr val="FFFFFF"/>
                          </a:solidFill>
                          <a:ln w="9525">
                            <a:solidFill>
                              <a:srgbClr val="000000"/>
                            </a:solidFill>
                            <a:miter lim="800000"/>
                          </a:ln>
                        </wps:spPr>
                        <wps:txbx>
                          <w:txbxContent>
                            <w:p w14:paraId="2F7A6A34" w14:textId="77777777" w:rsidR="00191992" w:rsidRDefault="00000000">
                              <w:pPr>
                                <w:jc w:val="center"/>
                                <w:rPr>
                                  <w:color w:val="000000"/>
                                  <w:szCs w:val="26"/>
                                </w:rPr>
                              </w:pPr>
                              <w:r>
                                <w:rPr>
                                  <w:color w:val="000000"/>
                                  <w:szCs w:val="26"/>
                                </w:rPr>
                                <w:t xml:space="preserve">Làm khô keo  </w:t>
                              </w:r>
                            </w:p>
                          </w:txbxContent>
                        </wps:txbx>
                        <wps:bodyPr rot="0" vert="horz" wrap="square" lIns="36000" tIns="36000" rIns="36000" bIns="36000" anchor="t" anchorCtr="0" upright="1">
                          <a:noAutofit/>
                        </wps:bodyPr>
                      </wps:wsp>
                      <wps:wsp>
                        <wps:cNvPr id="1609762087" name="AutoShape 656"/>
                        <wps:cNvCnPr>
                          <a:cxnSpLocks noChangeShapeType="1"/>
                        </wps:cNvCnPr>
                        <wps:spPr bwMode="auto">
                          <a:xfrm>
                            <a:off x="6930" y="11506"/>
                            <a:ext cx="0" cy="387"/>
                          </a:xfrm>
                          <a:prstGeom prst="straightConnector1">
                            <a:avLst/>
                          </a:prstGeom>
                          <a:noFill/>
                          <a:ln w="9525">
                            <a:solidFill>
                              <a:srgbClr val="000000"/>
                            </a:solidFill>
                            <a:round/>
                            <a:tailEnd type="triangle" w="med" len="med"/>
                          </a:ln>
                        </wps:spPr>
                        <wps:bodyPr/>
                      </wps:wsp>
                      <wps:wsp>
                        <wps:cNvPr id="1564310086" name="AutoShape 657"/>
                        <wps:cNvCnPr>
                          <a:cxnSpLocks noChangeShapeType="1"/>
                        </wps:cNvCnPr>
                        <wps:spPr bwMode="auto">
                          <a:xfrm>
                            <a:off x="6935" y="10612"/>
                            <a:ext cx="0" cy="387"/>
                          </a:xfrm>
                          <a:prstGeom prst="straightConnector1">
                            <a:avLst/>
                          </a:prstGeom>
                          <a:noFill/>
                          <a:ln w="9525">
                            <a:solidFill>
                              <a:srgbClr val="000000"/>
                            </a:solidFill>
                            <a:round/>
                            <a:tailEnd type="triangle" w="med" len="med"/>
                          </a:ln>
                        </wps:spPr>
                        <wps:bodyPr/>
                      </wps:wsp>
                      <wps:wsp>
                        <wps:cNvPr id="992055664" name="Rectangles 658"/>
                        <wps:cNvSpPr>
                          <a:spLocks noChangeArrowheads="1"/>
                        </wps:cNvSpPr>
                        <wps:spPr bwMode="auto">
                          <a:xfrm>
                            <a:off x="5665" y="12727"/>
                            <a:ext cx="2495" cy="435"/>
                          </a:xfrm>
                          <a:prstGeom prst="rect">
                            <a:avLst/>
                          </a:prstGeom>
                          <a:solidFill>
                            <a:srgbClr val="FFFFFF"/>
                          </a:solidFill>
                          <a:ln w="9525">
                            <a:solidFill>
                              <a:srgbClr val="000000"/>
                            </a:solidFill>
                            <a:miter lim="800000"/>
                          </a:ln>
                        </wps:spPr>
                        <wps:txbx>
                          <w:txbxContent>
                            <w:p w14:paraId="3C014C67" w14:textId="77777777" w:rsidR="00191992" w:rsidRDefault="00000000">
                              <w:pPr>
                                <w:jc w:val="center"/>
                                <w:rPr>
                                  <w:color w:val="000000"/>
                                  <w:sz w:val="24"/>
                                  <w:szCs w:val="24"/>
                                </w:rPr>
                              </w:pPr>
                              <w:r>
                                <w:rPr>
                                  <w:color w:val="000000"/>
                                  <w:sz w:val="24"/>
                                  <w:szCs w:val="24"/>
                                </w:rPr>
                                <w:t xml:space="preserve">Ruột bán thành phẩm  </w:t>
                              </w:r>
                            </w:p>
                          </w:txbxContent>
                        </wps:txbx>
                        <wps:bodyPr rot="0" vert="horz" wrap="square" lIns="36000" tIns="36000" rIns="36000" bIns="36000" anchor="t" anchorCtr="0" upright="1">
                          <a:noAutofit/>
                        </wps:bodyPr>
                      </wps:wsp>
                      <wps:wsp>
                        <wps:cNvPr id="739486024" name="AutoShape 659"/>
                        <wps:cNvCnPr>
                          <a:cxnSpLocks noChangeShapeType="1"/>
                        </wps:cNvCnPr>
                        <wps:spPr bwMode="auto">
                          <a:xfrm>
                            <a:off x="6915" y="12340"/>
                            <a:ext cx="0" cy="387"/>
                          </a:xfrm>
                          <a:prstGeom prst="straightConnector1">
                            <a:avLst/>
                          </a:prstGeom>
                          <a:noFill/>
                          <a:ln w="9525">
                            <a:solidFill>
                              <a:srgbClr val="000000"/>
                            </a:solidFill>
                            <a:round/>
                            <a:tailEnd type="triangle" w="med" len="med"/>
                          </a:ln>
                        </wps:spPr>
                        <wps:bodyPr/>
                      </wps:wsp>
                      <wps:wsp>
                        <wps:cNvPr id="1566633010" name="Rectangles 660"/>
                        <wps:cNvSpPr>
                          <a:spLocks noChangeArrowheads="1"/>
                        </wps:cNvSpPr>
                        <wps:spPr bwMode="auto">
                          <a:xfrm>
                            <a:off x="2605" y="7520"/>
                            <a:ext cx="2418" cy="474"/>
                          </a:xfrm>
                          <a:prstGeom prst="rect">
                            <a:avLst/>
                          </a:prstGeom>
                          <a:solidFill>
                            <a:srgbClr val="FFFFFF"/>
                          </a:solidFill>
                          <a:ln w="9525">
                            <a:solidFill>
                              <a:srgbClr val="000000"/>
                            </a:solidFill>
                            <a:miter lim="800000"/>
                          </a:ln>
                        </wps:spPr>
                        <wps:txbx>
                          <w:txbxContent>
                            <w:p w14:paraId="6E90186C" w14:textId="77777777" w:rsidR="00191992" w:rsidRDefault="00000000">
                              <w:pPr>
                                <w:jc w:val="center"/>
                                <w:rPr>
                                  <w:color w:val="000000"/>
                                  <w:szCs w:val="26"/>
                                </w:rPr>
                              </w:pPr>
                              <w:r>
                                <w:rPr>
                                  <w:color w:val="000000"/>
                                  <w:szCs w:val="26"/>
                                </w:rPr>
                                <w:t xml:space="preserve">Nấu bóng </w:t>
                              </w:r>
                            </w:p>
                          </w:txbxContent>
                        </wps:txbx>
                        <wps:bodyPr rot="0" vert="horz" wrap="square" lIns="36000" tIns="36000" rIns="36000" bIns="36000" anchor="t" anchorCtr="0" upright="1">
                          <a:noAutofit/>
                        </wps:bodyPr>
                      </wps:wsp>
                      <wps:wsp>
                        <wps:cNvPr id="116463767" name="Rectangles 661"/>
                        <wps:cNvSpPr>
                          <a:spLocks noChangeArrowheads="1"/>
                        </wps:cNvSpPr>
                        <wps:spPr bwMode="auto">
                          <a:xfrm>
                            <a:off x="2605" y="8381"/>
                            <a:ext cx="2495" cy="435"/>
                          </a:xfrm>
                          <a:prstGeom prst="rect">
                            <a:avLst/>
                          </a:prstGeom>
                          <a:solidFill>
                            <a:srgbClr val="FFFFFF"/>
                          </a:solidFill>
                          <a:ln w="9525">
                            <a:solidFill>
                              <a:srgbClr val="000000"/>
                            </a:solidFill>
                            <a:miter lim="800000"/>
                          </a:ln>
                        </wps:spPr>
                        <wps:txbx>
                          <w:txbxContent>
                            <w:p w14:paraId="5DC9BC44" w14:textId="77777777" w:rsidR="00191992" w:rsidRDefault="00000000">
                              <w:pPr>
                                <w:jc w:val="center"/>
                                <w:rPr>
                                  <w:color w:val="000000"/>
                                  <w:szCs w:val="26"/>
                                </w:rPr>
                              </w:pPr>
                              <w:r>
                                <w:rPr>
                                  <w:color w:val="000000"/>
                                  <w:szCs w:val="26"/>
                                </w:rPr>
                                <w:t>Dán tem</w:t>
                              </w:r>
                            </w:p>
                          </w:txbxContent>
                        </wps:txbx>
                        <wps:bodyPr rot="0" vert="horz" wrap="square" lIns="36000" tIns="36000" rIns="36000" bIns="36000" anchor="t" anchorCtr="0" upright="1">
                          <a:noAutofit/>
                        </wps:bodyPr>
                      </wps:wsp>
                      <wps:wsp>
                        <wps:cNvPr id="1679059796" name="AutoShape 662"/>
                        <wps:cNvCnPr>
                          <a:cxnSpLocks noChangeShapeType="1"/>
                        </wps:cNvCnPr>
                        <wps:spPr bwMode="auto">
                          <a:xfrm>
                            <a:off x="3870" y="7133"/>
                            <a:ext cx="0" cy="387"/>
                          </a:xfrm>
                          <a:prstGeom prst="straightConnector1">
                            <a:avLst/>
                          </a:prstGeom>
                          <a:noFill/>
                          <a:ln w="9525">
                            <a:solidFill>
                              <a:srgbClr val="000000"/>
                            </a:solidFill>
                            <a:round/>
                            <a:tailEnd type="triangle" w="med" len="med"/>
                          </a:ln>
                        </wps:spPr>
                        <wps:bodyPr/>
                      </wps:wsp>
                      <wps:wsp>
                        <wps:cNvPr id="658087588" name="AutoShape 663"/>
                        <wps:cNvCnPr>
                          <a:cxnSpLocks noChangeShapeType="1"/>
                        </wps:cNvCnPr>
                        <wps:spPr bwMode="auto">
                          <a:xfrm>
                            <a:off x="3870" y="7994"/>
                            <a:ext cx="0" cy="387"/>
                          </a:xfrm>
                          <a:prstGeom prst="straightConnector1">
                            <a:avLst/>
                          </a:prstGeom>
                          <a:noFill/>
                          <a:ln w="9525">
                            <a:solidFill>
                              <a:srgbClr val="000000"/>
                            </a:solidFill>
                            <a:round/>
                            <a:tailEnd type="triangle" w="med" len="med"/>
                          </a:ln>
                        </wps:spPr>
                        <wps:bodyPr/>
                      </wps:wsp>
                      <wps:wsp>
                        <wps:cNvPr id="946858754" name="AutoShape 664"/>
                        <wps:cNvCnPr>
                          <a:cxnSpLocks noChangeShapeType="1"/>
                        </wps:cNvCnPr>
                        <wps:spPr bwMode="auto">
                          <a:xfrm>
                            <a:off x="5365" y="7808"/>
                            <a:ext cx="0" cy="5130"/>
                          </a:xfrm>
                          <a:prstGeom prst="straightConnector1">
                            <a:avLst/>
                          </a:prstGeom>
                          <a:noFill/>
                          <a:ln w="9525">
                            <a:solidFill>
                              <a:srgbClr val="000000"/>
                            </a:solidFill>
                            <a:round/>
                          </a:ln>
                        </wps:spPr>
                        <wps:bodyPr/>
                      </wps:wsp>
                      <wps:wsp>
                        <wps:cNvPr id="279165739" name="AutoShape 665"/>
                        <wps:cNvCnPr>
                          <a:cxnSpLocks noChangeShapeType="1"/>
                        </wps:cNvCnPr>
                        <wps:spPr bwMode="auto">
                          <a:xfrm>
                            <a:off x="5365" y="12937"/>
                            <a:ext cx="300" cy="0"/>
                          </a:xfrm>
                          <a:prstGeom prst="straightConnector1">
                            <a:avLst/>
                          </a:prstGeom>
                          <a:noFill/>
                          <a:ln w="9525">
                            <a:solidFill>
                              <a:srgbClr val="000000"/>
                            </a:solidFill>
                            <a:round/>
                          </a:ln>
                        </wps:spPr>
                        <wps:bodyPr/>
                      </wps:wsp>
                      <wps:wsp>
                        <wps:cNvPr id="1494348948" name="AutoShape 666"/>
                        <wps:cNvCnPr>
                          <a:cxnSpLocks noChangeShapeType="1"/>
                        </wps:cNvCnPr>
                        <wps:spPr bwMode="auto">
                          <a:xfrm flipH="1">
                            <a:off x="5023" y="7808"/>
                            <a:ext cx="342" cy="0"/>
                          </a:xfrm>
                          <a:prstGeom prst="straightConnector1">
                            <a:avLst/>
                          </a:prstGeom>
                          <a:noFill/>
                          <a:ln w="9525">
                            <a:solidFill>
                              <a:srgbClr val="000000"/>
                            </a:solidFill>
                            <a:round/>
                            <a:tailEnd type="triangle" w="med" len="med"/>
                          </a:ln>
                        </wps:spPr>
                        <wps:bodyPr/>
                      </wps:wsp>
                      <wps:wsp>
                        <wps:cNvPr id="133040680" name="Rectangles 667"/>
                        <wps:cNvSpPr>
                          <a:spLocks noChangeArrowheads="1"/>
                        </wps:cNvSpPr>
                        <wps:spPr bwMode="auto">
                          <a:xfrm>
                            <a:off x="2618" y="11908"/>
                            <a:ext cx="2482" cy="474"/>
                          </a:xfrm>
                          <a:prstGeom prst="rect">
                            <a:avLst/>
                          </a:prstGeom>
                          <a:solidFill>
                            <a:srgbClr val="FFFFFF"/>
                          </a:solidFill>
                          <a:ln w="9525">
                            <a:solidFill>
                              <a:srgbClr val="000000"/>
                            </a:solidFill>
                            <a:miter lim="800000"/>
                          </a:ln>
                        </wps:spPr>
                        <wps:txbx>
                          <w:txbxContent>
                            <w:p w14:paraId="394BD4B5" w14:textId="77777777" w:rsidR="00191992" w:rsidRDefault="00000000">
                              <w:pPr>
                                <w:jc w:val="center"/>
                                <w:rPr>
                                  <w:color w:val="000000"/>
                                  <w:szCs w:val="26"/>
                                </w:rPr>
                              </w:pPr>
                              <w:r>
                                <w:rPr>
                                  <w:color w:val="000000"/>
                                  <w:szCs w:val="26"/>
                                </w:rPr>
                                <w:t>Xả khí</w:t>
                              </w:r>
                            </w:p>
                            <w:p w14:paraId="2D2BECE3" w14:textId="77777777" w:rsidR="00191992" w:rsidRDefault="00191992"/>
                          </w:txbxContent>
                        </wps:txbx>
                        <wps:bodyPr rot="0" vert="horz" wrap="square" lIns="36000" tIns="36000" rIns="36000" bIns="36000" anchor="t" anchorCtr="0" upright="1">
                          <a:noAutofit/>
                        </wps:bodyPr>
                      </wps:wsp>
                      <wps:wsp>
                        <wps:cNvPr id="726898573" name="Rectangles 668"/>
                        <wps:cNvSpPr>
                          <a:spLocks noChangeArrowheads="1"/>
                        </wps:cNvSpPr>
                        <wps:spPr bwMode="auto">
                          <a:xfrm>
                            <a:off x="2618" y="12769"/>
                            <a:ext cx="2495" cy="435"/>
                          </a:xfrm>
                          <a:prstGeom prst="rect">
                            <a:avLst/>
                          </a:prstGeom>
                          <a:solidFill>
                            <a:srgbClr val="FFFFFF"/>
                          </a:solidFill>
                          <a:ln w="9525">
                            <a:solidFill>
                              <a:srgbClr val="000000"/>
                            </a:solidFill>
                            <a:miter lim="800000"/>
                          </a:ln>
                        </wps:spPr>
                        <wps:txbx>
                          <w:txbxContent>
                            <w:p w14:paraId="64A9A399" w14:textId="77777777" w:rsidR="00191992" w:rsidRDefault="00000000">
                              <w:pPr>
                                <w:jc w:val="center"/>
                                <w:rPr>
                                  <w:szCs w:val="26"/>
                                </w:rPr>
                              </w:pPr>
                              <w:r>
                                <w:rPr>
                                  <w:szCs w:val="26"/>
                                </w:rPr>
                                <w:t>Đóng gói</w:t>
                              </w:r>
                            </w:p>
                          </w:txbxContent>
                        </wps:txbx>
                        <wps:bodyPr rot="0" vert="horz" wrap="square" lIns="36000" tIns="36000" rIns="36000" bIns="36000" anchor="t" anchorCtr="0" upright="1">
                          <a:noAutofit/>
                        </wps:bodyPr>
                      </wps:wsp>
                      <wps:wsp>
                        <wps:cNvPr id="47659243" name="AutoShape 669"/>
                        <wps:cNvCnPr>
                          <a:cxnSpLocks noChangeShapeType="1"/>
                        </wps:cNvCnPr>
                        <wps:spPr bwMode="auto">
                          <a:xfrm>
                            <a:off x="3853" y="11461"/>
                            <a:ext cx="0" cy="387"/>
                          </a:xfrm>
                          <a:prstGeom prst="straightConnector1">
                            <a:avLst/>
                          </a:prstGeom>
                          <a:noFill/>
                          <a:ln w="9525">
                            <a:solidFill>
                              <a:srgbClr val="000000"/>
                            </a:solidFill>
                            <a:round/>
                            <a:tailEnd type="triangle" w="med" len="med"/>
                          </a:ln>
                        </wps:spPr>
                        <wps:bodyPr/>
                      </wps:wsp>
                      <wps:wsp>
                        <wps:cNvPr id="474214741" name="AutoShape 670"/>
                        <wps:cNvCnPr>
                          <a:cxnSpLocks noChangeShapeType="1"/>
                        </wps:cNvCnPr>
                        <wps:spPr bwMode="auto">
                          <a:xfrm>
                            <a:off x="3838" y="12382"/>
                            <a:ext cx="0" cy="387"/>
                          </a:xfrm>
                          <a:prstGeom prst="straightConnector1">
                            <a:avLst/>
                          </a:prstGeom>
                          <a:noFill/>
                          <a:ln w="9525">
                            <a:solidFill>
                              <a:srgbClr val="000000"/>
                            </a:solidFill>
                            <a:round/>
                            <a:tailEnd type="triangle" w="med" len="med"/>
                          </a:ln>
                        </wps:spPr>
                        <wps:bodyPr/>
                      </wps:wsp>
                      <wps:wsp>
                        <wps:cNvPr id="1641785239" name="Rectangles 671"/>
                        <wps:cNvSpPr>
                          <a:spLocks noChangeArrowheads="1"/>
                        </wps:cNvSpPr>
                        <wps:spPr bwMode="auto">
                          <a:xfrm>
                            <a:off x="2605" y="10972"/>
                            <a:ext cx="2495" cy="435"/>
                          </a:xfrm>
                          <a:prstGeom prst="rect">
                            <a:avLst/>
                          </a:prstGeom>
                          <a:solidFill>
                            <a:srgbClr val="FFFFFF"/>
                          </a:solidFill>
                          <a:ln w="9525">
                            <a:solidFill>
                              <a:srgbClr val="000000"/>
                            </a:solidFill>
                            <a:miter lim="800000"/>
                          </a:ln>
                        </wps:spPr>
                        <wps:txbx>
                          <w:txbxContent>
                            <w:p w14:paraId="2D2AE482" w14:textId="77777777" w:rsidR="00191992" w:rsidRDefault="00000000">
                              <w:pPr>
                                <w:jc w:val="center"/>
                                <w:rPr>
                                  <w:color w:val="000000"/>
                                  <w:szCs w:val="26"/>
                                </w:rPr>
                              </w:pPr>
                              <w:r>
                                <w:rPr>
                                  <w:color w:val="000000"/>
                                  <w:szCs w:val="26"/>
                                </w:rPr>
                                <w:t>Vẽ bóng + chỉnh sửa</w:t>
                              </w:r>
                            </w:p>
                            <w:p w14:paraId="618D1296" w14:textId="77777777" w:rsidR="00191992" w:rsidRDefault="00191992">
                              <w:pPr>
                                <w:rPr>
                                  <w:szCs w:val="26"/>
                                </w:rPr>
                              </w:pPr>
                            </w:p>
                          </w:txbxContent>
                        </wps:txbx>
                        <wps:bodyPr rot="0" vert="horz" wrap="square" lIns="36000" tIns="36000" rIns="36000" bIns="36000" anchor="t" anchorCtr="0" upright="1">
                          <a:noAutofit/>
                        </wps:bodyPr>
                      </wps:wsp>
                      <wps:wsp>
                        <wps:cNvPr id="276138315" name="AutoShape 672"/>
                        <wps:cNvCnPr>
                          <a:cxnSpLocks noChangeShapeType="1"/>
                        </wps:cNvCnPr>
                        <wps:spPr bwMode="auto">
                          <a:xfrm>
                            <a:off x="3870" y="10585"/>
                            <a:ext cx="0" cy="387"/>
                          </a:xfrm>
                          <a:prstGeom prst="straightConnector1">
                            <a:avLst/>
                          </a:prstGeom>
                          <a:noFill/>
                          <a:ln w="9525">
                            <a:solidFill>
                              <a:srgbClr val="000000"/>
                            </a:solidFill>
                            <a:round/>
                            <a:tailEnd type="triangle" w="med" len="med"/>
                          </a:ln>
                        </wps:spPr>
                        <wps:bodyPr/>
                      </wps:wsp>
                      <wps:wsp>
                        <wps:cNvPr id="1546463881" name="Rectangles 673"/>
                        <wps:cNvSpPr>
                          <a:spLocks noChangeArrowheads="1"/>
                        </wps:cNvSpPr>
                        <wps:spPr bwMode="auto">
                          <a:xfrm>
                            <a:off x="1937" y="13533"/>
                            <a:ext cx="3800" cy="582"/>
                          </a:xfrm>
                          <a:prstGeom prst="rect">
                            <a:avLst/>
                          </a:prstGeom>
                          <a:solidFill>
                            <a:srgbClr val="FFFFFF"/>
                          </a:solidFill>
                          <a:ln w="9525">
                            <a:solidFill>
                              <a:srgbClr val="FFFFFF"/>
                            </a:solidFill>
                            <a:miter lim="800000"/>
                          </a:ln>
                        </wps:spPr>
                        <wps:txbx>
                          <w:txbxContent>
                            <w:p w14:paraId="63264105" w14:textId="77777777" w:rsidR="00191992" w:rsidRDefault="00000000">
                              <w:pPr>
                                <w:jc w:val="center"/>
                                <w:rPr>
                                  <w:b/>
                                  <w:szCs w:val="26"/>
                                </w:rPr>
                              </w:pPr>
                              <w:r>
                                <w:rPr>
                                  <w:b/>
                                  <w:szCs w:val="26"/>
                                </w:rPr>
                                <w:t>Thành phẩm (bóng cao su)</w:t>
                              </w:r>
                            </w:p>
                          </w:txbxContent>
                        </wps:txbx>
                        <wps:bodyPr rot="0" vert="horz" wrap="square" lIns="36000" tIns="36000" rIns="36000" bIns="36000" anchor="t" anchorCtr="0" upright="1">
                          <a:noAutofit/>
                        </wps:bodyPr>
                      </wps:wsp>
                      <wps:wsp>
                        <wps:cNvPr id="358082364" name="AutoShape 674"/>
                        <wps:cNvCnPr>
                          <a:cxnSpLocks noChangeShapeType="1"/>
                        </wps:cNvCnPr>
                        <wps:spPr bwMode="auto">
                          <a:xfrm>
                            <a:off x="3838" y="13180"/>
                            <a:ext cx="0" cy="387"/>
                          </a:xfrm>
                          <a:prstGeom prst="straightConnector1">
                            <a:avLst/>
                          </a:prstGeom>
                          <a:noFill/>
                          <a:ln w="9525">
                            <a:solidFill>
                              <a:srgbClr val="000000"/>
                            </a:solidFill>
                            <a:round/>
                            <a:tailEnd type="triangle" w="med" len="med"/>
                          </a:ln>
                        </wps:spPr>
                        <wps:bodyPr/>
                      </wps:wsp>
                      <wps:wsp>
                        <wps:cNvPr id="534970346" name="Rectangles 675"/>
                        <wps:cNvSpPr>
                          <a:spLocks noChangeArrowheads="1"/>
                        </wps:cNvSpPr>
                        <wps:spPr bwMode="auto">
                          <a:xfrm>
                            <a:off x="8722" y="10882"/>
                            <a:ext cx="2093" cy="1095"/>
                          </a:xfrm>
                          <a:prstGeom prst="rect">
                            <a:avLst/>
                          </a:prstGeom>
                          <a:solidFill>
                            <a:srgbClr val="FFFFFF"/>
                          </a:solidFill>
                          <a:ln>
                            <a:noFill/>
                          </a:ln>
                        </wps:spPr>
                        <wps:txbx>
                          <w:txbxContent>
                            <w:p w14:paraId="0E3F29C1" w14:textId="77777777" w:rsidR="00191992" w:rsidRDefault="00000000">
                              <w:pPr>
                                <w:jc w:val="center"/>
                                <w:rPr>
                                  <w:i/>
                                  <w:color w:val="000000"/>
                                  <w:szCs w:val="26"/>
                                </w:rPr>
                              </w:pPr>
                              <w:r>
                                <w:rPr>
                                  <w:i/>
                                  <w:color w:val="000000"/>
                                  <w:szCs w:val="26"/>
                                </w:rPr>
                                <w:t>Tiếng ồn, nhiệt, hơi hóa chất, CTR</w:t>
                              </w:r>
                            </w:p>
                          </w:txbxContent>
                        </wps:txbx>
                        <wps:bodyPr rot="0" vert="horz" wrap="square" lIns="36000" tIns="36000" rIns="36000" bIns="36000" anchor="t" anchorCtr="0" upright="1">
                          <a:noAutofit/>
                        </wps:bodyPr>
                      </wps:wsp>
                      <wps:wsp>
                        <wps:cNvPr id="248797656" name="AutoShape 676"/>
                        <wps:cNvSpPr/>
                        <wps:spPr bwMode="auto">
                          <a:xfrm>
                            <a:off x="8380" y="10117"/>
                            <a:ext cx="240" cy="2265"/>
                          </a:xfrm>
                          <a:prstGeom prst="rightBrace">
                            <a:avLst>
                              <a:gd name="adj1" fmla="val 78646"/>
                              <a:gd name="adj2" fmla="val 50000"/>
                            </a:avLst>
                          </a:prstGeom>
                          <a:noFill/>
                          <a:ln w="9525">
                            <a:solidFill>
                              <a:srgbClr val="000000"/>
                            </a:solidFill>
                            <a:round/>
                          </a:ln>
                        </wps:spPr>
                        <wps:bodyPr rot="0" vert="horz" wrap="square" lIns="91440" tIns="45720" rIns="91440" bIns="45720" anchor="t" anchorCtr="0" upright="1">
                          <a:noAutofit/>
                        </wps:bodyPr>
                      </wps:wsp>
                      <wps:wsp>
                        <wps:cNvPr id="1627361685" name="AutoShape 677"/>
                        <wps:cNvSpPr/>
                        <wps:spPr bwMode="auto">
                          <a:xfrm>
                            <a:off x="2170" y="6803"/>
                            <a:ext cx="330" cy="2844"/>
                          </a:xfrm>
                          <a:prstGeom prst="leftBrace">
                            <a:avLst>
                              <a:gd name="adj1" fmla="val 71818"/>
                              <a:gd name="adj2" fmla="val 50000"/>
                            </a:avLst>
                          </a:prstGeom>
                          <a:noFill/>
                          <a:ln w="9525">
                            <a:solidFill>
                              <a:srgbClr val="000000"/>
                            </a:solidFill>
                            <a:round/>
                          </a:ln>
                        </wps:spPr>
                        <wps:bodyPr rot="0" vert="horz" wrap="square" lIns="91440" tIns="45720" rIns="91440" bIns="45720" anchor="t" anchorCtr="0" upright="1">
                          <a:noAutofit/>
                        </wps:bodyPr>
                      </wps:wsp>
                      <wps:wsp>
                        <wps:cNvPr id="64697326" name="AutoShape 678"/>
                        <wps:cNvCnPr>
                          <a:cxnSpLocks noChangeShapeType="1"/>
                        </wps:cNvCnPr>
                        <wps:spPr bwMode="auto">
                          <a:xfrm flipH="1">
                            <a:off x="2170" y="10297"/>
                            <a:ext cx="448" cy="30"/>
                          </a:xfrm>
                          <a:prstGeom prst="straightConnector1">
                            <a:avLst/>
                          </a:prstGeom>
                          <a:noFill/>
                          <a:ln w="9525">
                            <a:solidFill>
                              <a:srgbClr val="000000"/>
                            </a:solidFill>
                            <a:prstDash val="dashDot"/>
                            <a:round/>
                            <a:tailEnd type="triangle" w="med" len="med"/>
                          </a:ln>
                        </wps:spPr>
                        <wps:bodyPr/>
                      </wps:wsp>
                      <wps:wsp>
                        <wps:cNvPr id="2017177998" name="Rectangles 679"/>
                        <wps:cNvSpPr>
                          <a:spLocks noChangeArrowheads="1"/>
                        </wps:cNvSpPr>
                        <wps:spPr bwMode="auto">
                          <a:xfrm>
                            <a:off x="8073" y="8329"/>
                            <a:ext cx="1270" cy="409"/>
                          </a:xfrm>
                          <a:prstGeom prst="rect">
                            <a:avLst/>
                          </a:prstGeom>
                          <a:noFill/>
                          <a:ln>
                            <a:noFill/>
                          </a:ln>
                        </wps:spPr>
                        <wps:txbx>
                          <w:txbxContent>
                            <w:p w14:paraId="0CC9FCC6" w14:textId="77777777" w:rsidR="00191992" w:rsidRDefault="00000000">
                              <w:pPr>
                                <w:jc w:val="center"/>
                                <w:rPr>
                                  <w:i/>
                                  <w:color w:val="000000"/>
                                  <w:szCs w:val="26"/>
                                </w:rPr>
                              </w:pPr>
                              <w:r>
                                <w:rPr>
                                  <w:i/>
                                  <w:color w:val="000000"/>
                                  <w:szCs w:val="26"/>
                                </w:rPr>
                                <w:t xml:space="preserve">Nước thải </w:t>
                              </w:r>
                            </w:p>
                          </w:txbxContent>
                        </wps:txbx>
                        <wps:bodyPr rot="0" vert="horz" wrap="square" lIns="0" tIns="0" rIns="0" bIns="0" anchor="t" anchorCtr="0" upright="1">
                          <a:noAutofit/>
                        </wps:bodyPr>
                      </wps:wsp>
                      <wps:wsp>
                        <wps:cNvPr id="1745751376" name="AutoShape 680"/>
                        <wps:cNvCnPr>
                          <a:cxnSpLocks noChangeShapeType="1"/>
                        </wps:cNvCnPr>
                        <wps:spPr bwMode="auto">
                          <a:xfrm>
                            <a:off x="10052" y="6249"/>
                            <a:ext cx="0" cy="192"/>
                          </a:xfrm>
                          <a:prstGeom prst="straightConnector1">
                            <a:avLst/>
                          </a:prstGeom>
                          <a:noFill/>
                          <a:ln w="9525">
                            <a:solidFill>
                              <a:srgbClr val="000000"/>
                            </a:solidFill>
                            <a:round/>
                          </a:ln>
                        </wps:spPr>
                        <wps:bodyPr/>
                      </wps:wsp>
                      <wps:wsp>
                        <wps:cNvPr id="1600997884" name="AutoShape 681"/>
                        <wps:cNvCnPr>
                          <a:cxnSpLocks noChangeShapeType="1"/>
                        </wps:cNvCnPr>
                        <wps:spPr bwMode="auto">
                          <a:xfrm flipH="1">
                            <a:off x="6965" y="6441"/>
                            <a:ext cx="3074" cy="0"/>
                          </a:xfrm>
                          <a:prstGeom prst="straightConnector1">
                            <a:avLst/>
                          </a:prstGeom>
                          <a:noFill/>
                          <a:ln w="9525">
                            <a:solidFill>
                              <a:srgbClr val="000000"/>
                            </a:solidFill>
                            <a:round/>
                            <a:tailEnd type="triangle" w="med" len="med"/>
                          </a:ln>
                        </wps:spPr>
                        <wps:bodyPr/>
                      </wps:wsp>
                      <wps:wsp>
                        <wps:cNvPr id="1238138577" name="Rectangles 682"/>
                        <wps:cNvSpPr>
                          <a:spLocks noChangeArrowheads="1"/>
                        </wps:cNvSpPr>
                        <wps:spPr bwMode="auto">
                          <a:xfrm>
                            <a:off x="8636" y="6676"/>
                            <a:ext cx="1801" cy="429"/>
                          </a:xfrm>
                          <a:prstGeom prst="rect">
                            <a:avLst/>
                          </a:prstGeom>
                          <a:noFill/>
                          <a:ln>
                            <a:noFill/>
                          </a:ln>
                        </wps:spPr>
                        <wps:txbx>
                          <w:txbxContent>
                            <w:p w14:paraId="73E9E7AC" w14:textId="77777777" w:rsidR="00191992" w:rsidRDefault="00000000">
                              <w:pPr>
                                <w:jc w:val="center"/>
                                <w:rPr>
                                  <w:i/>
                                  <w:color w:val="000000"/>
                                  <w:szCs w:val="26"/>
                                </w:rPr>
                              </w:pPr>
                              <w:r>
                                <w:rPr>
                                  <w:i/>
                                  <w:color w:val="000000"/>
                                  <w:szCs w:val="26"/>
                                </w:rPr>
                                <w:t xml:space="preserve">Tiếng ồn, nhiệt </w:t>
                              </w:r>
                            </w:p>
                          </w:txbxContent>
                        </wps:txbx>
                        <wps:bodyPr rot="0" vert="horz" wrap="square" lIns="0" tIns="0" rIns="0" bIns="0" anchor="t" anchorCtr="0" upright="1">
                          <a:noAutofit/>
                        </wps:bodyPr>
                      </wps:wsp>
                      <wps:wsp>
                        <wps:cNvPr id="521769548" name="AutoShape 683"/>
                        <wps:cNvCnPr>
                          <a:cxnSpLocks noChangeShapeType="1"/>
                        </wps:cNvCnPr>
                        <wps:spPr bwMode="auto">
                          <a:xfrm flipH="1">
                            <a:off x="2170" y="11227"/>
                            <a:ext cx="448" cy="0"/>
                          </a:xfrm>
                          <a:prstGeom prst="straightConnector1">
                            <a:avLst/>
                          </a:prstGeom>
                          <a:noFill/>
                          <a:ln w="9525">
                            <a:solidFill>
                              <a:srgbClr val="000000"/>
                            </a:solidFill>
                            <a:prstDash val="dashDot"/>
                            <a:round/>
                            <a:tailEnd type="triangle" w="med" len="med"/>
                          </a:ln>
                        </wps:spPr>
                        <wps:bodyPr/>
                      </wps:wsp>
                      <wps:wsp>
                        <wps:cNvPr id="957656172" name="AutoShape 684"/>
                        <wps:cNvSpPr/>
                        <wps:spPr bwMode="auto">
                          <a:xfrm>
                            <a:off x="2170" y="11908"/>
                            <a:ext cx="330" cy="1335"/>
                          </a:xfrm>
                          <a:prstGeom prst="leftBrace">
                            <a:avLst>
                              <a:gd name="adj1" fmla="val 33712"/>
                              <a:gd name="adj2" fmla="val 50000"/>
                            </a:avLst>
                          </a:prstGeom>
                          <a:noFill/>
                          <a:ln w="9525">
                            <a:solidFill>
                              <a:srgbClr val="000000"/>
                            </a:solidFill>
                            <a:round/>
                          </a:ln>
                        </wps:spPr>
                        <wps:bodyPr rot="0" vert="horz" wrap="square" lIns="91440" tIns="45720" rIns="91440" bIns="45720" anchor="t" anchorCtr="0" upright="1">
                          <a:noAutofit/>
                        </wps:bodyPr>
                      </wps:wsp>
                      <wps:wsp>
                        <wps:cNvPr id="1660798527" name="AutoShape 685"/>
                        <wps:cNvCnPr>
                          <a:cxnSpLocks noChangeShapeType="1"/>
                        </wps:cNvCnPr>
                        <wps:spPr bwMode="auto">
                          <a:xfrm>
                            <a:off x="3165" y="4617"/>
                            <a:ext cx="0" cy="387"/>
                          </a:xfrm>
                          <a:prstGeom prst="straightConnector1">
                            <a:avLst/>
                          </a:prstGeom>
                          <a:noFill/>
                          <a:ln w="9525">
                            <a:solidFill>
                              <a:srgbClr val="000000"/>
                            </a:solidFill>
                            <a:round/>
                            <a:tailEnd type="triangle" w="med" len="med"/>
                          </a:ln>
                        </wps:spPr>
                        <wps:bodyPr/>
                      </wps:wsp>
                      <wps:wsp>
                        <wps:cNvPr id="1569529455" name="Rectangles 686"/>
                        <wps:cNvSpPr>
                          <a:spLocks noChangeArrowheads="1"/>
                        </wps:cNvSpPr>
                        <wps:spPr bwMode="auto">
                          <a:xfrm>
                            <a:off x="4853" y="5081"/>
                            <a:ext cx="1088" cy="332"/>
                          </a:xfrm>
                          <a:prstGeom prst="rect">
                            <a:avLst/>
                          </a:prstGeom>
                          <a:noFill/>
                          <a:ln>
                            <a:noFill/>
                          </a:ln>
                        </wps:spPr>
                        <wps:txbx>
                          <w:txbxContent>
                            <w:p w14:paraId="417FA4F7" w14:textId="77777777" w:rsidR="00191992" w:rsidRDefault="00000000">
                              <w:pPr>
                                <w:rPr>
                                  <w:i/>
                                  <w:color w:val="000000"/>
                                  <w:szCs w:val="26"/>
                                </w:rPr>
                              </w:pPr>
                              <w:r>
                                <w:rPr>
                                  <w:i/>
                                  <w:color w:val="000000"/>
                                  <w:szCs w:val="26"/>
                                </w:rPr>
                                <w:t xml:space="preserve">Nước thải </w:t>
                              </w:r>
                            </w:p>
                          </w:txbxContent>
                        </wps:txbx>
                        <wps:bodyPr rot="0" vert="horz" wrap="square" lIns="0" tIns="0" rIns="0" bIns="0" anchor="t" anchorCtr="0" upright="1">
                          <a:noAutofit/>
                        </wps:bodyPr>
                      </wps:wsp>
                      <wps:wsp>
                        <wps:cNvPr id="359125782" name="AutoShape 687"/>
                        <wps:cNvCnPr>
                          <a:cxnSpLocks noChangeShapeType="1"/>
                        </wps:cNvCnPr>
                        <wps:spPr bwMode="auto">
                          <a:xfrm>
                            <a:off x="3945" y="3550"/>
                            <a:ext cx="448" cy="0"/>
                          </a:xfrm>
                          <a:prstGeom prst="straightConnector1">
                            <a:avLst/>
                          </a:prstGeom>
                          <a:noFill/>
                          <a:ln w="9525">
                            <a:solidFill>
                              <a:srgbClr val="000000"/>
                            </a:solidFill>
                            <a:prstDash val="lgDash"/>
                            <a:round/>
                            <a:tailEnd type="triangle" w="med" len="med"/>
                          </a:ln>
                        </wps:spPr>
                        <wps:bodyPr/>
                      </wps:wsp>
                      <wps:wsp>
                        <wps:cNvPr id="1869501662" name="Rectangles 688"/>
                        <wps:cNvSpPr>
                          <a:spLocks noChangeArrowheads="1"/>
                        </wps:cNvSpPr>
                        <wps:spPr bwMode="auto">
                          <a:xfrm>
                            <a:off x="4546" y="4099"/>
                            <a:ext cx="1872" cy="642"/>
                          </a:xfrm>
                          <a:prstGeom prst="rect">
                            <a:avLst/>
                          </a:prstGeom>
                          <a:noFill/>
                          <a:ln>
                            <a:noFill/>
                          </a:ln>
                        </wps:spPr>
                        <wps:txbx>
                          <w:txbxContent>
                            <w:p w14:paraId="682BC1C7" w14:textId="77777777" w:rsidR="00191992" w:rsidRDefault="00000000">
                              <w:pPr>
                                <w:jc w:val="center"/>
                                <w:rPr>
                                  <w:i/>
                                  <w:color w:val="000000"/>
                                  <w:szCs w:val="26"/>
                                </w:rPr>
                              </w:pPr>
                              <w:r>
                                <w:rPr>
                                  <w:i/>
                                  <w:color w:val="000000"/>
                                  <w:szCs w:val="26"/>
                                </w:rPr>
                                <w:t>Tiếng ồn, nhiệt,</w:t>
                              </w:r>
                              <w:r>
                                <w:rPr>
                                  <w:i/>
                                  <w:color w:val="000000"/>
                                  <w:szCs w:val="26"/>
                                </w:rPr>
                                <w:br/>
                                <w:t>bụi, hơi hóa chất</w:t>
                              </w:r>
                            </w:p>
                          </w:txbxContent>
                        </wps:txbx>
                        <wps:bodyPr rot="0" vert="horz" wrap="square" lIns="0" tIns="0" rIns="0" bIns="0" anchor="t" anchorCtr="0" upright="1">
                          <a:noAutofit/>
                        </wps:bodyPr>
                      </wps:wsp>
                      <wps:wsp>
                        <wps:cNvPr id="371963679" name="AutoShape 689"/>
                        <wps:cNvCnPr>
                          <a:cxnSpLocks noChangeShapeType="1"/>
                        </wps:cNvCnPr>
                        <wps:spPr bwMode="auto">
                          <a:xfrm>
                            <a:off x="7722" y="8536"/>
                            <a:ext cx="339" cy="0"/>
                          </a:xfrm>
                          <a:prstGeom prst="straightConnector1">
                            <a:avLst/>
                          </a:prstGeom>
                          <a:noFill/>
                          <a:ln w="9525">
                            <a:solidFill>
                              <a:srgbClr val="000000"/>
                            </a:solidFill>
                            <a:prstDash val="lgDash"/>
                            <a:round/>
                            <a:tailEnd type="triangle" w="med" len="med"/>
                          </a:ln>
                        </wps:spPr>
                        <wps:bodyPr/>
                      </wps:wsp>
                      <wps:wsp>
                        <wps:cNvPr id="1340045672" name="Rectangles 690"/>
                        <wps:cNvSpPr>
                          <a:spLocks noChangeArrowheads="1"/>
                        </wps:cNvSpPr>
                        <wps:spPr bwMode="auto">
                          <a:xfrm>
                            <a:off x="2414" y="4182"/>
                            <a:ext cx="1522" cy="435"/>
                          </a:xfrm>
                          <a:prstGeom prst="rect">
                            <a:avLst/>
                          </a:prstGeom>
                          <a:solidFill>
                            <a:srgbClr val="FFFFFF"/>
                          </a:solidFill>
                          <a:ln w="9525">
                            <a:solidFill>
                              <a:srgbClr val="000000"/>
                            </a:solidFill>
                            <a:miter lim="800000"/>
                          </a:ln>
                        </wps:spPr>
                        <wps:txbx>
                          <w:txbxContent>
                            <w:p w14:paraId="6A028035" w14:textId="77777777" w:rsidR="00191992" w:rsidRDefault="00000000">
                              <w:pPr>
                                <w:jc w:val="center"/>
                                <w:rPr>
                                  <w:color w:val="0070C0"/>
                                  <w:szCs w:val="26"/>
                                </w:rPr>
                              </w:pPr>
                              <w:r>
                                <w:rPr>
                                  <w:color w:val="0070C0"/>
                                  <w:szCs w:val="26"/>
                                </w:rPr>
                                <w:t xml:space="preserve">Cán </w:t>
                              </w:r>
                            </w:p>
                          </w:txbxContent>
                        </wps:txbx>
                        <wps:bodyPr rot="0" vert="horz" wrap="square" lIns="36000" tIns="36000" rIns="36000" bIns="36000" anchor="t" anchorCtr="0" upright="1">
                          <a:noAutofit/>
                        </wps:bodyPr>
                      </wps:wsp>
                      <wps:wsp>
                        <wps:cNvPr id="287476410" name="Rectangles 691"/>
                        <wps:cNvSpPr>
                          <a:spLocks noChangeArrowheads="1"/>
                        </wps:cNvSpPr>
                        <wps:spPr bwMode="auto">
                          <a:xfrm>
                            <a:off x="2414" y="3336"/>
                            <a:ext cx="1522" cy="435"/>
                          </a:xfrm>
                          <a:prstGeom prst="rect">
                            <a:avLst/>
                          </a:prstGeom>
                          <a:solidFill>
                            <a:srgbClr val="FFFFFF"/>
                          </a:solidFill>
                          <a:ln w="9525">
                            <a:solidFill>
                              <a:srgbClr val="000000"/>
                            </a:solidFill>
                            <a:miter lim="800000"/>
                          </a:ln>
                        </wps:spPr>
                        <wps:txbx>
                          <w:txbxContent>
                            <w:p w14:paraId="1CCC22AB" w14:textId="77777777" w:rsidR="00191992" w:rsidRDefault="00000000">
                              <w:pPr>
                                <w:jc w:val="center"/>
                                <w:rPr>
                                  <w:color w:val="0070C0"/>
                                  <w:szCs w:val="26"/>
                                </w:rPr>
                              </w:pPr>
                              <w:r>
                                <w:rPr>
                                  <w:color w:val="0070C0"/>
                                  <w:szCs w:val="26"/>
                                </w:rPr>
                                <w:t xml:space="preserve">Trộn </w:t>
                              </w:r>
                            </w:p>
                          </w:txbxContent>
                        </wps:txbx>
                        <wps:bodyPr rot="0" vert="horz" wrap="square" lIns="36000" tIns="36000" rIns="36000" bIns="36000" anchor="t" anchorCtr="0" upright="1">
                          <a:noAutofit/>
                        </wps:bodyPr>
                      </wps:wsp>
                      <wps:wsp>
                        <wps:cNvPr id="1315920534" name="AutoShape 692"/>
                        <wps:cNvCnPr>
                          <a:cxnSpLocks noChangeShapeType="1"/>
                        </wps:cNvCnPr>
                        <wps:spPr bwMode="auto">
                          <a:xfrm>
                            <a:off x="3936" y="4394"/>
                            <a:ext cx="448" cy="0"/>
                          </a:xfrm>
                          <a:prstGeom prst="straightConnector1">
                            <a:avLst/>
                          </a:prstGeom>
                          <a:noFill/>
                          <a:ln w="9525">
                            <a:solidFill>
                              <a:srgbClr val="000000"/>
                            </a:solidFill>
                            <a:prstDash val="lgDash"/>
                            <a:round/>
                            <a:tailEnd type="triangle" w="med" len="med"/>
                          </a:ln>
                        </wps:spPr>
                        <wps:bodyPr/>
                      </wps:wsp>
                      <wps:wsp>
                        <wps:cNvPr id="1400052828" name="AutoShape 693"/>
                        <wps:cNvCnPr>
                          <a:cxnSpLocks noChangeShapeType="1"/>
                        </wps:cNvCnPr>
                        <wps:spPr bwMode="auto">
                          <a:xfrm>
                            <a:off x="3914" y="5241"/>
                            <a:ext cx="759" cy="0"/>
                          </a:xfrm>
                          <a:prstGeom prst="straightConnector1">
                            <a:avLst/>
                          </a:prstGeom>
                          <a:noFill/>
                          <a:ln w="9525">
                            <a:solidFill>
                              <a:srgbClr val="000000"/>
                            </a:solidFill>
                            <a:prstDash val="lgDash"/>
                            <a:round/>
                            <a:tailEnd type="triangle" w="med" len="med"/>
                          </a:ln>
                        </wps:spPr>
                        <wps:bodyPr/>
                      </wps:wsp>
                      <wps:wsp>
                        <wps:cNvPr id="1263002424" name="Rectangles 694"/>
                        <wps:cNvSpPr>
                          <a:spLocks noChangeArrowheads="1"/>
                        </wps:cNvSpPr>
                        <wps:spPr bwMode="auto">
                          <a:xfrm>
                            <a:off x="6265" y="2297"/>
                            <a:ext cx="3012" cy="655"/>
                          </a:xfrm>
                          <a:prstGeom prst="rect">
                            <a:avLst/>
                          </a:prstGeom>
                          <a:noFill/>
                          <a:ln>
                            <a:noFill/>
                          </a:ln>
                        </wps:spPr>
                        <wps:txbx>
                          <w:txbxContent>
                            <w:p w14:paraId="5A187D5A"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wps:txbx>
                        <wps:bodyPr rot="0" vert="horz" wrap="square" lIns="0" tIns="0" rIns="0" bIns="0" anchor="t" anchorCtr="0" upright="1">
                          <a:noAutofit/>
                        </wps:bodyPr>
                      </wps:wsp>
                      <wps:wsp>
                        <wps:cNvPr id="647088019" name="Rectangles 695"/>
                        <wps:cNvSpPr>
                          <a:spLocks noChangeArrowheads="1"/>
                        </wps:cNvSpPr>
                        <wps:spPr bwMode="auto">
                          <a:xfrm>
                            <a:off x="6985" y="4979"/>
                            <a:ext cx="1522" cy="435"/>
                          </a:xfrm>
                          <a:prstGeom prst="rect">
                            <a:avLst/>
                          </a:prstGeom>
                          <a:solidFill>
                            <a:srgbClr val="FFFFFF"/>
                          </a:solidFill>
                          <a:ln w="9525">
                            <a:solidFill>
                              <a:srgbClr val="000000"/>
                            </a:solidFill>
                            <a:miter lim="800000"/>
                          </a:ln>
                        </wps:spPr>
                        <wps:txbx>
                          <w:txbxContent>
                            <w:p w14:paraId="74AE51C3" w14:textId="77777777" w:rsidR="00191992" w:rsidRDefault="00000000">
                              <w:pPr>
                                <w:jc w:val="center"/>
                                <w:rPr>
                                  <w:color w:val="0070C0"/>
                                  <w:szCs w:val="26"/>
                                </w:rPr>
                              </w:pPr>
                              <w:r>
                                <w:rPr>
                                  <w:color w:val="0070C0"/>
                                  <w:szCs w:val="26"/>
                                </w:rPr>
                                <w:t>Làm nguội</w:t>
                              </w:r>
                            </w:p>
                          </w:txbxContent>
                        </wps:txbx>
                        <wps:bodyPr rot="0" vert="horz" wrap="square" lIns="36000" tIns="36000" rIns="36000" bIns="36000" anchor="t" anchorCtr="0" upright="1">
                          <a:noAutofit/>
                        </wps:bodyPr>
                      </wps:wsp>
                      <wps:wsp>
                        <wps:cNvPr id="1800171059" name="AutoShape 696"/>
                        <wps:cNvCnPr>
                          <a:cxnSpLocks noChangeShapeType="1"/>
                        </wps:cNvCnPr>
                        <wps:spPr bwMode="auto">
                          <a:xfrm>
                            <a:off x="7769" y="3768"/>
                            <a:ext cx="0" cy="387"/>
                          </a:xfrm>
                          <a:prstGeom prst="straightConnector1">
                            <a:avLst/>
                          </a:prstGeom>
                          <a:noFill/>
                          <a:ln w="9525">
                            <a:solidFill>
                              <a:srgbClr val="000000"/>
                            </a:solidFill>
                            <a:round/>
                            <a:tailEnd type="triangle" w="med" len="med"/>
                          </a:ln>
                        </wps:spPr>
                        <wps:bodyPr/>
                      </wps:wsp>
                      <wps:wsp>
                        <wps:cNvPr id="993170572" name="AutoShape 697"/>
                        <wps:cNvCnPr>
                          <a:cxnSpLocks noChangeShapeType="1"/>
                        </wps:cNvCnPr>
                        <wps:spPr bwMode="auto">
                          <a:xfrm>
                            <a:off x="7769" y="2922"/>
                            <a:ext cx="0" cy="387"/>
                          </a:xfrm>
                          <a:prstGeom prst="straightConnector1">
                            <a:avLst/>
                          </a:prstGeom>
                          <a:noFill/>
                          <a:ln w="9525">
                            <a:solidFill>
                              <a:srgbClr val="000000"/>
                            </a:solidFill>
                            <a:round/>
                            <a:tailEnd type="triangle" w="med" len="med"/>
                          </a:ln>
                        </wps:spPr>
                        <wps:bodyPr/>
                      </wps:wsp>
                      <wps:wsp>
                        <wps:cNvPr id="220210427" name="AutoShape 698"/>
                        <wps:cNvCnPr>
                          <a:cxnSpLocks noChangeShapeType="1"/>
                        </wps:cNvCnPr>
                        <wps:spPr bwMode="auto">
                          <a:xfrm>
                            <a:off x="7769" y="4590"/>
                            <a:ext cx="0" cy="387"/>
                          </a:xfrm>
                          <a:prstGeom prst="straightConnector1">
                            <a:avLst/>
                          </a:prstGeom>
                          <a:noFill/>
                          <a:ln w="9525">
                            <a:solidFill>
                              <a:srgbClr val="000000"/>
                            </a:solidFill>
                            <a:round/>
                            <a:tailEnd type="triangle" w="med" len="med"/>
                          </a:ln>
                        </wps:spPr>
                        <wps:bodyPr/>
                      </wps:wsp>
                      <wps:wsp>
                        <wps:cNvPr id="1188591538" name="Rectangles 699"/>
                        <wps:cNvSpPr>
                          <a:spLocks noChangeArrowheads="1"/>
                        </wps:cNvSpPr>
                        <wps:spPr bwMode="auto">
                          <a:xfrm>
                            <a:off x="7018" y="4155"/>
                            <a:ext cx="1522" cy="435"/>
                          </a:xfrm>
                          <a:prstGeom prst="rect">
                            <a:avLst/>
                          </a:prstGeom>
                          <a:solidFill>
                            <a:srgbClr val="FFFFFF"/>
                          </a:solidFill>
                          <a:ln w="9525">
                            <a:solidFill>
                              <a:srgbClr val="000000"/>
                            </a:solidFill>
                            <a:miter lim="800000"/>
                          </a:ln>
                        </wps:spPr>
                        <wps:txbx>
                          <w:txbxContent>
                            <w:p w14:paraId="78DF6443" w14:textId="77777777" w:rsidR="00191992" w:rsidRDefault="00000000">
                              <w:pPr>
                                <w:jc w:val="center"/>
                                <w:rPr>
                                  <w:color w:val="0070C0"/>
                                  <w:szCs w:val="26"/>
                                </w:rPr>
                              </w:pPr>
                              <w:r>
                                <w:rPr>
                                  <w:color w:val="0070C0"/>
                                  <w:szCs w:val="26"/>
                                </w:rPr>
                                <w:t xml:space="preserve">Cán </w:t>
                              </w:r>
                            </w:p>
                          </w:txbxContent>
                        </wps:txbx>
                        <wps:bodyPr rot="0" vert="horz" wrap="square" lIns="36000" tIns="36000" rIns="36000" bIns="36000" anchor="t" anchorCtr="0" upright="1">
                          <a:noAutofit/>
                        </wps:bodyPr>
                      </wps:wsp>
                      <wps:wsp>
                        <wps:cNvPr id="1703908222" name="Rectangles 700"/>
                        <wps:cNvSpPr>
                          <a:spLocks noChangeArrowheads="1"/>
                        </wps:cNvSpPr>
                        <wps:spPr bwMode="auto">
                          <a:xfrm>
                            <a:off x="7018" y="3309"/>
                            <a:ext cx="1522" cy="435"/>
                          </a:xfrm>
                          <a:prstGeom prst="rect">
                            <a:avLst/>
                          </a:prstGeom>
                          <a:solidFill>
                            <a:srgbClr val="FFFFFF"/>
                          </a:solidFill>
                          <a:ln w="9525">
                            <a:solidFill>
                              <a:srgbClr val="000000"/>
                            </a:solidFill>
                            <a:miter lim="800000"/>
                          </a:ln>
                        </wps:spPr>
                        <wps:txbx>
                          <w:txbxContent>
                            <w:p w14:paraId="4B758C01" w14:textId="77777777" w:rsidR="00191992" w:rsidRDefault="00000000">
                              <w:pPr>
                                <w:jc w:val="center"/>
                                <w:rPr>
                                  <w:color w:val="0070C0"/>
                                  <w:szCs w:val="26"/>
                                </w:rPr>
                              </w:pPr>
                              <w:r>
                                <w:rPr>
                                  <w:color w:val="0070C0"/>
                                  <w:szCs w:val="26"/>
                                </w:rPr>
                                <w:t xml:space="preserve">Trộn </w:t>
                              </w:r>
                            </w:p>
                          </w:txbxContent>
                        </wps:txbx>
                        <wps:bodyPr rot="0" vert="horz" wrap="square" lIns="36000" tIns="36000" rIns="36000" bIns="36000" anchor="t" anchorCtr="0" upright="1">
                          <a:noAutofit/>
                        </wps:bodyPr>
                      </wps:wsp>
                      <wps:wsp>
                        <wps:cNvPr id="764758375" name="AutoShape 701"/>
                        <wps:cNvCnPr>
                          <a:cxnSpLocks noChangeShapeType="1"/>
                        </wps:cNvCnPr>
                        <wps:spPr bwMode="auto">
                          <a:xfrm>
                            <a:off x="6547" y="3540"/>
                            <a:ext cx="448" cy="0"/>
                          </a:xfrm>
                          <a:prstGeom prst="straightConnector1">
                            <a:avLst/>
                          </a:prstGeom>
                          <a:noFill/>
                          <a:ln w="9525">
                            <a:solidFill>
                              <a:srgbClr val="000000"/>
                            </a:solidFill>
                            <a:prstDash val="lgDash"/>
                            <a:round/>
                            <a:headEnd type="triangle" w="med" len="med"/>
                          </a:ln>
                        </wps:spPr>
                        <wps:bodyPr/>
                      </wps:wsp>
                      <wps:wsp>
                        <wps:cNvPr id="709431943" name="AutoShape 702"/>
                        <wps:cNvCnPr>
                          <a:cxnSpLocks noChangeShapeType="1"/>
                        </wps:cNvCnPr>
                        <wps:spPr bwMode="auto">
                          <a:xfrm>
                            <a:off x="6552" y="4374"/>
                            <a:ext cx="448" cy="0"/>
                          </a:xfrm>
                          <a:prstGeom prst="straightConnector1">
                            <a:avLst/>
                          </a:prstGeom>
                          <a:noFill/>
                          <a:ln w="9525">
                            <a:solidFill>
                              <a:srgbClr val="000000"/>
                            </a:solidFill>
                            <a:prstDash val="lgDash"/>
                            <a:round/>
                            <a:headEnd type="triangle" w="med" len="med"/>
                          </a:ln>
                        </wps:spPr>
                        <wps:bodyPr/>
                      </wps:wsp>
                      <wps:wsp>
                        <wps:cNvPr id="2009381207" name="AutoShape 703"/>
                        <wps:cNvCnPr>
                          <a:cxnSpLocks noChangeShapeType="1"/>
                        </wps:cNvCnPr>
                        <wps:spPr bwMode="auto">
                          <a:xfrm>
                            <a:off x="6050" y="5212"/>
                            <a:ext cx="915" cy="0"/>
                          </a:xfrm>
                          <a:prstGeom prst="straightConnector1">
                            <a:avLst/>
                          </a:prstGeom>
                          <a:noFill/>
                          <a:ln w="9525">
                            <a:solidFill>
                              <a:srgbClr val="000000"/>
                            </a:solidFill>
                            <a:prstDash val="lgDash"/>
                            <a:round/>
                            <a:headEnd type="triangle" w="med" len="med"/>
                          </a:ln>
                        </wps:spPr>
                        <wps:bodyPr/>
                      </wps:wsp>
                    </wpg:wgp>
                  </a:graphicData>
                </a:graphic>
              </wp:inline>
            </w:drawing>
          </mc:Choice>
          <mc:Fallback>
            <w:pict>
              <v:group w14:anchorId="324E70E8" id="Group 104" o:spid="_x0000_s1028" style="width:500.85pt;height:502.25pt;mso-position-horizontal-relative:char;mso-position-vertical-relative:line" coordorigin="1016,2297" coordsize="10174,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">
                <v:rect id="_x0000_s1029" style="position:absolute;left:1030;top:7520;width:1230;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" stroked="f">
                  <v:textbox inset="1mm,1mm,1mm,1mm">
                    <w:txbxContent>
                      <w:p w14:paraId="0268768D" w14:textId="77777777" w:rsidR="00191992" w:rsidRDefault="00000000">
                        <w:pPr>
                          <w:jc w:val="center"/>
                          <w:rPr>
                            <w:i/>
                            <w:color w:val="000000"/>
                            <w:szCs w:val="26"/>
                          </w:rPr>
                        </w:pPr>
                        <w:r>
                          <w:rPr>
                            <w:i/>
                            <w:color w:val="000000"/>
                            <w:szCs w:val="26"/>
                          </w:rPr>
                          <w:t xml:space="preserve">Tiếng ồn, </w:t>
                        </w:r>
                      </w:p>
                      <w:p w14:paraId="7C98A356" w14:textId="77777777" w:rsidR="00191992" w:rsidRDefault="00000000">
                        <w:pPr>
                          <w:jc w:val="center"/>
                          <w:rPr>
                            <w:i/>
                            <w:color w:val="000000"/>
                            <w:szCs w:val="26"/>
                          </w:rPr>
                        </w:pPr>
                        <w:r>
                          <w:rPr>
                            <w:i/>
                            <w:color w:val="000000"/>
                            <w:szCs w:val="26"/>
                          </w:rPr>
                          <w:t xml:space="preserve">nhiệt </w:t>
                        </w:r>
                      </w:p>
                    </w:txbxContent>
                  </v:textbox>
                </v:rect>
                <v:rect id="Rectangles 106" o:spid="_x0000_s1030" style="position:absolute;left:1661;top:2324;width:301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" filled="f" stroked="f">
                  <v:textbox inset="0,0,0,0">
                    <w:txbxContent>
                      <w:p w14:paraId="69D14DD5"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v:textbox>
                </v:rect>
                <v:rect id="Rectangles 621" o:spid="_x0000_s1031" style="position:absolute;left:2381;top:5006;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">
                  <v:textbox inset="1mm,1mm,1mm,1mm">
                    <w:txbxContent>
                      <w:p w14:paraId="3068BDA0" w14:textId="77777777" w:rsidR="00191992" w:rsidRDefault="00000000">
                        <w:pPr>
                          <w:jc w:val="center"/>
                          <w:rPr>
                            <w:color w:val="0070C0"/>
                            <w:szCs w:val="26"/>
                          </w:rPr>
                        </w:pPr>
                        <w:r>
                          <w:rPr>
                            <w:color w:val="0070C0"/>
                            <w:szCs w:val="26"/>
                          </w:rPr>
                          <w:t>Làm nguội</w:t>
                        </w:r>
                      </w:p>
                    </w:txbxContent>
                  </v:textbox>
                </v:rect>
                <v:rect id="Rectangles 622" o:spid="_x0000_s1032" style="position:absolute;left:1331;top:9944;width:1034;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" stroked="f">
                  <v:textbox inset="1mm,1mm,1mm,1mm">
                    <w:txbxContent>
                      <w:p w14:paraId="46315258" w14:textId="77777777" w:rsidR="00191992" w:rsidRDefault="00000000">
                        <w:pPr>
                          <w:jc w:val="center"/>
                          <w:rPr>
                            <w:i/>
                            <w:color w:val="000000"/>
                            <w:szCs w:val="26"/>
                          </w:rPr>
                        </w:pPr>
                        <w:r>
                          <w:rPr>
                            <w:i/>
                            <w:color w:val="000000"/>
                            <w:szCs w:val="26"/>
                          </w:rPr>
                          <w:t xml:space="preserve">Nước </w:t>
                        </w:r>
                      </w:p>
                      <w:p w14:paraId="6D30D621" w14:textId="77777777" w:rsidR="00191992" w:rsidRDefault="00000000">
                        <w:pPr>
                          <w:jc w:val="center"/>
                          <w:rPr>
                            <w:i/>
                            <w:color w:val="000000"/>
                            <w:szCs w:val="26"/>
                          </w:rPr>
                        </w:pPr>
                        <w:r>
                          <w:rPr>
                            <w:i/>
                            <w:color w:val="000000"/>
                            <w:szCs w:val="26"/>
                          </w:rPr>
                          <w:t xml:space="preserve">thải </w:t>
                        </w:r>
                      </w:p>
                    </w:txbxContent>
                  </v:textbox>
                </v:rect>
                <v:rect id="Rectangles 623" o:spid="_x0000_s1033" style="position:absolute;left:1045;top:12127;width:112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" filled="f" stroked="f">
                  <v:textbox inset="1mm,1mm,1mm,1mm">
                    <w:txbxContent>
                      <w:p w14:paraId="0A828017" w14:textId="77777777" w:rsidR="00191992" w:rsidRDefault="00000000">
                        <w:pPr>
                          <w:jc w:val="center"/>
                          <w:rPr>
                            <w:i/>
                            <w:color w:val="000000"/>
                            <w:szCs w:val="26"/>
                          </w:rPr>
                        </w:pPr>
                        <w:r>
                          <w:rPr>
                            <w:i/>
                            <w:color w:val="000000"/>
                            <w:szCs w:val="26"/>
                          </w:rPr>
                          <w:t>Tiếng ồn,</w:t>
                        </w:r>
                      </w:p>
                      <w:p w14:paraId="4B78ACCD" w14:textId="77777777" w:rsidR="00191992" w:rsidRDefault="00000000">
                        <w:pPr>
                          <w:jc w:val="center"/>
                          <w:rPr>
                            <w:i/>
                            <w:color w:val="000000"/>
                            <w:szCs w:val="26"/>
                          </w:rPr>
                        </w:pPr>
                        <w:r>
                          <w:rPr>
                            <w:i/>
                            <w:color w:val="000000"/>
                            <w:szCs w:val="26"/>
                          </w:rPr>
                          <w:t xml:space="preserve"> CTR</w:t>
                        </w:r>
                      </w:p>
                    </w:txbxContent>
                  </v:textbox>
                </v:rect>
                <v:shapetype id="_x0000_t32" coordsize="21600,21600" o:spt="32" o:oned="t" path="m,l21600,21600e" filled="f">
                  <v:path arrowok="t" fillok="f" o:connecttype="none"/>
                  <o:lock v:ext="edit" shapetype="t"/>
                </v:shapetype>
                <v:shape id="AutoShape 624" o:spid="_x0000_s1034" type="#_x0000_t32" style="position:absolute;left:8237;top:6858;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">
                  <v:stroke dashstyle="longDash" endarrow="block"/>
                </v:shape>
                <v:rect id="Rectangles 625" o:spid="_x0000_s1035" style="position:absolute;left:4416;top:3391;width:210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" stroked="f">
                  <v:textbox inset="0,0,0,0">
                    <w:txbxContent>
                      <w:p w14:paraId="1C7C79F2" w14:textId="77777777" w:rsidR="00191992" w:rsidRDefault="00000000">
                        <w:pPr>
                          <w:jc w:val="center"/>
                          <w:rPr>
                            <w:i/>
                            <w:color w:val="000000"/>
                            <w:szCs w:val="26"/>
                          </w:rPr>
                        </w:pPr>
                        <w:r>
                          <w:rPr>
                            <w:i/>
                            <w:color w:val="000000"/>
                            <w:szCs w:val="26"/>
                          </w:rPr>
                          <w:t>Tiếng ồn, CTR, bụi</w:t>
                        </w:r>
                      </w:p>
                    </w:txbxContent>
                  </v:textbox>
                </v:rect>
                <v:rect id="Rectangles 626" o:spid="_x0000_s1036" style="position:absolute;left:1016;top:10822;width:131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" stroked="f">
                  <v:textbox inset="1mm,1mm,1mm,1mm">
                    <w:txbxContent>
                      <w:p w14:paraId="4E2061A6" w14:textId="77777777" w:rsidR="00191992" w:rsidRDefault="00000000">
                        <w:pPr>
                          <w:jc w:val="center"/>
                          <w:rPr>
                            <w:i/>
                            <w:color w:val="000000"/>
                            <w:szCs w:val="26"/>
                          </w:rPr>
                        </w:pPr>
                        <w:r>
                          <w:rPr>
                            <w:i/>
                            <w:color w:val="000000"/>
                            <w:szCs w:val="26"/>
                          </w:rPr>
                          <w:t>hơi hóa chất</w:t>
                        </w:r>
                      </w:p>
                    </w:txbxContent>
                  </v:textbox>
                </v:rect>
                <v:rect id="Rectangles 627" o:spid="_x0000_s1037" style="position:absolute;left:2609;top:5828;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">
                  <v:textbox inset="1mm,1mm,1mm,1mm">
                    <w:txbxContent>
                      <w:p w14:paraId="3229788F" w14:textId="77777777" w:rsidR="00191992" w:rsidRDefault="00000000">
                        <w:pPr>
                          <w:jc w:val="center"/>
                          <w:rPr>
                            <w:color w:val="000000"/>
                            <w:szCs w:val="26"/>
                          </w:rPr>
                        </w:pPr>
                        <w:r>
                          <w:rPr>
                            <w:color w:val="000000"/>
                            <w:szCs w:val="26"/>
                          </w:rPr>
                          <w:t>Da bóng</w:t>
                        </w:r>
                      </w:p>
                    </w:txbxContent>
                  </v:textbox>
                </v:rect>
                <v:rect id="Rectangles 628" o:spid="_x0000_s1038" style="position:absolute;left:2609;top:6659;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">
                  <v:textbox inset="1mm,1mm,1mm,1mm">
                    <w:txbxContent>
                      <w:p w14:paraId="140868CD" w14:textId="77777777" w:rsidR="00191992" w:rsidRDefault="00000000">
                        <w:pPr>
                          <w:jc w:val="center"/>
                          <w:rPr>
                            <w:color w:val="000000"/>
                            <w:szCs w:val="26"/>
                          </w:rPr>
                        </w:pPr>
                        <w:r>
                          <w:rPr>
                            <w:color w:val="000000"/>
                            <w:szCs w:val="26"/>
                          </w:rPr>
                          <w:t xml:space="preserve">Dập da </w:t>
                        </w:r>
                      </w:p>
                    </w:txbxContent>
                  </v:textbox>
                </v:rect>
                <v:rect id="Rectangles 629" o:spid="_x0000_s1039" style="position:absolute;left:2618;top:9257;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">
                  <v:textbox inset="1mm,1mm,1mm,1mm">
                    <w:txbxContent>
                      <w:p w14:paraId="7493B36D" w14:textId="77777777" w:rsidR="00191992" w:rsidRDefault="00000000">
                        <w:pPr>
                          <w:jc w:val="center"/>
                          <w:rPr>
                            <w:color w:val="000000"/>
                            <w:szCs w:val="26"/>
                          </w:rPr>
                        </w:pPr>
                        <w:r>
                          <w:rPr>
                            <w:color w:val="000000"/>
                            <w:szCs w:val="26"/>
                          </w:rPr>
                          <w:t>Hấp bóng</w:t>
                        </w:r>
                      </w:p>
                      <w:p w14:paraId="6157608B" w14:textId="77777777" w:rsidR="00191992" w:rsidRDefault="00191992"/>
                    </w:txbxContent>
                  </v:textbox>
                </v:rect>
                <v:rect id="Rectangles 630" o:spid="_x0000_s1040" style="position:absolute;left:2618;top:10117;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">
                  <v:textbox inset="1mm,1mm,1mm,1mm">
                    <w:txbxContent>
                      <w:p w14:paraId="0AA6513D" w14:textId="77777777" w:rsidR="00191992" w:rsidRDefault="00000000">
                        <w:pPr>
                          <w:jc w:val="center"/>
                          <w:rPr>
                            <w:szCs w:val="26"/>
                          </w:rPr>
                        </w:pPr>
                        <w:r>
                          <w:rPr>
                            <w:szCs w:val="26"/>
                          </w:rPr>
                          <w:t>Kiểm tra (thử nước)</w:t>
                        </w:r>
                      </w:p>
                    </w:txbxContent>
                  </v:textbox>
                </v:rect>
                <v:shape id="AutoShape 631" o:spid="_x0000_s1041" type="#_x0000_t32" style="position:absolute;left:3165;top:379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">
                  <v:stroke endarrow="block"/>
                </v:shape>
                <v:shape id="AutoShape 632" o:spid="_x0000_s1042" type="#_x0000_t32" style="position:absolute;left:3165;top:294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">
                  <v:stroke endarrow="block"/>
                </v:shape>
                <v:shape id="AutoShape 633" o:spid="_x0000_s1043" type="#_x0000_t32" style="position:absolute;left:3137;top:544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">
                  <v:stroke endarrow="block"/>
                </v:shape>
                <v:shape id="AutoShape 634" o:spid="_x0000_s1044" type="#_x0000_t32" style="position:absolute;left:3887;top:6263;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">
                  <v:stroke endarrow="block"/>
                </v:shape>
                <v:shape id="AutoShape 635" o:spid="_x0000_s1045" type="#_x0000_t32" style="position:absolute;left:3874;top:881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">
                  <v:stroke endarrow="block"/>
                </v:shape>
                <v:shape id="AutoShape 636" o:spid="_x0000_s1046" type="#_x0000_t32" style="position:absolute;left:3868;top:973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">
                  <v:stroke endarrow="block"/>
                </v:shape>
                <v:rect id="Rectangles 637" o:spid="_x0000_s1047" style="position:absolute;left:5700;top:5828;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">
                  <v:textbox inset="1mm,1mm,1mm,1mm">
                    <w:txbxContent>
                      <w:p w14:paraId="45D3EDB7" w14:textId="77777777" w:rsidR="00191992" w:rsidRDefault="00000000">
                        <w:pPr>
                          <w:jc w:val="center"/>
                          <w:rPr>
                            <w:color w:val="000000"/>
                            <w:szCs w:val="26"/>
                          </w:rPr>
                        </w:pPr>
                        <w:r>
                          <w:rPr>
                            <w:color w:val="000000"/>
                            <w:szCs w:val="26"/>
                          </w:rPr>
                          <w:t>Ruột bóng</w:t>
                        </w:r>
                      </w:p>
                    </w:txbxContent>
                  </v:textbox>
                </v:rect>
                <v:rect id="Rectangles 638" o:spid="_x0000_s1048" style="position:absolute;left:5700;top:6659;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">
                  <v:textbox inset="1mm,1mm,1mm,1mm">
                    <w:txbxContent>
                      <w:p w14:paraId="0DB672E6" w14:textId="77777777" w:rsidR="00191992" w:rsidRDefault="00000000">
                        <w:pPr>
                          <w:jc w:val="center"/>
                          <w:rPr>
                            <w:color w:val="000000"/>
                            <w:szCs w:val="26"/>
                          </w:rPr>
                        </w:pPr>
                        <w:r>
                          <w:rPr>
                            <w:color w:val="000000"/>
                            <w:szCs w:val="26"/>
                          </w:rPr>
                          <w:t xml:space="preserve">Hấp ruột </w:t>
                        </w:r>
                      </w:p>
                    </w:txbxContent>
                  </v:textbox>
                </v:rect>
                <v:rect id="Rectangles 639" o:spid="_x0000_s1049" style="position:absolute;left:5723;top:7481;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">
                  <v:textbox inset="1mm,1mm,1mm,1mm">
                    <w:txbxContent>
                      <w:p w14:paraId="7FC2A829" w14:textId="77777777" w:rsidR="00191992" w:rsidRDefault="00000000">
                        <w:pPr>
                          <w:jc w:val="center"/>
                          <w:rPr>
                            <w:szCs w:val="26"/>
                          </w:rPr>
                        </w:pPr>
                        <w:r>
                          <w:rPr>
                            <w:szCs w:val="26"/>
                          </w:rPr>
                          <w:t>Bơm bóng</w:t>
                        </w:r>
                      </w:p>
                    </w:txbxContent>
                  </v:textbox>
                </v:rect>
                <v:rect id="Rectangles 640" o:spid="_x0000_s1050" style="position:absolute;left:5680;top:10102;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">
                  <v:textbox inset="1mm,1mm,1mm,1mm">
                    <w:txbxContent>
                      <w:p w14:paraId="272A20C7" w14:textId="77777777" w:rsidR="00191992" w:rsidRDefault="00000000">
                        <w:pPr>
                          <w:jc w:val="center"/>
                          <w:rPr>
                            <w:color w:val="000000"/>
                            <w:szCs w:val="26"/>
                          </w:rPr>
                        </w:pPr>
                        <w:r>
                          <w:rPr>
                            <w:color w:val="000000"/>
                            <w:szCs w:val="26"/>
                          </w:rPr>
                          <w:t>Quấn chỉ ruột + keo</w:t>
                        </w:r>
                      </w:p>
                      <w:p w14:paraId="16383EB9" w14:textId="77777777" w:rsidR="00191992" w:rsidRDefault="00191992">
                        <w:pPr>
                          <w:rPr>
                            <w:szCs w:val="26"/>
                          </w:rPr>
                        </w:pPr>
                      </w:p>
                    </w:txbxContent>
                  </v:textbox>
                </v:rect>
                <v:shape id="AutoShape 641" o:spid="_x0000_s1051" type="#_x0000_t32" style="position:absolute;left:7779;top:542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">
                  <v:stroke endarrow="block"/>
                </v:shape>
                <v:shape id="AutoShape 642" o:spid="_x0000_s1052" type="#_x0000_t32" style="position:absolute;left:6978;top:6263;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">
                  <v:stroke endarrow="block"/>
                </v:shape>
                <v:shape id="AutoShape 643" o:spid="_x0000_s1053" type="#_x0000_t32" style="position:absolute;left:6965;top:7094;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">
                  <v:stroke endarrow="block"/>
                </v:shape>
                <v:shape id="AutoShape 644" o:spid="_x0000_s1054" type="#_x0000_t32" style="position:absolute;left:6980;top:969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">
                  <v:stroke endarrow="block"/>
                </v:shape>
                <v:rect id="Rectangles 645" o:spid="_x0000_s1055" style="position:absolute;left:6248;top:8342;width:14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">
                  <v:textbox inset="1mm,1mm,1mm,1mm">
                    <w:txbxContent>
                      <w:p w14:paraId="345F6324" w14:textId="77777777" w:rsidR="00191992" w:rsidRDefault="00000000">
                        <w:pPr>
                          <w:jc w:val="center"/>
                          <w:rPr>
                            <w:color w:val="000000"/>
                            <w:szCs w:val="26"/>
                          </w:rPr>
                        </w:pPr>
                        <w:r>
                          <w:rPr>
                            <w:color w:val="000000"/>
                            <w:szCs w:val="26"/>
                          </w:rPr>
                          <w:t>Thử nước</w:t>
                        </w:r>
                      </w:p>
                      <w:p w14:paraId="4A6B33F8" w14:textId="77777777" w:rsidR="00191992" w:rsidRDefault="00191992">
                        <w:pPr>
                          <w:rPr>
                            <w:szCs w:val="26"/>
                          </w:rPr>
                        </w:pPr>
                      </w:p>
                    </w:txbxContent>
                  </v:textbox>
                </v:rect>
                <v:shape id="AutoShape 646" o:spid="_x0000_s1056" type="#_x0000_t32" style="position:absolute;left:6981;top:795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">
                  <v:stroke endarrow="block"/>
                </v:shape>
                <v:rect id="Rectangles 647" o:spid="_x0000_s1057" style="position:absolute;left:5726;top:9173;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">
                  <v:textbox inset="1mm,1mm,1mm,1mm">
                    <w:txbxContent>
                      <w:p w14:paraId="08FEA03B" w14:textId="77777777" w:rsidR="00191992" w:rsidRDefault="00000000">
                        <w:pPr>
                          <w:jc w:val="center"/>
                          <w:rPr>
                            <w:color w:val="000000"/>
                            <w:szCs w:val="26"/>
                          </w:rPr>
                        </w:pPr>
                        <w:r>
                          <w:rPr>
                            <w:color w:val="000000"/>
                            <w:szCs w:val="26"/>
                          </w:rPr>
                          <w:t>Xả ruột</w:t>
                        </w:r>
                      </w:p>
                      <w:p w14:paraId="2B55BBEB" w14:textId="77777777" w:rsidR="00191992" w:rsidRDefault="00191992">
                        <w:pPr>
                          <w:rPr>
                            <w:szCs w:val="26"/>
                          </w:rPr>
                        </w:pPr>
                      </w:p>
                    </w:txbxContent>
                  </v:textbox>
                </v:rect>
                <v:shape id="AutoShape 648" o:spid="_x0000_s1058" type="#_x0000_t32" style="position:absolute;left:6981;top:878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">
                  <v:stroke endarrow="block"/>
                </v:shape>
                <v:rect id="Rectangles 649" o:spid="_x0000_s1059" style="position:absolute;left:9044;top:4119;width:199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" strokecolor="white">
                  <v:textbox inset="1mm,1mm,1mm,1mm">
                    <w:txbxContent>
                      <w:p w14:paraId="748CA7FE" w14:textId="77777777" w:rsidR="00191992" w:rsidRDefault="00000000">
                        <w:pPr>
                          <w:jc w:val="center"/>
                          <w:rPr>
                            <w:color w:val="000000"/>
                            <w:szCs w:val="26"/>
                          </w:rPr>
                        </w:pPr>
                        <w:r>
                          <w:rPr>
                            <w:color w:val="000000"/>
                            <w:szCs w:val="26"/>
                          </w:rPr>
                          <w:t xml:space="preserve">Van </w:t>
                        </w:r>
                      </w:p>
                    </w:txbxContent>
                  </v:textbox>
                </v:rect>
                <v:rect id="Rectangles 650" o:spid="_x0000_s1060" style="position:absolute;left:8909;top:4953;width:22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">
                  <v:textbox inset="1mm,1mm,1mm,1mm">
                    <w:txbxContent>
                      <w:p w14:paraId="03478EC3" w14:textId="77777777" w:rsidR="00191992" w:rsidRDefault="00000000">
                        <w:pPr>
                          <w:jc w:val="center"/>
                          <w:rPr>
                            <w:color w:val="000000"/>
                            <w:szCs w:val="26"/>
                          </w:rPr>
                        </w:pPr>
                        <w:r>
                          <w:rPr>
                            <w:color w:val="000000"/>
                            <w:szCs w:val="26"/>
                          </w:rPr>
                          <w:t xml:space="preserve">Hấp van + làm nút </w:t>
                        </w:r>
                      </w:p>
                    </w:txbxContent>
                  </v:textbox>
                </v:rect>
                <v:rect id="Rectangles 651" o:spid="_x0000_s1061" style="position:absolute;left:8947;top:5775;width:224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">
                  <v:textbox inset="1mm,1mm,1mm,1mm">
                    <w:txbxContent>
                      <w:p w14:paraId="0AC7D5F5" w14:textId="77777777" w:rsidR="00191992" w:rsidRDefault="00000000">
                        <w:pPr>
                          <w:jc w:val="center"/>
                          <w:rPr>
                            <w:color w:val="000000"/>
                            <w:szCs w:val="26"/>
                          </w:rPr>
                        </w:pPr>
                        <w:r>
                          <w:rPr>
                            <w:color w:val="000000"/>
                            <w:szCs w:val="26"/>
                          </w:rPr>
                          <w:t xml:space="preserve">Đóng nút </w:t>
                        </w:r>
                      </w:p>
                    </w:txbxContent>
                  </v:textbox>
                </v:rect>
                <v:shape id="AutoShape 652" o:spid="_x0000_s1062" type="#_x0000_t32" style="position:absolute;left:10052;top:455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">
                  <v:stroke endarrow="block"/>
                </v:shape>
                <v:shape id="AutoShape 653" o:spid="_x0000_s1063" type="#_x0000_t32" style="position:absolute;left:10039;top:538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">
                  <v:stroke endarrow="block"/>
                </v:shape>
                <v:rect id="Rectangles 654" o:spid="_x0000_s1064" style="position:absolute;left:5680;top:11032;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">
                  <v:textbox inset="1mm,1mm,1mm,1mm">
                    <w:txbxContent>
                      <w:p w14:paraId="3D93ECBC" w14:textId="77777777" w:rsidR="00191992" w:rsidRDefault="00000000">
                        <w:pPr>
                          <w:jc w:val="center"/>
                          <w:rPr>
                            <w:color w:val="000000"/>
                            <w:szCs w:val="26"/>
                          </w:rPr>
                        </w:pPr>
                        <w:r>
                          <w:rPr>
                            <w:color w:val="000000"/>
                            <w:szCs w:val="26"/>
                          </w:rPr>
                          <w:t xml:space="preserve">Quay keo </w:t>
                        </w:r>
                      </w:p>
                    </w:txbxContent>
                  </v:textbox>
                </v:rect>
                <v:rect id="Rectangles 655" o:spid="_x0000_s1065" style="position:absolute;left:5680;top:11893;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">
                  <v:textbox inset="1mm,1mm,1mm,1mm">
                    <w:txbxContent>
                      <w:p w14:paraId="2F7A6A34" w14:textId="77777777" w:rsidR="00191992" w:rsidRDefault="00000000">
                        <w:pPr>
                          <w:jc w:val="center"/>
                          <w:rPr>
                            <w:color w:val="000000"/>
                            <w:szCs w:val="26"/>
                          </w:rPr>
                        </w:pPr>
                        <w:r>
                          <w:rPr>
                            <w:color w:val="000000"/>
                            <w:szCs w:val="26"/>
                          </w:rPr>
                          <w:t xml:space="preserve">Làm khô keo  </w:t>
                        </w:r>
                      </w:p>
                    </w:txbxContent>
                  </v:textbox>
                </v:rect>
                <v:shape id="AutoShape 656" o:spid="_x0000_s1066" type="#_x0000_t32" style="position:absolute;left:6930;top:1150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">
                  <v:stroke endarrow="block"/>
                </v:shape>
                <v:shape id="AutoShape 657" o:spid="_x0000_s1067" type="#_x0000_t32" style="position:absolute;left:6935;top:1061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">
                  <v:stroke endarrow="block"/>
                </v:shape>
                <v:rect id="Rectangles 658" o:spid="_x0000_s1068" style="position:absolute;left:5665;top:12727;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">
                  <v:textbox inset="1mm,1mm,1mm,1mm">
                    <w:txbxContent>
                      <w:p w14:paraId="3C014C67" w14:textId="77777777" w:rsidR="00191992" w:rsidRDefault="00000000">
                        <w:pPr>
                          <w:jc w:val="center"/>
                          <w:rPr>
                            <w:color w:val="000000"/>
                            <w:sz w:val="24"/>
                            <w:szCs w:val="24"/>
                          </w:rPr>
                        </w:pPr>
                        <w:r>
                          <w:rPr>
                            <w:color w:val="000000"/>
                            <w:sz w:val="24"/>
                            <w:szCs w:val="24"/>
                          </w:rPr>
                          <w:t xml:space="preserve">Ruột bán thành phẩm  </w:t>
                        </w:r>
                      </w:p>
                    </w:txbxContent>
                  </v:textbox>
                </v:rect>
                <v:shape id="AutoShape 659" o:spid="_x0000_s1069" type="#_x0000_t32" style="position:absolute;left:6915;top:1234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">
                  <v:stroke endarrow="block"/>
                </v:shape>
                <v:rect id="Rectangles 660" o:spid="_x0000_s1070" style="position:absolute;left:2605;top:7520;width:241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">
                  <v:textbox inset="1mm,1mm,1mm,1mm">
                    <w:txbxContent>
                      <w:p w14:paraId="6E90186C" w14:textId="77777777" w:rsidR="00191992" w:rsidRDefault="00000000">
                        <w:pPr>
                          <w:jc w:val="center"/>
                          <w:rPr>
                            <w:color w:val="000000"/>
                            <w:szCs w:val="26"/>
                          </w:rPr>
                        </w:pPr>
                        <w:r>
                          <w:rPr>
                            <w:color w:val="000000"/>
                            <w:szCs w:val="26"/>
                          </w:rPr>
                          <w:t xml:space="preserve">Nấu bóng </w:t>
                        </w:r>
                      </w:p>
                    </w:txbxContent>
                  </v:textbox>
                </v:rect>
                <v:rect id="Rectangles 661" o:spid="_x0000_s1071" style="position:absolute;left:2605;top:8381;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">
                  <v:textbox inset="1mm,1mm,1mm,1mm">
                    <w:txbxContent>
                      <w:p w14:paraId="5DC9BC44" w14:textId="77777777" w:rsidR="00191992" w:rsidRDefault="00000000">
                        <w:pPr>
                          <w:jc w:val="center"/>
                          <w:rPr>
                            <w:color w:val="000000"/>
                            <w:szCs w:val="26"/>
                          </w:rPr>
                        </w:pPr>
                        <w:r>
                          <w:rPr>
                            <w:color w:val="000000"/>
                            <w:szCs w:val="26"/>
                          </w:rPr>
                          <w:t>Dán tem</w:t>
                        </w:r>
                      </w:p>
                    </w:txbxContent>
                  </v:textbox>
                </v:rect>
                <v:shape id="AutoShape 662" o:spid="_x0000_s1072" type="#_x0000_t32" style="position:absolute;left:3870;top:7133;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">
                  <v:stroke endarrow="block"/>
                </v:shape>
                <v:shape id="AutoShape 663" o:spid="_x0000_s1073" type="#_x0000_t32" style="position:absolute;left:3870;top:7994;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">
                  <v:stroke endarrow="block"/>
                </v:shape>
                <v:shape id="AutoShape 664" o:spid="_x0000_s1074" type="#_x0000_t32" style="position:absolute;left:5365;top:7808;width:0;height:5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"/>
                <v:shape id="AutoShape 665" o:spid="_x0000_s1075" type="#_x0000_t32" style="position:absolute;left:5365;top:12937;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"/>
                <v:shape id="AutoShape 666" o:spid="_x0000_s1076" type="#_x0000_t32" style="position:absolute;left:5023;top:7808;width:3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">
                  <v:stroke endarrow="block"/>
                </v:shape>
                <v:rect id="Rectangles 667" o:spid="_x0000_s1077" style="position:absolute;left:2618;top:11908;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">
                  <v:textbox inset="1mm,1mm,1mm,1mm">
                    <w:txbxContent>
                      <w:p w14:paraId="394BD4B5" w14:textId="77777777" w:rsidR="00191992" w:rsidRDefault="00000000">
                        <w:pPr>
                          <w:jc w:val="center"/>
                          <w:rPr>
                            <w:color w:val="000000"/>
                            <w:szCs w:val="26"/>
                          </w:rPr>
                        </w:pPr>
                        <w:r>
                          <w:rPr>
                            <w:color w:val="000000"/>
                            <w:szCs w:val="26"/>
                          </w:rPr>
                          <w:t>Xả khí</w:t>
                        </w:r>
                      </w:p>
                      <w:p w14:paraId="2D2BECE3" w14:textId="77777777" w:rsidR="00191992" w:rsidRDefault="00191992"/>
                    </w:txbxContent>
                  </v:textbox>
                </v:rect>
                <v:rect id="Rectangles 668" o:spid="_x0000_s1078" style="position:absolute;left:2618;top:12769;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">
                  <v:textbox inset="1mm,1mm,1mm,1mm">
                    <w:txbxContent>
                      <w:p w14:paraId="64A9A399" w14:textId="77777777" w:rsidR="00191992" w:rsidRDefault="00000000">
                        <w:pPr>
                          <w:jc w:val="center"/>
                          <w:rPr>
                            <w:szCs w:val="26"/>
                          </w:rPr>
                        </w:pPr>
                        <w:r>
                          <w:rPr>
                            <w:szCs w:val="26"/>
                          </w:rPr>
                          <w:t>Đóng gói</w:t>
                        </w:r>
                      </w:p>
                    </w:txbxContent>
                  </v:textbox>
                </v:rect>
                <v:shape id="AutoShape 669" o:spid="_x0000_s1079" type="#_x0000_t32" style="position:absolute;left:3853;top:1146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">
                  <v:stroke endarrow="block"/>
                </v:shape>
                <v:shape id="AutoShape 670" o:spid="_x0000_s1080" type="#_x0000_t32" style="position:absolute;left:3838;top:1238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">
                  <v:stroke endarrow="block"/>
                </v:shape>
                <v:rect id="Rectangles 671" o:spid="_x0000_s1081" style="position:absolute;left:2605;top:10972;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">
                  <v:textbox inset="1mm,1mm,1mm,1mm">
                    <w:txbxContent>
                      <w:p w14:paraId="2D2AE482" w14:textId="77777777" w:rsidR="00191992" w:rsidRDefault="00000000">
                        <w:pPr>
                          <w:jc w:val="center"/>
                          <w:rPr>
                            <w:color w:val="000000"/>
                            <w:szCs w:val="26"/>
                          </w:rPr>
                        </w:pPr>
                        <w:r>
                          <w:rPr>
                            <w:color w:val="000000"/>
                            <w:szCs w:val="26"/>
                          </w:rPr>
                          <w:t>Vẽ bóng + chỉnh sửa</w:t>
                        </w:r>
                      </w:p>
                      <w:p w14:paraId="618D1296" w14:textId="77777777" w:rsidR="00191992" w:rsidRDefault="00191992">
                        <w:pPr>
                          <w:rPr>
                            <w:szCs w:val="26"/>
                          </w:rPr>
                        </w:pPr>
                      </w:p>
                    </w:txbxContent>
                  </v:textbox>
                </v:rect>
                <v:shape id="AutoShape 672" o:spid="_x0000_s1082" type="#_x0000_t32" style="position:absolute;left:3870;top:1058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">
                  <v:stroke endarrow="block"/>
                </v:shape>
                <v:rect id="Rectangles 673" o:spid="_x0000_s1083" style="position:absolute;left:1937;top:13533;width:380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" strokecolor="white">
                  <v:textbox inset="1mm,1mm,1mm,1mm">
                    <w:txbxContent>
                      <w:p w14:paraId="63264105" w14:textId="77777777" w:rsidR="00191992" w:rsidRDefault="00000000">
                        <w:pPr>
                          <w:jc w:val="center"/>
                          <w:rPr>
                            <w:b/>
                            <w:szCs w:val="26"/>
                          </w:rPr>
                        </w:pPr>
                        <w:r>
                          <w:rPr>
                            <w:b/>
                            <w:szCs w:val="26"/>
                          </w:rPr>
                          <w:t>Thành phẩm (bóng cao su)</w:t>
                        </w:r>
                      </w:p>
                    </w:txbxContent>
                  </v:textbox>
                </v:rect>
                <v:shape id="AutoShape 674" o:spid="_x0000_s1084" type="#_x0000_t32" style="position:absolute;left:3838;top:1318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">
                  <v:stroke endarrow="block"/>
                </v:shape>
                <v:rect id="Rectangles 675" o:spid="_x0000_s1085" style="position:absolute;left:8722;top:10882;width:209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" stroked="f">
                  <v:textbox inset="1mm,1mm,1mm,1mm">
                    <w:txbxContent>
                      <w:p w14:paraId="0E3F29C1" w14:textId="77777777" w:rsidR="00191992" w:rsidRDefault="00000000">
                        <w:pPr>
                          <w:jc w:val="center"/>
                          <w:rPr>
                            <w:i/>
                            <w:color w:val="000000"/>
                            <w:szCs w:val="26"/>
                          </w:rPr>
                        </w:pPr>
                        <w:r>
                          <w:rPr>
                            <w:i/>
                            <w:color w:val="000000"/>
                            <w:szCs w:val="26"/>
                          </w:rPr>
                          <w:t>Tiếng ồn, nhiệt, hơi hóa chất, CTR</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6" o:spid="_x0000_s1086" type="#_x0000_t88" style="position:absolute;left:8380;top:10117;width:24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77" o:spid="_x0000_s1087" type="#_x0000_t87" style="position:absolute;left:2170;top:6803;width:33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"/>
                <v:shape id="AutoShape 678" o:spid="_x0000_s1088" type="#_x0000_t32" style="position:absolute;left:2170;top:10297;width:448;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">
                  <v:stroke dashstyle="dashDot" endarrow="block"/>
                </v:shape>
                <v:rect id="Rectangles 679" o:spid="_x0000_s1089" style="position:absolute;left:8073;top:8329;width:127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" filled="f" stroked="f">
                  <v:textbox inset="0,0,0,0">
                    <w:txbxContent>
                      <w:p w14:paraId="0CC9FCC6" w14:textId="77777777" w:rsidR="00191992" w:rsidRDefault="00000000">
                        <w:pPr>
                          <w:jc w:val="center"/>
                          <w:rPr>
                            <w:i/>
                            <w:color w:val="000000"/>
                            <w:szCs w:val="26"/>
                          </w:rPr>
                        </w:pPr>
                        <w:r>
                          <w:rPr>
                            <w:i/>
                            <w:color w:val="000000"/>
                            <w:szCs w:val="26"/>
                          </w:rPr>
                          <w:t xml:space="preserve">Nước thải </w:t>
                        </w:r>
                      </w:p>
                    </w:txbxContent>
                  </v:textbox>
                </v:rect>
                <v:shape id="AutoShape 680" o:spid="_x0000_s1090" type="#_x0000_t32" style="position:absolute;left:10052;top:6249;width:0;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"/>
                <v:shape id="AutoShape 681" o:spid="_x0000_s1091" type="#_x0000_t32" style="position:absolute;left:6965;top:6441;width:30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">
                  <v:stroke endarrow="block"/>
                </v:shape>
                <v:rect id="Rectangles 682" o:spid="_x0000_s1092" style="position:absolute;left:8636;top:6676;width:180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" filled="f" stroked="f">
                  <v:textbox inset="0,0,0,0">
                    <w:txbxContent>
                      <w:p w14:paraId="73E9E7AC" w14:textId="77777777" w:rsidR="00191992" w:rsidRDefault="00000000">
                        <w:pPr>
                          <w:jc w:val="center"/>
                          <w:rPr>
                            <w:i/>
                            <w:color w:val="000000"/>
                            <w:szCs w:val="26"/>
                          </w:rPr>
                        </w:pPr>
                        <w:r>
                          <w:rPr>
                            <w:i/>
                            <w:color w:val="000000"/>
                            <w:szCs w:val="26"/>
                          </w:rPr>
                          <w:t xml:space="preserve">Tiếng ồn, nhiệt </w:t>
                        </w:r>
                      </w:p>
                    </w:txbxContent>
                  </v:textbox>
                </v:rect>
                <v:shape id="AutoShape 683" o:spid="_x0000_s1093" type="#_x0000_t32" style="position:absolute;left:2170;top:11227;width:4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">
                  <v:stroke dashstyle="dashDot" endarrow="block"/>
                </v:shape>
                <v:shape id="AutoShape 684" o:spid="_x0000_s1094" type="#_x0000_t87" style="position:absolute;left:2170;top:11908;width:33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"/>
                <v:shape id="AutoShape 685" o:spid="_x0000_s1095" type="#_x0000_t32" style="position:absolute;left:3165;top:461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">
                  <v:stroke endarrow="block"/>
                </v:shape>
                <v:rect id="Rectangles 686" o:spid="_x0000_s1096" style="position:absolute;left:4853;top:5081;width:1088;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" filled="f" stroked="f">
                  <v:textbox inset="0,0,0,0">
                    <w:txbxContent>
                      <w:p w14:paraId="417FA4F7" w14:textId="77777777" w:rsidR="00191992" w:rsidRDefault="00000000">
                        <w:pPr>
                          <w:rPr>
                            <w:i/>
                            <w:color w:val="000000"/>
                            <w:szCs w:val="26"/>
                          </w:rPr>
                        </w:pPr>
                        <w:r>
                          <w:rPr>
                            <w:i/>
                            <w:color w:val="000000"/>
                            <w:szCs w:val="26"/>
                          </w:rPr>
                          <w:t xml:space="preserve">Nước thải </w:t>
                        </w:r>
                      </w:p>
                    </w:txbxContent>
                  </v:textbox>
                </v:rect>
                <v:shape id="AutoShape 687" o:spid="_x0000_s1097" type="#_x0000_t32" style="position:absolute;left:3945;top:3550;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">
                  <v:stroke dashstyle="longDash" endarrow="block"/>
                </v:shape>
                <v:rect id="Rectangles 688" o:spid="_x0000_s1098" style="position:absolute;left:4546;top:4099;width:187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" filled="f" stroked="f">
                  <v:textbox inset="0,0,0,0">
                    <w:txbxContent>
                      <w:p w14:paraId="682BC1C7" w14:textId="77777777" w:rsidR="00191992" w:rsidRDefault="00000000">
                        <w:pPr>
                          <w:jc w:val="center"/>
                          <w:rPr>
                            <w:i/>
                            <w:color w:val="000000"/>
                            <w:szCs w:val="26"/>
                          </w:rPr>
                        </w:pPr>
                        <w:r>
                          <w:rPr>
                            <w:i/>
                            <w:color w:val="000000"/>
                            <w:szCs w:val="26"/>
                          </w:rPr>
                          <w:t>Tiếng ồn, nhiệt,</w:t>
                        </w:r>
                        <w:r>
                          <w:rPr>
                            <w:i/>
                            <w:color w:val="000000"/>
                            <w:szCs w:val="26"/>
                          </w:rPr>
                          <w:br/>
                          <w:t>bụi, hơi hóa chất</w:t>
                        </w:r>
                      </w:p>
                    </w:txbxContent>
                  </v:textbox>
                </v:rect>
                <v:shape id="AutoShape 689" o:spid="_x0000_s1099" type="#_x0000_t32" style="position:absolute;left:7722;top:8536;width: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">
                  <v:stroke dashstyle="longDash" endarrow="block"/>
                </v:shape>
                <v:rect id="Rectangles 690" o:spid="_x0000_s1100" style="position:absolute;left:2414;top:4182;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">
                  <v:textbox inset="1mm,1mm,1mm,1mm">
                    <w:txbxContent>
                      <w:p w14:paraId="6A028035" w14:textId="77777777" w:rsidR="00191992" w:rsidRDefault="00000000">
                        <w:pPr>
                          <w:jc w:val="center"/>
                          <w:rPr>
                            <w:color w:val="0070C0"/>
                            <w:szCs w:val="26"/>
                          </w:rPr>
                        </w:pPr>
                        <w:r>
                          <w:rPr>
                            <w:color w:val="0070C0"/>
                            <w:szCs w:val="26"/>
                          </w:rPr>
                          <w:t xml:space="preserve">Cán </w:t>
                        </w:r>
                      </w:p>
                    </w:txbxContent>
                  </v:textbox>
                </v:rect>
                <v:rect id="Rectangles 691" o:spid="_x0000_s1101" style="position:absolute;left:2414;top:3336;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">
                  <v:textbox inset="1mm,1mm,1mm,1mm">
                    <w:txbxContent>
                      <w:p w14:paraId="1CCC22AB" w14:textId="77777777" w:rsidR="00191992" w:rsidRDefault="00000000">
                        <w:pPr>
                          <w:jc w:val="center"/>
                          <w:rPr>
                            <w:color w:val="0070C0"/>
                            <w:szCs w:val="26"/>
                          </w:rPr>
                        </w:pPr>
                        <w:r>
                          <w:rPr>
                            <w:color w:val="0070C0"/>
                            <w:szCs w:val="26"/>
                          </w:rPr>
                          <w:t xml:space="preserve">Trộn </w:t>
                        </w:r>
                      </w:p>
                    </w:txbxContent>
                  </v:textbox>
                </v:rect>
                <v:shape id="AutoShape 692" o:spid="_x0000_s1102" type="#_x0000_t32" style="position:absolute;left:3936;top:4394;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">
                  <v:stroke dashstyle="longDash" endarrow="block"/>
                </v:shape>
                <v:shape id="AutoShape 693" o:spid="_x0000_s1103" type="#_x0000_t32" style="position:absolute;left:3914;top:5241;width: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">
                  <v:stroke dashstyle="longDash" endarrow="block"/>
                </v:shape>
                <v:rect id="Rectangles 694" o:spid="_x0000_s1104" style="position:absolute;left:6265;top:2297;width:301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" filled="f" stroked="f">
                  <v:textbox inset="0,0,0,0">
                    <w:txbxContent>
                      <w:p w14:paraId="5A187D5A"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v:textbox>
                </v:rect>
                <v:rect id="Rectangles 695" o:spid="_x0000_s1105" style="position:absolute;left:6985;top:4979;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">
                  <v:textbox inset="1mm,1mm,1mm,1mm">
                    <w:txbxContent>
                      <w:p w14:paraId="74AE51C3" w14:textId="77777777" w:rsidR="00191992" w:rsidRDefault="00000000">
                        <w:pPr>
                          <w:jc w:val="center"/>
                          <w:rPr>
                            <w:color w:val="0070C0"/>
                            <w:szCs w:val="26"/>
                          </w:rPr>
                        </w:pPr>
                        <w:r>
                          <w:rPr>
                            <w:color w:val="0070C0"/>
                            <w:szCs w:val="26"/>
                          </w:rPr>
                          <w:t>Làm nguội</w:t>
                        </w:r>
                      </w:p>
                    </w:txbxContent>
                  </v:textbox>
                </v:rect>
                <v:shape id="AutoShape 696" o:spid="_x0000_s1106" type="#_x0000_t32" style="position:absolute;left:7769;top:376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">
                  <v:stroke endarrow="block"/>
                </v:shape>
                <v:shape id="AutoShape 697" o:spid="_x0000_s1107" type="#_x0000_t32" style="position:absolute;left:7769;top:292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">
                  <v:stroke endarrow="block"/>
                </v:shape>
                <v:shape id="AutoShape 698" o:spid="_x0000_s1108" type="#_x0000_t32" style="position:absolute;left:7769;top:459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">
                  <v:stroke endarrow="block"/>
                </v:shape>
                <v:rect id="Rectangles 699" o:spid="_x0000_s1109" style="position:absolute;left:7018;top:4155;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">
                  <v:textbox inset="1mm,1mm,1mm,1mm">
                    <w:txbxContent>
                      <w:p w14:paraId="78DF6443" w14:textId="77777777" w:rsidR="00191992" w:rsidRDefault="00000000">
                        <w:pPr>
                          <w:jc w:val="center"/>
                          <w:rPr>
                            <w:color w:val="0070C0"/>
                            <w:szCs w:val="26"/>
                          </w:rPr>
                        </w:pPr>
                        <w:r>
                          <w:rPr>
                            <w:color w:val="0070C0"/>
                            <w:szCs w:val="26"/>
                          </w:rPr>
                          <w:t xml:space="preserve">Cán </w:t>
                        </w:r>
                      </w:p>
                    </w:txbxContent>
                  </v:textbox>
                </v:rect>
                <v:rect id="Rectangles 700" o:spid="_x0000_s1110" style="position:absolute;left:7018;top:3309;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">
                  <v:textbox inset="1mm,1mm,1mm,1mm">
                    <w:txbxContent>
                      <w:p w14:paraId="4B758C01" w14:textId="77777777" w:rsidR="00191992" w:rsidRDefault="00000000">
                        <w:pPr>
                          <w:jc w:val="center"/>
                          <w:rPr>
                            <w:color w:val="0070C0"/>
                            <w:szCs w:val="26"/>
                          </w:rPr>
                        </w:pPr>
                        <w:r>
                          <w:rPr>
                            <w:color w:val="0070C0"/>
                            <w:szCs w:val="26"/>
                          </w:rPr>
                          <w:t xml:space="preserve">Trộn </w:t>
                        </w:r>
                      </w:p>
                    </w:txbxContent>
                  </v:textbox>
                </v:rect>
                <v:shape id="AutoShape 701" o:spid="_x0000_s1111" type="#_x0000_t32" style="position:absolute;left:6547;top:3540;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">
                  <v:stroke dashstyle="longDash" startarrow="block"/>
                </v:shape>
                <v:shape id="AutoShape 702" o:spid="_x0000_s1112" type="#_x0000_t32" style="position:absolute;left:6552;top:4374;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">
                  <v:stroke dashstyle="longDash" startarrow="block"/>
                </v:shape>
                <v:shape id="AutoShape 703" o:spid="_x0000_s1113" type="#_x0000_t32" style="position:absolute;left:6050;top:5212;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">
                  <v:stroke dashstyle="longDash" startarrow="block"/>
                </v:shape>
                <w10:anchorlock/>
              </v:group>
            </w:pict>
          </mc:Fallback>
        </mc:AlternateContent>
      </w:r>
    </w:p>
    <w:p w14:paraId="234A5F7E" w14:textId="77777777" w:rsidR="00191992" w:rsidRDefault="00000000">
      <w:pPr>
        <w:pStyle w:val="Caption"/>
        <w:rPr>
          <w:b/>
          <w:i/>
        </w:rPr>
      </w:pPr>
      <w:bookmarkStart w:id="28" w:name="_Toc140753844"/>
      <w:r>
        <w:rPr>
          <w:iCs/>
        </w:rPr>
        <w:t xml:space="preserve">Hình </w:t>
      </w:r>
      <w:r>
        <w:rPr>
          <w:iCs/>
        </w:rPr>
        <w:fldChar w:fldCharType="begin"/>
      </w:r>
      <w:r>
        <w:rPr>
          <w:iCs/>
        </w:rPr>
        <w:instrText xml:space="preserve"> SEQ Hình \* ARABIC </w:instrText>
      </w:r>
      <w:r>
        <w:rPr>
          <w:iCs/>
        </w:rPr>
        <w:fldChar w:fldCharType="separate"/>
      </w:r>
      <w:r>
        <w:rPr>
          <w:iCs/>
        </w:rPr>
        <w:t>2</w:t>
      </w:r>
      <w:r>
        <w:rPr>
          <w:iCs/>
        </w:rPr>
        <w:fldChar w:fldCharType="end"/>
      </w:r>
      <w:r>
        <w:rPr>
          <w:iCs/>
        </w:rPr>
        <w:t>: Quy trình Công nghệ sản xuất bóng cao su</w:t>
      </w:r>
      <w:r>
        <w:rPr>
          <w:iCs/>
          <w:lang w:val="vi-VN"/>
        </w:rPr>
        <w:t xml:space="preserve"> tại Xưởng 1</w:t>
      </w:r>
      <w:bookmarkEnd w:id="28"/>
    </w:p>
    <w:p w14:paraId="773E30F9" w14:textId="77777777" w:rsidR="00191992" w:rsidRDefault="00000000">
      <w:pPr>
        <w:pStyle w:val="Caption"/>
        <w:widowControl w:val="0"/>
        <w:tabs>
          <w:tab w:val="left" w:pos="1870"/>
        </w:tabs>
        <w:jc w:val="both"/>
        <w:rPr>
          <w:b/>
          <w:i/>
        </w:rPr>
      </w:pPr>
      <w:r>
        <w:rPr>
          <w:b/>
          <w:lang w:val="da-DK"/>
        </w:rPr>
        <w:t>Thuyết minh quy trình công nghệ:</w:t>
      </w:r>
    </w:p>
    <w:p w14:paraId="27E9B63F" w14:textId="77777777" w:rsidR="00191992" w:rsidRDefault="00000000">
      <w:pPr>
        <w:pStyle w:val="Bullet-"/>
        <w:numPr>
          <w:ilvl w:val="0"/>
          <w:numId w:val="43"/>
        </w:numPr>
        <w:tabs>
          <w:tab w:val="clear" w:pos="1985"/>
        </w:tabs>
        <w:spacing w:before="60" w:after="60"/>
        <w:rPr>
          <w:b/>
          <w:lang w:val="fr-FR"/>
        </w:rPr>
      </w:pPr>
      <w:r>
        <w:rPr>
          <w:b/>
          <w:lang w:val="fr-FR"/>
        </w:rPr>
        <w:t xml:space="preserve">Sản xuất ruột bóng: </w:t>
      </w:r>
    </w:p>
    <w:p w14:paraId="4C01570B" w14:textId="77777777" w:rsidR="00191992" w:rsidRDefault="00000000">
      <w:pPr>
        <w:widowControl w:val="0"/>
        <w:spacing w:before="60" w:after="60"/>
        <w:ind w:firstLine="284"/>
        <w:rPr>
          <w:lang w:val="fr-FR"/>
        </w:rPr>
      </w:pPr>
      <w:r>
        <w:t>Nguyên</w:t>
      </w:r>
      <w:r>
        <w:rPr>
          <w:lang w:val="fr-FR"/>
        </w:rPr>
        <w:t xml:space="preserve"> liệu (cao su thiên nhiên, cao su nhân tạo) được cho vào máy trộn để trộn cùng với bột lưu huỳnh, chất phụ gia theo tỷ lệ: cao su thiên nhiên 78%, cao su nhân tạo 15%, bột lưu huỳnh 3%, phụ gia 4%. Sau khi trộn, cục cao su được đưa vào máy cán thành tấm. Tại máy cán, tấm cao su được bôi lớp bột clay để chống dính. Sau khi cán, nhiệt độ tấm cao su khoảng 45 – 50</w:t>
      </w:r>
      <w:r>
        <w:rPr>
          <w:vertAlign w:val="superscript"/>
          <w:lang w:val="fr-FR"/>
        </w:rPr>
        <w:t>0</w:t>
      </w:r>
      <w:r>
        <w:rPr>
          <w:lang w:val="fr-FR"/>
        </w:rPr>
        <w:t xml:space="preserve">C nên tấm cao su được nhúng vào thùng nước để làm nguội xuống còn </w:t>
      </w:r>
      <w:r>
        <w:rPr>
          <w:lang w:val="fr-FR"/>
        </w:rPr>
        <w:lastRenderedPageBreak/>
        <w:t>khoảng 30</w:t>
      </w:r>
      <w:r>
        <w:rPr>
          <w:vertAlign w:val="superscript"/>
          <w:lang w:val="fr-FR"/>
        </w:rPr>
        <w:t>0</w:t>
      </w:r>
      <w:r>
        <w:rPr>
          <w:lang w:val="fr-FR"/>
        </w:rPr>
        <w:t xml:space="preserve">C, thời gian làm nguội khoảng 1 phút. Sau khi làm nguội, tấm cao su được đưa vào máy ra ruột để tạo thành ruột bóng. Ruột bóng được gắn nút trước khi đưa vào máy hấp ruột. </w:t>
      </w:r>
    </w:p>
    <w:p w14:paraId="6A7517C3" w14:textId="77777777" w:rsidR="00191992" w:rsidRDefault="00000000">
      <w:pPr>
        <w:widowControl w:val="0"/>
        <w:spacing w:before="60" w:after="60"/>
        <w:ind w:firstLine="284"/>
      </w:pPr>
      <w:r>
        <w:t>Ruột bóng được đưa vào máy hấp để hấp ruột ở nhiệt độ khoảng 155 – 165</w:t>
      </w:r>
      <w:r>
        <w:rPr>
          <w:vertAlign w:val="superscript"/>
        </w:rPr>
        <w:t>0</w:t>
      </w:r>
      <w:r>
        <w:t xml:space="preserve">C. Tiếp theo, ruột bóng được bơm khí và nhúng vào thùng nước để kiểm tra rò rỉ khí. Sau khi kiểm tra, ruột bóng được xả khí. </w:t>
      </w:r>
    </w:p>
    <w:p w14:paraId="291D7AB8" w14:textId="77777777" w:rsidR="00191992" w:rsidRDefault="00000000">
      <w:pPr>
        <w:widowControl w:val="0"/>
        <w:spacing w:before="60" w:after="60"/>
        <w:ind w:firstLine="284"/>
      </w:pPr>
      <w:r>
        <w:t xml:space="preserve">Ruột bóng một phần được dùng làm nguyên liệu cho công nghệ sản xuất bóng da dán. Phần còn lại được bơm khí vào trước khi chuyển qua máy quấn chỉ. Tại máy quấn chỉ ruột, chỉ được cho chạy qua keo, sau đó được máy quấn vào ruột bóng làm cho ruột bóng không bị biến dạng và tròn. Sau khi quấn chỉ, ruột bóng được đưa qua công đoạn quay keo. Tại công đoạn này, ruột bóng được nhúng keo và được quay trong thùng. Tiếp theo, ruột bóng được để khô keo tự nhiên hoặc dùng quạt để quạt khô keo tạo thành ruột bán thành phẩm. Ruột bán thành phẩm với công suất sản xuất tối đa 8.000.000 ruột bóng/năm được sử dụng cho cả 3 dây chuyền sản xuất bóng cao su, bóng da may và bóng da dán. </w:t>
      </w:r>
    </w:p>
    <w:p w14:paraId="6AF9A761" w14:textId="77777777" w:rsidR="00191992" w:rsidRDefault="00000000">
      <w:pPr>
        <w:pStyle w:val="Bullet-"/>
        <w:numPr>
          <w:ilvl w:val="0"/>
          <w:numId w:val="43"/>
        </w:numPr>
        <w:tabs>
          <w:tab w:val="clear" w:pos="1985"/>
        </w:tabs>
        <w:spacing w:before="60" w:after="60"/>
        <w:rPr>
          <w:b/>
          <w:lang w:val="fr-FR"/>
        </w:rPr>
      </w:pPr>
      <w:r>
        <w:rPr>
          <w:b/>
          <w:lang w:val="fr-FR"/>
        </w:rPr>
        <w:t xml:space="preserve">Sản xuất da bóng: </w:t>
      </w:r>
    </w:p>
    <w:p w14:paraId="06971978" w14:textId="77777777" w:rsidR="00191992" w:rsidRDefault="00000000">
      <w:pPr>
        <w:widowControl w:val="0"/>
        <w:spacing w:before="60" w:after="60"/>
        <w:ind w:firstLine="284"/>
        <w:rPr>
          <w:lang w:val="fr-FR"/>
        </w:rPr>
      </w:pPr>
      <w:r>
        <w:t>Nguyên</w:t>
      </w:r>
      <w:r>
        <w:rPr>
          <w:lang w:val="fr-FR"/>
        </w:rPr>
        <w:t xml:space="preserve"> liệu (cao su thiên nhiên, cao su nhân tạo) được cho vào máy trộn để trộn cùng với bột lưu huỳnh, chất phụ gia theo tỷ lệ: cao su thiên nhiên 60%, cao su nhân tạo 33%, bột lưu huỳnh 5%, phụ gia 2%. Sau khi trộn, cục cao su được đưa vào máy cán thành tấm. Tại máy cán, tấm cao su được bôi lớp bột clay để chống dính. Sau khi cán, nhiệt độ tấm cao su khoảng 45 – 50</w:t>
      </w:r>
      <w:r>
        <w:rPr>
          <w:vertAlign w:val="superscript"/>
          <w:lang w:val="fr-FR"/>
        </w:rPr>
        <w:t>0</w:t>
      </w:r>
      <w:r>
        <w:rPr>
          <w:lang w:val="fr-FR"/>
        </w:rPr>
        <w:t>C nên tấm cao su được nhúng vào thùng nước để làm nguội xuống còn khoảng 30</w:t>
      </w:r>
      <w:r>
        <w:rPr>
          <w:vertAlign w:val="superscript"/>
          <w:lang w:val="fr-FR"/>
        </w:rPr>
        <w:t>0</w:t>
      </w:r>
      <w:r>
        <w:rPr>
          <w:lang w:val="fr-FR"/>
        </w:rPr>
        <w:t xml:space="preserve">C, thời gian làm nguội khoảng 1 phút. Sau khi làm nguội, tấm cao su được đưa vào máy ra da để tạo thành da bóng. Da </w:t>
      </w:r>
      <w:r>
        <w:t>bóng</w:t>
      </w:r>
      <w:r>
        <w:rPr>
          <w:lang w:val="fr-FR"/>
        </w:rPr>
        <w:t xml:space="preserve"> được đưa qua máy dập da trước khi chuyển qua máy nấu bóng. </w:t>
      </w:r>
    </w:p>
    <w:p w14:paraId="6DB8D35A" w14:textId="77777777" w:rsidR="00191992" w:rsidRDefault="00000000">
      <w:pPr>
        <w:pStyle w:val="Bullet-"/>
        <w:numPr>
          <w:ilvl w:val="0"/>
          <w:numId w:val="43"/>
        </w:numPr>
        <w:tabs>
          <w:tab w:val="clear" w:pos="1985"/>
        </w:tabs>
        <w:spacing w:before="60" w:after="60"/>
        <w:rPr>
          <w:b/>
          <w:lang w:val="fr-FR"/>
        </w:rPr>
      </w:pPr>
      <w:r>
        <w:rPr>
          <w:b/>
          <w:lang w:val="fr-FR"/>
        </w:rPr>
        <w:t xml:space="preserve">Sản xuất bóng cao su:  </w:t>
      </w:r>
    </w:p>
    <w:p w14:paraId="66911DD4" w14:textId="77777777" w:rsidR="00191992" w:rsidRDefault="00000000">
      <w:pPr>
        <w:widowControl w:val="0"/>
        <w:spacing w:before="60" w:after="60"/>
        <w:ind w:firstLine="284"/>
        <w:rPr>
          <w:lang w:val="fr-FR"/>
        </w:rPr>
      </w:pPr>
      <w:r>
        <w:t>Tại</w:t>
      </w:r>
      <w:r>
        <w:rPr>
          <w:lang w:val="fr-FR"/>
        </w:rPr>
        <w:t xml:space="preserve"> máy nấu bóng, da bóng được bỏ vào giáp khuôn nấu bóng, sau đó cho ruột bóng vào giữa khuôn nấu bóng. Đậy nắp khuôn nấu bóng lại và tiến hành nấu ruột bóng và da bóng ở nhiệt độ khoảng 35</w:t>
      </w:r>
      <w:r>
        <w:rPr>
          <w:vertAlign w:val="superscript"/>
          <w:lang w:val="fr-FR"/>
        </w:rPr>
        <w:t>0</w:t>
      </w:r>
      <w:r>
        <w:rPr>
          <w:lang w:val="fr-FR"/>
        </w:rPr>
        <w:t xml:space="preserve">C trong thời gian khoảng 2 phút. </w:t>
      </w:r>
      <w:r>
        <w:rPr>
          <w:lang w:eastAsia="ko-KR"/>
        </w:rPr>
        <w:t>Máy nấu bóng có cấu tạo gồm 02 cái khuôn ụp lại, khuôn bằng nhôm.</w:t>
      </w:r>
    </w:p>
    <w:p w14:paraId="68322ADA" w14:textId="77777777" w:rsidR="00191992" w:rsidRDefault="00000000">
      <w:pPr>
        <w:widowControl w:val="0"/>
        <w:spacing w:before="60" w:after="60"/>
        <w:ind w:firstLine="284"/>
        <w:rPr>
          <w:lang w:val="fr-FR"/>
        </w:rPr>
      </w:pPr>
      <w:r>
        <w:rPr>
          <w:lang w:val="fr-FR"/>
        </w:rPr>
        <w:t>Sau khi nấu, bóng được dán tem trước khi chuyển bóng qua máy hấp bóng ở nhiệt độ khoảng 165 – 175</w:t>
      </w:r>
      <w:r>
        <w:rPr>
          <w:vertAlign w:val="superscript"/>
          <w:lang w:val="fr-FR"/>
        </w:rPr>
        <w:t>0</w:t>
      </w:r>
      <w:r>
        <w:rPr>
          <w:lang w:val="fr-FR"/>
        </w:rPr>
        <w:t xml:space="preserve">C. Tiếp theo, bóng được qua công đoạn kiểm tra bằng nước. Sau đó, bóng được công nhân dùng mực vẽ rãnh múi banh. Sau cùng, bóng được xả khí và đóng gói để lưu kho trước khi xuất bán cho khách hàng.     </w:t>
      </w:r>
    </w:p>
    <w:p w14:paraId="67A2C90E" w14:textId="77777777" w:rsidR="00191992" w:rsidRDefault="00000000">
      <w:pPr>
        <w:pStyle w:val="Heading4"/>
      </w:pPr>
      <w:r>
        <w:t>Quy trình công nghệ sản xuất của Xưởng 2</w:t>
      </w:r>
    </w:p>
    <w:p w14:paraId="6B081273" w14:textId="77777777" w:rsidR="00191992" w:rsidRPr="00D2529C" w:rsidRDefault="00000000">
      <w:pPr>
        <w:widowControl w:val="0"/>
        <w:spacing w:before="60" w:after="60"/>
        <w:ind w:firstLine="284"/>
      </w:pPr>
      <w:r w:rsidRPr="00D2529C">
        <w:t>Dự án thực hiện vẫn giữ nguyên công nghệ sản xuất của Xưởng 2 theo như Giấy phép môi trường đã được duyệt. Hiện tại Xưởng 2 đã hoàn thiện lắp đặt và chuẩn bị đi vào vận hành thử nghiệm với quy trình công nghệ như sau:</w:t>
      </w:r>
    </w:p>
    <w:p w14:paraId="2FB8A2FD" w14:textId="77777777" w:rsidR="00191992" w:rsidRDefault="00000000">
      <w:pPr>
        <w:widowControl w:val="0"/>
        <w:spacing w:before="60" w:after="60"/>
        <w:ind w:firstLine="284"/>
      </w:pPr>
      <w:r w:rsidRPr="00D2529C">
        <w:t xml:space="preserve">- </w:t>
      </w:r>
      <w:r>
        <w:t xml:space="preserve">Xưởng 2 hoạt động sản suất với 03 dây chuyền sản xuất 03 loại bóng bao gồm: dây chuyền sản xuất bóng cao su, dây chuyền sản xuất bóng da may, dây chuyền sản xuất bóng </w:t>
      </w:r>
      <w:r>
        <w:lastRenderedPageBreak/>
        <w:t xml:space="preserve">da dán. </w:t>
      </w:r>
    </w:p>
    <w:p w14:paraId="59519C40" w14:textId="77777777" w:rsidR="00191992" w:rsidRDefault="00000000">
      <w:pPr>
        <w:widowControl w:val="0"/>
        <w:spacing w:before="60" w:after="60"/>
        <w:ind w:firstLine="284"/>
      </w:pPr>
      <w:r w:rsidRPr="00D2529C">
        <w:t xml:space="preserve">- </w:t>
      </w:r>
      <w:r>
        <w:t xml:space="preserve">Đối với công đoạn sản xuất ruột bóng tại Xưởng 2, Chủ dự án đầu tư dây chuyền sản xuất ruột bóng với công suất 8.000.000 ruột bóng/năm, trong đó 7.000.000 ruột bóng được sửng dụng làm nguyên liệu sản xuất quả bóng thành phẩm cho Xưởng 02 và 1.000.000 ruột bóng sử dụng cho Xưởng 1 </w:t>
      </w:r>
    </w:p>
    <w:p w14:paraId="2AE42303" w14:textId="77777777" w:rsidR="00191992" w:rsidRDefault="00000000">
      <w:pPr>
        <w:widowControl w:val="0"/>
        <w:spacing w:before="60" w:after="60"/>
        <w:ind w:firstLine="284"/>
      </w:pPr>
      <w:r w:rsidRPr="00D2529C">
        <w:t xml:space="preserve">- </w:t>
      </w:r>
      <w:r>
        <w:t xml:space="preserve">Chi tiết quy trình công nghệ </w:t>
      </w:r>
      <w:r w:rsidRPr="00D2529C">
        <w:t xml:space="preserve">tại Xưởng 2 </w:t>
      </w:r>
      <w:r>
        <w:t>như sau:</w:t>
      </w:r>
    </w:p>
    <w:p w14:paraId="0D1FE2D0" w14:textId="77777777" w:rsidR="00191992" w:rsidRPr="003669D2" w:rsidRDefault="00000000">
      <w:pPr>
        <w:pStyle w:val="Heading5"/>
        <w:spacing w:before="60" w:after="60"/>
      </w:pPr>
      <w:r w:rsidRPr="003669D2">
        <w:t>Công nghệ sản xuất bóng cao su</w:t>
      </w:r>
    </w:p>
    <w:p w14:paraId="1B4D0C4C" w14:textId="77777777" w:rsidR="00191992" w:rsidRDefault="00000000">
      <w:pPr>
        <w:widowControl w:val="0"/>
        <w:spacing w:before="60" w:after="60"/>
        <w:ind w:firstLine="284"/>
      </w:pPr>
      <w:r>
        <w:t>Quy trình công nghệ sản xuất bóng cao su dính liền với quy trình công nghệ sản xuất ruột bóng đầu tư tại Xưởng 2 tương tự như Xưởng 1 như sau:</w:t>
      </w:r>
    </w:p>
    <w:p w14:paraId="75DD8511" w14:textId="77777777" w:rsidR="00191992" w:rsidRDefault="00000000">
      <w:pPr>
        <w:spacing w:line="276" w:lineRule="auto"/>
      </w:pPr>
      <w:r>
        <w:rPr>
          <w:noProof/>
        </w:rPr>
        <w:lastRenderedPageBreak/>
        <mc:AlternateContent>
          <mc:Choice Requires="wpg">
            <w:drawing>
              <wp:inline distT="0" distB="0" distL="0" distR="0" wp14:anchorId="04A1FDBE" wp14:editId="55900CD8">
                <wp:extent cx="6460490" cy="7504430"/>
                <wp:effectExtent l="3810" t="0" r="12700" b="5715"/>
                <wp:docPr id="1380693016" name="Group 742"/>
                <wp:cNvGraphicFramePr/>
                <a:graphic xmlns:a="http://schemas.openxmlformats.org/drawingml/2006/main">
                  <a:graphicData uri="http://schemas.microsoft.com/office/word/2010/wordprocessingGroup">
                    <wpg:wgp>
                      <wpg:cNvGrpSpPr/>
                      <wpg:grpSpPr>
                        <a:xfrm>
                          <a:off x="0" y="0"/>
                          <a:ext cx="6460490" cy="7504430"/>
                          <a:chOff x="1016" y="2297"/>
                          <a:chExt cx="10174" cy="11818"/>
                        </a:xfrm>
                      </wpg:grpSpPr>
                      <wps:wsp>
                        <wps:cNvPr id="804016660" name="Rectangles 743"/>
                        <wps:cNvSpPr>
                          <a:spLocks noChangeArrowheads="1"/>
                        </wps:cNvSpPr>
                        <wps:spPr bwMode="auto">
                          <a:xfrm>
                            <a:off x="1030" y="7520"/>
                            <a:ext cx="1230" cy="1074"/>
                          </a:xfrm>
                          <a:prstGeom prst="rect">
                            <a:avLst/>
                          </a:prstGeom>
                          <a:solidFill>
                            <a:srgbClr val="FFFFFF"/>
                          </a:solidFill>
                          <a:ln>
                            <a:noFill/>
                          </a:ln>
                        </wps:spPr>
                        <wps:txbx>
                          <w:txbxContent>
                            <w:p w14:paraId="568EBE6B" w14:textId="77777777" w:rsidR="00191992" w:rsidRDefault="00000000">
                              <w:pPr>
                                <w:jc w:val="center"/>
                                <w:rPr>
                                  <w:i/>
                                  <w:color w:val="000000"/>
                                  <w:szCs w:val="26"/>
                                </w:rPr>
                              </w:pPr>
                              <w:r>
                                <w:rPr>
                                  <w:i/>
                                  <w:color w:val="000000"/>
                                  <w:szCs w:val="26"/>
                                </w:rPr>
                                <w:t xml:space="preserve">Tiếng ồn, </w:t>
                              </w:r>
                            </w:p>
                            <w:p w14:paraId="3D2BEE41" w14:textId="77777777" w:rsidR="00191992" w:rsidRDefault="00000000">
                              <w:pPr>
                                <w:jc w:val="center"/>
                                <w:rPr>
                                  <w:i/>
                                  <w:color w:val="000000"/>
                                  <w:szCs w:val="26"/>
                                </w:rPr>
                              </w:pPr>
                              <w:r>
                                <w:rPr>
                                  <w:i/>
                                  <w:color w:val="000000"/>
                                  <w:szCs w:val="26"/>
                                </w:rPr>
                                <w:t xml:space="preserve">nhiệt </w:t>
                              </w:r>
                            </w:p>
                          </w:txbxContent>
                        </wps:txbx>
                        <wps:bodyPr rot="0" vert="horz" wrap="square" lIns="36000" tIns="36000" rIns="36000" bIns="36000" anchor="t" anchorCtr="0" upright="1">
                          <a:noAutofit/>
                        </wps:bodyPr>
                      </wps:wsp>
                      <wps:wsp>
                        <wps:cNvPr id="296717644" name="Rectangles 744"/>
                        <wps:cNvSpPr>
                          <a:spLocks noChangeArrowheads="1"/>
                        </wps:cNvSpPr>
                        <wps:spPr bwMode="auto">
                          <a:xfrm>
                            <a:off x="1661" y="2324"/>
                            <a:ext cx="3012" cy="655"/>
                          </a:xfrm>
                          <a:prstGeom prst="rect">
                            <a:avLst/>
                          </a:prstGeom>
                          <a:noFill/>
                          <a:ln>
                            <a:noFill/>
                          </a:ln>
                        </wps:spPr>
                        <wps:txbx>
                          <w:txbxContent>
                            <w:p w14:paraId="56413DAE"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wps:txbx>
                        <wps:bodyPr rot="0" vert="horz" wrap="square" lIns="0" tIns="0" rIns="0" bIns="0" anchor="t" anchorCtr="0" upright="1">
                          <a:noAutofit/>
                        </wps:bodyPr>
                      </wps:wsp>
                      <wps:wsp>
                        <wps:cNvPr id="1319928608" name="Rectangles 745"/>
                        <wps:cNvSpPr>
                          <a:spLocks noChangeArrowheads="1"/>
                        </wps:cNvSpPr>
                        <wps:spPr bwMode="auto">
                          <a:xfrm>
                            <a:off x="2381" y="5006"/>
                            <a:ext cx="1522" cy="435"/>
                          </a:xfrm>
                          <a:prstGeom prst="rect">
                            <a:avLst/>
                          </a:prstGeom>
                          <a:solidFill>
                            <a:srgbClr val="FFFFFF"/>
                          </a:solidFill>
                          <a:ln w="9525">
                            <a:solidFill>
                              <a:srgbClr val="000000"/>
                            </a:solidFill>
                            <a:miter lim="800000"/>
                          </a:ln>
                        </wps:spPr>
                        <wps:txbx>
                          <w:txbxContent>
                            <w:p w14:paraId="280CC697" w14:textId="77777777" w:rsidR="00191992" w:rsidRDefault="00000000">
                              <w:pPr>
                                <w:jc w:val="center"/>
                                <w:rPr>
                                  <w:color w:val="0070C0"/>
                                  <w:szCs w:val="26"/>
                                </w:rPr>
                              </w:pPr>
                              <w:r>
                                <w:rPr>
                                  <w:color w:val="0070C0"/>
                                  <w:szCs w:val="26"/>
                                </w:rPr>
                                <w:t>Làm nguội</w:t>
                              </w:r>
                            </w:p>
                          </w:txbxContent>
                        </wps:txbx>
                        <wps:bodyPr rot="0" vert="horz" wrap="square" lIns="36000" tIns="36000" rIns="36000" bIns="36000" anchor="t" anchorCtr="0" upright="1">
                          <a:noAutofit/>
                        </wps:bodyPr>
                      </wps:wsp>
                      <wps:wsp>
                        <wps:cNvPr id="595161454" name="Rectangles 746"/>
                        <wps:cNvSpPr>
                          <a:spLocks noChangeArrowheads="1"/>
                        </wps:cNvSpPr>
                        <wps:spPr bwMode="auto">
                          <a:xfrm>
                            <a:off x="1331" y="9944"/>
                            <a:ext cx="1034" cy="834"/>
                          </a:xfrm>
                          <a:prstGeom prst="rect">
                            <a:avLst/>
                          </a:prstGeom>
                          <a:solidFill>
                            <a:srgbClr val="FFFFFF"/>
                          </a:solidFill>
                          <a:ln>
                            <a:noFill/>
                          </a:ln>
                        </wps:spPr>
                        <wps:txbx>
                          <w:txbxContent>
                            <w:p w14:paraId="54BE2D73" w14:textId="77777777" w:rsidR="00191992" w:rsidRDefault="00000000">
                              <w:pPr>
                                <w:jc w:val="center"/>
                                <w:rPr>
                                  <w:i/>
                                  <w:color w:val="000000"/>
                                  <w:szCs w:val="26"/>
                                </w:rPr>
                              </w:pPr>
                              <w:r>
                                <w:rPr>
                                  <w:i/>
                                  <w:color w:val="000000"/>
                                  <w:szCs w:val="26"/>
                                </w:rPr>
                                <w:t xml:space="preserve">Nước </w:t>
                              </w:r>
                            </w:p>
                            <w:p w14:paraId="1EE26AA6" w14:textId="77777777" w:rsidR="00191992" w:rsidRDefault="00000000">
                              <w:pPr>
                                <w:jc w:val="center"/>
                                <w:rPr>
                                  <w:i/>
                                  <w:color w:val="000000"/>
                                  <w:szCs w:val="26"/>
                                </w:rPr>
                              </w:pPr>
                              <w:r>
                                <w:rPr>
                                  <w:i/>
                                  <w:color w:val="000000"/>
                                  <w:szCs w:val="26"/>
                                </w:rPr>
                                <w:t xml:space="preserve">thải </w:t>
                              </w:r>
                            </w:p>
                          </w:txbxContent>
                        </wps:txbx>
                        <wps:bodyPr rot="0" vert="horz" wrap="square" lIns="36000" tIns="36000" rIns="36000" bIns="36000" anchor="t" anchorCtr="0" upright="1">
                          <a:noAutofit/>
                        </wps:bodyPr>
                      </wps:wsp>
                      <wps:wsp>
                        <wps:cNvPr id="1114269304" name="Rectangles 747"/>
                        <wps:cNvSpPr>
                          <a:spLocks noChangeArrowheads="1"/>
                        </wps:cNvSpPr>
                        <wps:spPr bwMode="auto">
                          <a:xfrm>
                            <a:off x="1045" y="12127"/>
                            <a:ext cx="1125" cy="930"/>
                          </a:xfrm>
                          <a:prstGeom prst="rect">
                            <a:avLst/>
                          </a:prstGeom>
                          <a:noFill/>
                          <a:ln>
                            <a:noFill/>
                          </a:ln>
                        </wps:spPr>
                        <wps:txbx>
                          <w:txbxContent>
                            <w:p w14:paraId="0A9620BA" w14:textId="77777777" w:rsidR="00191992" w:rsidRDefault="00000000">
                              <w:pPr>
                                <w:jc w:val="center"/>
                                <w:rPr>
                                  <w:i/>
                                  <w:color w:val="000000"/>
                                  <w:szCs w:val="26"/>
                                </w:rPr>
                              </w:pPr>
                              <w:r>
                                <w:rPr>
                                  <w:i/>
                                  <w:color w:val="000000"/>
                                  <w:szCs w:val="26"/>
                                </w:rPr>
                                <w:t>Tiếng ồn,</w:t>
                              </w:r>
                            </w:p>
                            <w:p w14:paraId="3C7239F1" w14:textId="77777777" w:rsidR="00191992" w:rsidRDefault="00000000">
                              <w:pPr>
                                <w:jc w:val="center"/>
                                <w:rPr>
                                  <w:i/>
                                  <w:color w:val="000000"/>
                                  <w:szCs w:val="26"/>
                                </w:rPr>
                              </w:pPr>
                              <w:r>
                                <w:rPr>
                                  <w:i/>
                                  <w:color w:val="000000"/>
                                  <w:szCs w:val="26"/>
                                </w:rPr>
                                <w:t xml:space="preserve"> CTR</w:t>
                              </w:r>
                            </w:p>
                          </w:txbxContent>
                        </wps:txbx>
                        <wps:bodyPr rot="0" vert="horz" wrap="square" lIns="36000" tIns="36000" rIns="36000" bIns="36000" anchor="t" anchorCtr="0" upright="1">
                          <a:noAutofit/>
                        </wps:bodyPr>
                      </wps:wsp>
                      <wps:wsp>
                        <wps:cNvPr id="1994661090" name="AutoShape 748"/>
                        <wps:cNvCnPr>
                          <a:cxnSpLocks noChangeShapeType="1"/>
                        </wps:cNvCnPr>
                        <wps:spPr bwMode="auto">
                          <a:xfrm>
                            <a:off x="8237" y="6858"/>
                            <a:ext cx="420" cy="0"/>
                          </a:xfrm>
                          <a:prstGeom prst="straightConnector1">
                            <a:avLst/>
                          </a:prstGeom>
                          <a:noFill/>
                          <a:ln w="9525">
                            <a:solidFill>
                              <a:srgbClr val="000000"/>
                            </a:solidFill>
                            <a:prstDash val="lgDash"/>
                            <a:round/>
                            <a:tailEnd type="triangle" w="med" len="med"/>
                          </a:ln>
                        </wps:spPr>
                        <wps:bodyPr/>
                      </wps:wsp>
                      <wps:wsp>
                        <wps:cNvPr id="490379414" name="Rectangles 749"/>
                        <wps:cNvSpPr>
                          <a:spLocks noChangeArrowheads="1"/>
                        </wps:cNvSpPr>
                        <wps:spPr bwMode="auto">
                          <a:xfrm>
                            <a:off x="4416" y="3391"/>
                            <a:ext cx="2103" cy="343"/>
                          </a:xfrm>
                          <a:prstGeom prst="rect">
                            <a:avLst/>
                          </a:prstGeom>
                          <a:solidFill>
                            <a:srgbClr val="FFFFFF"/>
                          </a:solidFill>
                          <a:ln>
                            <a:noFill/>
                          </a:ln>
                        </wps:spPr>
                        <wps:txbx>
                          <w:txbxContent>
                            <w:p w14:paraId="0E708B3D" w14:textId="77777777" w:rsidR="00191992" w:rsidRDefault="00000000">
                              <w:pPr>
                                <w:jc w:val="center"/>
                                <w:rPr>
                                  <w:i/>
                                  <w:color w:val="000000"/>
                                  <w:szCs w:val="26"/>
                                </w:rPr>
                              </w:pPr>
                              <w:r>
                                <w:rPr>
                                  <w:i/>
                                  <w:color w:val="000000"/>
                                  <w:szCs w:val="26"/>
                                </w:rPr>
                                <w:t>Tiếng ồn, CTR, bụi</w:t>
                              </w:r>
                            </w:p>
                          </w:txbxContent>
                        </wps:txbx>
                        <wps:bodyPr rot="0" vert="horz" wrap="square" lIns="0" tIns="0" rIns="0" bIns="0" anchor="t" anchorCtr="0" upright="1">
                          <a:noAutofit/>
                        </wps:bodyPr>
                      </wps:wsp>
                      <wps:wsp>
                        <wps:cNvPr id="1433143437" name="Rectangles 750"/>
                        <wps:cNvSpPr>
                          <a:spLocks noChangeArrowheads="1"/>
                        </wps:cNvSpPr>
                        <wps:spPr bwMode="auto">
                          <a:xfrm>
                            <a:off x="1016" y="10822"/>
                            <a:ext cx="1319" cy="795"/>
                          </a:xfrm>
                          <a:prstGeom prst="rect">
                            <a:avLst/>
                          </a:prstGeom>
                          <a:solidFill>
                            <a:srgbClr val="FFFFFF"/>
                          </a:solidFill>
                          <a:ln>
                            <a:noFill/>
                          </a:ln>
                        </wps:spPr>
                        <wps:txbx>
                          <w:txbxContent>
                            <w:p w14:paraId="55673571" w14:textId="77777777" w:rsidR="00191992" w:rsidRDefault="00000000">
                              <w:pPr>
                                <w:jc w:val="center"/>
                                <w:rPr>
                                  <w:i/>
                                  <w:color w:val="000000"/>
                                  <w:szCs w:val="26"/>
                                </w:rPr>
                              </w:pPr>
                              <w:r>
                                <w:rPr>
                                  <w:i/>
                                  <w:color w:val="000000"/>
                                  <w:szCs w:val="26"/>
                                </w:rPr>
                                <w:t>hơi hóa chất</w:t>
                              </w:r>
                            </w:p>
                          </w:txbxContent>
                        </wps:txbx>
                        <wps:bodyPr rot="0" vert="horz" wrap="square" lIns="36000" tIns="36000" rIns="36000" bIns="36000" anchor="t" anchorCtr="0" upright="1">
                          <a:noAutofit/>
                        </wps:bodyPr>
                      </wps:wsp>
                      <wps:wsp>
                        <wps:cNvPr id="107512321" name="Rectangles 751"/>
                        <wps:cNvSpPr>
                          <a:spLocks noChangeArrowheads="1"/>
                        </wps:cNvSpPr>
                        <wps:spPr bwMode="auto">
                          <a:xfrm>
                            <a:off x="2609" y="5828"/>
                            <a:ext cx="2521" cy="435"/>
                          </a:xfrm>
                          <a:prstGeom prst="rect">
                            <a:avLst/>
                          </a:prstGeom>
                          <a:solidFill>
                            <a:srgbClr val="FFFFFF"/>
                          </a:solidFill>
                          <a:ln w="9525">
                            <a:solidFill>
                              <a:srgbClr val="000000"/>
                            </a:solidFill>
                            <a:miter lim="800000"/>
                          </a:ln>
                        </wps:spPr>
                        <wps:txbx>
                          <w:txbxContent>
                            <w:p w14:paraId="2D24D2A1" w14:textId="77777777" w:rsidR="00191992" w:rsidRDefault="00000000">
                              <w:pPr>
                                <w:jc w:val="center"/>
                                <w:rPr>
                                  <w:color w:val="000000"/>
                                  <w:szCs w:val="26"/>
                                </w:rPr>
                              </w:pPr>
                              <w:r>
                                <w:rPr>
                                  <w:color w:val="000000"/>
                                  <w:szCs w:val="26"/>
                                </w:rPr>
                                <w:t>Da bóng</w:t>
                              </w:r>
                            </w:p>
                          </w:txbxContent>
                        </wps:txbx>
                        <wps:bodyPr rot="0" vert="horz" wrap="square" lIns="36000" tIns="36000" rIns="36000" bIns="36000" anchor="t" anchorCtr="0" upright="1">
                          <a:noAutofit/>
                        </wps:bodyPr>
                      </wps:wsp>
                      <wps:wsp>
                        <wps:cNvPr id="1617095507" name="Rectangles 752"/>
                        <wps:cNvSpPr>
                          <a:spLocks noChangeArrowheads="1"/>
                        </wps:cNvSpPr>
                        <wps:spPr bwMode="auto">
                          <a:xfrm>
                            <a:off x="2609" y="6659"/>
                            <a:ext cx="2491" cy="435"/>
                          </a:xfrm>
                          <a:prstGeom prst="rect">
                            <a:avLst/>
                          </a:prstGeom>
                          <a:solidFill>
                            <a:srgbClr val="FFFFFF"/>
                          </a:solidFill>
                          <a:ln w="9525">
                            <a:solidFill>
                              <a:srgbClr val="000000"/>
                            </a:solidFill>
                            <a:miter lim="800000"/>
                          </a:ln>
                        </wps:spPr>
                        <wps:txbx>
                          <w:txbxContent>
                            <w:p w14:paraId="4180743E" w14:textId="77777777" w:rsidR="00191992" w:rsidRDefault="00000000">
                              <w:pPr>
                                <w:jc w:val="center"/>
                                <w:rPr>
                                  <w:color w:val="000000"/>
                                  <w:szCs w:val="26"/>
                                </w:rPr>
                              </w:pPr>
                              <w:r>
                                <w:rPr>
                                  <w:color w:val="000000"/>
                                  <w:szCs w:val="26"/>
                                </w:rPr>
                                <w:t xml:space="preserve">Dập da </w:t>
                              </w:r>
                            </w:p>
                          </w:txbxContent>
                        </wps:txbx>
                        <wps:bodyPr rot="0" vert="horz" wrap="square" lIns="36000" tIns="36000" rIns="36000" bIns="36000" anchor="t" anchorCtr="0" upright="1">
                          <a:noAutofit/>
                        </wps:bodyPr>
                      </wps:wsp>
                      <wps:wsp>
                        <wps:cNvPr id="1637069172" name="Rectangles 753"/>
                        <wps:cNvSpPr>
                          <a:spLocks noChangeArrowheads="1"/>
                        </wps:cNvSpPr>
                        <wps:spPr bwMode="auto">
                          <a:xfrm>
                            <a:off x="2618" y="9257"/>
                            <a:ext cx="2482" cy="474"/>
                          </a:xfrm>
                          <a:prstGeom prst="rect">
                            <a:avLst/>
                          </a:prstGeom>
                          <a:solidFill>
                            <a:srgbClr val="FFFFFF"/>
                          </a:solidFill>
                          <a:ln w="9525">
                            <a:solidFill>
                              <a:srgbClr val="000000"/>
                            </a:solidFill>
                            <a:miter lim="800000"/>
                          </a:ln>
                        </wps:spPr>
                        <wps:txbx>
                          <w:txbxContent>
                            <w:p w14:paraId="0ACEEB88" w14:textId="77777777" w:rsidR="00191992" w:rsidRDefault="00000000">
                              <w:pPr>
                                <w:jc w:val="center"/>
                                <w:rPr>
                                  <w:color w:val="000000"/>
                                  <w:szCs w:val="26"/>
                                </w:rPr>
                              </w:pPr>
                              <w:r>
                                <w:rPr>
                                  <w:color w:val="000000"/>
                                  <w:szCs w:val="26"/>
                                </w:rPr>
                                <w:t>Hấp bóng</w:t>
                              </w:r>
                            </w:p>
                            <w:p w14:paraId="3F2E68CB" w14:textId="77777777" w:rsidR="00191992" w:rsidRDefault="00191992"/>
                          </w:txbxContent>
                        </wps:txbx>
                        <wps:bodyPr rot="0" vert="horz" wrap="square" lIns="36000" tIns="36000" rIns="36000" bIns="36000" anchor="t" anchorCtr="0" upright="1">
                          <a:noAutofit/>
                        </wps:bodyPr>
                      </wps:wsp>
                      <wps:wsp>
                        <wps:cNvPr id="1676838494" name="Rectangles 754"/>
                        <wps:cNvSpPr>
                          <a:spLocks noChangeArrowheads="1"/>
                        </wps:cNvSpPr>
                        <wps:spPr bwMode="auto">
                          <a:xfrm>
                            <a:off x="2618" y="10117"/>
                            <a:ext cx="2495" cy="435"/>
                          </a:xfrm>
                          <a:prstGeom prst="rect">
                            <a:avLst/>
                          </a:prstGeom>
                          <a:solidFill>
                            <a:srgbClr val="FFFFFF"/>
                          </a:solidFill>
                          <a:ln w="9525">
                            <a:solidFill>
                              <a:srgbClr val="000000"/>
                            </a:solidFill>
                            <a:miter lim="800000"/>
                          </a:ln>
                        </wps:spPr>
                        <wps:txbx>
                          <w:txbxContent>
                            <w:p w14:paraId="5BC42B80" w14:textId="77777777" w:rsidR="00191992" w:rsidRDefault="00000000">
                              <w:pPr>
                                <w:jc w:val="center"/>
                                <w:rPr>
                                  <w:szCs w:val="26"/>
                                </w:rPr>
                              </w:pPr>
                              <w:r>
                                <w:rPr>
                                  <w:szCs w:val="26"/>
                                </w:rPr>
                                <w:t>Kiểm tra (thử nước)</w:t>
                              </w:r>
                            </w:p>
                          </w:txbxContent>
                        </wps:txbx>
                        <wps:bodyPr rot="0" vert="horz" wrap="square" lIns="36000" tIns="36000" rIns="36000" bIns="36000" anchor="t" anchorCtr="0" upright="1">
                          <a:noAutofit/>
                        </wps:bodyPr>
                      </wps:wsp>
                      <wps:wsp>
                        <wps:cNvPr id="658752564" name="AutoShape 755"/>
                        <wps:cNvCnPr>
                          <a:cxnSpLocks noChangeShapeType="1"/>
                        </wps:cNvCnPr>
                        <wps:spPr bwMode="auto">
                          <a:xfrm>
                            <a:off x="3165" y="3795"/>
                            <a:ext cx="0" cy="387"/>
                          </a:xfrm>
                          <a:prstGeom prst="straightConnector1">
                            <a:avLst/>
                          </a:prstGeom>
                          <a:noFill/>
                          <a:ln w="9525">
                            <a:solidFill>
                              <a:srgbClr val="000000"/>
                            </a:solidFill>
                            <a:round/>
                            <a:tailEnd type="triangle" w="med" len="med"/>
                          </a:ln>
                        </wps:spPr>
                        <wps:bodyPr/>
                      </wps:wsp>
                      <wps:wsp>
                        <wps:cNvPr id="2053806095" name="AutoShape 756"/>
                        <wps:cNvCnPr>
                          <a:cxnSpLocks noChangeShapeType="1"/>
                        </wps:cNvCnPr>
                        <wps:spPr bwMode="auto">
                          <a:xfrm>
                            <a:off x="3165" y="2949"/>
                            <a:ext cx="0" cy="387"/>
                          </a:xfrm>
                          <a:prstGeom prst="straightConnector1">
                            <a:avLst/>
                          </a:prstGeom>
                          <a:noFill/>
                          <a:ln w="9525">
                            <a:solidFill>
                              <a:srgbClr val="000000"/>
                            </a:solidFill>
                            <a:round/>
                            <a:tailEnd type="triangle" w="med" len="med"/>
                          </a:ln>
                        </wps:spPr>
                        <wps:bodyPr/>
                      </wps:wsp>
                      <wps:wsp>
                        <wps:cNvPr id="1544287302" name="AutoShape 757"/>
                        <wps:cNvCnPr>
                          <a:cxnSpLocks noChangeShapeType="1"/>
                        </wps:cNvCnPr>
                        <wps:spPr bwMode="auto">
                          <a:xfrm>
                            <a:off x="3137" y="5441"/>
                            <a:ext cx="0" cy="387"/>
                          </a:xfrm>
                          <a:prstGeom prst="straightConnector1">
                            <a:avLst/>
                          </a:prstGeom>
                          <a:noFill/>
                          <a:ln w="9525">
                            <a:solidFill>
                              <a:srgbClr val="000000"/>
                            </a:solidFill>
                            <a:round/>
                            <a:tailEnd type="triangle" w="med" len="med"/>
                          </a:ln>
                        </wps:spPr>
                        <wps:bodyPr/>
                      </wps:wsp>
                      <wps:wsp>
                        <wps:cNvPr id="1316190930" name="AutoShape 758"/>
                        <wps:cNvCnPr>
                          <a:cxnSpLocks noChangeShapeType="1"/>
                        </wps:cNvCnPr>
                        <wps:spPr bwMode="auto">
                          <a:xfrm>
                            <a:off x="3887" y="6263"/>
                            <a:ext cx="0" cy="387"/>
                          </a:xfrm>
                          <a:prstGeom prst="straightConnector1">
                            <a:avLst/>
                          </a:prstGeom>
                          <a:noFill/>
                          <a:ln w="9525">
                            <a:solidFill>
                              <a:srgbClr val="000000"/>
                            </a:solidFill>
                            <a:round/>
                            <a:tailEnd type="triangle" w="med" len="med"/>
                          </a:ln>
                        </wps:spPr>
                        <wps:bodyPr/>
                      </wps:wsp>
                      <wps:wsp>
                        <wps:cNvPr id="956367182" name="AutoShape 759"/>
                        <wps:cNvCnPr>
                          <a:cxnSpLocks noChangeShapeType="1"/>
                        </wps:cNvCnPr>
                        <wps:spPr bwMode="auto">
                          <a:xfrm>
                            <a:off x="3874" y="8816"/>
                            <a:ext cx="0" cy="387"/>
                          </a:xfrm>
                          <a:prstGeom prst="straightConnector1">
                            <a:avLst/>
                          </a:prstGeom>
                          <a:noFill/>
                          <a:ln w="9525">
                            <a:solidFill>
                              <a:srgbClr val="000000"/>
                            </a:solidFill>
                            <a:round/>
                            <a:tailEnd type="triangle" w="med" len="med"/>
                          </a:ln>
                        </wps:spPr>
                        <wps:bodyPr/>
                      </wps:wsp>
                      <wps:wsp>
                        <wps:cNvPr id="1027122200" name="AutoShape 760"/>
                        <wps:cNvCnPr>
                          <a:cxnSpLocks noChangeShapeType="1"/>
                        </wps:cNvCnPr>
                        <wps:spPr bwMode="auto">
                          <a:xfrm>
                            <a:off x="3868" y="9731"/>
                            <a:ext cx="0" cy="387"/>
                          </a:xfrm>
                          <a:prstGeom prst="straightConnector1">
                            <a:avLst/>
                          </a:prstGeom>
                          <a:noFill/>
                          <a:ln w="9525">
                            <a:solidFill>
                              <a:srgbClr val="000000"/>
                            </a:solidFill>
                            <a:round/>
                            <a:tailEnd type="triangle" w="med" len="med"/>
                          </a:ln>
                        </wps:spPr>
                        <wps:bodyPr/>
                      </wps:wsp>
                      <wps:wsp>
                        <wps:cNvPr id="1971058616" name="Rectangles 761"/>
                        <wps:cNvSpPr>
                          <a:spLocks noChangeArrowheads="1"/>
                        </wps:cNvSpPr>
                        <wps:spPr bwMode="auto">
                          <a:xfrm>
                            <a:off x="5700" y="5828"/>
                            <a:ext cx="2521" cy="435"/>
                          </a:xfrm>
                          <a:prstGeom prst="rect">
                            <a:avLst/>
                          </a:prstGeom>
                          <a:solidFill>
                            <a:srgbClr val="FFFFFF"/>
                          </a:solidFill>
                          <a:ln w="9525">
                            <a:solidFill>
                              <a:srgbClr val="000000"/>
                            </a:solidFill>
                            <a:miter lim="800000"/>
                          </a:ln>
                        </wps:spPr>
                        <wps:txbx>
                          <w:txbxContent>
                            <w:p w14:paraId="2E273577" w14:textId="77777777" w:rsidR="00191992" w:rsidRDefault="00000000">
                              <w:pPr>
                                <w:jc w:val="center"/>
                                <w:rPr>
                                  <w:color w:val="000000"/>
                                  <w:szCs w:val="26"/>
                                </w:rPr>
                              </w:pPr>
                              <w:r>
                                <w:rPr>
                                  <w:color w:val="000000"/>
                                  <w:szCs w:val="26"/>
                                </w:rPr>
                                <w:t>Ruột bóng</w:t>
                              </w:r>
                            </w:p>
                          </w:txbxContent>
                        </wps:txbx>
                        <wps:bodyPr rot="0" vert="horz" wrap="square" lIns="36000" tIns="36000" rIns="36000" bIns="36000" anchor="t" anchorCtr="0" upright="1">
                          <a:noAutofit/>
                        </wps:bodyPr>
                      </wps:wsp>
                      <wps:wsp>
                        <wps:cNvPr id="1395946614" name="Rectangles 762"/>
                        <wps:cNvSpPr>
                          <a:spLocks noChangeArrowheads="1"/>
                        </wps:cNvSpPr>
                        <wps:spPr bwMode="auto">
                          <a:xfrm>
                            <a:off x="5700" y="6659"/>
                            <a:ext cx="2521" cy="435"/>
                          </a:xfrm>
                          <a:prstGeom prst="rect">
                            <a:avLst/>
                          </a:prstGeom>
                          <a:solidFill>
                            <a:srgbClr val="FFFFFF"/>
                          </a:solidFill>
                          <a:ln w="9525">
                            <a:solidFill>
                              <a:srgbClr val="000000"/>
                            </a:solidFill>
                            <a:miter lim="800000"/>
                          </a:ln>
                        </wps:spPr>
                        <wps:txbx>
                          <w:txbxContent>
                            <w:p w14:paraId="3D3B32A9" w14:textId="77777777" w:rsidR="00191992" w:rsidRDefault="00000000">
                              <w:pPr>
                                <w:jc w:val="center"/>
                                <w:rPr>
                                  <w:color w:val="000000"/>
                                  <w:szCs w:val="26"/>
                                </w:rPr>
                              </w:pPr>
                              <w:r>
                                <w:rPr>
                                  <w:color w:val="000000"/>
                                  <w:szCs w:val="26"/>
                                </w:rPr>
                                <w:t xml:space="preserve">Hấp ruột </w:t>
                              </w:r>
                            </w:p>
                          </w:txbxContent>
                        </wps:txbx>
                        <wps:bodyPr rot="0" vert="horz" wrap="square" lIns="36000" tIns="36000" rIns="36000" bIns="36000" anchor="t" anchorCtr="0" upright="1">
                          <a:noAutofit/>
                        </wps:bodyPr>
                      </wps:wsp>
                      <wps:wsp>
                        <wps:cNvPr id="1908237060" name="Rectangles 763"/>
                        <wps:cNvSpPr>
                          <a:spLocks noChangeArrowheads="1"/>
                        </wps:cNvSpPr>
                        <wps:spPr bwMode="auto">
                          <a:xfrm>
                            <a:off x="5723" y="7481"/>
                            <a:ext cx="2482" cy="474"/>
                          </a:xfrm>
                          <a:prstGeom prst="rect">
                            <a:avLst/>
                          </a:prstGeom>
                          <a:solidFill>
                            <a:srgbClr val="FFFFFF"/>
                          </a:solidFill>
                          <a:ln w="9525">
                            <a:solidFill>
                              <a:srgbClr val="000000"/>
                            </a:solidFill>
                            <a:miter lim="800000"/>
                          </a:ln>
                        </wps:spPr>
                        <wps:txbx>
                          <w:txbxContent>
                            <w:p w14:paraId="364BBE63" w14:textId="77777777" w:rsidR="00191992" w:rsidRDefault="00000000">
                              <w:pPr>
                                <w:jc w:val="center"/>
                                <w:rPr>
                                  <w:szCs w:val="26"/>
                                </w:rPr>
                              </w:pPr>
                              <w:r>
                                <w:rPr>
                                  <w:szCs w:val="26"/>
                                </w:rPr>
                                <w:t>Bơm bóng</w:t>
                              </w:r>
                            </w:p>
                          </w:txbxContent>
                        </wps:txbx>
                        <wps:bodyPr rot="0" vert="horz" wrap="square" lIns="36000" tIns="36000" rIns="36000" bIns="36000" anchor="t" anchorCtr="0" upright="1">
                          <a:noAutofit/>
                        </wps:bodyPr>
                      </wps:wsp>
                      <wps:wsp>
                        <wps:cNvPr id="1065761605" name="Rectangles 764"/>
                        <wps:cNvSpPr>
                          <a:spLocks noChangeArrowheads="1"/>
                        </wps:cNvSpPr>
                        <wps:spPr bwMode="auto">
                          <a:xfrm>
                            <a:off x="5680" y="10102"/>
                            <a:ext cx="2495" cy="435"/>
                          </a:xfrm>
                          <a:prstGeom prst="rect">
                            <a:avLst/>
                          </a:prstGeom>
                          <a:solidFill>
                            <a:srgbClr val="FFFFFF"/>
                          </a:solidFill>
                          <a:ln w="9525">
                            <a:solidFill>
                              <a:srgbClr val="000000"/>
                            </a:solidFill>
                            <a:miter lim="800000"/>
                          </a:ln>
                        </wps:spPr>
                        <wps:txbx>
                          <w:txbxContent>
                            <w:p w14:paraId="5C40908B" w14:textId="77777777" w:rsidR="00191992" w:rsidRDefault="00000000">
                              <w:pPr>
                                <w:jc w:val="center"/>
                                <w:rPr>
                                  <w:color w:val="000000"/>
                                  <w:szCs w:val="26"/>
                                </w:rPr>
                              </w:pPr>
                              <w:r>
                                <w:rPr>
                                  <w:color w:val="000000"/>
                                  <w:szCs w:val="26"/>
                                </w:rPr>
                                <w:t>Quấn chỉ ruột + keo</w:t>
                              </w:r>
                            </w:p>
                            <w:p w14:paraId="33F61BDC" w14:textId="77777777" w:rsidR="00191992" w:rsidRDefault="00191992">
                              <w:pPr>
                                <w:rPr>
                                  <w:szCs w:val="26"/>
                                </w:rPr>
                              </w:pPr>
                            </w:p>
                          </w:txbxContent>
                        </wps:txbx>
                        <wps:bodyPr rot="0" vert="horz" wrap="square" lIns="36000" tIns="36000" rIns="36000" bIns="36000" anchor="t" anchorCtr="0" upright="1">
                          <a:noAutofit/>
                        </wps:bodyPr>
                      </wps:wsp>
                      <wps:wsp>
                        <wps:cNvPr id="1054572044" name="AutoShape 765"/>
                        <wps:cNvCnPr>
                          <a:cxnSpLocks noChangeShapeType="1"/>
                        </wps:cNvCnPr>
                        <wps:spPr bwMode="auto">
                          <a:xfrm>
                            <a:off x="7779" y="5429"/>
                            <a:ext cx="0" cy="387"/>
                          </a:xfrm>
                          <a:prstGeom prst="straightConnector1">
                            <a:avLst/>
                          </a:prstGeom>
                          <a:noFill/>
                          <a:ln w="9525">
                            <a:solidFill>
                              <a:srgbClr val="000000"/>
                            </a:solidFill>
                            <a:round/>
                            <a:tailEnd type="triangle" w="med" len="med"/>
                          </a:ln>
                        </wps:spPr>
                        <wps:bodyPr/>
                      </wps:wsp>
                      <wps:wsp>
                        <wps:cNvPr id="1413830913" name="AutoShape 766"/>
                        <wps:cNvCnPr>
                          <a:cxnSpLocks noChangeShapeType="1"/>
                        </wps:cNvCnPr>
                        <wps:spPr bwMode="auto">
                          <a:xfrm>
                            <a:off x="6978" y="6263"/>
                            <a:ext cx="0" cy="387"/>
                          </a:xfrm>
                          <a:prstGeom prst="straightConnector1">
                            <a:avLst/>
                          </a:prstGeom>
                          <a:noFill/>
                          <a:ln w="9525">
                            <a:solidFill>
                              <a:srgbClr val="000000"/>
                            </a:solidFill>
                            <a:round/>
                            <a:tailEnd type="triangle" w="med" len="med"/>
                          </a:ln>
                        </wps:spPr>
                        <wps:bodyPr/>
                      </wps:wsp>
                      <wps:wsp>
                        <wps:cNvPr id="2052515632" name="AutoShape 767"/>
                        <wps:cNvCnPr>
                          <a:cxnSpLocks noChangeShapeType="1"/>
                        </wps:cNvCnPr>
                        <wps:spPr bwMode="auto">
                          <a:xfrm>
                            <a:off x="6965" y="7094"/>
                            <a:ext cx="0" cy="387"/>
                          </a:xfrm>
                          <a:prstGeom prst="straightConnector1">
                            <a:avLst/>
                          </a:prstGeom>
                          <a:noFill/>
                          <a:ln w="9525">
                            <a:solidFill>
                              <a:srgbClr val="000000"/>
                            </a:solidFill>
                            <a:round/>
                            <a:tailEnd type="triangle" w="med" len="med"/>
                          </a:ln>
                        </wps:spPr>
                        <wps:bodyPr/>
                      </wps:wsp>
                      <wps:wsp>
                        <wps:cNvPr id="1356768843" name="AutoShape 768"/>
                        <wps:cNvCnPr>
                          <a:cxnSpLocks noChangeShapeType="1"/>
                        </wps:cNvCnPr>
                        <wps:spPr bwMode="auto">
                          <a:xfrm>
                            <a:off x="6980" y="9692"/>
                            <a:ext cx="0" cy="387"/>
                          </a:xfrm>
                          <a:prstGeom prst="straightConnector1">
                            <a:avLst/>
                          </a:prstGeom>
                          <a:noFill/>
                          <a:ln w="9525">
                            <a:solidFill>
                              <a:srgbClr val="000000"/>
                            </a:solidFill>
                            <a:round/>
                            <a:tailEnd type="triangle" w="med" len="med"/>
                          </a:ln>
                        </wps:spPr>
                        <wps:bodyPr/>
                      </wps:wsp>
                      <wps:wsp>
                        <wps:cNvPr id="342639194" name="Rectangles 769"/>
                        <wps:cNvSpPr>
                          <a:spLocks noChangeArrowheads="1"/>
                        </wps:cNvSpPr>
                        <wps:spPr bwMode="auto">
                          <a:xfrm>
                            <a:off x="6248" y="8342"/>
                            <a:ext cx="1465" cy="435"/>
                          </a:xfrm>
                          <a:prstGeom prst="rect">
                            <a:avLst/>
                          </a:prstGeom>
                          <a:solidFill>
                            <a:srgbClr val="FFFFFF"/>
                          </a:solidFill>
                          <a:ln w="9525">
                            <a:solidFill>
                              <a:srgbClr val="000000"/>
                            </a:solidFill>
                            <a:miter lim="800000"/>
                          </a:ln>
                        </wps:spPr>
                        <wps:txbx>
                          <w:txbxContent>
                            <w:p w14:paraId="6747B551" w14:textId="77777777" w:rsidR="00191992" w:rsidRDefault="00000000">
                              <w:pPr>
                                <w:jc w:val="center"/>
                                <w:rPr>
                                  <w:color w:val="000000"/>
                                  <w:szCs w:val="26"/>
                                </w:rPr>
                              </w:pPr>
                              <w:r>
                                <w:rPr>
                                  <w:color w:val="000000"/>
                                  <w:szCs w:val="26"/>
                                </w:rPr>
                                <w:t>Thử nước</w:t>
                              </w:r>
                            </w:p>
                            <w:p w14:paraId="4503D32B" w14:textId="77777777" w:rsidR="00191992" w:rsidRDefault="00191992">
                              <w:pPr>
                                <w:rPr>
                                  <w:szCs w:val="26"/>
                                </w:rPr>
                              </w:pPr>
                            </w:p>
                          </w:txbxContent>
                        </wps:txbx>
                        <wps:bodyPr rot="0" vert="horz" wrap="square" lIns="36000" tIns="36000" rIns="36000" bIns="36000" anchor="t" anchorCtr="0" upright="1">
                          <a:noAutofit/>
                        </wps:bodyPr>
                      </wps:wsp>
                      <wps:wsp>
                        <wps:cNvPr id="231085229" name="AutoShape 770"/>
                        <wps:cNvCnPr>
                          <a:cxnSpLocks noChangeShapeType="1"/>
                        </wps:cNvCnPr>
                        <wps:spPr bwMode="auto">
                          <a:xfrm>
                            <a:off x="6981" y="7955"/>
                            <a:ext cx="0" cy="387"/>
                          </a:xfrm>
                          <a:prstGeom prst="straightConnector1">
                            <a:avLst/>
                          </a:prstGeom>
                          <a:noFill/>
                          <a:ln w="9525">
                            <a:solidFill>
                              <a:srgbClr val="000000"/>
                            </a:solidFill>
                            <a:round/>
                            <a:tailEnd type="triangle" w="med" len="med"/>
                          </a:ln>
                        </wps:spPr>
                        <wps:bodyPr/>
                      </wps:wsp>
                      <wps:wsp>
                        <wps:cNvPr id="766161398" name="Rectangles 771"/>
                        <wps:cNvSpPr>
                          <a:spLocks noChangeArrowheads="1"/>
                        </wps:cNvSpPr>
                        <wps:spPr bwMode="auto">
                          <a:xfrm>
                            <a:off x="5726" y="9173"/>
                            <a:ext cx="2495" cy="435"/>
                          </a:xfrm>
                          <a:prstGeom prst="rect">
                            <a:avLst/>
                          </a:prstGeom>
                          <a:solidFill>
                            <a:srgbClr val="FFFFFF"/>
                          </a:solidFill>
                          <a:ln w="9525">
                            <a:solidFill>
                              <a:srgbClr val="000000"/>
                            </a:solidFill>
                            <a:miter lim="800000"/>
                          </a:ln>
                        </wps:spPr>
                        <wps:txbx>
                          <w:txbxContent>
                            <w:p w14:paraId="40B68BC2" w14:textId="77777777" w:rsidR="00191992" w:rsidRDefault="00000000">
                              <w:pPr>
                                <w:jc w:val="center"/>
                                <w:rPr>
                                  <w:color w:val="000000"/>
                                  <w:szCs w:val="26"/>
                                </w:rPr>
                              </w:pPr>
                              <w:r>
                                <w:rPr>
                                  <w:color w:val="000000"/>
                                  <w:szCs w:val="26"/>
                                </w:rPr>
                                <w:t>Xả ruột</w:t>
                              </w:r>
                            </w:p>
                            <w:p w14:paraId="361C7B80" w14:textId="77777777" w:rsidR="00191992" w:rsidRDefault="00191992">
                              <w:pPr>
                                <w:rPr>
                                  <w:szCs w:val="26"/>
                                </w:rPr>
                              </w:pPr>
                            </w:p>
                          </w:txbxContent>
                        </wps:txbx>
                        <wps:bodyPr rot="0" vert="horz" wrap="square" lIns="36000" tIns="36000" rIns="36000" bIns="36000" anchor="t" anchorCtr="0" upright="1">
                          <a:noAutofit/>
                        </wps:bodyPr>
                      </wps:wsp>
                      <wps:wsp>
                        <wps:cNvPr id="893682653" name="AutoShape 772"/>
                        <wps:cNvCnPr>
                          <a:cxnSpLocks noChangeShapeType="1"/>
                        </wps:cNvCnPr>
                        <wps:spPr bwMode="auto">
                          <a:xfrm>
                            <a:off x="6981" y="8786"/>
                            <a:ext cx="0" cy="387"/>
                          </a:xfrm>
                          <a:prstGeom prst="straightConnector1">
                            <a:avLst/>
                          </a:prstGeom>
                          <a:noFill/>
                          <a:ln w="9525">
                            <a:solidFill>
                              <a:srgbClr val="000000"/>
                            </a:solidFill>
                            <a:round/>
                            <a:tailEnd type="triangle" w="med" len="med"/>
                          </a:ln>
                        </wps:spPr>
                        <wps:bodyPr/>
                      </wps:wsp>
                      <wps:wsp>
                        <wps:cNvPr id="1561874895" name="Rectangles 773"/>
                        <wps:cNvSpPr>
                          <a:spLocks noChangeArrowheads="1"/>
                        </wps:cNvSpPr>
                        <wps:spPr bwMode="auto">
                          <a:xfrm>
                            <a:off x="9044" y="4119"/>
                            <a:ext cx="1996" cy="435"/>
                          </a:xfrm>
                          <a:prstGeom prst="rect">
                            <a:avLst/>
                          </a:prstGeom>
                          <a:solidFill>
                            <a:srgbClr val="FFFFFF"/>
                          </a:solidFill>
                          <a:ln w="9525">
                            <a:solidFill>
                              <a:srgbClr val="FFFFFF"/>
                            </a:solidFill>
                            <a:miter lim="800000"/>
                          </a:ln>
                        </wps:spPr>
                        <wps:txbx>
                          <w:txbxContent>
                            <w:p w14:paraId="7F37F4DA" w14:textId="77777777" w:rsidR="00191992" w:rsidRDefault="00000000">
                              <w:pPr>
                                <w:jc w:val="center"/>
                                <w:rPr>
                                  <w:color w:val="000000"/>
                                  <w:szCs w:val="26"/>
                                </w:rPr>
                              </w:pPr>
                              <w:r>
                                <w:rPr>
                                  <w:color w:val="000000"/>
                                  <w:szCs w:val="26"/>
                                </w:rPr>
                                <w:t xml:space="preserve">Van </w:t>
                              </w:r>
                            </w:p>
                          </w:txbxContent>
                        </wps:txbx>
                        <wps:bodyPr rot="0" vert="horz" wrap="square" lIns="36000" tIns="36000" rIns="36000" bIns="36000" anchor="t" anchorCtr="0" upright="1">
                          <a:noAutofit/>
                        </wps:bodyPr>
                      </wps:wsp>
                      <wps:wsp>
                        <wps:cNvPr id="1356785018" name="Rectangles 774"/>
                        <wps:cNvSpPr>
                          <a:spLocks noChangeArrowheads="1"/>
                        </wps:cNvSpPr>
                        <wps:spPr bwMode="auto">
                          <a:xfrm>
                            <a:off x="8909" y="4953"/>
                            <a:ext cx="2266" cy="435"/>
                          </a:xfrm>
                          <a:prstGeom prst="rect">
                            <a:avLst/>
                          </a:prstGeom>
                          <a:solidFill>
                            <a:srgbClr val="FFFFFF"/>
                          </a:solidFill>
                          <a:ln w="9525">
                            <a:solidFill>
                              <a:srgbClr val="000000"/>
                            </a:solidFill>
                            <a:miter lim="800000"/>
                          </a:ln>
                        </wps:spPr>
                        <wps:txbx>
                          <w:txbxContent>
                            <w:p w14:paraId="7F0E1A79" w14:textId="77777777" w:rsidR="00191992" w:rsidRDefault="00000000">
                              <w:pPr>
                                <w:jc w:val="center"/>
                                <w:rPr>
                                  <w:color w:val="000000"/>
                                  <w:szCs w:val="26"/>
                                </w:rPr>
                              </w:pPr>
                              <w:r>
                                <w:rPr>
                                  <w:color w:val="000000"/>
                                  <w:szCs w:val="26"/>
                                </w:rPr>
                                <w:t xml:space="preserve">Hấp van + làm nút </w:t>
                              </w:r>
                            </w:p>
                          </w:txbxContent>
                        </wps:txbx>
                        <wps:bodyPr rot="0" vert="horz" wrap="square" lIns="36000" tIns="36000" rIns="36000" bIns="36000" anchor="t" anchorCtr="0" upright="1">
                          <a:noAutofit/>
                        </wps:bodyPr>
                      </wps:wsp>
                      <wps:wsp>
                        <wps:cNvPr id="1345004180" name="Rectangles 775"/>
                        <wps:cNvSpPr>
                          <a:spLocks noChangeArrowheads="1"/>
                        </wps:cNvSpPr>
                        <wps:spPr bwMode="auto">
                          <a:xfrm>
                            <a:off x="8947" y="5775"/>
                            <a:ext cx="2243" cy="474"/>
                          </a:xfrm>
                          <a:prstGeom prst="rect">
                            <a:avLst/>
                          </a:prstGeom>
                          <a:solidFill>
                            <a:srgbClr val="FFFFFF"/>
                          </a:solidFill>
                          <a:ln w="9525">
                            <a:solidFill>
                              <a:srgbClr val="000000"/>
                            </a:solidFill>
                            <a:miter lim="800000"/>
                          </a:ln>
                        </wps:spPr>
                        <wps:txbx>
                          <w:txbxContent>
                            <w:p w14:paraId="23F52E9D" w14:textId="77777777" w:rsidR="00191992" w:rsidRDefault="00000000">
                              <w:pPr>
                                <w:jc w:val="center"/>
                                <w:rPr>
                                  <w:color w:val="000000"/>
                                  <w:szCs w:val="26"/>
                                </w:rPr>
                              </w:pPr>
                              <w:r>
                                <w:rPr>
                                  <w:color w:val="000000"/>
                                  <w:szCs w:val="26"/>
                                </w:rPr>
                                <w:t xml:space="preserve">Đóng nút </w:t>
                              </w:r>
                            </w:p>
                          </w:txbxContent>
                        </wps:txbx>
                        <wps:bodyPr rot="0" vert="horz" wrap="square" lIns="36000" tIns="36000" rIns="36000" bIns="36000" anchor="t" anchorCtr="0" upright="1">
                          <a:noAutofit/>
                        </wps:bodyPr>
                      </wps:wsp>
                      <wps:wsp>
                        <wps:cNvPr id="712613668" name="AutoShape 776"/>
                        <wps:cNvCnPr>
                          <a:cxnSpLocks noChangeShapeType="1"/>
                        </wps:cNvCnPr>
                        <wps:spPr bwMode="auto">
                          <a:xfrm>
                            <a:off x="10052" y="4557"/>
                            <a:ext cx="0" cy="387"/>
                          </a:xfrm>
                          <a:prstGeom prst="straightConnector1">
                            <a:avLst/>
                          </a:prstGeom>
                          <a:noFill/>
                          <a:ln w="9525">
                            <a:solidFill>
                              <a:srgbClr val="000000"/>
                            </a:solidFill>
                            <a:round/>
                            <a:tailEnd type="triangle" w="med" len="med"/>
                          </a:ln>
                        </wps:spPr>
                        <wps:bodyPr/>
                      </wps:wsp>
                      <wps:wsp>
                        <wps:cNvPr id="703289606" name="AutoShape 777"/>
                        <wps:cNvCnPr>
                          <a:cxnSpLocks noChangeShapeType="1"/>
                        </wps:cNvCnPr>
                        <wps:spPr bwMode="auto">
                          <a:xfrm>
                            <a:off x="10039" y="5388"/>
                            <a:ext cx="0" cy="387"/>
                          </a:xfrm>
                          <a:prstGeom prst="straightConnector1">
                            <a:avLst/>
                          </a:prstGeom>
                          <a:noFill/>
                          <a:ln w="9525">
                            <a:solidFill>
                              <a:srgbClr val="000000"/>
                            </a:solidFill>
                            <a:round/>
                            <a:tailEnd type="triangle" w="med" len="med"/>
                          </a:ln>
                        </wps:spPr>
                        <wps:bodyPr/>
                      </wps:wsp>
                      <wps:wsp>
                        <wps:cNvPr id="1274415939" name="Rectangles 778"/>
                        <wps:cNvSpPr>
                          <a:spLocks noChangeArrowheads="1"/>
                        </wps:cNvSpPr>
                        <wps:spPr bwMode="auto">
                          <a:xfrm>
                            <a:off x="5680" y="11032"/>
                            <a:ext cx="2482" cy="474"/>
                          </a:xfrm>
                          <a:prstGeom prst="rect">
                            <a:avLst/>
                          </a:prstGeom>
                          <a:solidFill>
                            <a:srgbClr val="FFFFFF"/>
                          </a:solidFill>
                          <a:ln w="9525">
                            <a:solidFill>
                              <a:srgbClr val="000000"/>
                            </a:solidFill>
                            <a:miter lim="800000"/>
                          </a:ln>
                        </wps:spPr>
                        <wps:txbx>
                          <w:txbxContent>
                            <w:p w14:paraId="6C0898F8" w14:textId="77777777" w:rsidR="00191992" w:rsidRDefault="00000000">
                              <w:pPr>
                                <w:jc w:val="center"/>
                                <w:rPr>
                                  <w:color w:val="000000"/>
                                  <w:szCs w:val="26"/>
                                </w:rPr>
                              </w:pPr>
                              <w:r>
                                <w:rPr>
                                  <w:color w:val="000000"/>
                                  <w:szCs w:val="26"/>
                                </w:rPr>
                                <w:t xml:space="preserve">Quay keo </w:t>
                              </w:r>
                            </w:p>
                          </w:txbxContent>
                        </wps:txbx>
                        <wps:bodyPr rot="0" vert="horz" wrap="square" lIns="36000" tIns="36000" rIns="36000" bIns="36000" anchor="t" anchorCtr="0" upright="1">
                          <a:noAutofit/>
                        </wps:bodyPr>
                      </wps:wsp>
                      <wps:wsp>
                        <wps:cNvPr id="2238422" name="Rectangles 779"/>
                        <wps:cNvSpPr>
                          <a:spLocks noChangeArrowheads="1"/>
                        </wps:cNvSpPr>
                        <wps:spPr bwMode="auto">
                          <a:xfrm>
                            <a:off x="5680" y="11893"/>
                            <a:ext cx="2495" cy="435"/>
                          </a:xfrm>
                          <a:prstGeom prst="rect">
                            <a:avLst/>
                          </a:prstGeom>
                          <a:solidFill>
                            <a:srgbClr val="FFFFFF"/>
                          </a:solidFill>
                          <a:ln w="9525">
                            <a:solidFill>
                              <a:srgbClr val="000000"/>
                            </a:solidFill>
                            <a:miter lim="800000"/>
                          </a:ln>
                        </wps:spPr>
                        <wps:txbx>
                          <w:txbxContent>
                            <w:p w14:paraId="00B8B878" w14:textId="77777777" w:rsidR="00191992" w:rsidRDefault="00000000">
                              <w:pPr>
                                <w:jc w:val="center"/>
                                <w:rPr>
                                  <w:color w:val="000000"/>
                                  <w:szCs w:val="26"/>
                                </w:rPr>
                              </w:pPr>
                              <w:r>
                                <w:rPr>
                                  <w:color w:val="000000"/>
                                  <w:szCs w:val="26"/>
                                </w:rPr>
                                <w:t xml:space="preserve">Làm khô keo  </w:t>
                              </w:r>
                            </w:p>
                          </w:txbxContent>
                        </wps:txbx>
                        <wps:bodyPr rot="0" vert="horz" wrap="square" lIns="36000" tIns="36000" rIns="36000" bIns="36000" anchor="t" anchorCtr="0" upright="1">
                          <a:noAutofit/>
                        </wps:bodyPr>
                      </wps:wsp>
                      <wps:wsp>
                        <wps:cNvPr id="1757923886" name="AutoShape 780"/>
                        <wps:cNvCnPr>
                          <a:cxnSpLocks noChangeShapeType="1"/>
                        </wps:cNvCnPr>
                        <wps:spPr bwMode="auto">
                          <a:xfrm>
                            <a:off x="6930" y="11506"/>
                            <a:ext cx="0" cy="387"/>
                          </a:xfrm>
                          <a:prstGeom prst="straightConnector1">
                            <a:avLst/>
                          </a:prstGeom>
                          <a:noFill/>
                          <a:ln w="9525">
                            <a:solidFill>
                              <a:srgbClr val="000000"/>
                            </a:solidFill>
                            <a:round/>
                            <a:tailEnd type="triangle" w="med" len="med"/>
                          </a:ln>
                        </wps:spPr>
                        <wps:bodyPr/>
                      </wps:wsp>
                      <wps:wsp>
                        <wps:cNvPr id="151120934" name="AutoShape 781"/>
                        <wps:cNvCnPr>
                          <a:cxnSpLocks noChangeShapeType="1"/>
                        </wps:cNvCnPr>
                        <wps:spPr bwMode="auto">
                          <a:xfrm>
                            <a:off x="6935" y="10612"/>
                            <a:ext cx="0" cy="387"/>
                          </a:xfrm>
                          <a:prstGeom prst="straightConnector1">
                            <a:avLst/>
                          </a:prstGeom>
                          <a:noFill/>
                          <a:ln w="9525">
                            <a:solidFill>
                              <a:srgbClr val="000000"/>
                            </a:solidFill>
                            <a:round/>
                            <a:tailEnd type="triangle" w="med" len="med"/>
                          </a:ln>
                        </wps:spPr>
                        <wps:bodyPr/>
                      </wps:wsp>
                      <wps:wsp>
                        <wps:cNvPr id="1519359198" name="Rectangles 782"/>
                        <wps:cNvSpPr>
                          <a:spLocks noChangeArrowheads="1"/>
                        </wps:cNvSpPr>
                        <wps:spPr bwMode="auto">
                          <a:xfrm>
                            <a:off x="5665" y="12727"/>
                            <a:ext cx="2495" cy="435"/>
                          </a:xfrm>
                          <a:prstGeom prst="rect">
                            <a:avLst/>
                          </a:prstGeom>
                          <a:solidFill>
                            <a:srgbClr val="FFFFFF"/>
                          </a:solidFill>
                          <a:ln w="9525">
                            <a:solidFill>
                              <a:srgbClr val="000000"/>
                            </a:solidFill>
                            <a:miter lim="800000"/>
                          </a:ln>
                        </wps:spPr>
                        <wps:txbx>
                          <w:txbxContent>
                            <w:p w14:paraId="39D948B1" w14:textId="77777777" w:rsidR="00191992" w:rsidRDefault="00000000">
                              <w:pPr>
                                <w:jc w:val="center"/>
                                <w:rPr>
                                  <w:color w:val="000000"/>
                                  <w:szCs w:val="26"/>
                                </w:rPr>
                              </w:pPr>
                              <w:r>
                                <w:rPr>
                                  <w:color w:val="000000"/>
                                  <w:szCs w:val="26"/>
                                </w:rPr>
                                <w:t xml:space="preserve">Ruột bán thành phẩm  </w:t>
                              </w:r>
                            </w:p>
                          </w:txbxContent>
                        </wps:txbx>
                        <wps:bodyPr rot="0" vert="horz" wrap="square" lIns="36000" tIns="36000" rIns="36000" bIns="36000" anchor="t" anchorCtr="0" upright="1">
                          <a:noAutofit/>
                        </wps:bodyPr>
                      </wps:wsp>
                      <wps:wsp>
                        <wps:cNvPr id="369743756" name="AutoShape 783"/>
                        <wps:cNvCnPr>
                          <a:cxnSpLocks noChangeShapeType="1"/>
                        </wps:cNvCnPr>
                        <wps:spPr bwMode="auto">
                          <a:xfrm>
                            <a:off x="6915" y="12340"/>
                            <a:ext cx="0" cy="387"/>
                          </a:xfrm>
                          <a:prstGeom prst="straightConnector1">
                            <a:avLst/>
                          </a:prstGeom>
                          <a:noFill/>
                          <a:ln w="9525">
                            <a:solidFill>
                              <a:srgbClr val="000000"/>
                            </a:solidFill>
                            <a:round/>
                            <a:tailEnd type="triangle" w="med" len="med"/>
                          </a:ln>
                        </wps:spPr>
                        <wps:bodyPr/>
                      </wps:wsp>
                      <wps:wsp>
                        <wps:cNvPr id="1798843955" name="Rectangles 784"/>
                        <wps:cNvSpPr>
                          <a:spLocks noChangeArrowheads="1"/>
                        </wps:cNvSpPr>
                        <wps:spPr bwMode="auto">
                          <a:xfrm>
                            <a:off x="2605" y="7520"/>
                            <a:ext cx="2418" cy="474"/>
                          </a:xfrm>
                          <a:prstGeom prst="rect">
                            <a:avLst/>
                          </a:prstGeom>
                          <a:solidFill>
                            <a:srgbClr val="FFFFFF"/>
                          </a:solidFill>
                          <a:ln w="9525">
                            <a:solidFill>
                              <a:srgbClr val="000000"/>
                            </a:solidFill>
                            <a:miter lim="800000"/>
                          </a:ln>
                        </wps:spPr>
                        <wps:txbx>
                          <w:txbxContent>
                            <w:p w14:paraId="5B370338" w14:textId="77777777" w:rsidR="00191992" w:rsidRDefault="00000000">
                              <w:pPr>
                                <w:jc w:val="center"/>
                                <w:rPr>
                                  <w:color w:val="000000"/>
                                  <w:szCs w:val="26"/>
                                </w:rPr>
                              </w:pPr>
                              <w:r>
                                <w:rPr>
                                  <w:color w:val="000000"/>
                                  <w:szCs w:val="26"/>
                                </w:rPr>
                                <w:t xml:space="preserve">Nấu bóng </w:t>
                              </w:r>
                            </w:p>
                          </w:txbxContent>
                        </wps:txbx>
                        <wps:bodyPr rot="0" vert="horz" wrap="square" lIns="36000" tIns="36000" rIns="36000" bIns="36000" anchor="t" anchorCtr="0" upright="1">
                          <a:noAutofit/>
                        </wps:bodyPr>
                      </wps:wsp>
                      <wps:wsp>
                        <wps:cNvPr id="1523493793" name="Rectangles 785"/>
                        <wps:cNvSpPr>
                          <a:spLocks noChangeArrowheads="1"/>
                        </wps:cNvSpPr>
                        <wps:spPr bwMode="auto">
                          <a:xfrm>
                            <a:off x="2605" y="8381"/>
                            <a:ext cx="2495" cy="435"/>
                          </a:xfrm>
                          <a:prstGeom prst="rect">
                            <a:avLst/>
                          </a:prstGeom>
                          <a:solidFill>
                            <a:srgbClr val="FFFFFF"/>
                          </a:solidFill>
                          <a:ln w="9525">
                            <a:solidFill>
                              <a:srgbClr val="000000"/>
                            </a:solidFill>
                            <a:miter lim="800000"/>
                          </a:ln>
                        </wps:spPr>
                        <wps:txbx>
                          <w:txbxContent>
                            <w:p w14:paraId="1305AB20" w14:textId="77777777" w:rsidR="00191992" w:rsidRDefault="00000000">
                              <w:pPr>
                                <w:jc w:val="center"/>
                                <w:rPr>
                                  <w:color w:val="000000"/>
                                  <w:szCs w:val="26"/>
                                </w:rPr>
                              </w:pPr>
                              <w:r>
                                <w:rPr>
                                  <w:color w:val="000000"/>
                                  <w:szCs w:val="26"/>
                                </w:rPr>
                                <w:t>Dán tem</w:t>
                              </w:r>
                            </w:p>
                          </w:txbxContent>
                        </wps:txbx>
                        <wps:bodyPr rot="0" vert="horz" wrap="square" lIns="36000" tIns="36000" rIns="36000" bIns="36000" anchor="t" anchorCtr="0" upright="1">
                          <a:noAutofit/>
                        </wps:bodyPr>
                      </wps:wsp>
                      <wps:wsp>
                        <wps:cNvPr id="230162017" name="AutoShape 786"/>
                        <wps:cNvCnPr>
                          <a:cxnSpLocks noChangeShapeType="1"/>
                        </wps:cNvCnPr>
                        <wps:spPr bwMode="auto">
                          <a:xfrm>
                            <a:off x="3870" y="7133"/>
                            <a:ext cx="0" cy="387"/>
                          </a:xfrm>
                          <a:prstGeom prst="straightConnector1">
                            <a:avLst/>
                          </a:prstGeom>
                          <a:noFill/>
                          <a:ln w="9525">
                            <a:solidFill>
                              <a:srgbClr val="000000"/>
                            </a:solidFill>
                            <a:round/>
                            <a:tailEnd type="triangle" w="med" len="med"/>
                          </a:ln>
                        </wps:spPr>
                        <wps:bodyPr/>
                      </wps:wsp>
                      <wps:wsp>
                        <wps:cNvPr id="648988494" name="AutoShape 787"/>
                        <wps:cNvCnPr>
                          <a:cxnSpLocks noChangeShapeType="1"/>
                        </wps:cNvCnPr>
                        <wps:spPr bwMode="auto">
                          <a:xfrm>
                            <a:off x="3870" y="7994"/>
                            <a:ext cx="0" cy="387"/>
                          </a:xfrm>
                          <a:prstGeom prst="straightConnector1">
                            <a:avLst/>
                          </a:prstGeom>
                          <a:noFill/>
                          <a:ln w="9525">
                            <a:solidFill>
                              <a:srgbClr val="000000"/>
                            </a:solidFill>
                            <a:round/>
                            <a:tailEnd type="triangle" w="med" len="med"/>
                          </a:ln>
                        </wps:spPr>
                        <wps:bodyPr/>
                      </wps:wsp>
                      <wps:wsp>
                        <wps:cNvPr id="1119702382" name="AutoShape 788"/>
                        <wps:cNvCnPr>
                          <a:cxnSpLocks noChangeShapeType="1"/>
                        </wps:cNvCnPr>
                        <wps:spPr bwMode="auto">
                          <a:xfrm>
                            <a:off x="5365" y="7808"/>
                            <a:ext cx="0" cy="5130"/>
                          </a:xfrm>
                          <a:prstGeom prst="straightConnector1">
                            <a:avLst/>
                          </a:prstGeom>
                          <a:noFill/>
                          <a:ln w="9525">
                            <a:solidFill>
                              <a:srgbClr val="000000"/>
                            </a:solidFill>
                            <a:round/>
                          </a:ln>
                        </wps:spPr>
                        <wps:bodyPr/>
                      </wps:wsp>
                      <wps:wsp>
                        <wps:cNvPr id="1357005734" name="AutoShape 789"/>
                        <wps:cNvCnPr>
                          <a:cxnSpLocks noChangeShapeType="1"/>
                        </wps:cNvCnPr>
                        <wps:spPr bwMode="auto">
                          <a:xfrm>
                            <a:off x="5365" y="12937"/>
                            <a:ext cx="300" cy="0"/>
                          </a:xfrm>
                          <a:prstGeom prst="straightConnector1">
                            <a:avLst/>
                          </a:prstGeom>
                          <a:noFill/>
                          <a:ln w="9525">
                            <a:solidFill>
                              <a:srgbClr val="000000"/>
                            </a:solidFill>
                            <a:round/>
                          </a:ln>
                        </wps:spPr>
                        <wps:bodyPr/>
                      </wps:wsp>
                      <wps:wsp>
                        <wps:cNvPr id="841763764" name="AutoShape 790"/>
                        <wps:cNvCnPr>
                          <a:cxnSpLocks noChangeShapeType="1"/>
                        </wps:cNvCnPr>
                        <wps:spPr bwMode="auto">
                          <a:xfrm flipH="1">
                            <a:off x="5023" y="7808"/>
                            <a:ext cx="342" cy="0"/>
                          </a:xfrm>
                          <a:prstGeom prst="straightConnector1">
                            <a:avLst/>
                          </a:prstGeom>
                          <a:noFill/>
                          <a:ln w="9525">
                            <a:solidFill>
                              <a:srgbClr val="000000"/>
                            </a:solidFill>
                            <a:round/>
                            <a:tailEnd type="triangle" w="med" len="med"/>
                          </a:ln>
                        </wps:spPr>
                        <wps:bodyPr/>
                      </wps:wsp>
                      <wps:wsp>
                        <wps:cNvPr id="185519915" name="Rectangles 791"/>
                        <wps:cNvSpPr>
                          <a:spLocks noChangeArrowheads="1"/>
                        </wps:cNvSpPr>
                        <wps:spPr bwMode="auto">
                          <a:xfrm>
                            <a:off x="2618" y="11908"/>
                            <a:ext cx="2482" cy="474"/>
                          </a:xfrm>
                          <a:prstGeom prst="rect">
                            <a:avLst/>
                          </a:prstGeom>
                          <a:solidFill>
                            <a:srgbClr val="FFFFFF"/>
                          </a:solidFill>
                          <a:ln w="9525">
                            <a:solidFill>
                              <a:srgbClr val="000000"/>
                            </a:solidFill>
                            <a:miter lim="800000"/>
                          </a:ln>
                        </wps:spPr>
                        <wps:txbx>
                          <w:txbxContent>
                            <w:p w14:paraId="3FF4BAB8" w14:textId="77777777" w:rsidR="00191992" w:rsidRDefault="00000000">
                              <w:pPr>
                                <w:jc w:val="center"/>
                                <w:rPr>
                                  <w:color w:val="000000"/>
                                  <w:szCs w:val="26"/>
                                </w:rPr>
                              </w:pPr>
                              <w:r>
                                <w:rPr>
                                  <w:color w:val="000000"/>
                                  <w:szCs w:val="26"/>
                                </w:rPr>
                                <w:t>Xả khí</w:t>
                              </w:r>
                            </w:p>
                            <w:p w14:paraId="2AABE835" w14:textId="77777777" w:rsidR="00191992" w:rsidRDefault="00191992"/>
                          </w:txbxContent>
                        </wps:txbx>
                        <wps:bodyPr rot="0" vert="horz" wrap="square" lIns="36000" tIns="36000" rIns="36000" bIns="36000" anchor="t" anchorCtr="0" upright="1">
                          <a:noAutofit/>
                        </wps:bodyPr>
                      </wps:wsp>
                      <wps:wsp>
                        <wps:cNvPr id="1511719124" name="Rectangles 792"/>
                        <wps:cNvSpPr>
                          <a:spLocks noChangeArrowheads="1"/>
                        </wps:cNvSpPr>
                        <wps:spPr bwMode="auto">
                          <a:xfrm>
                            <a:off x="2618" y="12769"/>
                            <a:ext cx="2495" cy="435"/>
                          </a:xfrm>
                          <a:prstGeom prst="rect">
                            <a:avLst/>
                          </a:prstGeom>
                          <a:solidFill>
                            <a:srgbClr val="FFFFFF"/>
                          </a:solidFill>
                          <a:ln w="9525">
                            <a:solidFill>
                              <a:srgbClr val="000000"/>
                            </a:solidFill>
                            <a:miter lim="800000"/>
                          </a:ln>
                        </wps:spPr>
                        <wps:txbx>
                          <w:txbxContent>
                            <w:p w14:paraId="06F3A015" w14:textId="77777777" w:rsidR="00191992" w:rsidRDefault="00000000">
                              <w:pPr>
                                <w:jc w:val="center"/>
                                <w:rPr>
                                  <w:szCs w:val="26"/>
                                </w:rPr>
                              </w:pPr>
                              <w:r>
                                <w:rPr>
                                  <w:szCs w:val="26"/>
                                </w:rPr>
                                <w:t>Đóng gói</w:t>
                              </w:r>
                            </w:p>
                          </w:txbxContent>
                        </wps:txbx>
                        <wps:bodyPr rot="0" vert="horz" wrap="square" lIns="36000" tIns="36000" rIns="36000" bIns="36000" anchor="t" anchorCtr="0" upright="1">
                          <a:noAutofit/>
                        </wps:bodyPr>
                      </wps:wsp>
                      <wps:wsp>
                        <wps:cNvPr id="1219070675" name="AutoShape 793"/>
                        <wps:cNvCnPr>
                          <a:cxnSpLocks noChangeShapeType="1"/>
                        </wps:cNvCnPr>
                        <wps:spPr bwMode="auto">
                          <a:xfrm>
                            <a:off x="3853" y="11461"/>
                            <a:ext cx="0" cy="387"/>
                          </a:xfrm>
                          <a:prstGeom prst="straightConnector1">
                            <a:avLst/>
                          </a:prstGeom>
                          <a:noFill/>
                          <a:ln w="9525">
                            <a:solidFill>
                              <a:srgbClr val="000000"/>
                            </a:solidFill>
                            <a:round/>
                            <a:tailEnd type="triangle" w="med" len="med"/>
                          </a:ln>
                        </wps:spPr>
                        <wps:bodyPr/>
                      </wps:wsp>
                      <wps:wsp>
                        <wps:cNvPr id="200420113" name="AutoShape 794"/>
                        <wps:cNvCnPr>
                          <a:cxnSpLocks noChangeShapeType="1"/>
                        </wps:cNvCnPr>
                        <wps:spPr bwMode="auto">
                          <a:xfrm>
                            <a:off x="3838" y="12382"/>
                            <a:ext cx="0" cy="387"/>
                          </a:xfrm>
                          <a:prstGeom prst="straightConnector1">
                            <a:avLst/>
                          </a:prstGeom>
                          <a:noFill/>
                          <a:ln w="9525">
                            <a:solidFill>
                              <a:srgbClr val="000000"/>
                            </a:solidFill>
                            <a:round/>
                            <a:tailEnd type="triangle" w="med" len="med"/>
                          </a:ln>
                        </wps:spPr>
                        <wps:bodyPr/>
                      </wps:wsp>
                      <wps:wsp>
                        <wps:cNvPr id="459033037" name="Rectangles 795"/>
                        <wps:cNvSpPr>
                          <a:spLocks noChangeArrowheads="1"/>
                        </wps:cNvSpPr>
                        <wps:spPr bwMode="auto">
                          <a:xfrm>
                            <a:off x="2605" y="10972"/>
                            <a:ext cx="2495" cy="435"/>
                          </a:xfrm>
                          <a:prstGeom prst="rect">
                            <a:avLst/>
                          </a:prstGeom>
                          <a:solidFill>
                            <a:srgbClr val="FFFFFF"/>
                          </a:solidFill>
                          <a:ln w="9525">
                            <a:solidFill>
                              <a:srgbClr val="000000"/>
                            </a:solidFill>
                            <a:miter lim="800000"/>
                          </a:ln>
                        </wps:spPr>
                        <wps:txbx>
                          <w:txbxContent>
                            <w:p w14:paraId="7B1B41DE" w14:textId="77777777" w:rsidR="00191992" w:rsidRDefault="00000000">
                              <w:pPr>
                                <w:jc w:val="center"/>
                                <w:rPr>
                                  <w:color w:val="000000"/>
                                  <w:szCs w:val="26"/>
                                </w:rPr>
                              </w:pPr>
                              <w:r>
                                <w:rPr>
                                  <w:color w:val="000000"/>
                                  <w:szCs w:val="26"/>
                                </w:rPr>
                                <w:t>Vẽ bóng + chỉnh sửa</w:t>
                              </w:r>
                            </w:p>
                            <w:p w14:paraId="5FBAD915" w14:textId="77777777" w:rsidR="00191992" w:rsidRDefault="00191992">
                              <w:pPr>
                                <w:rPr>
                                  <w:szCs w:val="26"/>
                                </w:rPr>
                              </w:pPr>
                            </w:p>
                          </w:txbxContent>
                        </wps:txbx>
                        <wps:bodyPr rot="0" vert="horz" wrap="square" lIns="36000" tIns="36000" rIns="36000" bIns="36000" anchor="t" anchorCtr="0" upright="1">
                          <a:noAutofit/>
                        </wps:bodyPr>
                      </wps:wsp>
                      <wps:wsp>
                        <wps:cNvPr id="140396090" name="AutoShape 796"/>
                        <wps:cNvCnPr>
                          <a:cxnSpLocks noChangeShapeType="1"/>
                        </wps:cNvCnPr>
                        <wps:spPr bwMode="auto">
                          <a:xfrm>
                            <a:off x="3870" y="10585"/>
                            <a:ext cx="0" cy="387"/>
                          </a:xfrm>
                          <a:prstGeom prst="straightConnector1">
                            <a:avLst/>
                          </a:prstGeom>
                          <a:noFill/>
                          <a:ln w="9525">
                            <a:solidFill>
                              <a:srgbClr val="000000"/>
                            </a:solidFill>
                            <a:round/>
                            <a:tailEnd type="triangle" w="med" len="med"/>
                          </a:ln>
                        </wps:spPr>
                        <wps:bodyPr/>
                      </wps:wsp>
                      <wps:wsp>
                        <wps:cNvPr id="1506959443" name="Rectangles 797"/>
                        <wps:cNvSpPr>
                          <a:spLocks noChangeArrowheads="1"/>
                        </wps:cNvSpPr>
                        <wps:spPr bwMode="auto">
                          <a:xfrm>
                            <a:off x="1937" y="13533"/>
                            <a:ext cx="3800" cy="582"/>
                          </a:xfrm>
                          <a:prstGeom prst="rect">
                            <a:avLst/>
                          </a:prstGeom>
                          <a:solidFill>
                            <a:srgbClr val="FFFFFF"/>
                          </a:solidFill>
                          <a:ln w="9525">
                            <a:solidFill>
                              <a:srgbClr val="FFFFFF"/>
                            </a:solidFill>
                            <a:miter lim="800000"/>
                          </a:ln>
                        </wps:spPr>
                        <wps:txbx>
                          <w:txbxContent>
                            <w:p w14:paraId="55CB2D92" w14:textId="77777777" w:rsidR="00191992" w:rsidRDefault="00000000">
                              <w:pPr>
                                <w:jc w:val="center"/>
                                <w:rPr>
                                  <w:b/>
                                  <w:szCs w:val="26"/>
                                </w:rPr>
                              </w:pPr>
                              <w:r>
                                <w:rPr>
                                  <w:b/>
                                  <w:szCs w:val="26"/>
                                </w:rPr>
                                <w:t>Thành phẩm (bóng cao su)</w:t>
                              </w:r>
                            </w:p>
                          </w:txbxContent>
                        </wps:txbx>
                        <wps:bodyPr rot="0" vert="horz" wrap="square" lIns="36000" tIns="36000" rIns="36000" bIns="36000" anchor="t" anchorCtr="0" upright="1">
                          <a:noAutofit/>
                        </wps:bodyPr>
                      </wps:wsp>
                      <wps:wsp>
                        <wps:cNvPr id="1971772036" name="AutoShape 798"/>
                        <wps:cNvCnPr>
                          <a:cxnSpLocks noChangeShapeType="1"/>
                        </wps:cNvCnPr>
                        <wps:spPr bwMode="auto">
                          <a:xfrm>
                            <a:off x="3838" y="13180"/>
                            <a:ext cx="0" cy="387"/>
                          </a:xfrm>
                          <a:prstGeom prst="straightConnector1">
                            <a:avLst/>
                          </a:prstGeom>
                          <a:noFill/>
                          <a:ln w="9525">
                            <a:solidFill>
                              <a:srgbClr val="000000"/>
                            </a:solidFill>
                            <a:round/>
                            <a:tailEnd type="triangle" w="med" len="med"/>
                          </a:ln>
                        </wps:spPr>
                        <wps:bodyPr/>
                      </wps:wsp>
                      <wps:wsp>
                        <wps:cNvPr id="602969525" name="Rectangles 799"/>
                        <wps:cNvSpPr>
                          <a:spLocks noChangeArrowheads="1"/>
                        </wps:cNvSpPr>
                        <wps:spPr bwMode="auto">
                          <a:xfrm>
                            <a:off x="8722" y="10882"/>
                            <a:ext cx="2093" cy="1095"/>
                          </a:xfrm>
                          <a:prstGeom prst="rect">
                            <a:avLst/>
                          </a:prstGeom>
                          <a:solidFill>
                            <a:srgbClr val="FFFFFF"/>
                          </a:solidFill>
                          <a:ln>
                            <a:noFill/>
                          </a:ln>
                        </wps:spPr>
                        <wps:txbx>
                          <w:txbxContent>
                            <w:p w14:paraId="101B99E9" w14:textId="77777777" w:rsidR="00191992" w:rsidRDefault="00000000">
                              <w:pPr>
                                <w:jc w:val="center"/>
                                <w:rPr>
                                  <w:i/>
                                  <w:color w:val="000000"/>
                                  <w:szCs w:val="26"/>
                                </w:rPr>
                              </w:pPr>
                              <w:r>
                                <w:rPr>
                                  <w:i/>
                                  <w:color w:val="000000"/>
                                  <w:szCs w:val="26"/>
                                </w:rPr>
                                <w:t>Tiếng ồn, nhiệt, hơi hóa chất, CTR</w:t>
                              </w:r>
                            </w:p>
                          </w:txbxContent>
                        </wps:txbx>
                        <wps:bodyPr rot="0" vert="horz" wrap="square" lIns="36000" tIns="36000" rIns="36000" bIns="36000" anchor="t" anchorCtr="0" upright="1">
                          <a:noAutofit/>
                        </wps:bodyPr>
                      </wps:wsp>
                      <wps:wsp>
                        <wps:cNvPr id="2120166387" name="AutoShape 800"/>
                        <wps:cNvSpPr/>
                        <wps:spPr bwMode="auto">
                          <a:xfrm>
                            <a:off x="8380" y="10117"/>
                            <a:ext cx="240" cy="2265"/>
                          </a:xfrm>
                          <a:prstGeom prst="rightBrace">
                            <a:avLst>
                              <a:gd name="adj1" fmla="val 78646"/>
                              <a:gd name="adj2" fmla="val 50000"/>
                            </a:avLst>
                          </a:prstGeom>
                          <a:noFill/>
                          <a:ln w="9525">
                            <a:solidFill>
                              <a:srgbClr val="000000"/>
                            </a:solidFill>
                            <a:round/>
                          </a:ln>
                        </wps:spPr>
                        <wps:bodyPr rot="0" vert="horz" wrap="square" lIns="91440" tIns="45720" rIns="91440" bIns="45720" anchor="t" anchorCtr="0" upright="1">
                          <a:noAutofit/>
                        </wps:bodyPr>
                      </wps:wsp>
                      <wps:wsp>
                        <wps:cNvPr id="732488145" name="AutoShape 801"/>
                        <wps:cNvSpPr/>
                        <wps:spPr bwMode="auto">
                          <a:xfrm>
                            <a:off x="2170" y="6803"/>
                            <a:ext cx="330" cy="2844"/>
                          </a:xfrm>
                          <a:prstGeom prst="leftBrace">
                            <a:avLst>
                              <a:gd name="adj1" fmla="val 71818"/>
                              <a:gd name="adj2" fmla="val 50000"/>
                            </a:avLst>
                          </a:prstGeom>
                          <a:noFill/>
                          <a:ln w="9525">
                            <a:solidFill>
                              <a:srgbClr val="000000"/>
                            </a:solidFill>
                            <a:round/>
                          </a:ln>
                        </wps:spPr>
                        <wps:bodyPr rot="0" vert="horz" wrap="square" lIns="91440" tIns="45720" rIns="91440" bIns="45720" anchor="t" anchorCtr="0" upright="1">
                          <a:noAutofit/>
                        </wps:bodyPr>
                      </wps:wsp>
                      <wps:wsp>
                        <wps:cNvPr id="1424788299" name="AutoShape 802"/>
                        <wps:cNvCnPr>
                          <a:cxnSpLocks noChangeShapeType="1"/>
                        </wps:cNvCnPr>
                        <wps:spPr bwMode="auto">
                          <a:xfrm flipH="1">
                            <a:off x="2170" y="10297"/>
                            <a:ext cx="448" cy="30"/>
                          </a:xfrm>
                          <a:prstGeom prst="straightConnector1">
                            <a:avLst/>
                          </a:prstGeom>
                          <a:noFill/>
                          <a:ln w="9525">
                            <a:solidFill>
                              <a:srgbClr val="000000"/>
                            </a:solidFill>
                            <a:prstDash val="dashDot"/>
                            <a:round/>
                            <a:tailEnd type="triangle" w="med" len="med"/>
                          </a:ln>
                        </wps:spPr>
                        <wps:bodyPr/>
                      </wps:wsp>
                      <wps:wsp>
                        <wps:cNvPr id="1807538276" name="Rectangles 803"/>
                        <wps:cNvSpPr>
                          <a:spLocks noChangeArrowheads="1"/>
                        </wps:cNvSpPr>
                        <wps:spPr bwMode="auto">
                          <a:xfrm>
                            <a:off x="8073" y="8329"/>
                            <a:ext cx="1270" cy="409"/>
                          </a:xfrm>
                          <a:prstGeom prst="rect">
                            <a:avLst/>
                          </a:prstGeom>
                          <a:noFill/>
                          <a:ln>
                            <a:noFill/>
                          </a:ln>
                        </wps:spPr>
                        <wps:txbx>
                          <w:txbxContent>
                            <w:p w14:paraId="3B26EA47" w14:textId="77777777" w:rsidR="00191992" w:rsidRDefault="00000000">
                              <w:pPr>
                                <w:jc w:val="center"/>
                                <w:rPr>
                                  <w:i/>
                                  <w:color w:val="000000"/>
                                  <w:szCs w:val="26"/>
                                </w:rPr>
                              </w:pPr>
                              <w:r>
                                <w:rPr>
                                  <w:i/>
                                  <w:color w:val="000000"/>
                                  <w:szCs w:val="26"/>
                                </w:rPr>
                                <w:t xml:space="preserve">Nước thải </w:t>
                              </w:r>
                            </w:p>
                          </w:txbxContent>
                        </wps:txbx>
                        <wps:bodyPr rot="0" vert="horz" wrap="square" lIns="0" tIns="0" rIns="0" bIns="0" anchor="t" anchorCtr="0" upright="1">
                          <a:noAutofit/>
                        </wps:bodyPr>
                      </wps:wsp>
                      <wps:wsp>
                        <wps:cNvPr id="376645593" name="AutoShape 804"/>
                        <wps:cNvCnPr>
                          <a:cxnSpLocks noChangeShapeType="1"/>
                        </wps:cNvCnPr>
                        <wps:spPr bwMode="auto">
                          <a:xfrm>
                            <a:off x="10052" y="6249"/>
                            <a:ext cx="0" cy="192"/>
                          </a:xfrm>
                          <a:prstGeom prst="straightConnector1">
                            <a:avLst/>
                          </a:prstGeom>
                          <a:noFill/>
                          <a:ln w="9525">
                            <a:solidFill>
                              <a:srgbClr val="000000"/>
                            </a:solidFill>
                            <a:round/>
                          </a:ln>
                        </wps:spPr>
                        <wps:bodyPr/>
                      </wps:wsp>
                      <wps:wsp>
                        <wps:cNvPr id="1343929681" name="AutoShape 805"/>
                        <wps:cNvCnPr>
                          <a:cxnSpLocks noChangeShapeType="1"/>
                        </wps:cNvCnPr>
                        <wps:spPr bwMode="auto">
                          <a:xfrm flipH="1">
                            <a:off x="6965" y="6441"/>
                            <a:ext cx="3074" cy="0"/>
                          </a:xfrm>
                          <a:prstGeom prst="straightConnector1">
                            <a:avLst/>
                          </a:prstGeom>
                          <a:noFill/>
                          <a:ln w="9525">
                            <a:solidFill>
                              <a:srgbClr val="000000"/>
                            </a:solidFill>
                            <a:round/>
                            <a:tailEnd type="triangle" w="med" len="med"/>
                          </a:ln>
                        </wps:spPr>
                        <wps:bodyPr/>
                      </wps:wsp>
                      <wps:wsp>
                        <wps:cNvPr id="1607713591" name="Rectangles 806"/>
                        <wps:cNvSpPr>
                          <a:spLocks noChangeArrowheads="1"/>
                        </wps:cNvSpPr>
                        <wps:spPr bwMode="auto">
                          <a:xfrm>
                            <a:off x="8636" y="6676"/>
                            <a:ext cx="1801" cy="429"/>
                          </a:xfrm>
                          <a:prstGeom prst="rect">
                            <a:avLst/>
                          </a:prstGeom>
                          <a:noFill/>
                          <a:ln>
                            <a:noFill/>
                          </a:ln>
                        </wps:spPr>
                        <wps:txbx>
                          <w:txbxContent>
                            <w:p w14:paraId="2F971207" w14:textId="77777777" w:rsidR="00191992" w:rsidRDefault="00000000">
                              <w:pPr>
                                <w:jc w:val="center"/>
                                <w:rPr>
                                  <w:i/>
                                  <w:color w:val="000000"/>
                                  <w:szCs w:val="26"/>
                                </w:rPr>
                              </w:pPr>
                              <w:r>
                                <w:rPr>
                                  <w:i/>
                                  <w:color w:val="000000"/>
                                  <w:szCs w:val="26"/>
                                </w:rPr>
                                <w:t xml:space="preserve">Tiếng ồn, nhiệt </w:t>
                              </w:r>
                            </w:p>
                          </w:txbxContent>
                        </wps:txbx>
                        <wps:bodyPr rot="0" vert="horz" wrap="square" lIns="0" tIns="0" rIns="0" bIns="0" anchor="t" anchorCtr="0" upright="1">
                          <a:noAutofit/>
                        </wps:bodyPr>
                      </wps:wsp>
                      <wps:wsp>
                        <wps:cNvPr id="1400735073" name="AutoShape 807"/>
                        <wps:cNvCnPr>
                          <a:cxnSpLocks noChangeShapeType="1"/>
                        </wps:cNvCnPr>
                        <wps:spPr bwMode="auto">
                          <a:xfrm flipH="1">
                            <a:off x="2170" y="11227"/>
                            <a:ext cx="448" cy="0"/>
                          </a:xfrm>
                          <a:prstGeom prst="straightConnector1">
                            <a:avLst/>
                          </a:prstGeom>
                          <a:noFill/>
                          <a:ln w="9525">
                            <a:solidFill>
                              <a:srgbClr val="000000"/>
                            </a:solidFill>
                            <a:prstDash val="dashDot"/>
                            <a:round/>
                            <a:tailEnd type="triangle" w="med" len="med"/>
                          </a:ln>
                        </wps:spPr>
                        <wps:bodyPr/>
                      </wps:wsp>
                      <wps:wsp>
                        <wps:cNvPr id="449777189" name="AutoShape 808"/>
                        <wps:cNvSpPr/>
                        <wps:spPr bwMode="auto">
                          <a:xfrm>
                            <a:off x="2170" y="11908"/>
                            <a:ext cx="330" cy="1335"/>
                          </a:xfrm>
                          <a:prstGeom prst="leftBrace">
                            <a:avLst>
                              <a:gd name="adj1" fmla="val 33712"/>
                              <a:gd name="adj2" fmla="val 50000"/>
                            </a:avLst>
                          </a:prstGeom>
                          <a:noFill/>
                          <a:ln w="9525">
                            <a:solidFill>
                              <a:srgbClr val="000000"/>
                            </a:solidFill>
                            <a:round/>
                          </a:ln>
                        </wps:spPr>
                        <wps:bodyPr rot="0" vert="horz" wrap="square" lIns="91440" tIns="45720" rIns="91440" bIns="45720" anchor="t" anchorCtr="0" upright="1">
                          <a:noAutofit/>
                        </wps:bodyPr>
                      </wps:wsp>
                      <wps:wsp>
                        <wps:cNvPr id="1276762204" name="AutoShape 809"/>
                        <wps:cNvCnPr>
                          <a:cxnSpLocks noChangeShapeType="1"/>
                        </wps:cNvCnPr>
                        <wps:spPr bwMode="auto">
                          <a:xfrm>
                            <a:off x="3165" y="4617"/>
                            <a:ext cx="0" cy="387"/>
                          </a:xfrm>
                          <a:prstGeom prst="straightConnector1">
                            <a:avLst/>
                          </a:prstGeom>
                          <a:noFill/>
                          <a:ln w="9525">
                            <a:solidFill>
                              <a:srgbClr val="000000"/>
                            </a:solidFill>
                            <a:round/>
                            <a:tailEnd type="triangle" w="med" len="med"/>
                          </a:ln>
                        </wps:spPr>
                        <wps:bodyPr/>
                      </wps:wsp>
                      <wps:wsp>
                        <wps:cNvPr id="1083982427" name="Rectangles 810"/>
                        <wps:cNvSpPr>
                          <a:spLocks noChangeArrowheads="1"/>
                        </wps:cNvSpPr>
                        <wps:spPr bwMode="auto">
                          <a:xfrm>
                            <a:off x="4853" y="5081"/>
                            <a:ext cx="1088" cy="332"/>
                          </a:xfrm>
                          <a:prstGeom prst="rect">
                            <a:avLst/>
                          </a:prstGeom>
                          <a:noFill/>
                          <a:ln>
                            <a:noFill/>
                          </a:ln>
                        </wps:spPr>
                        <wps:txbx>
                          <w:txbxContent>
                            <w:p w14:paraId="515BC67B" w14:textId="77777777" w:rsidR="00191992" w:rsidRDefault="00000000">
                              <w:pPr>
                                <w:rPr>
                                  <w:i/>
                                  <w:color w:val="000000"/>
                                  <w:szCs w:val="26"/>
                                </w:rPr>
                              </w:pPr>
                              <w:r>
                                <w:rPr>
                                  <w:i/>
                                  <w:color w:val="000000"/>
                                  <w:szCs w:val="26"/>
                                </w:rPr>
                                <w:t xml:space="preserve">Nước thải </w:t>
                              </w:r>
                            </w:p>
                          </w:txbxContent>
                        </wps:txbx>
                        <wps:bodyPr rot="0" vert="horz" wrap="square" lIns="0" tIns="0" rIns="0" bIns="0" anchor="t" anchorCtr="0" upright="1">
                          <a:noAutofit/>
                        </wps:bodyPr>
                      </wps:wsp>
                      <wps:wsp>
                        <wps:cNvPr id="1735525940" name="AutoShape 811"/>
                        <wps:cNvCnPr>
                          <a:cxnSpLocks noChangeShapeType="1"/>
                        </wps:cNvCnPr>
                        <wps:spPr bwMode="auto">
                          <a:xfrm>
                            <a:off x="3945" y="3550"/>
                            <a:ext cx="448" cy="0"/>
                          </a:xfrm>
                          <a:prstGeom prst="straightConnector1">
                            <a:avLst/>
                          </a:prstGeom>
                          <a:noFill/>
                          <a:ln w="9525">
                            <a:solidFill>
                              <a:srgbClr val="000000"/>
                            </a:solidFill>
                            <a:prstDash val="lgDash"/>
                            <a:round/>
                            <a:tailEnd type="triangle" w="med" len="med"/>
                          </a:ln>
                        </wps:spPr>
                        <wps:bodyPr/>
                      </wps:wsp>
                      <wps:wsp>
                        <wps:cNvPr id="2000289527" name="Rectangles 812"/>
                        <wps:cNvSpPr>
                          <a:spLocks noChangeArrowheads="1"/>
                        </wps:cNvSpPr>
                        <wps:spPr bwMode="auto">
                          <a:xfrm>
                            <a:off x="4546" y="4099"/>
                            <a:ext cx="1872" cy="642"/>
                          </a:xfrm>
                          <a:prstGeom prst="rect">
                            <a:avLst/>
                          </a:prstGeom>
                          <a:noFill/>
                          <a:ln>
                            <a:noFill/>
                          </a:ln>
                        </wps:spPr>
                        <wps:txbx>
                          <w:txbxContent>
                            <w:p w14:paraId="79E59C42" w14:textId="77777777" w:rsidR="00191992" w:rsidRDefault="00000000">
                              <w:pPr>
                                <w:jc w:val="center"/>
                                <w:rPr>
                                  <w:i/>
                                  <w:color w:val="000000"/>
                                  <w:szCs w:val="26"/>
                                </w:rPr>
                              </w:pPr>
                              <w:r>
                                <w:rPr>
                                  <w:i/>
                                  <w:color w:val="000000"/>
                                  <w:szCs w:val="26"/>
                                </w:rPr>
                                <w:t>Tiếng ồn, nhiệt,</w:t>
                              </w:r>
                              <w:r>
                                <w:rPr>
                                  <w:i/>
                                  <w:color w:val="000000"/>
                                  <w:szCs w:val="26"/>
                                </w:rPr>
                                <w:br/>
                                <w:t>bụi, hơi hóa chất</w:t>
                              </w:r>
                            </w:p>
                          </w:txbxContent>
                        </wps:txbx>
                        <wps:bodyPr rot="0" vert="horz" wrap="square" lIns="0" tIns="0" rIns="0" bIns="0" anchor="t" anchorCtr="0" upright="1">
                          <a:noAutofit/>
                        </wps:bodyPr>
                      </wps:wsp>
                      <wps:wsp>
                        <wps:cNvPr id="976046513" name="AutoShape 813"/>
                        <wps:cNvCnPr>
                          <a:cxnSpLocks noChangeShapeType="1"/>
                        </wps:cNvCnPr>
                        <wps:spPr bwMode="auto">
                          <a:xfrm>
                            <a:off x="7722" y="8536"/>
                            <a:ext cx="339" cy="0"/>
                          </a:xfrm>
                          <a:prstGeom prst="straightConnector1">
                            <a:avLst/>
                          </a:prstGeom>
                          <a:noFill/>
                          <a:ln w="9525">
                            <a:solidFill>
                              <a:srgbClr val="000000"/>
                            </a:solidFill>
                            <a:prstDash val="lgDash"/>
                            <a:round/>
                            <a:tailEnd type="triangle" w="med" len="med"/>
                          </a:ln>
                        </wps:spPr>
                        <wps:bodyPr/>
                      </wps:wsp>
                      <wps:wsp>
                        <wps:cNvPr id="48718463" name="Rectangles 814"/>
                        <wps:cNvSpPr>
                          <a:spLocks noChangeArrowheads="1"/>
                        </wps:cNvSpPr>
                        <wps:spPr bwMode="auto">
                          <a:xfrm>
                            <a:off x="2414" y="4182"/>
                            <a:ext cx="1522" cy="435"/>
                          </a:xfrm>
                          <a:prstGeom prst="rect">
                            <a:avLst/>
                          </a:prstGeom>
                          <a:solidFill>
                            <a:srgbClr val="FFFFFF"/>
                          </a:solidFill>
                          <a:ln w="9525">
                            <a:solidFill>
                              <a:srgbClr val="000000"/>
                            </a:solidFill>
                            <a:miter lim="800000"/>
                          </a:ln>
                        </wps:spPr>
                        <wps:txbx>
                          <w:txbxContent>
                            <w:p w14:paraId="73E41B26" w14:textId="77777777" w:rsidR="00191992" w:rsidRDefault="00000000">
                              <w:pPr>
                                <w:jc w:val="center"/>
                                <w:rPr>
                                  <w:color w:val="0070C0"/>
                                  <w:szCs w:val="26"/>
                                </w:rPr>
                              </w:pPr>
                              <w:r>
                                <w:rPr>
                                  <w:color w:val="0070C0"/>
                                  <w:szCs w:val="26"/>
                                </w:rPr>
                                <w:t xml:space="preserve">Cán </w:t>
                              </w:r>
                            </w:p>
                          </w:txbxContent>
                        </wps:txbx>
                        <wps:bodyPr rot="0" vert="horz" wrap="square" lIns="36000" tIns="36000" rIns="36000" bIns="36000" anchor="t" anchorCtr="0" upright="1">
                          <a:noAutofit/>
                        </wps:bodyPr>
                      </wps:wsp>
                      <wps:wsp>
                        <wps:cNvPr id="468147984" name="Rectangles 815"/>
                        <wps:cNvSpPr>
                          <a:spLocks noChangeArrowheads="1"/>
                        </wps:cNvSpPr>
                        <wps:spPr bwMode="auto">
                          <a:xfrm>
                            <a:off x="2414" y="3336"/>
                            <a:ext cx="1522" cy="435"/>
                          </a:xfrm>
                          <a:prstGeom prst="rect">
                            <a:avLst/>
                          </a:prstGeom>
                          <a:solidFill>
                            <a:srgbClr val="FFFFFF"/>
                          </a:solidFill>
                          <a:ln w="9525">
                            <a:solidFill>
                              <a:srgbClr val="000000"/>
                            </a:solidFill>
                            <a:miter lim="800000"/>
                          </a:ln>
                        </wps:spPr>
                        <wps:txbx>
                          <w:txbxContent>
                            <w:p w14:paraId="3E9D25E5" w14:textId="77777777" w:rsidR="00191992" w:rsidRDefault="00000000">
                              <w:pPr>
                                <w:jc w:val="center"/>
                                <w:rPr>
                                  <w:color w:val="0070C0"/>
                                  <w:szCs w:val="26"/>
                                </w:rPr>
                              </w:pPr>
                              <w:r>
                                <w:rPr>
                                  <w:color w:val="0070C0"/>
                                  <w:szCs w:val="26"/>
                                </w:rPr>
                                <w:t xml:space="preserve">Trộn </w:t>
                              </w:r>
                            </w:p>
                          </w:txbxContent>
                        </wps:txbx>
                        <wps:bodyPr rot="0" vert="horz" wrap="square" lIns="36000" tIns="36000" rIns="36000" bIns="36000" anchor="t" anchorCtr="0" upright="1">
                          <a:noAutofit/>
                        </wps:bodyPr>
                      </wps:wsp>
                      <wps:wsp>
                        <wps:cNvPr id="2025601926" name="AutoShape 816"/>
                        <wps:cNvCnPr>
                          <a:cxnSpLocks noChangeShapeType="1"/>
                        </wps:cNvCnPr>
                        <wps:spPr bwMode="auto">
                          <a:xfrm>
                            <a:off x="3936" y="4394"/>
                            <a:ext cx="448" cy="0"/>
                          </a:xfrm>
                          <a:prstGeom prst="straightConnector1">
                            <a:avLst/>
                          </a:prstGeom>
                          <a:noFill/>
                          <a:ln w="9525">
                            <a:solidFill>
                              <a:srgbClr val="000000"/>
                            </a:solidFill>
                            <a:prstDash val="lgDash"/>
                            <a:round/>
                            <a:tailEnd type="triangle" w="med" len="med"/>
                          </a:ln>
                        </wps:spPr>
                        <wps:bodyPr/>
                      </wps:wsp>
                      <wps:wsp>
                        <wps:cNvPr id="138863598" name="AutoShape 817"/>
                        <wps:cNvCnPr>
                          <a:cxnSpLocks noChangeShapeType="1"/>
                        </wps:cNvCnPr>
                        <wps:spPr bwMode="auto">
                          <a:xfrm>
                            <a:off x="3914" y="5241"/>
                            <a:ext cx="759" cy="0"/>
                          </a:xfrm>
                          <a:prstGeom prst="straightConnector1">
                            <a:avLst/>
                          </a:prstGeom>
                          <a:noFill/>
                          <a:ln w="9525">
                            <a:solidFill>
                              <a:srgbClr val="000000"/>
                            </a:solidFill>
                            <a:prstDash val="lgDash"/>
                            <a:round/>
                            <a:tailEnd type="triangle" w="med" len="med"/>
                          </a:ln>
                        </wps:spPr>
                        <wps:bodyPr/>
                      </wps:wsp>
                      <wps:wsp>
                        <wps:cNvPr id="2008134774" name="Rectangles 818"/>
                        <wps:cNvSpPr>
                          <a:spLocks noChangeArrowheads="1"/>
                        </wps:cNvSpPr>
                        <wps:spPr bwMode="auto">
                          <a:xfrm>
                            <a:off x="6265" y="2297"/>
                            <a:ext cx="3012" cy="655"/>
                          </a:xfrm>
                          <a:prstGeom prst="rect">
                            <a:avLst/>
                          </a:prstGeom>
                          <a:noFill/>
                          <a:ln>
                            <a:noFill/>
                          </a:ln>
                        </wps:spPr>
                        <wps:txbx>
                          <w:txbxContent>
                            <w:p w14:paraId="40D8F806"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wps:txbx>
                        <wps:bodyPr rot="0" vert="horz" wrap="square" lIns="0" tIns="0" rIns="0" bIns="0" anchor="t" anchorCtr="0" upright="1">
                          <a:noAutofit/>
                        </wps:bodyPr>
                      </wps:wsp>
                      <wps:wsp>
                        <wps:cNvPr id="2087193873" name="Rectangles 819"/>
                        <wps:cNvSpPr>
                          <a:spLocks noChangeArrowheads="1"/>
                        </wps:cNvSpPr>
                        <wps:spPr bwMode="auto">
                          <a:xfrm>
                            <a:off x="6985" y="4979"/>
                            <a:ext cx="1522" cy="435"/>
                          </a:xfrm>
                          <a:prstGeom prst="rect">
                            <a:avLst/>
                          </a:prstGeom>
                          <a:solidFill>
                            <a:srgbClr val="FFFFFF"/>
                          </a:solidFill>
                          <a:ln w="9525">
                            <a:solidFill>
                              <a:srgbClr val="000000"/>
                            </a:solidFill>
                            <a:miter lim="800000"/>
                          </a:ln>
                        </wps:spPr>
                        <wps:txbx>
                          <w:txbxContent>
                            <w:p w14:paraId="1991F9EA" w14:textId="77777777" w:rsidR="00191992" w:rsidRDefault="00000000">
                              <w:pPr>
                                <w:jc w:val="center"/>
                                <w:rPr>
                                  <w:color w:val="0070C0"/>
                                  <w:szCs w:val="26"/>
                                </w:rPr>
                              </w:pPr>
                              <w:r>
                                <w:rPr>
                                  <w:color w:val="0070C0"/>
                                  <w:szCs w:val="26"/>
                                </w:rPr>
                                <w:t>Làm nguội</w:t>
                              </w:r>
                            </w:p>
                          </w:txbxContent>
                        </wps:txbx>
                        <wps:bodyPr rot="0" vert="horz" wrap="square" lIns="36000" tIns="36000" rIns="36000" bIns="36000" anchor="t" anchorCtr="0" upright="1">
                          <a:noAutofit/>
                        </wps:bodyPr>
                      </wps:wsp>
                      <wps:wsp>
                        <wps:cNvPr id="32429513" name="AutoShape 820"/>
                        <wps:cNvCnPr>
                          <a:cxnSpLocks noChangeShapeType="1"/>
                        </wps:cNvCnPr>
                        <wps:spPr bwMode="auto">
                          <a:xfrm>
                            <a:off x="7769" y="3768"/>
                            <a:ext cx="0" cy="387"/>
                          </a:xfrm>
                          <a:prstGeom prst="straightConnector1">
                            <a:avLst/>
                          </a:prstGeom>
                          <a:noFill/>
                          <a:ln w="9525">
                            <a:solidFill>
                              <a:srgbClr val="000000"/>
                            </a:solidFill>
                            <a:round/>
                            <a:tailEnd type="triangle" w="med" len="med"/>
                          </a:ln>
                        </wps:spPr>
                        <wps:bodyPr/>
                      </wps:wsp>
                      <wps:wsp>
                        <wps:cNvPr id="1601603874" name="AutoShape 821"/>
                        <wps:cNvCnPr>
                          <a:cxnSpLocks noChangeShapeType="1"/>
                        </wps:cNvCnPr>
                        <wps:spPr bwMode="auto">
                          <a:xfrm>
                            <a:off x="7769" y="2922"/>
                            <a:ext cx="0" cy="387"/>
                          </a:xfrm>
                          <a:prstGeom prst="straightConnector1">
                            <a:avLst/>
                          </a:prstGeom>
                          <a:noFill/>
                          <a:ln w="9525">
                            <a:solidFill>
                              <a:srgbClr val="000000"/>
                            </a:solidFill>
                            <a:round/>
                            <a:tailEnd type="triangle" w="med" len="med"/>
                          </a:ln>
                        </wps:spPr>
                        <wps:bodyPr/>
                      </wps:wsp>
                      <wps:wsp>
                        <wps:cNvPr id="894464206" name="AutoShape 822"/>
                        <wps:cNvCnPr>
                          <a:cxnSpLocks noChangeShapeType="1"/>
                        </wps:cNvCnPr>
                        <wps:spPr bwMode="auto">
                          <a:xfrm>
                            <a:off x="7769" y="4590"/>
                            <a:ext cx="0" cy="387"/>
                          </a:xfrm>
                          <a:prstGeom prst="straightConnector1">
                            <a:avLst/>
                          </a:prstGeom>
                          <a:noFill/>
                          <a:ln w="9525">
                            <a:solidFill>
                              <a:srgbClr val="000000"/>
                            </a:solidFill>
                            <a:round/>
                            <a:tailEnd type="triangle" w="med" len="med"/>
                          </a:ln>
                        </wps:spPr>
                        <wps:bodyPr/>
                      </wps:wsp>
                      <wps:wsp>
                        <wps:cNvPr id="1855920238" name="Rectangles 823"/>
                        <wps:cNvSpPr>
                          <a:spLocks noChangeArrowheads="1"/>
                        </wps:cNvSpPr>
                        <wps:spPr bwMode="auto">
                          <a:xfrm>
                            <a:off x="7018" y="4155"/>
                            <a:ext cx="1522" cy="435"/>
                          </a:xfrm>
                          <a:prstGeom prst="rect">
                            <a:avLst/>
                          </a:prstGeom>
                          <a:solidFill>
                            <a:srgbClr val="FFFFFF"/>
                          </a:solidFill>
                          <a:ln w="9525">
                            <a:solidFill>
                              <a:srgbClr val="000000"/>
                            </a:solidFill>
                            <a:miter lim="800000"/>
                          </a:ln>
                        </wps:spPr>
                        <wps:txbx>
                          <w:txbxContent>
                            <w:p w14:paraId="35A391F3" w14:textId="77777777" w:rsidR="00191992" w:rsidRDefault="00000000">
                              <w:pPr>
                                <w:jc w:val="center"/>
                                <w:rPr>
                                  <w:color w:val="0070C0"/>
                                  <w:szCs w:val="26"/>
                                </w:rPr>
                              </w:pPr>
                              <w:r>
                                <w:rPr>
                                  <w:color w:val="0070C0"/>
                                  <w:szCs w:val="26"/>
                                </w:rPr>
                                <w:t xml:space="preserve">Cán </w:t>
                              </w:r>
                            </w:p>
                          </w:txbxContent>
                        </wps:txbx>
                        <wps:bodyPr rot="0" vert="horz" wrap="square" lIns="36000" tIns="36000" rIns="36000" bIns="36000" anchor="t" anchorCtr="0" upright="1">
                          <a:noAutofit/>
                        </wps:bodyPr>
                      </wps:wsp>
                      <wps:wsp>
                        <wps:cNvPr id="462524590" name="Rectangles 824"/>
                        <wps:cNvSpPr>
                          <a:spLocks noChangeArrowheads="1"/>
                        </wps:cNvSpPr>
                        <wps:spPr bwMode="auto">
                          <a:xfrm>
                            <a:off x="7018" y="3309"/>
                            <a:ext cx="1522" cy="435"/>
                          </a:xfrm>
                          <a:prstGeom prst="rect">
                            <a:avLst/>
                          </a:prstGeom>
                          <a:solidFill>
                            <a:srgbClr val="FFFFFF"/>
                          </a:solidFill>
                          <a:ln w="9525">
                            <a:solidFill>
                              <a:srgbClr val="000000"/>
                            </a:solidFill>
                            <a:miter lim="800000"/>
                          </a:ln>
                        </wps:spPr>
                        <wps:txbx>
                          <w:txbxContent>
                            <w:p w14:paraId="56756C84" w14:textId="77777777" w:rsidR="00191992" w:rsidRDefault="00000000">
                              <w:pPr>
                                <w:jc w:val="center"/>
                                <w:rPr>
                                  <w:color w:val="0070C0"/>
                                  <w:szCs w:val="26"/>
                                </w:rPr>
                              </w:pPr>
                              <w:r>
                                <w:rPr>
                                  <w:color w:val="0070C0"/>
                                  <w:szCs w:val="26"/>
                                </w:rPr>
                                <w:t xml:space="preserve">Trộn </w:t>
                              </w:r>
                            </w:p>
                          </w:txbxContent>
                        </wps:txbx>
                        <wps:bodyPr rot="0" vert="horz" wrap="square" lIns="36000" tIns="36000" rIns="36000" bIns="36000" anchor="t" anchorCtr="0" upright="1">
                          <a:noAutofit/>
                        </wps:bodyPr>
                      </wps:wsp>
                      <wps:wsp>
                        <wps:cNvPr id="1790029092" name="AutoShape 825"/>
                        <wps:cNvCnPr>
                          <a:cxnSpLocks noChangeShapeType="1"/>
                        </wps:cNvCnPr>
                        <wps:spPr bwMode="auto">
                          <a:xfrm>
                            <a:off x="6547" y="3540"/>
                            <a:ext cx="448" cy="0"/>
                          </a:xfrm>
                          <a:prstGeom prst="straightConnector1">
                            <a:avLst/>
                          </a:prstGeom>
                          <a:noFill/>
                          <a:ln w="9525">
                            <a:solidFill>
                              <a:srgbClr val="000000"/>
                            </a:solidFill>
                            <a:prstDash val="lgDash"/>
                            <a:round/>
                            <a:headEnd type="triangle" w="med" len="med"/>
                          </a:ln>
                        </wps:spPr>
                        <wps:bodyPr/>
                      </wps:wsp>
                      <wps:wsp>
                        <wps:cNvPr id="477487750" name="AutoShape 826"/>
                        <wps:cNvCnPr>
                          <a:cxnSpLocks noChangeShapeType="1"/>
                        </wps:cNvCnPr>
                        <wps:spPr bwMode="auto">
                          <a:xfrm>
                            <a:off x="6552" y="4374"/>
                            <a:ext cx="448" cy="0"/>
                          </a:xfrm>
                          <a:prstGeom prst="straightConnector1">
                            <a:avLst/>
                          </a:prstGeom>
                          <a:noFill/>
                          <a:ln w="9525">
                            <a:solidFill>
                              <a:srgbClr val="000000"/>
                            </a:solidFill>
                            <a:prstDash val="lgDash"/>
                            <a:round/>
                            <a:headEnd type="triangle" w="med" len="med"/>
                          </a:ln>
                        </wps:spPr>
                        <wps:bodyPr/>
                      </wps:wsp>
                      <wps:wsp>
                        <wps:cNvPr id="1439232812" name="AutoShape 827"/>
                        <wps:cNvCnPr>
                          <a:cxnSpLocks noChangeShapeType="1"/>
                        </wps:cNvCnPr>
                        <wps:spPr bwMode="auto">
                          <a:xfrm>
                            <a:off x="6050" y="5212"/>
                            <a:ext cx="915" cy="0"/>
                          </a:xfrm>
                          <a:prstGeom prst="straightConnector1">
                            <a:avLst/>
                          </a:prstGeom>
                          <a:noFill/>
                          <a:ln w="9525">
                            <a:solidFill>
                              <a:srgbClr val="000000"/>
                            </a:solidFill>
                            <a:prstDash val="lgDash"/>
                            <a:round/>
                            <a:headEnd type="triangle" w="med" len="med"/>
                          </a:ln>
                        </wps:spPr>
                        <wps:bodyPr/>
                      </wps:wsp>
                    </wpg:wgp>
                  </a:graphicData>
                </a:graphic>
              </wp:inline>
            </w:drawing>
          </mc:Choice>
          <mc:Fallback>
            <w:pict>
              <v:group w14:anchorId="04A1FDBE" id="Group 742" o:spid="_x0000_s1114" style="width:508.7pt;height:590.9pt;mso-position-horizontal-relative:char;mso-position-vertical-relative:line" coordorigin="1016,2297" coordsize="10174,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">
                <v:rect id="Rectangles 743" o:spid="_x0000_s1115" style="position:absolute;left:1030;top:7520;width:1230;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" stroked="f">
                  <v:textbox inset="1mm,1mm,1mm,1mm">
                    <w:txbxContent>
                      <w:p w14:paraId="568EBE6B" w14:textId="77777777" w:rsidR="00191992" w:rsidRDefault="00000000">
                        <w:pPr>
                          <w:jc w:val="center"/>
                          <w:rPr>
                            <w:i/>
                            <w:color w:val="000000"/>
                            <w:szCs w:val="26"/>
                          </w:rPr>
                        </w:pPr>
                        <w:r>
                          <w:rPr>
                            <w:i/>
                            <w:color w:val="000000"/>
                            <w:szCs w:val="26"/>
                          </w:rPr>
                          <w:t xml:space="preserve">Tiếng ồn, </w:t>
                        </w:r>
                      </w:p>
                      <w:p w14:paraId="3D2BEE41" w14:textId="77777777" w:rsidR="00191992" w:rsidRDefault="00000000">
                        <w:pPr>
                          <w:jc w:val="center"/>
                          <w:rPr>
                            <w:i/>
                            <w:color w:val="000000"/>
                            <w:szCs w:val="26"/>
                          </w:rPr>
                        </w:pPr>
                        <w:r>
                          <w:rPr>
                            <w:i/>
                            <w:color w:val="000000"/>
                            <w:szCs w:val="26"/>
                          </w:rPr>
                          <w:t xml:space="preserve">nhiệt </w:t>
                        </w:r>
                      </w:p>
                    </w:txbxContent>
                  </v:textbox>
                </v:rect>
                <v:rect id="Rectangles 744" o:spid="_x0000_s1116" style="position:absolute;left:1661;top:2324;width:301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" filled="f" stroked="f">
                  <v:textbox inset="0,0,0,0">
                    <w:txbxContent>
                      <w:p w14:paraId="56413DAE"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v:textbox>
                </v:rect>
                <v:rect id="Rectangles 745" o:spid="_x0000_s1117" style="position:absolute;left:2381;top:5006;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">
                  <v:textbox inset="1mm,1mm,1mm,1mm">
                    <w:txbxContent>
                      <w:p w14:paraId="280CC697" w14:textId="77777777" w:rsidR="00191992" w:rsidRDefault="00000000">
                        <w:pPr>
                          <w:jc w:val="center"/>
                          <w:rPr>
                            <w:color w:val="0070C0"/>
                            <w:szCs w:val="26"/>
                          </w:rPr>
                        </w:pPr>
                        <w:r>
                          <w:rPr>
                            <w:color w:val="0070C0"/>
                            <w:szCs w:val="26"/>
                          </w:rPr>
                          <w:t>Làm nguội</w:t>
                        </w:r>
                      </w:p>
                    </w:txbxContent>
                  </v:textbox>
                </v:rect>
                <v:rect id="Rectangles 746" o:spid="_x0000_s1118" style="position:absolute;left:1331;top:9944;width:1034;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" stroked="f">
                  <v:textbox inset="1mm,1mm,1mm,1mm">
                    <w:txbxContent>
                      <w:p w14:paraId="54BE2D73" w14:textId="77777777" w:rsidR="00191992" w:rsidRDefault="00000000">
                        <w:pPr>
                          <w:jc w:val="center"/>
                          <w:rPr>
                            <w:i/>
                            <w:color w:val="000000"/>
                            <w:szCs w:val="26"/>
                          </w:rPr>
                        </w:pPr>
                        <w:r>
                          <w:rPr>
                            <w:i/>
                            <w:color w:val="000000"/>
                            <w:szCs w:val="26"/>
                          </w:rPr>
                          <w:t xml:space="preserve">Nước </w:t>
                        </w:r>
                      </w:p>
                      <w:p w14:paraId="1EE26AA6" w14:textId="77777777" w:rsidR="00191992" w:rsidRDefault="00000000">
                        <w:pPr>
                          <w:jc w:val="center"/>
                          <w:rPr>
                            <w:i/>
                            <w:color w:val="000000"/>
                            <w:szCs w:val="26"/>
                          </w:rPr>
                        </w:pPr>
                        <w:r>
                          <w:rPr>
                            <w:i/>
                            <w:color w:val="000000"/>
                            <w:szCs w:val="26"/>
                          </w:rPr>
                          <w:t xml:space="preserve">thải </w:t>
                        </w:r>
                      </w:p>
                    </w:txbxContent>
                  </v:textbox>
                </v:rect>
                <v:rect id="Rectangles 747" o:spid="_x0000_s1119" style="position:absolute;left:1045;top:12127;width:112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" filled="f" stroked="f">
                  <v:textbox inset="1mm,1mm,1mm,1mm">
                    <w:txbxContent>
                      <w:p w14:paraId="0A9620BA" w14:textId="77777777" w:rsidR="00191992" w:rsidRDefault="00000000">
                        <w:pPr>
                          <w:jc w:val="center"/>
                          <w:rPr>
                            <w:i/>
                            <w:color w:val="000000"/>
                            <w:szCs w:val="26"/>
                          </w:rPr>
                        </w:pPr>
                        <w:r>
                          <w:rPr>
                            <w:i/>
                            <w:color w:val="000000"/>
                            <w:szCs w:val="26"/>
                          </w:rPr>
                          <w:t>Tiếng ồn,</w:t>
                        </w:r>
                      </w:p>
                      <w:p w14:paraId="3C7239F1" w14:textId="77777777" w:rsidR="00191992" w:rsidRDefault="00000000">
                        <w:pPr>
                          <w:jc w:val="center"/>
                          <w:rPr>
                            <w:i/>
                            <w:color w:val="000000"/>
                            <w:szCs w:val="26"/>
                          </w:rPr>
                        </w:pPr>
                        <w:r>
                          <w:rPr>
                            <w:i/>
                            <w:color w:val="000000"/>
                            <w:szCs w:val="26"/>
                          </w:rPr>
                          <w:t xml:space="preserve"> CTR</w:t>
                        </w:r>
                      </w:p>
                    </w:txbxContent>
                  </v:textbox>
                </v:rect>
                <v:shape id="AutoShape 748" o:spid="_x0000_s1120" type="#_x0000_t32" style="position:absolute;left:8237;top:6858;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">
                  <v:stroke dashstyle="longDash" endarrow="block"/>
                </v:shape>
                <v:rect id="Rectangles 749" o:spid="_x0000_s1121" style="position:absolute;left:4416;top:3391;width:210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" stroked="f">
                  <v:textbox inset="0,0,0,0">
                    <w:txbxContent>
                      <w:p w14:paraId="0E708B3D" w14:textId="77777777" w:rsidR="00191992" w:rsidRDefault="00000000">
                        <w:pPr>
                          <w:jc w:val="center"/>
                          <w:rPr>
                            <w:i/>
                            <w:color w:val="000000"/>
                            <w:szCs w:val="26"/>
                          </w:rPr>
                        </w:pPr>
                        <w:r>
                          <w:rPr>
                            <w:i/>
                            <w:color w:val="000000"/>
                            <w:szCs w:val="26"/>
                          </w:rPr>
                          <w:t>Tiếng ồn, CTR, bụi</w:t>
                        </w:r>
                      </w:p>
                    </w:txbxContent>
                  </v:textbox>
                </v:rect>
                <v:rect id="Rectangles 750" o:spid="_x0000_s1122" style="position:absolute;left:1016;top:10822;width:131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" stroked="f">
                  <v:textbox inset="1mm,1mm,1mm,1mm">
                    <w:txbxContent>
                      <w:p w14:paraId="55673571" w14:textId="77777777" w:rsidR="00191992" w:rsidRDefault="00000000">
                        <w:pPr>
                          <w:jc w:val="center"/>
                          <w:rPr>
                            <w:i/>
                            <w:color w:val="000000"/>
                            <w:szCs w:val="26"/>
                          </w:rPr>
                        </w:pPr>
                        <w:r>
                          <w:rPr>
                            <w:i/>
                            <w:color w:val="000000"/>
                            <w:szCs w:val="26"/>
                          </w:rPr>
                          <w:t>hơi hóa chất</w:t>
                        </w:r>
                      </w:p>
                    </w:txbxContent>
                  </v:textbox>
                </v:rect>
                <v:rect id="Rectangles 751" o:spid="_x0000_s1123" style="position:absolute;left:2609;top:5828;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">
                  <v:textbox inset="1mm,1mm,1mm,1mm">
                    <w:txbxContent>
                      <w:p w14:paraId="2D24D2A1" w14:textId="77777777" w:rsidR="00191992" w:rsidRDefault="00000000">
                        <w:pPr>
                          <w:jc w:val="center"/>
                          <w:rPr>
                            <w:color w:val="000000"/>
                            <w:szCs w:val="26"/>
                          </w:rPr>
                        </w:pPr>
                        <w:r>
                          <w:rPr>
                            <w:color w:val="000000"/>
                            <w:szCs w:val="26"/>
                          </w:rPr>
                          <w:t>Da bóng</w:t>
                        </w:r>
                      </w:p>
                    </w:txbxContent>
                  </v:textbox>
                </v:rect>
                <v:rect id="Rectangles 752" o:spid="_x0000_s1124" style="position:absolute;left:2609;top:6659;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">
                  <v:textbox inset="1mm,1mm,1mm,1mm">
                    <w:txbxContent>
                      <w:p w14:paraId="4180743E" w14:textId="77777777" w:rsidR="00191992" w:rsidRDefault="00000000">
                        <w:pPr>
                          <w:jc w:val="center"/>
                          <w:rPr>
                            <w:color w:val="000000"/>
                            <w:szCs w:val="26"/>
                          </w:rPr>
                        </w:pPr>
                        <w:r>
                          <w:rPr>
                            <w:color w:val="000000"/>
                            <w:szCs w:val="26"/>
                          </w:rPr>
                          <w:t xml:space="preserve">Dập da </w:t>
                        </w:r>
                      </w:p>
                    </w:txbxContent>
                  </v:textbox>
                </v:rect>
                <v:rect id="Rectangles 753" o:spid="_x0000_s1125" style="position:absolute;left:2618;top:9257;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">
                  <v:textbox inset="1mm,1mm,1mm,1mm">
                    <w:txbxContent>
                      <w:p w14:paraId="0ACEEB88" w14:textId="77777777" w:rsidR="00191992" w:rsidRDefault="00000000">
                        <w:pPr>
                          <w:jc w:val="center"/>
                          <w:rPr>
                            <w:color w:val="000000"/>
                            <w:szCs w:val="26"/>
                          </w:rPr>
                        </w:pPr>
                        <w:r>
                          <w:rPr>
                            <w:color w:val="000000"/>
                            <w:szCs w:val="26"/>
                          </w:rPr>
                          <w:t>Hấp bóng</w:t>
                        </w:r>
                      </w:p>
                      <w:p w14:paraId="3F2E68CB" w14:textId="77777777" w:rsidR="00191992" w:rsidRDefault="00191992"/>
                    </w:txbxContent>
                  </v:textbox>
                </v:rect>
                <v:rect id="Rectangles 754" o:spid="_x0000_s1126" style="position:absolute;left:2618;top:10117;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">
                  <v:textbox inset="1mm,1mm,1mm,1mm">
                    <w:txbxContent>
                      <w:p w14:paraId="5BC42B80" w14:textId="77777777" w:rsidR="00191992" w:rsidRDefault="00000000">
                        <w:pPr>
                          <w:jc w:val="center"/>
                          <w:rPr>
                            <w:szCs w:val="26"/>
                          </w:rPr>
                        </w:pPr>
                        <w:r>
                          <w:rPr>
                            <w:szCs w:val="26"/>
                          </w:rPr>
                          <w:t>Kiểm tra (thử nước)</w:t>
                        </w:r>
                      </w:p>
                    </w:txbxContent>
                  </v:textbox>
                </v:rect>
                <v:shape id="AutoShape 755" o:spid="_x0000_s1127" type="#_x0000_t32" style="position:absolute;left:3165;top:379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">
                  <v:stroke endarrow="block"/>
                </v:shape>
                <v:shape id="AutoShape 756" o:spid="_x0000_s1128" type="#_x0000_t32" style="position:absolute;left:3165;top:294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">
                  <v:stroke endarrow="block"/>
                </v:shape>
                <v:shape id="AutoShape 757" o:spid="_x0000_s1129" type="#_x0000_t32" style="position:absolute;left:3137;top:544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">
                  <v:stroke endarrow="block"/>
                </v:shape>
                <v:shape id="AutoShape 758" o:spid="_x0000_s1130" type="#_x0000_t32" style="position:absolute;left:3887;top:6263;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">
                  <v:stroke endarrow="block"/>
                </v:shape>
                <v:shape id="AutoShape 759" o:spid="_x0000_s1131" type="#_x0000_t32" style="position:absolute;left:3874;top:881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">
                  <v:stroke endarrow="block"/>
                </v:shape>
                <v:shape id="AutoShape 760" o:spid="_x0000_s1132" type="#_x0000_t32" style="position:absolute;left:3868;top:973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">
                  <v:stroke endarrow="block"/>
                </v:shape>
                <v:rect id="Rectangles 761" o:spid="_x0000_s1133" style="position:absolute;left:5700;top:5828;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">
                  <v:textbox inset="1mm,1mm,1mm,1mm">
                    <w:txbxContent>
                      <w:p w14:paraId="2E273577" w14:textId="77777777" w:rsidR="00191992" w:rsidRDefault="00000000">
                        <w:pPr>
                          <w:jc w:val="center"/>
                          <w:rPr>
                            <w:color w:val="000000"/>
                            <w:szCs w:val="26"/>
                          </w:rPr>
                        </w:pPr>
                        <w:r>
                          <w:rPr>
                            <w:color w:val="000000"/>
                            <w:szCs w:val="26"/>
                          </w:rPr>
                          <w:t>Ruột bóng</w:t>
                        </w:r>
                      </w:p>
                    </w:txbxContent>
                  </v:textbox>
                </v:rect>
                <v:rect id="Rectangles 762" o:spid="_x0000_s1134" style="position:absolute;left:5700;top:6659;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">
                  <v:textbox inset="1mm,1mm,1mm,1mm">
                    <w:txbxContent>
                      <w:p w14:paraId="3D3B32A9" w14:textId="77777777" w:rsidR="00191992" w:rsidRDefault="00000000">
                        <w:pPr>
                          <w:jc w:val="center"/>
                          <w:rPr>
                            <w:color w:val="000000"/>
                            <w:szCs w:val="26"/>
                          </w:rPr>
                        </w:pPr>
                        <w:r>
                          <w:rPr>
                            <w:color w:val="000000"/>
                            <w:szCs w:val="26"/>
                          </w:rPr>
                          <w:t xml:space="preserve">Hấp ruột </w:t>
                        </w:r>
                      </w:p>
                    </w:txbxContent>
                  </v:textbox>
                </v:rect>
                <v:rect id="Rectangles 763" o:spid="_x0000_s1135" style="position:absolute;left:5723;top:7481;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">
                  <v:textbox inset="1mm,1mm,1mm,1mm">
                    <w:txbxContent>
                      <w:p w14:paraId="364BBE63" w14:textId="77777777" w:rsidR="00191992" w:rsidRDefault="00000000">
                        <w:pPr>
                          <w:jc w:val="center"/>
                          <w:rPr>
                            <w:szCs w:val="26"/>
                          </w:rPr>
                        </w:pPr>
                        <w:r>
                          <w:rPr>
                            <w:szCs w:val="26"/>
                          </w:rPr>
                          <w:t>Bơm bóng</w:t>
                        </w:r>
                      </w:p>
                    </w:txbxContent>
                  </v:textbox>
                </v:rect>
                <v:rect id="Rectangles 764" o:spid="_x0000_s1136" style="position:absolute;left:5680;top:10102;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">
                  <v:textbox inset="1mm,1mm,1mm,1mm">
                    <w:txbxContent>
                      <w:p w14:paraId="5C40908B" w14:textId="77777777" w:rsidR="00191992" w:rsidRDefault="00000000">
                        <w:pPr>
                          <w:jc w:val="center"/>
                          <w:rPr>
                            <w:color w:val="000000"/>
                            <w:szCs w:val="26"/>
                          </w:rPr>
                        </w:pPr>
                        <w:r>
                          <w:rPr>
                            <w:color w:val="000000"/>
                            <w:szCs w:val="26"/>
                          </w:rPr>
                          <w:t>Quấn chỉ ruột + keo</w:t>
                        </w:r>
                      </w:p>
                      <w:p w14:paraId="33F61BDC" w14:textId="77777777" w:rsidR="00191992" w:rsidRDefault="00191992">
                        <w:pPr>
                          <w:rPr>
                            <w:szCs w:val="26"/>
                          </w:rPr>
                        </w:pPr>
                      </w:p>
                    </w:txbxContent>
                  </v:textbox>
                </v:rect>
                <v:shape id="AutoShape 765" o:spid="_x0000_s1137" type="#_x0000_t32" style="position:absolute;left:7779;top:542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">
                  <v:stroke endarrow="block"/>
                </v:shape>
                <v:shape id="AutoShape 766" o:spid="_x0000_s1138" type="#_x0000_t32" style="position:absolute;left:6978;top:6263;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">
                  <v:stroke endarrow="block"/>
                </v:shape>
                <v:shape id="AutoShape 767" o:spid="_x0000_s1139" type="#_x0000_t32" style="position:absolute;left:6965;top:7094;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">
                  <v:stroke endarrow="block"/>
                </v:shape>
                <v:shape id="AutoShape 768" o:spid="_x0000_s1140" type="#_x0000_t32" style="position:absolute;left:6980;top:969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">
                  <v:stroke endarrow="block"/>
                </v:shape>
                <v:rect id="Rectangles 769" o:spid="_x0000_s1141" style="position:absolute;left:6248;top:8342;width:14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">
                  <v:textbox inset="1mm,1mm,1mm,1mm">
                    <w:txbxContent>
                      <w:p w14:paraId="6747B551" w14:textId="77777777" w:rsidR="00191992" w:rsidRDefault="00000000">
                        <w:pPr>
                          <w:jc w:val="center"/>
                          <w:rPr>
                            <w:color w:val="000000"/>
                            <w:szCs w:val="26"/>
                          </w:rPr>
                        </w:pPr>
                        <w:r>
                          <w:rPr>
                            <w:color w:val="000000"/>
                            <w:szCs w:val="26"/>
                          </w:rPr>
                          <w:t>Thử nước</w:t>
                        </w:r>
                      </w:p>
                      <w:p w14:paraId="4503D32B" w14:textId="77777777" w:rsidR="00191992" w:rsidRDefault="00191992">
                        <w:pPr>
                          <w:rPr>
                            <w:szCs w:val="26"/>
                          </w:rPr>
                        </w:pPr>
                      </w:p>
                    </w:txbxContent>
                  </v:textbox>
                </v:rect>
                <v:shape id="AutoShape 770" o:spid="_x0000_s1142" type="#_x0000_t32" style="position:absolute;left:6981;top:795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">
                  <v:stroke endarrow="block"/>
                </v:shape>
                <v:rect id="Rectangles 771" o:spid="_x0000_s1143" style="position:absolute;left:5726;top:9173;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">
                  <v:textbox inset="1mm,1mm,1mm,1mm">
                    <w:txbxContent>
                      <w:p w14:paraId="40B68BC2" w14:textId="77777777" w:rsidR="00191992" w:rsidRDefault="00000000">
                        <w:pPr>
                          <w:jc w:val="center"/>
                          <w:rPr>
                            <w:color w:val="000000"/>
                            <w:szCs w:val="26"/>
                          </w:rPr>
                        </w:pPr>
                        <w:r>
                          <w:rPr>
                            <w:color w:val="000000"/>
                            <w:szCs w:val="26"/>
                          </w:rPr>
                          <w:t>Xả ruột</w:t>
                        </w:r>
                      </w:p>
                      <w:p w14:paraId="361C7B80" w14:textId="77777777" w:rsidR="00191992" w:rsidRDefault="00191992">
                        <w:pPr>
                          <w:rPr>
                            <w:szCs w:val="26"/>
                          </w:rPr>
                        </w:pPr>
                      </w:p>
                    </w:txbxContent>
                  </v:textbox>
                </v:rect>
                <v:shape id="AutoShape 772" o:spid="_x0000_s1144" type="#_x0000_t32" style="position:absolute;left:6981;top:878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">
                  <v:stroke endarrow="block"/>
                </v:shape>
                <v:rect id="Rectangles 773" o:spid="_x0000_s1145" style="position:absolute;left:9044;top:4119;width:199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" strokecolor="white">
                  <v:textbox inset="1mm,1mm,1mm,1mm">
                    <w:txbxContent>
                      <w:p w14:paraId="7F37F4DA" w14:textId="77777777" w:rsidR="00191992" w:rsidRDefault="00000000">
                        <w:pPr>
                          <w:jc w:val="center"/>
                          <w:rPr>
                            <w:color w:val="000000"/>
                            <w:szCs w:val="26"/>
                          </w:rPr>
                        </w:pPr>
                        <w:r>
                          <w:rPr>
                            <w:color w:val="000000"/>
                            <w:szCs w:val="26"/>
                          </w:rPr>
                          <w:t xml:space="preserve">Van </w:t>
                        </w:r>
                      </w:p>
                    </w:txbxContent>
                  </v:textbox>
                </v:rect>
                <v:rect id="Rectangles 774" o:spid="_x0000_s1146" style="position:absolute;left:8909;top:4953;width:22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">
                  <v:textbox inset="1mm,1mm,1mm,1mm">
                    <w:txbxContent>
                      <w:p w14:paraId="7F0E1A79" w14:textId="77777777" w:rsidR="00191992" w:rsidRDefault="00000000">
                        <w:pPr>
                          <w:jc w:val="center"/>
                          <w:rPr>
                            <w:color w:val="000000"/>
                            <w:szCs w:val="26"/>
                          </w:rPr>
                        </w:pPr>
                        <w:r>
                          <w:rPr>
                            <w:color w:val="000000"/>
                            <w:szCs w:val="26"/>
                          </w:rPr>
                          <w:t xml:space="preserve">Hấp van + làm nút </w:t>
                        </w:r>
                      </w:p>
                    </w:txbxContent>
                  </v:textbox>
                </v:rect>
                <v:rect id="Rectangles 775" o:spid="_x0000_s1147" style="position:absolute;left:8947;top:5775;width:224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">
                  <v:textbox inset="1mm,1mm,1mm,1mm">
                    <w:txbxContent>
                      <w:p w14:paraId="23F52E9D" w14:textId="77777777" w:rsidR="00191992" w:rsidRDefault="00000000">
                        <w:pPr>
                          <w:jc w:val="center"/>
                          <w:rPr>
                            <w:color w:val="000000"/>
                            <w:szCs w:val="26"/>
                          </w:rPr>
                        </w:pPr>
                        <w:r>
                          <w:rPr>
                            <w:color w:val="000000"/>
                            <w:szCs w:val="26"/>
                          </w:rPr>
                          <w:t xml:space="preserve">Đóng nút </w:t>
                        </w:r>
                      </w:p>
                    </w:txbxContent>
                  </v:textbox>
                </v:rect>
                <v:shape id="AutoShape 776" o:spid="_x0000_s1148" type="#_x0000_t32" style="position:absolute;left:10052;top:455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">
                  <v:stroke endarrow="block"/>
                </v:shape>
                <v:shape id="AutoShape 777" o:spid="_x0000_s1149" type="#_x0000_t32" style="position:absolute;left:10039;top:538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">
                  <v:stroke endarrow="block"/>
                </v:shape>
                <v:rect id="Rectangles 778" o:spid="_x0000_s1150" style="position:absolute;left:5680;top:11032;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">
                  <v:textbox inset="1mm,1mm,1mm,1mm">
                    <w:txbxContent>
                      <w:p w14:paraId="6C0898F8" w14:textId="77777777" w:rsidR="00191992" w:rsidRDefault="00000000">
                        <w:pPr>
                          <w:jc w:val="center"/>
                          <w:rPr>
                            <w:color w:val="000000"/>
                            <w:szCs w:val="26"/>
                          </w:rPr>
                        </w:pPr>
                        <w:r>
                          <w:rPr>
                            <w:color w:val="000000"/>
                            <w:szCs w:val="26"/>
                          </w:rPr>
                          <w:t xml:space="preserve">Quay keo </w:t>
                        </w:r>
                      </w:p>
                    </w:txbxContent>
                  </v:textbox>
                </v:rect>
                <v:rect id="Rectangles 779" o:spid="_x0000_s1151" style="position:absolute;left:5680;top:11893;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">
                  <v:textbox inset="1mm,1mm,1mm,1mm">
                    <w:txbxContent>
                      <w:p w14:paraId="00B8B878" w14:textId="77777777" w:rsidR="00191992" w:rsidRDefault="00000000">
                        <w:pPr>
                          <w:jc w:val="center"/>
                          <w:rPr>
                            <w:color w:val="000000"/>
                            <w:szCs w:val="26"/>
                          </w:rPr>
                        </w:pPr>
                        <w:r>
                          <w:rPr>
                            <w:color w:val="000000"/>
                            <w:szCs w:val="26"/>
                          </w:rPr>
                          <w:t xml:space="preserve">Làm khô keo  </w:t>
                        </w:r>
                      </w:p>
                    </w:txbxContent>
                  </v:textbox>
                </v:rect>
                <v:shape id="AutoShape 780" o:spid="_x0000_s1152" type="#_x0000_t32" style="position:absolute;left:6930;top:1150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">
                  <v:stroke endarrow="block"/>
                </v:shape>
                <v:shape id="AutoShape 781" o:spid="_x0000_s1153" type="#_x0000_t32" style="position:absolute;left:6935;top:1061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">
                  <v:stroke endarrow="block"/>
                </v:shape>
                <v:rect id="Rectangles 782" o:spid="_x0000_s1154" style="position:absolute;left:5665;top:12727;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">
                  <v:textbox inset="1mm,1mm,1mm,1mm">
                    <w:txbxContent>
                      <w:p w14:paraId="39D948B1" w14:textId="77777777" w:rsidR="00191992" w:rsidRDefault="00000000">
                        <w:pPr>
                          <w:jc w:val="center"/>
                          <w:rPr>
                            <w:color w:val="000000"/>
                            <w:szCs w:val="26"/>
                          </w:rPr>
                        </w:pPr>
                        <w:r>
                          <w:rPr>
                            <w:color w:val="000000"/>
                            <w:szCs w:val="26"/>
                          </w:rPr>
                          <w:t xml:space="preserve">Ruột bán thành phẩm  </w:t>
                        </w:r>
                      </w:p>
                    </w:txbxContent>
                  </v:textbox>
                </v:rect>
                <v:shape id="AutoShape 783" o:spid="_x0000_s1155" type="#_x0000_t32" style="position:absolute;left:6915;top:1234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">
                  <v:stroke endarrow="block"/>
                </v:shape>
                <v:rect id="Rectangles 784" o:spid="_x0000_s1156" style="position:absolute;left:2605;top:7520;width:241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">
                  <v:textbox inset="1mm,1mm,1mm,1mm">
                    <w:txbxContent>
                      <w:p w14:paraId="5B370338" w14:textId="77777777" w:rsidR="00191992" w:rsidRDefault="00000000">
                        <w:pPr>
                          <w:jc w:val="center"/>
                          <w:rPr>
                            <w:color w:val="000000"/>
                            <w:szCs w:val="26"/>
                          </w:rPr>
                        </w:pPr>
                        <w:r>
                          <w:rPr>
                            <w:color w:val="000000"/>
                            <w:szCs w:val="26"/>
                          </w:rPr>
                          <w:t xml:space="preserve">Nấu bóng </w:t>
                        </w:r>
                      </w:p>
                    </w:txbxContent>
                  </v:textbox>
                </v:rect>
                <v:rect id="Rectangles 785" o:spid="_x0000_s1157" style="position:absolute;left:2605;top:8381;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">
                  <v:textbox inset="1mm,1mm,1mm,1mm">
                    <w:txbxContent>
                      <w:p w14:paraId="1305AB20" w14:textId="77777777" w:rsidR="00191992" w:rsidRDefault="00000000">
                        <w:pPr>
                          <w:jc w:val="center"/>
                          <w:rPr>
                            <w:color w:val="000000"/>
                            <w:szCs w:val="26"/>
                          </w:rPr>
                        </w:pPr>
                        <w:r>
                          <w:rPr>
                            <w:color w:val="000000"/>
                            <w:szCs w:val="26"/>
                          </w:rPr>
                          <w:t>Dán tem</w:t>
                        </w:r>
                      </w:p>
                    </w:txbxContent>
                  </v:textbox>
                </v:rect>
                <v:shape id="AutoShape 786" o:spid="_x0000_s1158" type="#_x0000_t32" style="position:absolute;left:3870;top:7133;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">
                  <v:stroke endarrow="block"/>
                </v:shape>
                <v:shape id="AutoShape 787" o:spid="_x0000_s1159" type="#_x0000_t32" style="position:absolute;left:3870;top:7994;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">
                  <v:stroke endarrow="block"/>
                </v:shape>
                <v:shape id="AutoShape 788" o:spid="_x0000_s1160" type="#_x0000_t32" style="position:absolute;left:5365;top:7808;width:0;height:5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"/>
                <v:shape id="AutoShape 789" o:spid="_x0000_s1161" type="#_x0000_t32" style="position:absolute;left:5365;top:12937;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"/>
                <v:shape id="AutoShape 790" o:spid="_x0000_s1162" type="#_x0000_t32" style="position:absolute;left:5023;top:7808;width:3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">
                  <v:stroke endarrow="block"/>
                </v:shape>
                <v:rect id="Rectangles 791" o:spid="_x0000_s1163" style="position:absolute;left:2618;top:11908;width:24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">
                  <v:textbox inset="1mm,1mm,1mm,1mm">
                    <w:txbxContent>
                      <w:p w14:paraId="3FF4BAB8" w14:textId="77777777" w:rsidR="00191992" w:rsidRDefault="00000000">
                        <w:pPr>
                          <w:jc w:val="center"/>
                          <w:rPr>
                            <w:color w:val="000000"/>
                            <w:szCs w:val="26"/>
                          </w:rPr>
                        </w:pPr>
                        <w:r>
                          <w:rPr>
                            <w:color w:val="000000"/>
                            <w:szCs w:val="26"/>
                          </w:rPr>
                          <w:t>Xả khí</w:t>
                        </w:r>
                      </w:p>
                      <w:p w14:paraId="2AABE835" w14:textId="77777777" w:rsidR="00191992" w:rsidRDefault="00191992"/>
                    </w:txbxContent>
                  </v:textbox>
                </v:rect>
                <v:rect id="Rectangles 792" o:spid="_x0000_s1164" style="position:absolute;left:2618;top:12769;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">
                  <v:textbox inset="1mm,1mm,1mm,1mm">
                    <w:txbxContent>
                      <w:p w14:paraId="06F3A015" w14:textId="77777777" w:rsidR="00191992" w:rsidRDefault="00000000">
                        <w:pPr>
                          <w:jc w:val="center"/>
                          <w:rPr>
                            <w:szCs w:val="26"/>
                          </w:rPr>
                        </w:pPr>
                        <w:r>
                          <w:rPr>
                            <w:szCs w:val="26"/>
                          </w:rPr>
                          <w:t>Đóng gói</w:t>
                        </w:r>
                      </w:p>
                    </w:txbxContent>
                  </v:textbox>
                </v:rect>
                <v:shape id="AutoShape 793" o:spid="_x0000_s1165" type="#_x0000_t32" style="position:absolute;left:3853;top:1146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">
                  <v:stroke endarrow="block"/>
                </v:shape>
                <v:shape id="AutoShape 794" o:spid="_x0000_s1166" type="#_x0000_t32" style="position:absolute;left:3838;top:1238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">
                  <v:stroke endarrow="block"/>
                </v:shape>
                <v:rect id="Rectangles 795" o:spid="_x0000_s1167" style="position:absolute;left:2605;top:10972;width:24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">
                  <v:textbox inset="1mm,1mm,1mm,1mm">
                    <w:txbxContent>
                      <w:p w14:paraId="7B1B41DE" w14:textId="77777777" w:rsidR="00191992" w:rsidRDefault="00000000">
                        <w:pPr>
                          <w:jc w:val="center"/>
                          <w:rPr>
                            <w:color w:val="000000"/>
                            <w:szCs w:val="26"/>
                          </w:rPr>
                        </w:pPr>
                        <w:r>
                          <w:rPr>
                            <w:color w:val="000000"/>
                            <w:szCs w:val="26"/>
                          </w:rPr>
                          <w:t>Vẽ bóng + chỉnh sửa</w:t>
                        </w:r>
                      </w:p>
                      <w:p w14:paraId="5FBAD915" w14:textId="77777777" w:rsidR="00191992" w:rsidRDefault="00191992">
                        <w:pPr>
                          <w:rPr>
                            <w:szCs w:val="26"/>
                          </w:rPr>
                        </w:pPr>
                      </w:p>
                    </w:txbxContent>
                  </v:textbox>
                </v:rect>
                <v:shape id="AutoShape 796" o:spid="_x0000_s1168" type="#_x0000_t32" style="position:absolute;left:3870;top:1058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">
                  <v:stroke endarrow="block"/>
                </v:shape>
                <v:rect id="Rectangles 797" o:spid="_x0000_s1169" style="position:absolute;left:1937;top:13533;width:380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" strokecolor="white">
                  <v:textbox inset="1mm,1mm,1mm,1mm">
                    <w:txbxContent>
                      <w:p w14:paraId="55CB2D92" w14:textId="77777777" w:rsidR="00191992" w:rsidRDefault="00000000">
                        <w:pPr>
                          <w:jc w:val="center"/>
                          <w:rPr>
                            <w:b/>
                            <w:szCs w:val="26"/>
                          </w:rPr>
                        </w:pPr>
                        <w:r>
                          <w:rPr>
                            <w:b/>
                            <w:szCs w:val="26"/>
                          </w:rPr>
                          <w:t>Thành phẩm (bóng cao su)</w:t>
                        </w:r>
                      </w:p>
                    </w:txbxContent>
                  </v:textbox>
                </v:rect>
                <v:shape id="AutoShape 798" o:spid="_x0000_s1170" type="#_x0000_t32" style="position:absolute;left:3838;top:1318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">
                  <v:stroke endarrow="block"/>
                </v:shape>
                <v:rect id="Rectangles 799" o:spid="_x0000_s1171" style="position:absolute;left:8722;top:10882;width:209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" stroked="f">
                  <v:textbox inset="1mm,1mm,1mm,1mm">
                    <w:txbxContent>
                      <w:p w14:paraId="101B99E9" w14:textId="77777777" w:rsidR="00191992" w:rsidRDefault="00000000">
                        <w:pPr>
                          <w:jc w:val="center"/>
                          <w:rPr>
                            <w:i/>
                            <w:color w:val="000000"/>
                            <w:szCs w:val="26"/>
                          </w:rPr>
                        </w:pPr>
                        <w:r>
                          <w:rPr>
                            <w:i/>
                            <w:color w:val="000000"/>
                            <w:szCs w:val="26"/>
                          </w:rPr>
                          <w:t>Tiếng ồn, nhiệt, hơi hóa chất, CTR</w:t>
                        </w:r>
                      </w:p>
                    </w:txbxContent>
                  </v:textbox>
                </v:rect>
                <v:shape id="AutoShape 800" o:spid="_x0000_s1172" type="#_x0000_t88" style="position:absolute;left:8380;top:10117;width:24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"/>
                <v:shape id="AutoShape 801" o:spid="_x0000_s1173" type="#_x0000_t87" style="position:absolute;left:2170;top:6803;width:33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"/>
                <v:shape id="AutoShape 802" o:spid="_x0000_s1174" type="#_x0000_t32" style="position:absolute;left:2170;top:10297;width:448;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">
                  <v:stroke dashstyle="dashDot" endarrow="block"/>
                </v:shape>
                <v:rect id="Rectangles 803" o:spid="_x0000_s1175" style="position:absolute;left:8073;top:8329;width:127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" filled="f" stroked="f">
                  <v:textbox inset="0,0,0,0">
                    <w:txbxContent>
                      <w:p w14:paraId="3B26EA47" w14:textId="77777777" w:rsidR="00191992" w:rsidRDefault="00000000">
                        <w:pPr>
                          <w:jc w:val="center"/>
                          <w:rPr>
                            <w:i/>
                            <w:color w:val="000000"/>
                            <w:szCs w:val="26"/>
                          </w:rPr>
                        </w:pPr>
                        <w:r>
                          <w:rPr>
                            <w:i/>
                            <w:color w:val="000000"/>
                            <w:szCs w:val="26"/>
                          </w:rPr>
                          <w:t xml:space="preserve">Nước thải </w:t>
                        </w:r>
                      </w:p>
                    </w:txbxContent>
                  </v:textbox>
                </v:rect>
                <v:shape id="AutoShape 804" o:spid="_x0000_s1176" type="#_x0000_t32" style="position:absolute;left:10052;top:6249;width:0;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"/>
                <v:shape id="AutoShape 805" o:spid="_x0000_s1177" type="#_x0000_t32" style="position:absolute;left:6965;top:6441;width:30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">
                  <v:stroke endarrow="block"/>
                </v:shape>
                <v:rect id="Rectangles 806" o:spid="_x0000_s1178" style="position:absolute;left:8636;top:6676;width:180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" filled="f" stroked="f">
                  <v:textbox inset="0,0,0,0">
                    <w:txbxContent>
                      <w:p w14:paraId="2F971207" w14:textId="77777777" w:rsidR="00191992" w:rsidRDefault="00000000">
                        <w:pPr>
                          <w:jc w:val="center"/>
                          <w:rPr>
                            <w:i/>
                            <w:color w:val="000000"/>
                            <w:szCs w:val="26"/>
                          </w:rPr>
                        </w:pPr>
                        <w:r>
                          <w:rPr>
                            <w:i/>
                            <w:color w:val="000000"/>
                            <w:szCs w:val="26"/>
                          </w:rPr>
                          <w:t xml:space="preserve">Tiếng ồn, nhiệt </w:t>
                        </w:r>
                      </w:p>
                    </w:txbxContent>
                  </v:textbox>
                </v:rect>
                <v:shape id="AutoShape 807" o:spid="_x0000_s1179" type="#_x0000_t32" style="position:absolute;left:2170;top:11227;width:4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">
                  <v:stroke dashstyle="dashDot" endarrow="block"/>
                </v:shape>
                <v:shape id="AutoShape 808" o:spid="_x0000_s1180" type="#_x0000_t87" style="position:absolute;left:2170;top:11908;width:33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"/>
                <v:shape id="AutoShape 809" o:spid="_x0000_s1181" type="#_x0000_t32" style="position:absolute;left:3165;top:461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">
                  <v:stroke endarrow="block"/>
                </v:shape>
                <v:rect id="Rectangles 810" o:spid="_x0000_s1182" style="position:absolute;left:4853;top:5081;width:1088;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" filled="f" stroked="f">
                  <v:textbox inset="0,0,0,0">
                    <w:txbxContent>
                      <w:p w14:paraId="515BC67B" w14:textId="77777777" w:rsidR="00191992" w:rsidRDefault="00000000">
                        <w:pPr>
                          <w:rPr>
                            <w:i/>
                            <w:color w:val="000000"/>
                            <w:szCs w:val="26"/>
                          </w:rPr>
                        </w:pPr>
                        <w:r>
                          <w:rPr>
                            <w:i/>
                            <w:color w:val="000000"/>
                            <w:szCs w:val="26"/>
                          </w:rPr>
                          <w:t xml:space="preserve">Nước thải </w:t>
                        </w:r>
                      </w:p>
                    </w:txbxContent>
                  </v:textbox>
                </v:rect>
                <v:shape id="AutoShape 811" o:spid="_x0000_s1183" type="#_x0000_t32" style="position:absolute;left:3945;top:3550;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">
                  <v:stroke dashstyle="longDash" endarrow="block"/>
                </v:shape>
                <v:rect id="Rectangles 812" o:spid="_x0000_s1184" style="position:absolute;left:4546;top:4099;width:187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" filled="f" stroked="f">
                  <v:textbox inset="0,0,0,0">
                    <w:txbxContent>
                      <w:p w14:paraId="79E59C42" w14:textId="77777777" w:rsidR="00191992" w:rsidRDefault="00000000">
                        <w:pPr>
                          <w:jc w:val="center"/>
                          <w:rPr>
                            <w:i/>
                            <w:color w:val="000000"/>
                            <w:szCs w:val="26"/>
                          </w:rPr>
                        </w:pPr>
                        <w:r>
                          <w:rPr>
                            <w:i/>
                            <w:color w:val="000000"/>
                            <w:szCs w:val="26"/>
                          </w:rPr>
                          <w:t>Tiếng ồn, nhiệt,</w:t>
                        </w:r>
                        <w:r>
                          <w:rPr>
                            <w:i/>
                            <w:color w:val="000000"/>
                            <w:szCs w:val="26"/>
                          </w:rPr>
                          <w:br/>
                          <w:t>bụi, hơi hóa chất</w:t>
                        </w:r>
                      </w:p>
                    </w:txbxContent>
                  </v:textbox>
                </v:rect>
                <v:shape id="AutoShape 813" o:spid="_x0000_s1185" type="#_x0000_t32" style="position:absolute;left:7722;top:8536;width: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">
                  <v:stroke dashstyle="longDash" endarrow="block"/>
                </v:shape>
                <v:rect id="Rectangles 814" o:spid="_x0000_s1186" style="position:absolute;left:2414;top:4182;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">
                  <v:textbox inset="1mm,1mm,1mm,1mm">
                    <w:txbxContent>
                      <w:p w14:paraId="73E41B26" w14:textId="77777777" w:rsidR="00191992" w:rsidRDefault="00000000">
                        <w:pPr>
                          <w:jc w:val="center"/>
                          <w:rPr>
                            <w:color w:val="0070C0"/>
                            <w:szCs w:val="26"/>
                          </w:rPr>
                        </w:pPr>
                        <w:r>
                          <w:rPr>
                            <w:color w:val="0070C0"/>
                            <w:szCs w:val="26"/>
                          </w:rPr>
                          <w:t xml:space="preserve">Cán </w:t>
                        </w:r>
                      </w:p>
                    </w:txbxContent>
                  </v:textbox>
                </v:rect>
                <v:rect id="Rectangles 815" o:spid="_x0000_s1187" style="position:absolute;left:2414;top:3336;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">
                  <v:textbox inset="1mm,1mm,1mm,1mm">
                    <w:txbxContent>
                      <w:p w14:paraId="3E9D25E5" w14:textId="77777777" w:rsidR="00191992" w:rsidRDefault="00000000">
                        <w:pPr>
                          <w:jc w:val="center"/>
                          <w:rPr>
                            <w:color w:val="0070C0"/>
                            <w:szCs w:val="26"/>
                          </w:rPr>
                        </w:pPr>
                        <w:r>
                          <w:rPr>
                            <w:color w:val="0070C0"/>
                            <w:szCs w:val="26"/>
                          </w:rPr>
                          <w:t xml:space="preserve">Trộn </w:t>
                        </w:r>
                      </w:p>
                    </w:txbxContent>
                  </v:textbox>
                </v:rect>
                <v:shape id="AutoShape 816" o:spid="_x0000_s1188" type="#_x0000_t32" style="position:absolute;left:3936;top:4394;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">
                  <v:stroke dashstyle="longDash" endarrow="block"/>
                </v:shape>
                <v:shape id="AutoShape 817" o:spid="_x0000_s1189" type="#_x0000_t32" style="position:absolute;left:3914;top:5241;width: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">
                  <v:stroke dashstyle="longDash" endarrow="block"/>
                </v:shape>
                <v:rect id="Rectangles 818" o:spid="_x0000_s1190" style="position:absolute;left:6265;top:2297;width:301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" filled="f" stroked="f">
                  <v:textbox inset="0,0,0,0">
                    <w:txbxContent>
                      <w:p w14:paraId="40D8F806" w14:textId="77777777" w:rsidR="00191992" w:rsidRDefault="00000000">
                        <w:pPr>
                          <w:jc w:val="center"/>
                          <w:rPr>
                            <w:color w:val="0070C0"/>
                            <w:szCs w:val="26"/>
                          </w:rPr>
                        </w:pPr>
                        <w:r>
                          <w:rPr>
                            <w:b/>
                            <w:color w:val="0070C0"/>
                            <w:szCs w:val="26"/>
                          </w:rPr>
                          <w:t xml:space="preserve">Nguyên liệu </w:t>
                        </w:r>
                        <w:r>
                          <w:rPr>
                            <w:color w:val="0070C0"/>
                            <w:szCs w:val="26"/>
                          </w:rPr>
                          <w:t>(cao su</w:t>
                        </w:r>
                        <w:r>
                          <w:rPr>
                            <w:color w:val="0070C0"/>
                            <w:szCs w:val="26"/>
                          </w:rPr>
                          <w:br/>
                          <w:t xml:space="preserve">thiên nhiên, cao su nhân tạo) </w:t>
                        </w:r>
                      </w:p>
                    </w:txbxContent>
                  </v:textbox>
                </v:rect>
                <v:rect id="Rectangles 819" o:spid="_x0000_s1191" style="position:absolute;left:6985;top:4979;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">
                  <v:textbox inset="1mm,1mm,1mm,1mm">
                    <w:txbxContent>
                      <w:p w14:paraId="1991F9EA" w14:textId="77777777" w:rsidR="00191992" w:rsidRDefault="00000000">
                        <w:pPr>
                          <w:jc w:val="center"/>
                          <w:rPr>
                            <w:color w:val="0070C0"/>
                            <w:szCs w:val="26"/>
                          </w:rPr>
                        </w:pPr>
                        <w:r>
                          <w:rPr>
                            <w:color w:val="0070C0"/>
                            <w:szCs w:val="26"/>
                          </w:rPr>
                          <w:t>Làm nguội</w:t>
                        </w:r>
                      </w:p>
                    </w:txbxContent>
                  </v:textbox>
                </v:rect>
                <v:shape id="AutoShape 820" o:spid="_x0000_s1192" type="#_x0000_t32" style="position:absolute;left:7769;top:376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">
                  <v:stroke endarrow="block"/>
                </v:shape>
                <v:shape id="AutoShape 821" o:spid="_x0000_s1193" type="#_x0000_t32" style="position:absolute;left:7769;top:292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">
                  <v:stroke endarrow="block"/>
                </v:shape>
                <v:shape id="AutoShape 822" o:spid="_x0000_s1194" type="#_x0000_t32" style="position:absolute;left:7769;top:459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">
                  <v:stroke endarrow="block"/>
                </v:shape>
                <v:rect id="Rectangles 823" o:spid="_x0000_s1195" style="position:absolute;left:7018;top:4155;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">
                  <v:textbox inset="1mm,1mm,1mm,1mm">
                    <w:txbxContent>
                      <w:p w14:paraId="35A391F3" w14:textId="77777777" w:rsidR="00191992" w:rsidRDefault="00000000">
                        <w:pPr>
                          <w:jc w:val="center"/>
                          <w:rPr>
                            <w:color w:val="0070C0"/>
                            <w:szCs w:val="26"/>
                          </w:rPr>
                        </w:pPr>
                        <w:r>
                          <w:rPr>
                            <w:color w:val="0070C0"/>
                            <w:szCs w:val="26"/>
                          </w:rPr>
                          <w:t xml:space="preserve">Cán </w:t>
                        </w:r>
                      </w:p>
                    </w:txbxContent>
                  </v:textbox>
                </v:rect>
                <v:rect id="Rectangles 824" o:spid="_x0000_s1196" style="position:absolute;left:7018;top:3309;width:15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">
                  <v:textbox inset="1mm,1mm,1mm,1mm">
                    <w:txbxContent>
                      <w:p w14:paraId="56756C84" w14:textId="77777777" w:rsidR="00191992" w:rsidRDefault="00000000">
                        <w:pPr>
                          <w:jc w:val="center"/>
                          <w:rPr>
                            <w:color w:val="0070C0"/>
                            <w:szCs w:val="26"/>
                          </w:rPr>
                        </w:pPr>
                        <w:r>
                          <w:rPr>
                            <w:color w:val="0070C0"/>
                            <w:szCs w:val="26"/>
                          </w:rPr>
                          <w:t xml:space="preserve">Trộn </w:t>
                        </w:r>
                      </w:p>
                    </w:txbxContent>
                  </v:textbox>
                </v:rect>
                <v:shape id="AutoShape 825" o:spid="_x0000_s1197" type="#_x0000_t32" style="position:absolute;left:6547;top:3540;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">
                  <v:stroke dashstyle="longDash" startarrow="block"/>
                </v:shape>
                <v:shape id="AutoShape 826" o:spid="_x0000_s1198" type="#_x0000_t32" style="position:absolute;left:6552;top:4374;width: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">
                  <v:stroke dashstyle="longDash" startarrow="block"/>
                </v:shape>
                <v:shape id="AutoShape 827" o:spid="_x0000_s1199" type="#_x0000_t32" style="position:absolute;left:6050;top:5212;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">
                  <v:stroke dashstyle="longDash" startarrow="block"/>
                </v:shape>
                <w10:anchorlock/>
              </v:group>
            </w:pict>
          </mc:Fallback>
        </mc:AlternateContent>
      </w:r>
    </w:p>
    <w:p w14:paraId="4E46C5A0" w14:textId="77777777" w:rsidR="00191992" w:rsidRDefault="00000000">
      <w:pPr>
        <w:pStyle w:val="Caption"/>
        <w:spacing w:line="276" w:lineRule="auto"/>
        <w:rPr>
          <w:b/>
          <w:i/>
          <w:lang w:val="vi-VN"/>
        </w:rPr>
      </w:pPr>
      <w:bookmarkStart w:id="29" w:name="_Toc140753845"/>
      <w:r w:rsidRPr="00D2529C">
        <w:rPr>
          <w:iCs/>
          <w:lang w:val="vi-VN"/>
        </w:rPr>
        <w:t xml:space="preserve">Hình </w:t>
      </w:r>
      <w:r>
        <w:rPr>
          <w:iCs/>
        </w:rPr>
        <w:fldChar w:fldCharType="begin"/>
      </w:r>
      <w:r w:rsidRPr="00D2529C">
        <w:rPr>
          <w:iCs/>
          <w:lang w:val="vi-VN"/>
        </w:rPr>
        <w:instrText xml:space="preserve"> SEQ Hình \* ARABIC </w:instrText>
      </w:r>
      <w:r>
        <w:rPr>
          <w:iCs/>
        </w:rPr>
        <w:fldChar w:fldCharType="separate"/>
      </w:r>
      <w:r w:rsidRPr="00D2529C">
        <w:rPr>
          <w:iCs/>
          <w:lang w:val="vi-VN"/>
        </w:rPr>
        <w:t>3</w:t>
      </w:r>
      <w:r>
        <w:rPr>
          <w:iCs/>
        </w:rPr>
        <w:fldChar w:fldCharType="end"/>
      </w:r>
      <w:r w:rsidRPr="00D2529C">
        <w:rPr>
          <w:iCs/>
          <w:lang w:val="vi-VN"/>
        </w:rPr>
        <w:t>: Quy trình Công nghệ sản xuất bóng cao su</w:t>
      </w:r>
      <w:r>
        <w:rPr>
          <w:iCs/>
          <w:lang w:val="vi-VN"/>
        </w:rPr>
        <w:t xml:space="preserve"> tại Xưởng 2</w:t>
      </w:r>
      <w:bookmarkEnd w:id="29"/>
    </w:p>
    <w:p w14:paraId="0C186D0F" w14:textId="77777777" w:rsidR="00191992" w:rsidRDefault="00000000">
      <w:pPr>
        <w:pStyle w:val="Bullet-"/>
        <w:widowControl w:val="0"/>
        <w:tabs>
          <w:tab w:val="clear" w:pos="1985"/>
        </w:tabs>
        <w:spacing w:before="0"/>
        <w:rPr>
          <w:b/>
          <w:i/>
        </w:rPr>
      </w:pPr>
      <w:r>
        <w:rPr>
          <w:b/>
          <w:lang w:val="da-DK"/>
        </w:rPr>
        <w:t>Thuyết minh quy trình công nghệ:</w:t>
      </w:r>
      <w:r>
        <w:rPr>
          <w:b/>
        </w:rPr>
        <w:t xml:space="preserve"> </w:t>
      </w:r>
      <w:r>
        <w:t xml:space="preserve">tương tự với quy trình công nghệ sản xuất bóng cao su tại Xưởng 1. </w:t>
      </w:r>
      <w:r>
        <w:rPr>
          <w:lang w:val="vi-VN"/>
        </w:rPr>
        <w:t xml:space="preserve">     </w:t>
      </w:r>
    </w:p>
    <w:p w14:paraId="201C9B70" w14:textId="77777777" w:rsidR="00191992" w:rsidRPr="003669D2" w:rsidRDefault="00000000">
      <w:pPr>
        <w:pStyle w:val="Heading5"/>
        <w:spacing w:before="360" w:after="60"/>
      </w:pPr>
      <w:r w:rsidRPr="003669D2">
        <w:lastRenderedPageBreak/>
        <w:t>Công nghệ sản xuất bóng da may</w:t>
      </w:r>
    </w:p>
    <w:p w14:paraId="0483DA01" w14:textId="77777777" w:rsidR="00191992" w:rsidRDefault="00000000">
      <w:pPr>
        <w:pStyle w:val="Bullet-"/>
        <w:widowControl w:val="0"/>
        <w:tabs>
          <w:tab w:val="clear" w:pos="1985"/>
          <w:tab w:val="left" w:pos="284"/>
        </w:tabs>
        <w:spacing w:before="0" w:after="120"/>
        <w:ind w:firstLine="709"/>
      </w:pPr>
      <w:bookmarkStart w:id="30" w:name="_Hlk139786948"/>
      <w:r>
        <w:tab/>
        <w:t>Công nghệ sản xuất bóng da may tại Xưởng 2 như sau:</w:t>
      </w:r>
    </w:p>
    <w:bookmarkEnd w:id="30"/>
    <w:p w14:paraId="514F0253" w14:textId="77777777" w:rsidR="00191992" w:rsidRDefault="00000000">
      <w:pPr>
        <w:widowControl w:val="0"/>
        <w:tabs>
          <w:tab w:val="left" w:pos="570"/>
        </w:tabs>
        <w:spacing w:line="360" w:lineRule="auto"/>
      </w:pPr>
      <w:r>
        <w:rPr>
          <w:b/>
          <w:noProof/>
          <w:szCs w:val="26"/>
        </w:rPr>
        <mc:AlternateContent>
          <mc:Choice Requires="wpg">
            <w:drawing>
              <wp:inline distT="0" distB="0" distL="0" distR="0" wp14:anchorId="1249A01D" wp14:editId="2D90280B">
                <wp:extent cx="5093970" cy="5724525"/>
                <wp:effectExtent l="3810" t="3175" r="0" b="0"/>
                <wp:docPr id="1502879053" name="Group 828"/>
                <wp:cNvGraphicFramePr/>
                <a:graphic xmlns:a="http://schemas.openxmlformats.org/drawingml/2006/main">
                  <a:graphicData uri="http://schemas.microsoft.com/office/word/2010/wordprocessingGroup">
                    <wpg:wgp>
                      <wpg:cNvGrpSpPr/>
                      <wpg:grpSpPr>
                        <a:xfrm>
                          <a:off x="0" y="0"/>
                          <a:ext cx="5093970" cy="5724525"/>
                          <a:chOff x="1739" y="1435"/>
                          <a:chExt cx="8022" cy="9015"/>
                        </a:xfrm>
                      </wpg:grpSpPr>
                      <wps:wsp>
                        <wps:cNvPr id="2031211366" name="Rectangles 829"/>
                        <wps:cNvSpPr>
                          <a:spLocks noChangeArrowheads="1"/>
                        </wps:cNvSpPr>
                        <wps:spPr bwMode="auto">
                          <a:xfrm>
                            <a:off x="3644" y="9984"/>
                            <a:ext cx="3766" cy="466"/>
                          </a:xfrm>
                          <a:prstGeom prst="rect">
                            <a:avLst/>
                          </a:prstGeom>
                          <a:noFill/>
                          <a:ln>
                            <a:noFill/>
                          </a:ln>
                        </wps:spPr>
                        <wps:txbx>
                          <w:txbxContent>
                            <w:p w14:paraId="74BFA794" w14:textId="77777777" w:rsidR="00191992" w:rsidRDefault="00000000">
                              <w:pPr>
                                <w:jc w:val="center"/>
                                <w:rPr>
                                  <w:b/>
                                  <w:color w:val="000000"/>
                                  <w:szCs w:val="26"/>
                                </w:rPr>
                              </w:pPr>
                              <w:r>
                                <w:rPr>
                                  <w:b/>
                                  <w:color w:val="000000"/>
                                  <w:szCs w:val="26"/>
                                </w:rPr>
                                <w:t>Thành phẩm (bóng da may)</w:t>
                              </w:r>
                            </w:p>
                          </w:txbxContent>
                        </wps:txbx>
                        <wps:bodyPr rot="0" vert="horz" wrap="square" lIns="36000" tIns="36000" rIns="36000" bIns="36000" anchor="t" anchorCtr="0" upright="1">
                          <a:noAutofit/>
                        </wps:bodyPr>
                      </wps:wsp>
                      <wps:wsp>
                        <wps:cNvPr id="404727303" name="AutoShape 830"/>
                        <wps:cNvCnPr>
                          <a:cxnSpLocks noChangeShapeType="1"/>
                        </wps:cNvCnPr>
                        <wps:spPr bwMode="auto">
                          <a:xfrm>
                            <a:off x="6837" y="2649"/>
                            <a:ext cx="648" cy="0"/>
                          </a:xfrm>
                          <a:prstGeom prst="straightConnector1">
                            <a:avLst/>
                          </a:prstGeom>
                          <a:noFill/>
                          <a:ln w="9525">
                            <a:solidFill>
                              <a:srgbClr val="000000"/>
                            </a:solidFill>
                            <a:prstDash val="lgDash"/>
                            <a:round/>
                            <a:tailEnd type="triangle" w="med" len="med"/>
                          </a:ln>
                        </wps:spPr>
                        <wps:bodyPr/>
                      </wps:wsp>
                      <wps:wsp>
                        <wps:cNvPr id="88936779" name="Rectangles 831"/>
                        <wps:cNvSpPr>
                          <a:spLocks noChangeArrowheads="1"/>
                        </wps:cNvSpPr>
                        <wps:spPr bwMode="auto">
                          <a:xfrm>
                            <a:off x="7472" y="2413"/>
                            <a:ext cx="1940" cy="474"/>
                          </a:xfrm>
                          <a:prstGeom prst="rect">
                            <a:avLst/>
                          </a:prstGeom>
                          <a:noFill/>
                          <a:ln>
                            <a:noFill/>
                          </a:ln>
                        </wps:spPr>
                        <wps:txbx>
                          <w:txbxContent>
                            <w:p w14:paraId="712D36AF" w14:textId="77777777" w:rsidR="00191992" w:rsidRDefault="00000000">
                              <w:pPr>
                                <w:jc w:val="cente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2096594986" name="AutoShape 832"/>
                        <wps:cNvCnPr>
                          <a:cxnSpLocks noChangeShapeType="1"/>
                        </wps:cNvCnPr>
                        <wps:spPr bwMode="auto">
                          <a:xfrm>
                            <a:off x="6837" y="3505"/>
                            <a:ext cx="648" cy="0"/>
                          </a:xfrm>
                          <a:prstGeom prst="straightConnector1">
                            <a:avLst/>
                          </a:prstGeom>
                          <a:noFill/>
                          <a:ln w="9525">
                            <a:solidFill>
                              <a:srgbClr val="000000"/>
                            </a:solidFill>
                            <a:prstDash val="lgDash"/>
                            <a:round/>
                            <a:tailEnd type="triangle" w="med" len="med"/>
                          </a:ln>
                        </wps:spPr>
                        <wps:bodyPr/>
                      </wps:wsp>
                      <wps:wsp>
                        <wps:cNvPr id="757057591" name="AutoShape 833"/>
                        <wps:cNvCnPr>
                          <a:cxnSpLocks noChangeShapeType="1"/>
                        </wps:cNvCnPr>
                        <wps:spPr bwMode="auto">
                          <a:xfrm>
                            <a:off x="6837" y="4334"/>
                            <a:ext cx="648" cy="0"/>
                          </a:xfrm>
                          <a:prstGeom prst="straightConnector1">
                            <a:avLst/>
                          </a:prstGeom>
                          <a:noFill/>
                          <a:ln w="9525">
                            <a:solidFill>
                              <a:srgbClr val="000000"/>
                            </a:solidFill>
                            <a:prstDash val="lgDash"/>
                            <a:round/>
                            <a:tailEnd type="triangle" w="med" len="med"/>
                          </a:ln>
                        </wps:spPr>
                        <wps:bodyPr/>
                      </wps:wsp>
                      <wps:wsp>
                        <wps:cNvPr id="1843497273" name="Rectangles 834"/>
                        <wps:cNvSpPr>
                          <a:spLocks noChangeArrowheads="1"/>
                        </wps:cNvSpPr>
                        <wps:spPr bwMode="auto">
                          <a:xfrm>
                            <a:off x="7485" y="4107"/>
                            <a:ext cx="1927" cy="465"/>
                          </a:xfrm>
                          <a:prstGeom prst="rect">
                            <a:avLst/>
                          </a:prstGeom>
                          <a:solidFill>
                            <a:srgbClr val="FFFFFF"/>
                          </a:solidFill>
                          <a:ln>
                            <a:noFill/>
                          </a:ln>
                        </wps:spPr>
                        <wps:txbx>
                          <w:txbxContent>
                            <w:p w14:paraId="4F919DD2"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2019926561" name="Rectangles 835"/>
                        <wps:cNvSpPr>
                          <a:spLocks noChangeArrowheads="1"/>
                        </wps:cNvSpPr>
                        <wps:spPr bwMode="auto">
                          <a:xfrm>
                            <a:off x="7472" y="6666"/>
                            <a:ext cx="1361" cy="474"/>
                          </a:xfrm>
                          <a:prstGeom prst="rect">
                            <a:avLst/>
                          </a:prstGeom>
                          <a:solidFill>
                            <a:srgbClr val="FFFFFF"/>
                          </a:solidFill>
                          <a:ln>
                            <a:noFill/>
                          </a:ln>
                        </wps:spPr>
                        <wps:txbx>
                          <w:txbxContent>
                            <w:p w14:paraId="2A13A3FE" w14:textId="77777777" w:rsidR="00191992" w:rsidRDefault="00000000">
                              <w:pPr>
                                <w:rPr>
                                  <w:i/>
                                  <w:color w:val="000000"/>
                                  <w:szCs w:val="26"/>
                                </w:rPr>
                              </w:pPr>
                              <w:r>
                                <w:rPr>
                                  <w:i/>
                                  <w:color w:val="000000"/>
                                  <w:szCs w:val="26"/>
                                </w:rPr>
                                <w:t>Tiếng ồn</w:t>
                              </w:r>
                            </w:p>
                          </w:txbxContent>
                        </wps:txbx>
                        <wps:bodyPr rot="0" vert="horz" wrap="square" lIns="36000" tIns="36000" rIns="36000" bIns="36000" anchor="t" anchorCtr="0" upright="1">
                          <a:noAutofit/>
                        </wps:bodyPr>
                      </wps:wsp>
                      <wps:wsp>
                        <wps:cNvPr id="1024262386" name="AutoShape 836"/>
                        <wps:cNvCnPr>
                          <a:cxnSpLocks noChangeShapeType="1"/>
                        </wps:cNvCnPr>
                        <wps:spPr bwMode="auto">
                          <a:xfrm>
                            <a:off x="6786" y="6030"/>
                            <a:ext cx="648" cy="0"/>
                          </a:xfrm>
                          <a:prstGeom prst="straightConnector1">
                            <a:avLst/>
                          </a:prstGeom>
                          <a:noFill/>
                          <a:ln w="9525">
                            <a:solidFill>
                              <a:srgbClr val="000000"/>
                            </a:solidFill>
                            <a:prstDash val="lgDash"/>
                            <a:round/>
                            <a:tailEnd type="triangle" w="med" len="med"/>
                          </a:ln>
                        </wps:spPr>
                        <wps:bodyPr/>
                      </wps:wsp>
                      <wps:wsp>
                        <wps:cNvPr id="1219959012" name="Rectangles 837"/>
                        <wps:cNvSpPr>
                          <a:spLocks noChangeArrowheads="1"/>
                        </wps:cNvSpPr>
                        <wps:spPr bwMode="auto">
                          <a:xfrm>
                            <a:off x="7472" y="3308"/>
                            <a:ext cx="2289" cy="474"/>
                          </a:xfrm>
                          <a:prstGeom prst="rect">
                            <a:avLst/>
                          </a:prstGeom>
                          <a:solidFill>
                            <a:srgbClr val="FFFFFF"/>
                          </a:solidFill>
                          <a:ln>
                            <a:noFill/>
                          </a:ln>
                        </wps:spPr>
                        <wps:txbx>
                          <w:txbxContent>
                            <w:p w14:paraId="2D81D013" w14:textId="77777777" w:rsidR="00191992" w:rsidRDefault="00000000">
                              <w:pPr>
                                <w:jc w:val="center"/>
                                <w:rPr>
                                  <w:i/>
                                  <w:color w:val="000000"/>
                                  <w:szCs w:val="26"/>
                                </w:rPr>
                              </w:pPr>
                              <w:r>
                                <w:rPr>
                                  <w:i/>
                                  <w:color w:val="000000"/>
                                  <w:szCs w:val="26"/>
                                </w:rPr>
                                <w:t>CTR, hơi hóa chất</w:t>
                              </w:r>
                            </w:p>
                          </w:txbxContent>
                        </wps:txbx>
                        <wps:bodyPr rot="0" vert="horz" wrap="square" lIns="36000" tIns="36000" rIns="36000" bIns="36000" anchor="t" anchorCtr="0" upright="1">
                          <a:noAutofit/>
                        </wps:bodyPr>
                      </wps:wsp>
                      <wps:wsp>
                        <wps:cNvPr id="1831609363" name="AutoShape 838"/>
                        <wps:cNvCnPr>
                          <a:cxnSpLocks noChangeShapeType="1"/>
                        </wps:cNvCnPr>
                        <wps:spPr bwMode="auto">
                          <a:xfrm>
                            <a:off x="6824" y="6870"/>
                            <a:ext cx="648" cy="0"/>
                          </a:xfrm>
                          <a:prstGeom prst="straightConnector1">
                            <a:avLst/>
                          </a:prstGeom>
                          <a:noFill/>
                          <a:ln w="9525">
                            <a:solidFill>
                              <a:srgbClr val="000000"/>
                            </a:solidFill>
                            <a:prstDash val="lgDash"/>
                            <a:round/>
                            <a:tailEnd type="triangle" w="med" len="med"/>
                          </a:ln>
                        </wps:spPr>
                        <wps:bodyPr/>
                      </wps:wsp>
                      <wps:wsp>
                        <wps:cNvPr id="1941363069" name="Rectangles 839"/>
                        <wps:cNvSpPr>
                          <a:spLocks noChangeArrowheads="1"/>
                        </wps:cNvSpPr>
                        <wps:spPr bwMode="auto">
                          <a:xfrm>
                            <a:off x="7485" y="5805"/>
                            <a:ext cx="701" cy="474"/>
                          </a:xfrm>
                          <a:prstGeom prst="rect">
                            <a:avLst/>
                          </a:prstGeom>
                          <a:noFill/>
                          <a:ln>
                            <a:noFill/>
                          </a:ln>
                        </wps:spPr>
                        <wps:txbx>
                          <w:txbxContent>
                            <w:p w14:paraId="05638919" w14:textId="77777777" w:rsidR="00191992" w:rsidRDefault="00000000">
                              <w:pPr>
                                <w:jc w:val="center"/>
                                <w:rPr>
                                  <w:i/>
                                  <w:color w:val="000000"/>
                                  <w:szCs w:val="26"/>
                                </w:rPr>
                              </w:pPr>
                              <w:r>
                                <w:rPr>
                                  <w:i/>
                                  <w:color w:val="000000"/>
                                  <w:szCs w:val="26"/>
                                </w:rPr>
                                <w:t>CTR</w:t>
                              </w:r>
                            </w:p>
                          </w:txbxContent>
                        </wps:txbx>
                        <wps:bodyPr rot="0" vert="horz" wrap="square" lIns="36000" tIns="36000" rIns="36000" bIns="36000" anchor="t" anchorCtr="0" upright="1">
                          <a:noAutofit/>
                        </wps:bodyPr>
                      </wps:wsp>
                      <wps:wsp>
                        <wps:cNvPr id="545994803" name="Rectangles 840"/>
                        <wps:cNvSpPr>
                          <a:spLocks noChangeArrowheads="1"/>
                        </wps:cNvSpPr>
                        <wps:spPr bwMode="auto">
                          <a:xfrm>
                            <a:off x="4678" y="1435"/>
                            <a:ext cx="1680" cy="661"/>
                          </a:xfrm>
                          <a:prstGeom prst="rect">
                            <a:avLst/>
                          </a:prstGeom>
                          <a:solidFill>
                            <a:srgbClr val="FFFFFF"/>
                          </a:solidFill>
                          <a:ln>
                            <a:noFill/>
                          </a:ln>
                        </wps:spPr>
                        <wps:txbx>
                          <w:txbxContent>
                            <w:p w14:paraId="4D42526B" w14:textId="77777777" w:rsidR="00191992" w:rsidRDefault="00000000">
                              <w:pPr>
                                <w:jc w:val="center"/>
                                <w:rPr>
                                  <w:color w:val="000000"/>
                                  <w:szCs w:val="26"/>
                                </w:rPr>
                              </w:pPr>
                              <w:r>
                                <w:rPr>
                                  <w:b/>
                                  <w:color w:val="000000"/>
                                  <w:szCs w:val="26"/>
                                </w:rPr>
                                <w:t>Nguyên liệu</w:t>
                              </w:r>
                              <w:r>
                                <w:rPr>
                                  <w:color w:val="000000"/>
                                  <w:szCs w:val="26"/>
                                </w:rPr>
                                <w:t xml:space="preserve"> (da nguyên cây)</w:t>
                              </w:r>
                            </w:p>
                          </w:txbxContent>
                        </wps:txbx>
                        <wps:bodyPr rot="0" vert="horz" wrap="square" lIns="0" tIns="0" rIns="0" bIns="0" anchor="t" anchorCtr="0" upright="1">
                          <a:noAutofit/>
                        </wps:bodyPr>
                      </wps:wsp>
                      <wps:wsp>
                        <wps:cNvPr id="1193770602" name="Rectangles 841"/>
                        <wps:cNvSpPr>
                          <a:spLocks noChangeArrowheads="1"/>
                        </wps:cNvSpPr>
                        <wps:spPr bwMode="auto">
                          <a:xfrm>
                            <a:off x="4304" y="2452"/>
                            <a:ext cx="2492" cy="435"/>
                          </a:xfrm>
                          <a:prstGeom prst="rect">
                            <a:avLst/>
                          </a:prstGeom>
                          <a:solidFill>
                            <a:srgbClr val="FFFFFF"/>
                          </a:solidFill>
                          <a:ln w="9525">
                            <a:solidFill>
                              <a:srgbClr val="000000"/>
                            </a:solidFill>
                            <a:miter lim="800000"/>
                          </a:ln>
                        </wps:spPr>
                        <wps:txbx>
                          <w:txbxContent>
                            <w:p w14:paraId="0A646416" w14:textId="77777777" w:rsidR="00191992" w:rsidRDefault="00000000">
                              <w:pPr>
                                <w:jc w:val="center"/>
                                <w:rPr>
                                  <w:color w:val="000000"/>
                                  <w:szCs w:val="26"/>
                                </w:rPr>
                              </w:pPr>
                              <w:r>
                                <w:rPr>
                                  <w:color w:val="000000"/>
                                  <w:szCs w:val="26"/>
                                </w:rPr>
                                <w:t>Cắt da làm vỏ</w:t>
                              </w:r>
                            </w:p>
                          </w:txbxContent>
                        </wps:txbx>
                        <wps:bodyPr rot="0" vert="horz" wrap="square" lIns="36000" tIns="36000" rIns="36000" bIns="36000" anchor="t" anchorCtr="0" upright="1">
                          <a:noAutofit/>
                        </wps:bodyPr>
                      </wps:wsp>
                      <wps:wsp>
                        <wps:cNvPr id="1100057847" name="Rectangles 842"/>
                        <wps:cNvSpPr>
                          <a:spLocks noChangeArrowheads="1"/>
                        </wps:cNvSpPr>
                        <wps:spPr bwMode="auto">
                          <a:xfrm>
                            <a:off x="4304" y="3308"/>
                            <a:ext cx="2478" cy="435"/>
                          </a:xfrm>
                          <a:prstGeom prst="rect">
                            <a:avLst/>
                          </a:prstGeom>
                          <a:solidFill>
                            <a:srgbClr val="FFFFFF"/>
                          </a:solidFill>
                          <a:ln w="9525">
                            <a:solidFill>
                              <a:srgbClr val="000000"/>
                            </a:solidFill>
                            <a:miter lim="800000"/>
                          </a:ln>
                        </wps:spPr>
                        <wps:txbx>
                          <w:txbxContent>
                            <w:p w14:paraId="3571519B" w14:textId="77777777" w:rsidR="00191992" w:rsidRDefault="00000000">
                              <w:pPr>
                                <w:jc w:val="center"/>
                                <w:rPr>
                                  <w:color w:val="000000"/>
                                  <w:szCs w:val="26"/>
                                </w:rPr>
                              </w:pPr>
                              <w:r>
                                <w:rPr>
                                  <w:color w:val="000000"/>
                                  <w:szCs w:val="26"/>
                                </w:rPr>
                                <w:t>In logo</w:t>
                              </w:r>
                            </w:p>
                          </w:txbxContent>
                        </wps:txbx>
                        <wps:bodyPr rot="0" vert="horz" wrap="square" lIns="36000" tIns="36000" rIns="36000" bIns="36000" anchor="t" anchorCtr="0" upright="1">
                          <a:noAutofit/>
                        </wps:bodyPr>
                      </wps:wsp>
                      <wps:wsp>
                        <wps:cNvPr id="647836574" name="Rectangles 843"/>
                        <wps:cNvSpPr>
                          <a:spLocks noChangeArrowheads="1"/>
                        </wps:cNvSpPr>
                        <wps:spPr bwMode="auto">
                          <a:xfrm>
                            <a:off x="4304" y="4137"/>
                            <a:ext cx="2491" cy="435"/>
                          </a:xfrm>
                          <a:prstGeom prst="rect">
                            <a:avLst/>
                          </a:prstGeom>
                          <a:solidFill>
                            <a:srgbClr val="FFFFFF"/>
                          </a:solidFill>
                          <a:ln w="9525">
                            <a:solidFill>
                              <a:srgbClr val="000000"/>
                            </a:solidFill>
                            <a:miter lim="800000"/>
                          </a:ln>
                        </wps:spPr>
                        <wps:txbx>
                          <w:txbxContent>
                            <w:p w14:paraId="61109349" w14:textId="77777777" w:rsidR="00191992" w:rsidRDefault="00000000">
                              <w:pPr>
                                <w:jc w:val="center"/>
                                <w:rPr>
                                  <w:color w:val="000000"/>
                                  <w:szCs w:val="26"/>
                                </w:rPr>
                              </w:pPr>
                              <w:r>
                                <w:rPr>
                                  <w:color w:val="000000"/>
                                  <w:szCs w:val="26"/>
                                </w:rPr>
                                <w:t xml:space="preserve">May da bằng máy </w:t>
                              </w:r>
                            </w:p>
                          </w:txbxContent>
                        </wps:txbx>
                        <wps:bodyPr rot="0" vert="horz" wrap="square" lIns="36000" tIns="36000" rIns="36000" bIns="36000" anchor="t" anchorCtr="0" upright="1">
                          <a:noAutofit/>
                        </wps:bodyPr>
                      </wps:wsp>
                      <wps:wsp>
                        <wps:cNvPr id="1593302263" name="Rectangles 844"/>
                        <wps:cNvSpPr>
                          <a:spLocks noChangeArrowheads="1"/>
                        </wps:cNvSpPr>
                        <wps:spPr bwMode="auto">
                          <a:xfrm>
                            <a:off x="4304" y="4980"/>
                            <a:ext cx="2482" cy="435"/>
                          </a:xfrm>
                          <a:prstGeom prst="rect">
                            <a:avLst/>
                          </a:prstGeom>
                          <a:solidFill>
                            <a:srgbClr val="FFFFFF"/>
                          </a:solidFill>
                          <a:ln w="9525">
                            <a:solidFill>
                              <a:srgbClr val="000000"/>
                            </a:solidFill>
                            <a:miter lim="800000"/>
                          </a:ln>
                        </wps:spPr>
                        <wps:txbx>
                          <w:txbxContent>
                            <w:p w14:paraId="1A736607" w14:textId="77777777" w:rsidR="00191992" w:rsidRDefault="00000000">
                              <w:pPr>
                                <w:jc w:val="center"/>
                                <w:rPr>
                                  <w:szCs w:val="26"/>
                                </w:rPr>
                              </w:pPr>
                              <w:r>
                                <w:rPr>
                                  <w:szCs w:val="26"/>
                                </w:rPr>
                                <w:t>Cho ruột vào vỏ</w:t>
                              </w:r>
                            </w:p>
                          </w:txbxContent>
                        </wps:txbx>
                        <wps:bodyPr rot="0" vert="horz" wrap="square" lIns="36000" tIns="36000" rIns="36000" bIns="36000" anchor="t" anchorCtr="0" upright="1">
                          <a:noAutofit/>
                        </wps:bodyPr>
                      </wps:wsp>
                      <wps:wsp>
                        <wps:cNvPr id="1377167481" name="Rectangles 845"/>
                        <wps:cNvSpPr>
                          <a:spLocks noChangeArrowheads="1"/>
                        </wps:cNvSpPr>
                        <wps:spPr bwMode="auto">
                          <a:xfrm>
                            <a:off x="4308" y="5796"/>
                            <a:ext cx="2508" cy="474"/>
                          </a:xfrm>
                          <a:prstGeom prst="rect">
                            <a:avLst/>
                          </a:prstGeom>
                          <a:solidFill>
                            <a:srgbClr val="FFFFFF"/>
                          </a:solidFill>
                          <a:ln w="9525">
                            <a:solidFill>
                              <a:srgbClr val="000000"/>
                            </a:solidFill>
                            <a:miter lim="800000"/>
                          </a:ln>
                        </wps:spPr>
                        <wps:txbx>
                          <w:txbxContent>
                            <w:p w14:paraId="0C0215A5" w14:textId="77777777" w:rsidR="00191992" w:rsidRDefault="00000000">
                              <w:pPr>
                                <w:jc w:val="center"/>
                                <w:rPr>
                                  <w:color w:val="000000"/>
                                  <w:szCs w:val="26"/>
                                </w:rPr>
                              </w:pPr>
                              <w:r>
                                <w:rPr>
                                  <w:color w:val="000000"/>
                                  <w:szCs w:val="26"/>
                                </w:rPr>
                                <w:t xml:space="preserve">May tay </w:t>
                              </w:r>
                            </w:p>
                            <w:p w14:paraId="470514B6" w14:textId="77777777" w:rsidR="00191992" w:rsidRDefault="00191992">
                              <w:pPr>
                                <w:rPr>
                                  <w:szCs w:val="26"/>
                                </w:rPr>
                              </w:pPr>
                            </w:p>
                          </w:txbxContent>
                        </wps:txbx>
                        <wps:bodyPr rot="0" vert="horz" wrap="square" lIns="36000" tIns="36000" rIns="36000" bIns="36000" anchor="t" anchorCtr="0" upright="1">
                          <a:noAutofit/>
                        </wps:bodyPr>
                      </wps:wsp>
                      <wps:wsp>
                        <wps:cNvPr id="699776531" name="Rectangles 846"/>
                        <wps:cNvSpPr>
                          <a:spLocks noChangeArrowheads="1"/>
                        </wps:cNvSpPr>
                        <wps:spPr bwMode="auto">
                          <a:xfrm>
                            <a:off x="4323" y="6673"/>
                            <a:ext cx="2508" cy="474"/>
                          </a:xfrm>
                          <a:prstGeom prst="rect">
                            <a:avLst/>
                          </a:prstGeom>
                          <a:solidFill>
                            <a:srgbClr val="FFFFFF"/>
                          </a:solidFill>
                          <a:ln w="9525">
                            <a:solidFill>
                              <a:srgbClr val="000000"/>
                            </a:solidFill>
                            <a:miter lim="800000"/>
                          </a:ln>
                        </wps:spPr>
                        <wps:txbx>
                          <w:txbxContent>
                            <w:p w14:paraId="5C619CB3" w14:textId="77777777" w:rsidR="00191992" w:rsidRDefault="00000000">
                              <w:pPr>
                                <w:jc w:val="center"/>
                                <w:rPr>
                                  <w:color w:val="000000"/>
                                  <w:szCs w:val="26"/>
                                </w:rPr>
                              </w:pPr>
                              <w:r>
                                <w:rPr>
                                  <w:color w:val="000000"/>
                                  <w:szCs w:val="26"/>
                                </w:rPr>
                                <w:t xml:space="preserve">Bơm bóng </w:t>
                              </w:r>
                            </w:p>
                          </w:txbxContent>
                        </wps:txbx>
                        <wps:bodyPr rot="0" vert="horz" wrap="square" lIns="36000" tIns="36000" rIns="36000" bIns="36000" anchor="t" anchorCtr="0" upright="1">
                          <a:noAutofit/>
                        </wps:bodyPr>
                      </wps:wsp>
                      <wps:wsp>
                        <wps:cNvPr id="208029467" name="Rectangles 847"/>
                        <wps:cNvSpPr>
                          <a:spLocks noChangeArrowheads="1"/>
                        </wps:cNvSpPr>
                        <wps:spPr bwMode="auto">
                          <a:xfrm>
                            <a:off x="4291" y="7534"/>
                            <a:ext cx="2521" cy="435"/>
                          </a:xfrm>
                          <a:prstGeom prst="rect">
                            <a:avLst/>
                          </a:prstGeom>
                          <a:solidFill>
                            <a:srgbClr val="FFFFFF"/>
                          </a:solidFill>
                          <a:ln w="9525">
                            <a:solidFill>
                              <a:srgbClr val="000000"/>
                            </a:solidFill>
                            <a:miter lim="800000"/>
                          </a:ln>
                        </wps:spPr>
                        <wps:txbx>
                          <w:txbxContent>
                            <w:p w14:paraId="5BE8CC0C" w14:textId="77777777" w:rsidR="00191992" w:rsidRDefault="00000000">
                              <w:pPr>
                                <w:jc w:val="center"/>
                                <w:rPr>
                                  <w:color w:val="000000"/>
                                  <w:szCs w:val="26"/>
                                </w:rPr>
                              </w:pPr>
                              <w:r>
                                <w:rPr>
                                  <w:color w:val="000000"/>
                                  <w:szCs w:val="26"/>
                                </w:rPr>
                                <w:t>Kiểm tra</w:t>
                              </w:r>
                            </w:p>
                          </w:txbxContent>
                        </wps:txbx>
                        <wps:bodyPr rot="0" vert="horz" wrap="square" lIns="36000" tIns="36000" rIns="36000" bIns="36000" anchor="t" anchorCtr="0" upright="1">
                          <a:noAutofit/>
                        </wps:bodyPr>
                      </wps:wsp>
                      <wps:wsp>
                        <wps:cNvPr id="1073647688" name="AutoShape 848"/>
                        <wps:cNvCnPr>
                          <a:cxnSpLocks noChangeShapeType="1"/>
                        </wps:cNvCnPr>
                        <wps:spPr bwMode="auto">
                          <a:xfrm>
                            <a:off x="5554" y="2912"/>
                            <a:ext cx="0" cy="387"/>
                          </a:xfrm>
                          <a:prstGeom prst="straightConnector1">
                            <a:avLst/>
                          </a:prstGeom>
                          <a:noFill/>
                          <a:ln w="9525">
                            <a:solidFill>
                              <a:srgbClr val="000000"/>
                            </a:solidFill>
                            <a:round/>
                            <a:tailEnd type="triangle" w="med" len="med"/>
                          </a:ln>
                        </wps:spPr>
                        <wps:bodyPr/>
                      </wps:wsp>
                      <wps:wsp>
                        <wps:cNvPr id="1804299086" name="AutoShape 849"/>
                        <wps:cNvCnPr>
                          <a:cxnSpLocks noChangeShapeType="1"/>
                        </wps:cNvCnPr>
                        <wps:spPr bwMode="auto">
                          <a:xfrm>
                            <a:off x="5554" y="2096"/>
                            <a:ext cx="0" cy="387"/>
                          </a:xfrm>
                          <a:prstGeom prst="straightConnector1">
                            <a:avLst/>
                          </a:prstGeom>
                          <a:noFill/>
                          <a:ln w="9525">
                            <a:solidFill>
                              <a:srgbClr val="000000"/>
                            </a:solidFill>
                            <a:round/>
                            <a:tailEnd type="triangle" w="med" len="med"/>
                          </a:ln>
                        </wps:spPr>
                        <wps:bodyPr/>
                      </wps:wsp>
                      <wps:wsp>
                        <wps:cNvPr id="1727258179" name="AutoShape 850"/>
                        <wps:cNvCnPr>
                          <a:cxnSpLocks noChangeShapeType="1"/>
                        </wps:cNvCnPr>
                        <wps:spPr bwMode="auto">
                          <a:xfrm>
                            <a:off x="5554" y="3729"/>
                            <a:ext cx="0" cy="387"/>
                          </a:xfrm>
                          <a:prstGeom prst="straightConnector1">
                            <a:avLst/>
                          </a:prstGeom>
                          <a:noFill/>
                          <a:ln w="9525">
                            <a:solidFill>
                              <a:srgbClr val="000000"/>
                            </a:solidFill>
                            <a:round/>
                            <a:tailEnd type="triangle" w="med" len="med"/>
                          </a:ln>
                        </wps:spPr>
                        <wps:bodyPr/>
                      </wps:wsp>
                      <wps:wsp>
                        <wps:cNvPr id="869208744" name="AutoShape 851"/>
                        <wps:cNvCnPr>
                          <a:cxnSpLocks noChangeShapeType="1"/>
                        </wps:cNvCnPr>
                        <wps:spPr bwMode="auto">
                          <a:xfrm>
                            <a:off x="5554" y="4611"/>
                            <a:ext cx="0" cy="387"/>
                          </a:xfrm>
                          <a:prstGeom prst="straightConnector1">
                            <a:avLst/>
                          </a:prstGeom>
                          <a:noFill/>
                          <a:ln w="9525">
                            <a:solidFill>
                              <a:srgbClr val="000000"/>
                            </a:solidFill>
                            <a:round/>
                            <a:tailEnd type="triangle" w="med" len="med"/>
                          </a:ln>
                        </wps:spPr>
                        <wps:bodyPr/>
                      </wps:wsp>
                      <wps:wsp>
                        <wps:cNvPr id="981162626" name="AutoShape 852"/>
                        <wps:cNvCnPr>
                          <a:cxnSpLocks noChangeShapeType="1"/>
                        </wps:cNvCnPr>
                        <wps:spPr bwMode="auto">
                          <a:xfrm>
                            <a:off x="5554" y="5415"/>
                            <a:ext cx="0" cy="387"/>
                          </a:xfrm>
                          <a:prstGeom prst="straightConnector1">
                            <a:avLst/>
                          </a:prstGeom>
                          <a:noFill/>
                          <a:ln w="9525">
                            <a:solidFill>
                              <a:srgbClr val="000000"/>
                            </a:solidFill>
                            <a:round/>
                            <a:tailEnd type="triangle" w="med" len="med"/>
                          </a:ln>
                        </wps:spPr>
                        <wps:bodyPr/>
                      </wps:wsp>
                      <wps:wsp>
                        <wps:cNvPr id="1505986969" name="AutoShape 853"/>
                        <wps:cNvCnPr>
                          <a:cxnSpLocks noChangeShapeType="1"/>
                        </wps:cNvCnPr>
                        <wps:spPr bwMode="auto">
                          <a:xfrm>
                            <a:off x="5554" y="6279"/>
                            <a:ext cx="0" cy="387"/>
                          </a:xfrm>
                          <a:prstGeom prst="straightConnector1">
                            <a:avLst/>
                          </a:prstGeom>
                          <a:noFill/>
                          <a:ln w="9525">
                            <a:solidFill>
                              <a:srgbClr val="000000"/>
                            </a:solidFill>
                            <a:round/>
                            <a:tailEnd type="triangle" w="med" len="med"/>
                          </a:ln>
                        </wps:spPr>
                        <wps:bodyPr/>
                      </wps:wsp>
                      <wps:wsp>
                        <wps:cNvPr id="1326697063" name="AutoShape 854"/>
                        <wps:cNvCnPr>
                          <a:cxnSpLocks noChangeShapeType="1"/>
                        </wps:cNvCnPr>
                        <wps:spPr bwMode="auto">
                          <a:xfrm>
                            <a:off x="5556" y="7147"/>
                            <a:ext cx="0" cy="387"/>
                          </a:xfrm>
                          <a:prstGeom prst="straightConnector1">
                            <a:avLst/>
                          </a:prstGeom>
                          <a:noFill/>
                          <a:ln w="9525">
                            <a:solidFill>
                              <a:srgbClr val="000000"/>
                            </a:solidFill>
                            <a:round/>
                            <a:tailEnd type="triangle" w="med" len="med"/>
                          </a:ln>
                        </wps:spPr>
                        <wps:bodyPr/>
                      </wps:wsp>
                      <wps:wsp>
                        <wps:cNvPr id="1998041021" name="AutoShape 855"/>
                        <wps:cNvCnPr>
                          <a:cxnSpLocks noChangeShapeType="1"/>
                        </wps:cNvCnPr>
                        <wps:spPr bwMode="auto">
                          <a:xfrm>
                            <a:off x="6886" y="9393"/>
                            <a:ext cx="648" cy="0"/>
                          </a:xfrm>
                          <a:prstGeom prst="straightConnector1">
                            <a:avLst/>
                          </a:prstGeom>
                          <a:noFill/>
                          <a:ln w="9525">
                            <a:solidFill>
                              <a:srgbClr val="000000"/>
                            </a:solidFill>
                            <a:prstDash val="lgDash"/>
                            <a:round/>
                            <a:tailEnd type="triangle" w="med" len="med"/>
                          </a:ln>
                        </wps:spPr>
                        <wps:bodyPr/>
                      </wps:wsp>
                      <wps:wsp>
                        <wps:cNvPr id="1208513380" name="Rectangles 856"/>
                        <wps:cNvSpPr>
                          <a:spLocks noChangeArrowheads="1"/>
                        </wps:cNvSpPr>
                        <wps:spPr bwMode="auto">
                          <a:xfrm>
                            <a:off x="7478" y="9179"/>
                            <a:ext cx="1822" cy="474"/>
                          </a:xfrm>
                          <a:prstGeom prst="rect">
                            <a:avLst/>
                          </a:prstGeom>
                          <a:noFill/>
                          <a:ln>
                            <a:noFill/>
                          </a:ln>
                        </wps:spPr>
                        <wps:txbx>
                          <w:txbxContent>
                            <w:p w14:paraId="5B6E6DAB"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1098828897" name="Rectangles 857"/>
                        <wps:cNvSpPr>
                          <a:spLocks noChangeArrowheads="1"/>
                        </wps:cNvSpPr>
                        <wps:spPr bwMode="auto">
                          <a:xfrm>
                            <a:off x="4305" y="9193"/>
                            <a:ext cx="2577" cy="435"/>
                          </a:xfrm>
                          <a:prstGeom prst="rect">
                            <a:avLst/>
                          </a:prstGeom>
                          <a:solidFill>
                            <a:srgbClr val="FFFFFF"/>
                          </a:solidFill>
                          <a:ln w="9525">
                            <a:solidFill>
                              <a:srgbClr val="000000"/>
                            </a:solidFill>
                            <a:miter lim="800000"/>
                          </a:ln>
                        </wps:spPr>
                        <wps:txbx>
                          <w:txbxContent>
                            <w:p w14:paraId="531184BC" w14:textId="77777777" w:rsidR="00191992" w:rsidRDefault="00000000">
                              <w:pPr>
                                <w:jc w:val="center"/>
                                <w:rPr>
                                  <w:color w:val="000000"/>
                                  <w:szCs w:val="26"/>
                                </w:rPr>
                              </w:pPr>
                              <w:r>
                                <w:rPr>
                                  <w:color w:val="000000"/>
                                  <w:szCs w:val="26"/>
                                </w:rPr>
                                <w:t xml:space="preserve">Ép đóng gói </w:t>
                              </w:r>
                            </w:p>
                          </w:txbxContent>
                        </wps:txbx>
                        <wps:bodyPr rot="0" vert="horz" wrap="square" lIns="36000" tIns="36000" rIns="36000" bIns="36000" anchor="t" anchorCtr="0" upright="1">
                          <a:noAutofit/>
                        </wps:bodyPr>
                      </wps:wsp>
                      <wps:wsp>
                        <wps:cNvPr id="1441496919" name="AutoShape 858"/>
                        <wps:cNvCnPr>
                          <a:cxnSpLocks noChangeShapeType="1"/>
                        </wps:cNvCnPr>
                        <wps:spPr bwMode="auto">
                          <a:xfrm>
                            <a:off x="5559" y="8806"/>
                            <a:ext cx="0" cy="387"/>
                          </a:xfrm>
                          <a:prstGeom prst="straightConnector1">
                            <a:avLst/>
                          </a:prstGeom>
                          <a:noFill/>
                          <a:ln w="9525">
                            <a:solidFill>
                              <a:srgbClr val="000000"/>
                            </a:solidFill>
                            <a:round/>
                            <a:tailEnd type="triangle" w="med" len="med"/>
                          </a:ln>
                        </wps:spPr>
                        <wps:bodyPr/>
                      </wps:wsp>
                      <wps:wsp>
                        <wps:cNvPr id="1677794640" name="AutoShape 859"/>
                        <wps:cNvCnPr>
                          <a:cxnSpLocks noChangeShapeType="1"/>
                        </wps:cNvCnPr>
                        <wps:spPr bwMode="auto">
                          <a:xfrm>
                            <a:off x="5538" y="9628"/>
                            <a:ext cx="0" cy="387"/>
                          </a:xfrm>
                          <a:prstGeom prst="straightConnector1">
                            <a:avLst/>
                          </a:prstGeom>
                          <a:noFill/>
                          <a:ln w="9525">
                            <a:solidFill>
                              <a:srgbClr val="000000"/>
                            </a:solidFill>
                            <a:round/>
                            <a:tailEnd type="triangle" w="med" len="med"/>
                          </a:ln>
                        </wps:spPr>
                        <wps:bodyPr/>
                      </wps:wsp>
                      <wps:wsp>
                        <wps:cNvPr id="678578784" name="Rectangles 860"/>
                        <wps:cNvSpPr>
                          <a:spLocks noChangeArrowheads="1"/>
                        </wps:cNvSpPr>
                        <wps:spPr bwMode="auto">
                          <a:xfrm>
                            <a:off x="1739" y="4801"/>
                            <a:ext cx="2009" cy="765"/>
                          </a:xfrm>
                          <a:prstGeom prst="rect">
                            <a:avLst/>
                          </a:prstGeom>
                          <a:solidFill>
                            <a:srgbClr val="FFFFFF"/>
                          </a:solidFill>
                          <a:ln>
                            <a:noFill/>
                          </a:ln>
                        </wps:spPr>
                        <wps:txbx>
                          <w:txbxContent>
                            <w:p w14:paraId="33C6FA3D" w14:textId="77777777" w:rsidR="00191992" w:rsidRDefault="00000000">
                              <w:pPr>
                                <w:jc w:val="center"/>
                                <w:rPr>
                                  <w:color w:val="000000"/>
                                  <w:szCs w:val="26"/>
                                </w:rPr>
                              </w:pPr>
                              <w:r>
                                <w:rPr>
                                  <w:color w:val="000000"/>
                                  <w:szCs w:val="26"/>
                                </w:rPr>
                                <w:t>Ruột bán</w:t>
                              </w:r>
                              <w:r>
                                <w:rPr>
                                  <w:color w:val="000000"/>
                                  <w:szCs w:val="26"/>
                                </w:rPr>
                                <w:br/>
                                <w:t>thành phẩm</w:t>
                              </w:r>
                            </w:p>
                          </w:txbxContent>
                        </wps:txbx>
                        <wps:bodyPr rot="0" vert="horz" wrap="square" lIns="36000" tIns="36000" rIns="36000" bIns="36000" anchor="t" anchorCtr="0" upright="1">
                          <a:noAutofit/>
                        </wps:bodyPr>
                      </wps:wsp>
                      <wps:wsp>
                        <wps:cNvPr id="5496312" name="AutoShape 861"/>
                        <wps:cNvCnPr>
                          <a:cxnSpLocks noChangeShapeType="1"/>
                        </wps:cNvCnPr>
                        <wps:spPr bwMode="auto">
                          <a:xfrm>
                            <a:off x="3748" y="5177"/>
                            <a:ext cx="543" cy="0"/>
                          </a:xfrm>
                          <a:prstGeom prst="straightConnector1">
                            <a:avLst/>
                          </a:prstGeom>
                          <a:noFill/>
                          <a:ln w="9525">
                            <a:solidFill>
                              <a:srgbClr val="000000"/>
                            </a:solidFill>
                            <a:round/>
                            <a:tailEnd type="triangle" w="med" len="med"/>
                          </a:ln>
                        </wps:spPr>
                        <wps:bodyPr/>
                      </wps:wsp>
                      <wps:wsp>
                        <wps:cNvPr id="792903668" name="Rectangles 862"/>
                        <wps:cNvSpPr>
                          <a:spLocks noChangeArrowheads="1"/>
                        </wps:cNvSpPr>
                        <wps:spPr bwMode="auto">
                          <a:xfrm>
                            <a:off x="4291" y="8342"/>
                            <a:ext cx="2521" cy="435"/>
                          </a:xfrm>
                          <a:prstGeom prst="rect">
                            <a:avLst/>
                          </a:prstGeom>
                          <a:solidFill>
                            <a:srgbClr val="FFFFFF"/>
                          </a:solidFill>
                          <a:ln w="9525">
                            <a:solidFill>
                              <a:srgbClr val="000000"/>
                            </a:solidFill>
                            <a:miter lim="800000"/>
                          </a:ln>
                        </wps:spPr>
                        <wps:txbx>
                          <w:txbxContent>
                            <w:p w14:paraId="4ACF330F" w14:textId="77777777" w:rsidR="00191992" w:rsidRDefault="00000000">
                              <w:pPr>
                                <w:jc w:val="center"/>
                                <w:rPr>
                                  <w:color w:val="000000"/>
                                  <w:szCs w:val="26"/>
                                </w:rPr>
                              </w:pPr>
                              <w:r>
                                <w:rPr>
                                  <w:color w:val="000000"/>
                                  <w:szCs w:val="26"/>
                                </w:rPr>
                                <w:t>Xả khí</w:t>
                              </w:r>
                            </w:p>
                          </w:txbxContent>
                        </wps:txbx>
                        <wps:bodyPr rot="0" vert="horz" wrap="square" lIns="36000" tIns="36000" rIns="36000" bIns="36000" anchor="t" anchorCtr="0" upright="1">
                          <a:noAutofit/>
                        </wps:bodyPr>
                      </wps:wsp>
                      <wps:wsp>
                        <wps:cNvPr id="894124993" name="AutoShape 863"/>
                        <wps:cNvCnPr>
                          <a:cxnSpLocks noChangeShapeType="1"/>
                        </wps:cNvCnPr>
                        <wps:spPr bwMode="auto">
                          <a:xfrm>
                            <a:off x="5556" y="7970"/>
                            <a:ext cx="0" cy="387"/>
                          </a:xfrm>
                          <a:prstGeom prst="straightConnector1">
                            <a:avLst/>
                          </a:prstGeom>
                          <a:noFill/>
                          <a:ln w="9525">
                            <a:solidFill>
                              <a:srgbClr val="000000"/>
                            </a:solidFill>
                            <a:round/>
                            <a:tailEnd type="triangle" w="med" len="med"/>
                          </a:ln>
                        </wps:spPr>
                        <wps:bodyPr/>
                      </wps:wsp>
                      <wps:wsp>
                        <wps:cNvPr id="1582688515" name="Rectangles 864"/>
                        <wps:cNvSpPr>
                          <a:spLocks noChangeArrowheads="1"/>
                        </wps:cNvSpPr>
                        <wps:spPr bwMode="auto">
                          <a:xfrm>
                            <a:off x="7476" y="8359"/>
                            <a:ext cx="1361" cy="474"/>
                          </a:xfrm>
                          <a:prstGeom prst="rect">
                            <a:avLst/>
                          </a:prstGeom>
                          <a:solidFill>
                            <a:srgbClr val="FFFFFF"/>
                          </a:solidFill>
                          <a:ln>
                            <a:noFill/>
                          </a:ln>
                        </wps:spPr>
                        <wps:txbx>
                          <w:txbxContent>
                            <w:p w14:paraId="6EC59262" w14:textId="77777777" w:rsidR="00191992" w:rsidRDefault="00000000">
                              <w:pPr>
                                <w:rPr>
                                  <w:i/>
                                  <w:color w:val="000000"/>
                                  <w:szCs w:val="26"/>
                                </w:rPr>
                              </w:pPr>
                              <w:r>
                                <w:rPr>
                                  <w:i/>
                                  <w:color w:val="000000"/>
                                  <w:szCs w:val="26"/>
                                </w:rPr>
                                <w:t>Tiếng ồn</w:t>
                              </w:r>
                            </w:p>
                          </w:txbxContent>
                        </wps:txbx>
                        <wps:bodyPr rot="0" vert="horz" wrap="square" lIns="36000" tIns="36000" rIns="36000" bIns="36000" anchor="t" anchorCtr="0" upright="1">
                          <a:noAutofit/>
                        </wps:bodyPr>
                      </wps:wsp>
                      <wps:wsp>
                        <wps:cNvPr id="1928390038" name="AutoShape 865"/>
                        <wps:cNvCnPr>
                          <a:cxnSpLocks noChangeShapeType="1"/>
                        </wps:cNvCnPr>
                        <wps:spPr bwMode="auto">
                          <a:xfrm>
                            <a:off x="6828" y="8563"/>
                            <a:ext cx="648" cy="0"/>
                          </a:xfrm>
                          <a:prstGeom prst="straightConnector1">
                            <a:avLst/>
                          </a:prstGeom>
                          <a:noFill/>
                          <a:ln w="9525">
                            <a:solidFill>
                              <a:srgbClr val="000000"/>
                            </a:solidFill>
                            <a:prstDash val="lgDash"/>
                            <a:round/>
                            <a:tailEnd type="triangle" w="med" len="med"/>
                          </a:ln>
                        </wps:spPr>
                        <wps:bodyPr/>
                      </wps:wsp>
                    </wpg:wgp>
                  </a:graphicData>
                </a:graphic>
              </wp:inline>
            </w:drawing>
          </mc:Choice>
          <mc:Fallback>
            <w:pict>
              <v:group w14:anchorId="1249A01D" id="Group 828" o:spid="_x0000_s1200" style="width:401.1pt;height:450.75pt;mso-position-horizontal-relative:char;mso-position-vertical-relative:line" coordorigin="1739,1435" coordsize="8022,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">
                <v:rect id="Rectangles 829" o:spid="_x0000_s1201" style="position:absolute;left:3644;top:9984;width:376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" filled="f" stroked="f">
                  <v:textbox inset="1mm,1mm,1mm,1mm">
                    <w:txbxContent>
                      <w:p w14:paraId="74BFA794" w14:textId="77777777" w:rsidR="00191992" w:rsidRDefault="00000000">
                        <w:pPr>
                          <w:jc w:val="center"/>
                          <w:rPr>
                            <w:b/>
                            <w:color w:val="000000"/>
                            <w:szCs w:val="26"/>
                          </w:rPr>
                        </w:pPr>
                        <w:r>
                          <w:rPr>
                            <w:b/>
                            <w:color w:val="000000"/>
                            <w:szCs w:val="26"/>
                          </w:rPr>
                          <w:t>Thành phẩm (bóng da may)</w:t>
                        </w:r>
                      </w:p>
                    </w:txbxContent>
                  </v:textbox>
                </v:rect>
                <v:shape id="AutoShape 830" o:spid="_x0000_s1202" type="#_x0000_t32" style="position:absolute;left:6837;top:26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">
                  <v:stroke dashstyle="longDash" endarrow="block"/>
                </v:shape>
                <v:rect id="Rectangles 831" o:spid="_x0000_s1203" style="position:absolute;left:7472;top:2413;width:19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" filled="f" stroked="f">
                  <v:textbox inset="1mm,1mm,1mm,1mm">
                    <w:txbxContent>
                      <w:p w14:paraId="712D36AF" w14:textId="77777777" w:rsidR="00191992" w:rsidRDefault="00000000">
                        <w:pPr>
                          <w:jc w:val="center"/>
                          <w:rPr>
                            <w:i/>
                            <w:color w:val="000000"/>
                            <w:szCs w:val="26"/>
                          </w:rPr>
                        </w:pPr>
                        <w:r>
                          <w:rPr>
                            <w:i/>
                            <w:color w:val="000000"/>
                            <w:szCs w:val="26"/>
                          </w:rPr>
                          <w:t>Tiếng ồn, CTR</w:t>
                        </w:r>
                      </w:p>
                    </w:txbxContent>
                  </v:textbox>
                </v:rect>
                <v:shape id="AutoShape 832" o:spid="_x0000_s1204" type="#_x0000_t32" style="position:absolute;left:6837;top:3505;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">
                  <v:stroke dashstyle="longDash" endarrow="block"/>
                </v:shape>
                <v:shape id="AutoShape 833" o:spid="_x0000_s1205" type="#_x0000_t32" style="position:absolute;left:6837;top:4334;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">
                  <v:stroke dashstyle="longDash" endarrow="block"/>
                </v:shape>
                <v:rect id="Rectangles 834" o:spid="_x0000_s1206" style="position:absolute;left:7485;top:4107;width:192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" stroked="f">
                  <v:textbox inset="1mm,1mm,1mm,1mm">
                    <w:txbxContent>
                      <w:p w14:paraId="4F919DD2" w14:textId="77777777" w:rsidR="00191992" w:rsidRDefault="00000000">
                        <w:pPr>
                          <w:rPr>
                            <w:i/>
                            <w:color w:val="000000"/>
                            <w:szCs w:val="26"/>
                          </w:rPr>
                        </w:pPr>
                        <w:r>
                          <w:rPr>
                            <w:i/>
                            <w:color w:val="000000"/>
                            <w:szCs w:val="26"/>
                          </w:rPr>
                          <w:t>Tiếng ồn, CTR</w:t>
                        </w:r>
                      </w:p>
                    </w:txbxContent>
                  </v:textbox>
                </v:rect>
                <v:rect id="Rectangles 835" o:spid="_x0000_s1207" style="position:absolute;left:7472;top:6666;width:136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" stroked="f">
                  <v:textbox inset="1mm,1mm,1mm,1mm">
                    <w:txbxContent>
                      <w:p w14:paraId="2A13A3FE" w14:textId="77777777" w:rsidR="00191992" w:rsidRDefault="00000000">
                        <w:pPr>
                          <w:rPr>
                            <w:i/>
                            <w:color w:val="000000"/>
                            <w:szCs w:val="26"/>
                          </w:rPr>
                        </w:pPr>
                        <w:r>
                          <w:rPr>
                            <w:i/>
                            <w:color w:val="000000"/>
                            <w:szCs w:val="26"/>
                          </w:rPr>
                          <w:t>Tiếng ồn</w:t>
                        </w:r>
                      </w:p>
                    </w:txbxContent>
                  </v:textbox>
                </v:rect>
                <v:shape id="AutoShape 836" o:spid="_x0000_s1208" type="#_x0000_t32" style="position:absolute;left:6786;top:6030;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">
                  <v:stroke dashstyle="longDash" endarrow="block"/>
                </v:shape>
                <v:rect id="Rectangles 837" o:spid="_x0000_s1209" style="position:absolute;left:7472;top:3308;width:228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" stroked="f">
                  <v:textbox inset="1mm,1mm,1mm,1mm">
                    <w:txbxContent>
                      <w:p w14:paraId="2D81D013" w14:textId="77777777" w:rsidR="00191992" w:rsidRDefault="00000000">
                        <w:pPr>
                          <w:jc w:val="center"/>
                          <w:rPr>
                            <w:i/>
                            <w:color w:val="000000"/>
                            <w:szCs w:val="26"/>
                          </w:rPr>
                        </w:pPr>
                        <w:r>
                          <w:rPr>
                            <w:i/>
                            <w:color w:val="000000"/>
                            <w:szCs w:val="26"/>
                          </w:rPr>
                          <w:t>CTR, hơi hóa chất</w:t>
                        </w:r>
                      </w:p>
                    </w:txbxContent>
                  </v:textbox>
                </v:rect>
                <v:shape id="AutoShape 838" o:spid="_x0000_s1210" type="#_x0000_t32" style="position:absolute;left:6824;top:6870;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">
                  <v:stroke dashstyle="longDash" endarrow="block"/>
                </v:shape>
                <v:rect id="Rectangles 839" o:spid="_x0000_s1211" style="position:absolute;left:7485;top:5805;width:70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" filled="f" stroked="f">
                  <v:textbox inset="1mm,1mm,1mm,1mm">
                    <w:txbxContent>
                      <w:p w14:paraId="05638919" w14:textId="77777777" w:rsidR="00191992" w:rsidRDefault="00000000">
                        <w:pPr>
                          <w:jc w:val="center"/>
                          <w:rPr>
                            <w:i/>
                            <w:color w:val="000000"/>
                            <w:szCs w:val="26"/>
                          </w:rPr>
                        </w:pPr>
                        <w:r>
                          <w:rPr>
                            <w:i/>
                            <w:color w:val="000000"/>
                            <w:szCs w:val="26"/>
                          </w:rPr>
                          <w:t>CTR</w:t>
                        </w:r>
                      </w:p>
                    </w:txbxContent>
                  </v:textbox>
                </v:rect>
                <v:rect id="Rectangles 840" o:spid="_x0000_s1212" style="position:absolute;left:4678;top:1435;width:16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" stroked="f">
                  <v:textbox inset="0,0,0,0">
                    <w:txbxContent>
                      <w:p w14:paraId="4D42526B" w14:textId="77777777" w:rsidR="00191992" w:rsidRDefault="00000000">
                        <w:pPr>
                          <w:jc w:val="center"/>
                          <w:rPr>
                            <w:color w:val="000000"/>
                            <w:szCs w:val="26"/>
                          </w:rPr>
                        </w:pPr>
                        <w:r>
                          <w:rPr>
                            <w:b/>
                            <w:color w:val="000000"/>
                            <w:szCs w:val="26"/>
                          </w:rPr>
                          <w:t>Nguyên liệu</w:t>
                        </w:r>
                        <w:r>
                          <w:rPr>
                            <w:color w:val="000000"/>
                            <w:szCs w:val="26"/>
                          </w:rPr>
                          <w:t xml:space="preserve"> (da nguyên cây)</w:t>
                        </w:r>
                      </w:p>
                    </w:txbxContent>
                  </v:textbox>
                </v:rect>
                <v:rect id="Rectangles 841" o:spid="_x0000_s1213" style="position:absolute;left:4304;top:2452;width:24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">
                  <v:textbox inset="1mm,1mm,1mm,1mm">
                    <w:txbxContent>
                      <w:p w14:paraId="0A646416" w14:textId="77777777" w:rsidR="00191992" w:rsidRDefault="00000000">
                        <w:pPr>
                          <w:jc w:val="center"/>
                          <w:rPr>
                            <w:color w:val="000000"/>
                            <w:szCs w:val="26"/>
                          </w:rPr>
                        </w:pPr>
                        <w:r>
                          <w:rPr>
                            <w:color w:val="000000"/>
                            <w:szCs w:val="26"/>
                          </w:rPr>
                          <w:t>Cắt da làm vỏ</w:t>
                        </w:r>
                      </w:p>
                    </w:txbxContent>
                  </v:textbox>
                </v:rect>
                <v:rect id="Rectangles 842" o:spid="_x0000_s1214" style="position:absolute;left:4304;top:3308;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">
                  <v:textbox inset="1mm,1mm,1mm,1mm">
                    <w:txbxContent>
                      <w:p w14:paraId="3571519B" w14:textId="77777777" w:rsidR="00191992" w:rsidRDefault="00000000">
                        <w:pPr>
                          <w:jc w:val="center"/>
                          <w:rPr>
                            <w:color w:val="000000"/>
                            <w:szCs w:val="26"/>
                          </w:rPr>
                        </w:pPr>
                        <w:r>
                          <w:rPr>
                            <w:color w:val="000000"/>
                            <w:szCs w:val="26"/>
                          </w:rPr>
                          <w:t>In logo</w:t>
                        </w:r>
                      </w:p>
                    </w:txbxContent>
                  </v:textbox>
                </v:rect>
                <v:rect id="Rectangles 843" o:spid="_x0000_s1215" style="position:absolute;left:4304;top:4137;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">
                  <v:textbox inset="1mm,1mm,1mm,1mm">
                    <w:txbxContent>
                      <w:p w14:paraId="61109349" w14:textId="77777777" w:rsidR="00191992" w:rsidRDefault="00000000">
                        <w:pPr>
                          <w:jc w:val="center"/>
                          <w:rPr>
                            <w:color w:val="000000"/>
                            <w:szCs w:val="26"/>
                          </w:rPr>
                        </w:pPr>
                        <w:r>
                          <w:rPr>
                            <w:color w:val="000000"/>
                            <w:szCs w:val="26"/>
                          </w:rPr>
                          <w:t xml:space="preserve">May da bằng máy </w:t>
                        </w:r>
                      </w:p>
                    </w:txbxContent>
                  </v:textbox>
                </v:rect>
                <v:rect id="Rectangles 844" o:spid="_x0000_s1216" style="position:absolute;left:4304;top:4980;width:248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">
                  <v:textbox inset="1mm,1mm,1mm,1mm">
                    <w:txbxContent>
                      <w:p w14:paraId="1A736607" w14:textId="77777777" w:rsidR="00191992" w:rsidRDefault="00000000">
                        <w:pPr>
                          <w:jc w:val="center"/>
                          <w:rPr>
                            <w:szCs w:val="26"/>
                          </w:rPr>
                        </w:pPr>
                        <w:r>
                          <w:rPr>
                            <w:szCs w:val="26"/>
                          </w:rPr>
                          <w:t>Cho ruột vào vỏ</w:t>
                        </w:r>
                      </w:p>
                    </w:txbxContent>
                  </v:textbox>
                </v:rect>
                <v:rect id="Rectangles 845" o:spid="_x0000_s1217" style="position:absolute;left:4308;top:5796;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">
                  <v:textbox inset="1mm,1mm,1mm,1mm">
                    <w:txbxContent>
                      <w:p w14:paraId="0C0215A5" w14:textId="77777777" w:rsidR="00191992" w:rsidRDefault="00000000">
                        <w:pPr>
                          <w:jc w:val="center"/>
                          <w:rPr>
                            <w:color w:val="000000"/>
                            <w:szCs w:val="26"/>
                          </w:rPr>
                        </w:pPr>
                        <w:r>
                          <w:rPr>
                            <w:color w:val="000000"/>
                            <w:szCs w:val="26"/>
                          </w:rPr>
                          <w:t xml:space="preserve">May tay </w:t>
                        </w:r>
                      </w:p>
                      <w:p w14:paraId="470514B6" w14:textId="77777777" w:rsidR="00191992" w:rsidRDefault="00191992">
                        <w:pPr>
                          <w:rPr>
                            <w:szCs w:val="26"/>
                          </w:rPr>
                        </w:pPr>
                      </w:p>
                    </w:txbxContent>
                  </v:textbox>
                </v:rect>
                <v:rect id="Rectangles 846" o:spid="_x0000_s1218" style="position:absolute;left:4323;top:6673;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">
                  <v:textbox inset="1mm,1mm,1mm,1mm">
                    <w:txbxContent>
                      <w:p w14:paraId="5C619CB3" w14:textId="77777777" w:rsidR="00191992" w:rsidRDefault="00000000">
                        <w:pPr>
                          <w:jc w:val="center"/>
                          <w:rPr>
                            <w:color w:val="000000"/>
                            <w:szCs w:val="26"/>
                          </w:rPr>
                        </w:pPr>
                        <w:r>
                          <w:rPr>
                            <w:color w:val="000000"/>
                            <w:szCs w:val="26"/>
                          </w:rPr>
                          <w:t xml:space="preserve">Bơm bóng </w:t>
                        </w:r>
                      </w:p>
                    </w:txbxContent>
                  </v:textbox>
                </v:rect>
                <v:rect id="Rectangles 847" o:spid="_x0000_s1219" style="position:absolute;left:4291;top:7534;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">
                  <v:textbox inset="1mm,1mm,1mm,1mm">
                    <w:txbxContent>
                      <w:p w14:paraId="5BE8CC0C" w14:textId="77777777" w:rsidR="00191992" w:rsidRDefault="00000000">
                        <w:pPr>
                          <w:jc w:val="center"/>
                          <w:rPr>
                            <w:color w:val="000000"/>
                            <w:szCs w:val="26"/>
                          </w:rPr>
                        </w:pPr>
                        <w:r>
                          <w:rPr>
                            <w:color w:val="000000"/>
                            <w:szCs w:val="26"/>
                          </w:rPr>
                          <w:t>Kiểm tra</w:t>
                        </w:r>
                      </w:p>
                    </w:txbxContent>
                  </v:textbox>
                </v:rect>
                <v:shape id="AutoShape 848" o:spid="_x0000_s1220" type="#_x0000_t32" style="position:absolute;left:5554;top:291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">
                  <v:stroke endarrow="block"/>
                </v:shape>
                <v:shape id="AutoShape 849" o:spid="_x0000_s1221" type="#_x0000_t32" style="position:absolute;left:5554;top:209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">
                  <v:stroke endarrow="block"/>
                </v:shape>
                <v:shape id="AutoShape 850" o:spid="_x0000_s1222" type="#_x0000_t32" style="position:absolute;left:5554;top:372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">
                  <v:stroke endarrow="block"/>
                </v:shape>
                <v:shape id="AutoShape 851" o:spid="_x0000_s1223" type="#_x0000_t32" style="position:absolute;left:5554;top:461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">
                  <v:stroke endarrow="block"/>
                </v:shape>
                <v:shape id="AutoShape 852" o:spid="_x0000_s1224" type="#_x0000_t32" style="position:absolute;left:5554;top:541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">
                  <v:stroke endarrow="block"/>
                </v:shape>
                <v:shape id="AutoShape 853" o:spid="_x0000_s1225" type="#_x0000_t32" style="position:absolute;left:5554;top:627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">
                  <v:stroke endarrow="block"/>
                </v:shape>
                <v:shape id="AutoShape 854" o:spid="_x0000_s1226" type="#_x0000_t32" style="position:absolute;left:5556;top:714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">
                  <v:stroke endarrow="block"/>
                </v:shape>
                <v:shape id="AutoShape 855" o:spid="_x0000_s1227" type="#_x0000_t32" style="position:absolute;left:6886;top:9393;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">
                  <v:stroke dashstyle="longDash" endarrow="block"/>
                </v:shape>
                <v:rect id="Rectangles 856" o:spid="_x0000_s1228" style="position:absolute;left:7478;top:9179;width:182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" filled="f" stroked="f">
                  <v:textbox inset="1mm,1mm,1mm,1mm">
                    <w:txbxContent>
                      <w:p w14:paraId="5B6E6DAB" w14:textId="77777777" w:rsidR="00191992" w:rsidRDefault="00000000">
                        <w:pPr>
                          <w:rPr>
                            <w:i/>
                            <w:color w:val="000000"/>
                            <w:szCs w:val="26"/>
                          </w:rPr>
                        </w:pPr>
                        <w:r>
                          <w:rPr>
                            <w:i/>
                            <w:color w:val="000000"/>
                            <w:szCs w:val="26"/>
                          </w:rPr>
                          <w:t>Tiếng ồn, CTR</w:t>
                        </w:r>
                      </w:p>
                    </w:txbxContent>
                  </v:textbox>
                </v:rect>
                <v:rect id="Rectangles 857" o:spid="_x0000_s1229" style="position:absolute;left:4305;top:9193;width:257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">
                  <v:textbox inset="1mm,1mm,1mm,1mm">
                    <w:txbxContent>
                      <w:p w14:paraId="531184BC" w14:textId="77777777" w:rsidR="00191992" w:rsidRDefault="00000000">
                        <w:pPr>
                          <w:jc w:val="center"/>
                          <w:rPr>
                            <w:color w:val="000000"/>
                            <w:szCs w:val="26"/>
                          </w:rPr>
                        </w:pPr>
                        <w:r>
                          <w:rPr>
                            <w:color w:val="000000"/>
                            <w:szCs w:val="26"/>
                          </w:rPr>
                          <w:t xml:space="preserve">Ép đóng gói </w:t>
                        </w:r>
                      </w:p>
                    </w:txbxContent>
                  </v:textbox>
                </v:rect>
                <v:shape id="AutoShape 858" o:spid="_x0000_s1230" type="#_x0000_t32" style="position:absolute;left:5559;top:880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">
                  <v:stroke endarrow="block"/>
                </v:shape>
                <v:shape id="AutoShape 859" o:spid="_x0000_s1231" type="#_x0000_t32" style="position:absolute;left:5538;top:962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">
                  <v:stroke endarrow="block"/>
                </v:shape>
                <v:rect id="Rectangles 860" o:spid="_x0000_s1232" style="position:absolute;left:1739;top:4801;width:2009;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" stroked="f">
                  <v:textbox inset="1mm,1mm,1mm,1mm">
                    <w:txbxContent>
                      <w:p w14:paraId="33C6FA3D" w14:textId="77777777" w:rsidR="00191992" w:rsidRDefault="00000000">
                        <w:pPr>
                          <w:jc w:val="center"/>
                          <w:rPr>
                            <w:color w:val="000000"/>
                            <w:szCs w:val="26"/>
                          </w:rPr>
                        </w:pPr>
                        <w:r>
                          <w:rPr>
                            <w:color w:val="000000"/>
                            <w:szCs w:val="26"/>
                          </w:rPr>
                          <w:t>Ruột bán</w:t>
                        </w:r>
                        <w:r>
                          <w:rPr>
                            <w:color w:val="000000"/>
                            <w:szCs w:val="26"/>
                          </w:rPr>
                          <w:br/>
                          <w:t>thành phẩm</w:t>
                        </w:r>
                      </w:p>
                    </w:txbxContent>
                  </v:textbox>
                </v:rect>
                <v:shape id="AutoShape 861" o:spid="_x0000_s1233" type="#_x0000_t32" style="position:absolute;left:3748;top:5177;width: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">
                  <v:stroke endarrow="block"/>
                </v:shape>
                <v:rect id="Rectangles 862" o:spid="_x0000_s1234" style="position:absolute;left:4291;top:8342;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">
                  <v:textbox inset="1mm,1mm,1mm,1mm">
                    <w:txbxContent>
                      <w:p w14:paraId="4ACF330F" w14:textId="77777777" w:rsidR="00191992" w:rsidRDefault="00000000">
                        <w:pPr>
                          <w:jc w:val="center"/>
                          <w:rPr>
                            <w:color w:val="000000"/>
                            <w:szCs w:val="26"/>
                          </w:rPr>
                        </w:pPr>
                        <w:r>
                          <w:rPr>
                            <w:color w:val="000000"/>
                            <w:szCs w:val="26"/>
                          </w:rPr>
                          <w:t>Xả khí</w:t>
                        </w:r>
                      </w:p>
                    </w:txbxContent>
                  </v:textbox>
                </v:rect>
                <v:shape id="AutoShape 863" o:spid="_x0000_s1235" type="#_x0000_t32" style="position:absolute;left:5556;top:797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">
                  <v:stroke endarrow="block"/>
                </v:shape>
                <v:rect id="Rectangles 864" o:spid="_x0000_s1236" style="position:absolute;left:7476;top:8359;width:136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" stroked="f">
                  <v:textbox inset="1mm,1mm,1mm,1mm">
                    <w:txbxContent>
                      <w:p w14:paraId="6EC59262" w14:textId="77777777" w:rsidR="00191992" w:rsidRDefault="00000000">
                        <w:pPr>
                          <w:rPr>
                            <w:i/>
                            <w:color w:val="000000"/>
                            <w:szCs w:val="26"/>
                          </w:rPr>
                        </w:pPr>
                        <w:r>
                          <w:rPr>
                            <w:i/>
                            <w:color w:val="000000"/>
                            <w:szCs w:val="26"/>
                          </w:rPr>
                          <w:t>Tiếng ồn</w:t>
                        </w:r>
                      </w:p>
                    </w:txbxContent>
                  </v:textbox>
                </v:rect>
                <v:shape id="AutoShape 865" o:spid="_x0000_s1237" type="#_x0000_t32" style="position:absolute;left:6828;top:8563;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">
                  <v:stroke dashstyle="longDash" endarrow="block"/>
                </v:shape>
                <w10:anchorlock/>
              </v:group>
            </w:pict>
          </mc:Fallback>
        </mc:AlternateContent>
      </w:r>
    </w:p>
    <w:p w14:paraId="5F18F933" w14:textId="77777777" w:rsidR="00191992" w:rsidRDefault="00000000">
      <w:pPr>
        <w:pStyle w:val="Caption"/>
        <w:widowControl w:val="0"/>
        <w:spacing w:before="180" w:line="276" w:lineRule="auto"/>
        <w:rPr>
          <w:iCs/>
          <w:lang w:val="vi-VN"/>
        </w:rPr>
      </w:pPr>
      <w:bookmarkStart w:id="31" w:name="_Toc140753846"/>
      <w:r>
        <w:rPr>
          <w:iCs/>
          <w:lang w:val="vi-VN"/>
        </w:rPr>
        <w:t xml:space="preserve">Hình </w:t>
      </w:r>
      <w:r>
        <w:rPr>
          <w:iCs/>
        </w:rPr>
        <w:fldChar w:fldCharType="begin"/>
      </w:r>
      <w:r>
        <w:rPr>
          <w:iCs/>
          <w:lang w:val="vi-VN"/>
        </w:rPr>
        <w:instrText xml:space="preserve"> SEQ Hình \* ARABIC </w:instrText>
      </w:r>
      <w:r>
        <w:rPr>
          <w:iCs/>
        </w:rPr>
        <w:fldChar w:fldCharType="separate"/>
      </w:r>
      <w:r>
        <w:rPr>
          <w:iCs/>
          <w:lang w:val="vi-VN"/>
        </w:rPr>
        <w:t>4</w:t>
      </w:r>
      <w:r>
        <w:rPr>
          <w:iCs/>
        </w:rPr>
        <w:fldChar w:fldCharType="end"/>
      </w:r>
      <w:r>
        <w:rPr>
          <w:iCs/>
          <w:lang w:val="vi-VN"/>
        </w:rPr>
        <w:t>: Quy trình sản xuất bóng da may tại Xưởng 2</w:t>
      </w:r>
      <w:bookmarkEnd w:id="31"/>
    </w:p>
    <w:p w14:paraId="5C1D0B91" w14:textId="77777777" w:rsidR="00191992" w:rsidRDefault="00000000">
      <w:pPr>
        <w:pStyle w:val="Bullet-"/>
        <w:widowControl w:val="0"/>
        <w:tabs>
          <w:tab w:val="clear" w:pos="1985"/>
          <w:tab w:val="left" w:pos="284"/>
        </w:tabs>
        <w:spacing w:before="60" w:after="60"/>
        <w:rPr>
          <w:b/>
        </w:rPr>
      </w:pPr>
      <w:r>
        <w:rPr>
          <w:b/>
          <w:lang w:val="da-DK"/>
        </w:rPr>
        <w:t>Thuyết minh quy trình công nghệ:</w:t>
      </w:r>
      <w:r>
        <w:rPr>
          <w:b/>
        </w:rPr>
        <w:t xml:space="preserve"> </w:t>
      </w:r>
      <w:r>
        <w:rPr>
          <w:lang w:val="da-DK"/>
        </w:rPr>
        <w:t>Nguyên liệu da nguyên cây mua về được đưa vào máy cắt da tạo ra vỏ banh. Sau đó, vỏ banh được công nhân in logo trước khi chuyển vào máy may da. Sau khi may, vỏ banh được cho ruột bán thành phẩm vào và được công nhân may lại. Tiếp theo, bóng được kiểm tra bằng cách bơm khí vào bóng và để khoảng 3 ngày, sau đó dùng máy đo áp suất để kiểm tra bóng có bị rò rỉ khí hay không. Sau cùng, bóng được xả khí và ép đóng gói để lưu kho trước khi xuất bán cho khách hàng.</w:t>
      </w:r>
      <w:r>
        <w:rPr>
          <w:lang w:val="vi-VN"/>
        </w:rPr>
        <w:t xml:space="preserve">    </w:t>
      </w:r>
    </w:p>
    <w:p w14:paraId="6151A50C" w14:textId="77777777" w:rsidR="00191992" w:rsidRPr="003669D2" w:rsidRDefault="00000000">
      <w:pPr>
        <w:pStyle w:val="Heading5"/>
        <w:spacing w:before="60" w:after="60"/>
        <w:rPr>
          <w:b/>
          <w:bCs w:val="0"/>
        </w:rPr>
      </w:pPr>
      <w:r w:rsidRPr="003669D2">
        <w:rPr>
          <w:b/>
          <w:bCs w:val="0"/>
          <w:lang w:val="it-IT"/>
        </w:rPr>
        <w:t xml:space="preserve">Công nghệ </w:t>
      </w:r>
      <w:r w:rsidRPr="003669D2">
        <w:rPr>
          <w:b/>
          <w:bCs w:val="0"/>
        </w:rPr>
        <w:t>sản xuất bóng da dán</w:t>
      </w:r>
    </w:p>
    <w:p w14:paraId="1435A25E" w14:textId="77777777" w:rsidR="00191992" w:rsidRDefault="00000000">
      <w:pPr>
        <w:widowControl w:val="0"/>
        <w:spacing w:before="60" w:after="60"/>
        <w:ind w:firstLine="284"/>
      </w:pPr>
      <w:r>
        <w:lastRenderedPageBreak/>
        <w:t>Công nghệ sản xuất bóng da dán tại Xưởng 2 như sau:</w:t>
      </w:r>
    </w:p>
    <w:p w14:paraId="68A29DED" w14:textId="77777777" w:rsidR="00191992" w:rsidRDefault="00000000">
      <w:pPr>
        <w:pStyle w:val="Bullet-"/>
        <w:widowControl w:val="0"/>
        <w:shd w:val="clear" w:color="auto" w:fill="FFFFFF"/>
        <w:tabs>
          <w:tab w:val="left" w:pos="426"/>
        </w:tabs>
        <w:spacing w:before="0" w:line="360" w:lineRule="auto"/>
        <w:rPr>
          <w:b/>
          <w:i/>
          <w:lang w:val="vi-VN"/>
        </w:rPr>
      </w:pPr>
      <w:bookmarkStart w:id="32" w:name="_Hlk139787318"/>
      <w:r>
        <w:rPr>
          <w:noProof/>
        </w:rPr>
        <mc:AlternateContent>
          <mc:Choice Requires="wpg">
            <w:drawing>
              <wp:inline distT="0" distB="0" distL="0" distR="0" wp14:anchorId="0E5CE79F" wp14:editId="1D2E6607">
                <wp:extent cx="6099175" cy="5774690"/>
                <wp:effectExtent l="3810" t="0" r="2540" b="1905"/>
                <wp:docPr id="1105282058" name="Group 1"/>
                <wp:cNvGraphicFramePr/>
                <a:graphic xmlns:a="http://schemas.openxmlformats.org/drawingml/2006/main">
                  <a:graphicData uri="http://schemas.microsoft.com/office/word/2010/wordprocessingGroup">
                    <wpg:wgp>
                      <wpg:cNvGrpSpPr/>
                      <wpg:grpSpPr>
                        <a:xfrm>
                          <a:off x="0" y="0"/>
                          <a:ext cx="6099175" cy="5774690"/>
                          <a:chOff x="1453" y="1435"/>
                          <a:chExt cx="9806" cy="9510"/>
                        </a:xfrm>
                      </wpg:grpSpPr>
                      <wps:wsp>
                        <wps:cNvPr id="485620231" name="AutoShape 89"/>
                        <wps:cNvCnPr>
                          <a:cxnSpLocks noChangeShapeType="1"/>
                        </wps:cNvCnPr>
                        <wps:spPr bwMode="auto">
                          <a:xfrm>
                            <a:off x="8367" y="2649"/>
                            <a:ext cx="648" cy="0"/>
                          </a:xfrm>
                          <a:prstGeom prst="straightConnector1">
                            <a:avLst/>
                          </a:prstGeom>
                          <a:noFill/>
                          <a:ln w="9525">
                            <a:solidFill>
                              <a:srgbClr val="000000"/>
                            </a:solidFill>
                            <a:prstDash val="lgDash"/>
                            <a:round/>
                            <a:tailEnd type="triangle" w="med" len="med"/>
                          </a:ln>
                        </wps:spPr>
                        <wps:bodyPr/>
                      </wps:wsp>
                      <wps:wsp>
                        <wps:cNvPr id="1654972732" name="Rectangle 90"/>
                        <wps:cNvSpPr>
                          <a:spLocks noChangeArrowheads="1"/>
                        </wps:cNvSpPr>
                        <wps:spPr bwMode="auto">
                          <a:xfrm>
                            <a:off x="9002" y="2413"/>
                            <a:ext cx="1940" cy="474"/>
                          </a:xfrm>
                          <a:prstGeom prst="rect">
                            <a:avLst/>
                          </a:prstGeom>
                          <a:noFill/>
                          <a:ln>
                            <a:noFill/>
                          </a:ln>
                        </wps:spPr>
                        <wps:txbx>
                          <w:txbxContent>
                            <w:p w14:paraId="4F3E5DB6"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107075483" name="Rectangle 91"/>
                        <wps:cNvSpPr>
                          <a:spLocks noChangeArrowheads="1"/>
                        </wps:cNvSpPr>
                        <wps:spPr bwMode="auto">
                          <a:xfrm>
                            <a:off x="7472" y="7115"/>
                            <a:ext cx="1243" cy="474"/>
                          </a:xfrm>
                          <a:prstGeom prst="rect">
                            <a:avLst/>
                          </a:prstGeom>
                          <a:solidFill>
                            <a:srgbClr val="FFFFFF"/>
                          </a:solidFill>
                          <a:ln>
                            <a:noFill/>
                          </a:ln>
                        </wps:spPr>
                        <wps:txbx>
                          <w:txbxContent>
                            <w:p w14:paraId="11CB3E84" w14:textId="77777777" w:rsidR="00191992" w:rsidRDefault="00000000">
                              <w:pPr>
                                <w:rPr>
                                  <w:i/>
                                  <w:color w:val="000000"/>
                                  <w:szCs w:val="26"/>
                                </w:rPr>
                              </w:pPr>
                              <w:r>
                                <w:rPr>
                                  <w:i/>
                                  <w:color w:val="000000"/>
                                  <w:szCs w:val="26"/>
                                </w:rPr>
                                <w:t>Nhiệt</w:t>
                              </w:r>
                            </w:p>
                          </w:txbxContent>
                        </wps:txbx>
                        <wps:bodyPr rot="0" vert="horz" wrap="square" lIns="36000" tIns="36000" rIns="36000" bIns="36000" anchor="t" anchorCtr="0" upright="1">
                          <a:noAutofit/>
                        </wps:bodyPr>
                      </wps:wsp>
                      <wps:wsp>
                        <wps:cNvPr id="59356086" name="AutoShape 92"/>
                        <wps:cNvCnPr>
                          <a:cxnSpLocks noChangeShapeType="1"/>
                        </wps:cNvCnPr>
                        <wps:spPr bwMode="auto">
                          <a:xfrm>
                            <a:off x="6786" y="6480"/>
                            <a:ext cx="648" cy="0"/>
                          </a:xfrm>
                          <a:prstGeom prst="straightConnector1">
                            <a:avLst/>
                          </a:prstGeom>
                          <a:noFill/>
                          <a:ln w="9525">
                            <a:solidFill>
                              <a:srgbClr val="000000"/>
                            </a:solidFill>
                            <a:prstDash val="lgDash"/>
                            <a:round/>
                            <a:tailEnd type="triangle" w="med" len="med"/>
                          </a:ln>
                        </wps:spPr>
                        <wps:bodyPr/>
                      </wps:wsp>
                      <wps:wsp>
                        <wps:cNvPr id="545051995" name="Rectangle 93"/>
                        <wps:cNvSpPr>
                          <a:spLocks noChangeArrowheads="1"/>
                        </wps:cNvSpPr>
                        <wps:spPr bwMode="auto">
                          <a:xfrm>
                            <a:off x="8970" y="4114"/>
                            <a:ext cx="2289" cy="474"/>
                          </a:xfrm>
                          <a:prstGeom prst="rect">
                            <a:avLst/>
                          </a:prstGeom>
                          <a:solidFill>
                            <a:srgbClr val="FFFFFF"/>
                          </a:solidFill>
                          <a:ln>
                            <a:noFill/>
                          </a:ln>
                        </wps:spPr>
                        <wps:txbx>
                          <w:txbxContent>
                            <w:p w14:paraId="124BAAB1" w14:textId="77777777" w:rsidR="00191992" w:rsidRDefault="00000000">
                              <w:pPr>
                                <w:rPr>
                                  <w:i/>
                                  <w:color w:val="000000"/>
                                  <w:szCs w:val="26"/>
                                </w:rPr>
                              </w:pPr>
                              <w:r>
                                <w:rPr>
                                  <w:i/>
                                  <w:color w:val="000000"/>
                                  <w:szCs w:val="26"/>
                                </w:rPr>
                                <w:t>CTR, hơi hóa chất</w:t>
                              </w:r>
                            </w:p>
                          </w:txbxContent>
                        </wps:txbx>
                        <wps:bodyPr rot="0" vert="horz" wrap="square" lIns="36000" tIns="36000" rIns="36000" bIns="36000" anchor="t" anchorCtr="0" upright="1">
                          <a:noAutofit/>
                        </wps:bodyPr>
                      </wps:wsp>
                      <wps:wsp>
                        <wps:cNvPr id="1693210359" name="AutoShape 94"/>
                        <wps:cNvCnPr>
                          <a:cxnSpLocks noChangeShapeType="1"/>
                        </wps:cNvCnPr>
                        <wps:spPr bwMode="auto">
                          <a:xfrm>
                            <a:off x="6824" y="7319"/>
                            <a:ext cx="648" cy="0"/>
                          </a:xfrm>
                          <a:prstGeom prst="straightConnector1">
                            <a:avLst/>
                          </a:prstGeom>
                          <a:noFill/>
                          <a:ln w="9525">
                            <a:solidFill>
                              <a:srgbClr val="000000"/>
                            </a:solidFill>
                            <a:prstDash val="lgDash"/>
                            <a:round/>
                            <a:tailEnd type="triangle" w="med" len="med"/>
                          </a:ln>
                        </wps:spPr>
                        <wps:bodyPr/>
                      </wps:wsp>
                      <wps:wsp>
                        <wps:cNvPr id="1532723910" name="Rectangle 95"/>
                        <wps:cNvSpPr>
                          <a:spLocks noChangeArrowheads="1"/>
                        </wps:cNvSpPr>
                        <wps:spPr bwMode="auto">
                          <a:xfrm>
                            <a:off x="7485" y="6256"/>
                            <a:ext cx="1770" cy="474"/>
                          </a:xfrm>
                          <a:prstGeom prst="rect">
                            <a:avLst/>
                          </a:prstGeom>
                          <a:noFill/>
                          <a:ln>
                            <a:noFill/>
                          </a:ln>
                        </wps:spPr>
                        <wps:txbx>
                          <w:txbxContent>
                            <w:p w14:paraId="5D6894D5" w14:textId="77777777" w:rsidR="00191992" w:rsidRDefault="00000000">
                              <w:pPr>
                                <w:rPr>
                                  <w:i/>
                                  <w:color w:val="000000"/>
                                  <w:szCs w:val="26"/>
                                </w:rPr>
                              </w:pPr>
                              <w:r>
                                <w:rPr>
                                  <w:i/>
                                  <w:color w:val="000000"/>
                                  <w:szCs w:val="26"/>
                                </w:rPr>
                                <w:t>Hơi hóa chất</w:t>
                              </w:r>
                            </w:p>
                          </w:txbxContent>
                        </wps:txbx>
                        <wps:bodyPr rot="0" vert="horz" wrap="square" lIns="36000" tIns="36000" rIns="36000" bIns="36000" anchor="t" anchorCtr="0" upright="1">
                          <a:noAutofit/>
                        </wps:bodyPr>
                      </wps:wsp>
                      <wps:wsp>
                        <wps:cNvPr id="2069460660" name="Rectangle 96"/>
                        <wps:cNvSpPr>
                          <a:spLocks noChangeArrowheads="1"/>
                        </wps:cNvSpPr>
                        <wps:spPr bwMode="auto">
                          <a:xfrm>
                            <a:off x="6208" y="1435"/>
                            <a:ext cx="1680" cy="661"/>
                          </a:xfrm>
                          <a:prstGeom prst="rect">
                            <a:avLst/>
                          </a:prstGeom>
                          <a:solidFill>
                            <a:srgbClr val="FFFFFF"/>
                          </a:solidFill>
                          <a:ln>
                            <a:noFill/>
                          </a:ln>
                        </wps:spPr>
                        <wps:txbx>
                          <w:txbxContent>
                            <w:p w14:paraId="17BD7D9B" w14:textId="77777777" w:rsidR="00191992" w:rsidRDefault="00000000">
                              <w:pPr>
                                <w:jc w:val="center"/>
                                <w:rPr>
                                  <w:color w:val="000000"/>
                                  <w:sz w:val="25"/>
                                  <w:szCs w:val="25"/>
                                  <w:lang w:val="en-US"/>
                                </w:rPr>
                              </w:pPr>
                              <w:r>
                                <w:rPr>
                                  <w:b/>
                                  <w:color w:val="000000"/>
                                  <w:sz w:val="25"/>
                                  <w:szCs w:val="25"/>
                                </w:rPr>
                                <w:t>Nguyên liệu</w:t>
                              </w:r>
                              <w:r>
                                <w:rPr>
                                  <w:color w:val="000000"/>
                                  <w:sz w:val="25"/>
                                  <w:szCs w:val="25"/>
                                </w:rPr>
                                <w:t xml:space="preserve"> (da nguyên cây)</w:t>
                              </w:r>
                            </w:p>
                          </w:txbxContent>
                        </wps:txbx>
                        <wps:bodyPr rot="0" vert="horz" wrap="square" lIns="0" tIns="0" rIns="0" bIns="0" anchor="t" anchorCtr="0" upright="1">
                          <a:noAutofit/>
                        </wps:bodyPr>
                      </wps:wsp>
                      <wps:wsp>
                        <wps:cNvPr id="1895668169" name="Rectangle 97"/>
                        <wps:cNvSpPr>
                          <a:spLocks noChangeArrowheads="1"/>
                        </wps:cNvSpPr>
                        <wps:spPr bwMode="auto">
                          <a:xfrm>
                            <a:off x="5834" y="2452"/>
                            <a:ext cx="2492" cy="435"/>
                          </a:xfrm>
                          <a:prstGeom prst="rect">
                            <a:avLst/>
                          </a:prstGeom>
                          <a:solidFill>
                            <a:srgbClr val="FFFFFF"/>
                          </a:solidFill>
                          <a:ln w="9525">
                            <a:solidFill>
                              <a:srgbClr val="000000"/>
                            </a:solidFill>
                            <a:miter lim="800000"/>
                          </a:ln>
                        </wps:spPr>
                        <wps:txbx>
                          <w:txbxContent>
                            <w:p w14:paraId="193F65A4" w14:textId="77777777" w:rsidR="00191992" w:rsidRDefault="00000000">
                              <w:pPr>
                                <w:jc w:val="center"/>
                                <w:rPr>
                                  <w:color w:val="000000"/>
                                  <w:szCs w:val="26"/>
                                </w:rPr>
                              </w:pPr>
                              <w:r>
                                <w:rPr>
                                  <w:color w:val="000000"/>
                                  <w:szCs w:val="26"/>
                                </w:rPr>
                                <w:t>Cắt da làm vỏ</w:t>
                              </w:r>
                            </w:p>
                          </w:txbxContent>
                        </wps:txbx>
                        <wps:bodyPr rot="0" vert="horz" wrap="square" lIns="36000" tIns="36000" rIns="36000" bIns="36000" anchor="t" anchorCtr="0" upright="1">
                          <a:noAutofit/>
                        </wps:bodyPr>
                      </wps:wsp>
                      <wps:wsp>
                        <wps:cNvPr id="1578490824" name="Rectangle 98"/>
                        <wps:cNvSpPr>
                          <a:spLocks noChangeArrowheads="1"/>
                        </wps:cNvSpPr>
                        <wps:spPr bwMode="auto">
                          <a:xfrm>
                            <a:off x="5834" y="3308"/>
                            <a:ext cx="2478" cy="435"/>
                          </a:xfrm>
                          <a:prstGeom prst="rect">
                            <a:avLst/>
                          </a:prstGeom>
                          <a:solidFill>
                            <a:srgbClr val="FFFFFF"/>
                          </a:solidFill>
                          <a:ln w="9525">
                            <a:solidFill>
                              <a:srgbClr val="000000"/>
                            </a:solidFill>
                            <a:miter lim="800000"/>
                          </a:ln>
                        </wps:spPr>
                        <wps:txbx>
                          <w:txbxContent>
                            <w:p w14:paraId="7E2CE3B7" w14:textId="77777777" w:rsidR="00191992" w:rsidRDefault="00000000">
                              <w:pPr>
                                <w:jc w:val="center"/>
                                <w:rPr>
                                  <w:color w:val="000000"/>
                                  <w:szCs w:val="26"/>
                                </w:rPr>
                              </w:pPr>
                              <w:r>
                                <w:rPr>
                                  <w:color w:val="000000"/>
                                  <w:szCs w:val="26"/>
                                </w:rPr>
                                <w:t>In tem</w:t>
                              </w:r>
                            </w:p>
                          </w:txbxContent>
                        </wps:txbx>
                        <wps:bodyPr rot="0" vert="horz" wrap="square" lIns="36000" tIns="36000" rIns="36000" bIns="36000" anchor="t" anchorCtr="0" upright="1">
                          <a:noAutofit/>
                        </wps:bodyPr>
                      </wps:wsp>
                      <wps:wsp>
                        <wps:cNvPr id="1595491316" name="Rectangle 99"/>
                        <wps:cNvSpPr>
                          <a:spLocks noChangeArrowheads="1"/>
                        </wps:cNvSpPr>
                        <wps:spPr bwMode="auto">
                          <a:xfrm>
                            <a:off x="5834" y="4137"/>
                            <a:ext cx="2491" cy="435"/>
                          </a:xfrm>
                          <a:prstGeom prst="rect">
                            <a:avLst/>
                          </a:prstGeom>
                          <a:solidFill>
                            <a:srgbClr val="FFFFFF"/>
                          </a:solidFill>
                          <a:ln w="9525">
                            <a:solidFill>
                              <a:srgbClr val="000000"/>
                            </a:solidFill>
                            <a:miter lim="800000"/>
                          </a:ln>
                        </wps:spPr>
                        <wps:txbx>
                          <w:txbxContent>
                            <w:p w14:paraId="0BE4349E" w14:textId="77777777" w:rsidR="00191992" w:rsidRDefault="00000000">
                              <w:pPr>
                                <w:jc w:val="center"/>
                                <w:rPr>
                                  <w:color w:val="000000"/>
                                  <w:szCs w:val="26"/>
                                </w:rPr>
                              </w:pPr>
                              <w:r>
                                <w:rPr>
                                  <w:color w:val="000000"/>
                                  <w:szCs w:val="26"/>
                                </w:rPr>
                                <w:t xml:space="preserve">In nổi </w:t>
                              </w:r>
                            </w:p>
                          </w:txbxContent>
                        </wps:txbx>
                        <wps:bodyPr rot="0" vert="horz" wrap="square" lIns="36000" tIns="36000" rIns="36000" bIns="36000" anchor="t" anchorCtr="0" upright="1">
                          <a:noAutofit/>
                        </wps:bodyPr>
                      </wps:wsp>
                      <wps:wsp>
                        <wps:cNvPr id="1953097951" name="Rectangle 100"/>
                        <wps:cNvSpPr>
                          <a:spLocks noChangeArrowheads="1"/>
                        </wps:cNvSpPr>
                        <wps:spPr bwMode="auto">
                          <a:xfrm>
                            <a:off x="5834" y="4980"/>
                            <a:ext cx="2482" cy="435"/>
                          </a:xfrm>
                          <a:prstGeom prst="rect">
                            <a:avLst/>
                          </a:prstGeom>
                          <a:solidFill>
                            <a:srgbClr val="FFFFFF"/>
                          </a:solidFill>
                          <a:ln w="9525">
                            <a:solidFill>
                              <a:srgbClr val="000000"/>
                            </a:solidFill>
                            <a:miter lim="800000"/>
                          </a:ln>
                        </wps:spPr>
                        <wps:txbx>
                          <w:txbxContent>
                            <w:p w14:paraId="78F70566" w14:textId="77777777" w:rsidR="00191992" w:rsidRDefault="00000000">
                              <w:pPr>
                                <w:jc w:val="center"/>
                                <w:rPr>
                                  <w:szCs w:val="26"/>
                                </w:rPr>
                              </w:pPr>
                              <w:r>
                                <w:rPr>
                                  <w:szCs w:val="26"/>
                                </w:rPr>
                                <w:t>Quét keo</w:t>
                              </w:r>
                            </w:p>
                          </w:txbxContent>
                        </wps:txbx>
                        <wps:bodyPr rot="0" vert="horz" wrap="square" lIns="36000" tIns="36000" rIns="36000" bIns="36000" anchor="t" anchorCtr="0" upright="1">
                          <a:noAutofit/>
                        </wps:bodyPr>
                      </wps:wsp>
                      <wps:wsp>
                        <wps:cNvPr id="1274715127" name="Rectangle 101"/>
                        <wps:cNvSpPr>
                          <a:spLocks noChangeArrowheads="1"/>
                        </wps:cNvSpPr>
                        <wps:spPr bwMode="auto">
                          <a:xfrm>
                            <a:off x="4308" y="6246"/>
                            <a:ext cx="2508" cy="474"/>
                          </a:xfrm>
                          <a:prstGeom prst="rect">
                            <a:avLst/>
                          </a:prstGeom>
                          <a:solidFill>
                            <a:srgbClr val="FFFFFF"/>
                          </a:solidFill>
                          <a:ln w="9525">
                            <a:solidFill>
                              <a:srgbClr val="000000"/>
                            </a:solidFill>
                            <a:miter lim="800000"/>
                          </a:ln>
                        </wps:spPr>
                        <wps:txbx>
                          <w:txbxContent>
                            <w:p w14:paraId="3A55CD9E" w14:textId="77777777" w:rsidR="00191992" w:rsidRDefault="00000000">
                              <w:pPr>
                                <w:jc w:val="center"/>
                                <w:rPr>
                                  <w:color w:val="000000"/>
                                  <w:szCs w:val="26"/>
                                </w:rPr>
                              </w:pPr>
                              <w:r>
                                <w:rPr>
                                  <w:color w:val="000000"/>
                                  <w:szCs w:val="26"/>
                                </w:rPr>
                                <w:t>Dán da lên ruột</w:t>
                              </w:r>
                            </w:p>
                            <w:p w14:paraId="08BE075C" w14:textId="77777777" w:rsidR="00191992" w:rsidRDefault="00191992">
                              <w:pPr>
                                <w:rPr>
                                  <w:szCs w:val="26"/>
                                </w:rPr>
                              </w:pPr>
                            </w:p>
                          </w:txbxContent>
                        </wps:txbx>
                        <wps:bodyPr rot="0" vert="horz" wrap="square" lIns="36000" tIns="36000" rIns="36000" bIns="36000" anchor="t" anchorCtr="0" upright="1">
                          <a:noAutofit/>
                        </wps:bodyPr>
                      </wps:wsp>
                      <wps:wsp>
                        <wps:cNvPr id="1717209447" name="Rectangle 102"/>
                        <wps:cNvSpPr>
                          <a:spLocks noChangeArrowheads="1"/>
                        </wps:cNvSpPr>
                        <wps:spPr bwMode="auto">
                          <a:xfrm>
                            <a:off x="4323" y="7122"/>
                            <a:ext cx="2508" cy="474"/>
                          </a:xfrm>
                          <a:prstGeom prst="rect">
                            <a:avLst/>
                          </a:prstGeom>
                          <a:solidFill>
                            <a:srgbClr val="FFFFFF"/>
                          </a:solidFill>
                          <a:ln w="9525">
                            <a:solidFill>
                              <a:srgbClr val="000000"/>
                            </a:solidFill>
                            <a:miter lim="800000"/>
                          </a:ln>
                        </wps:spPr>
                        <wps:txbx>
                          <w:txbxContent>
                            <w:p w14:paraId="43D41162" w14:textId="77777777" w:rsidR="00191992" w:rsidRDefault="00000000">
                              <w:pPr>
                                <w:jc w:val="center"/>
                                <w:rPr>
                                  <w:color w:val="000000"/>
                                  <w:szCs w:val="26"/>
                                </w:rPr>
                              </w:pPr>
                              <w:r>
                                <w:rPr>
                                  <w:color w:val="000000"/>
                                  <w:szCs w:val="26"/>
                                </w:rPr>
                                <w:t xml:space="preserve">Hấp </w:t>
                              </w:r>
                            </w:p>
                          </w:txbxContent>
                        </wps:txbx>
                        <wps:bodyPr rot="0" vert="horz" wrap="square" lIns="36000" tIns="36000" rIns="36000" bIns="36000" anchor="t" anchorCtr="0" upright="1">
                          <a:noAutofit/>
                        </wps:bodyPr>
                      </wps:wsp>
                      <wps:wsp>
                        <wps:cNvPr id="263788660" name="Rectangle 103"/>
                        <wps:cNvSpPr>
                          <a:spLocks noChangeArrowheads="1"/>
                        </wps:cNvSpPr>
                        <wps:spPr bwMode="auto">
                          <a:xfrm>
                            <a:off x="3720" y="10410"/>
                            <a:ext cx="3628" cy="535"/>
                          </a:xfrm>
                          <a:prstGeom prst="rect">
                            <a:avLst/>
                          </a:prstGeom>
                          <a:noFill/>
                          <a:ln>
                            <a:noFill/>
                          </a:ln>
                        </wps:spPr>
                        <wps:txbx>
                          <w:txbxContent>
                            <w:p w14:paraId="095AF78F" w14:textId="77777777" w:rsidR="00191992" w:rsidRDefault="00000000">
                              <w:pPr>
                                <w:jc w:val="center"/>
                                <w:rPr>
                                  <w:b/>
                                  <w:color w:val="000000"/>
                                  <w:szCs w:val="26"/>
                                  <w:lang w:val="en-US"/>
                                </w:rPr>
                              </w:pPr>
                              <w:r>
                                <w:rPr>
                                  <w:b/>
                                  <w:color w:val="000000"/>
                                  <w:szCs w:val="26"/>
                                </w:rPr>
                                <w:t>Thành phẩm (bóng da dán)</w:t>
                              </w:r>
                            </w:p>
                          </w:txbxContent>
                        </wps:txbx>
                        <wps:bodyPr rot="0" vert="horz" wrap="square" lIns="36000" tIns="36000" rIns="36000" bIns="36000" anchor="t" anchorCtr="0" upright="1">
                          <a:noAutofit/>
                        </wps:bodyPr>
                      </wps:wsp>
                      <wps:wsp>
                        <wps:cNvPr id="1285625552" name="Rectangle 104"/>
                        <wps:cNvSpPr>
                          <a:spLocks noChangeArrowheads="1"/>
                        </wps:cNvSpPr>
                        <wps:spPr bwMode="auto">
                          <a:xfrm>
                            <a:off x="4291" y="7983"/>
                            <a:ext cx="2521" cy="435"/>
                          </a:xfrm>
                          <a:prstGeom prst="rect">
                            <a:avLst/>
                          </a:prstGeom>
                          <a:solidFill>
                            <a:srgbClr val="FFFFFF"/>
                          </a:solidFill>
                          <a:ln w="9525">
                            <a:solidFill>
                              <a:srgbClr val="000000"/>
                            </a:solidFill>
                            <a:miter lim="800000"/>
                          </a:ln>
                        </wps:spPr>
                        <wps:txbx>
                          <w:txbxContent>
                            <w:p w14:paraId="4EF6ECE0" w14:textId="77777777" w:rsidR="00191992" w:rsidRDefault="00000000">
                              <w:pPr>
                                <w:jc w:val="center"/>
                                <w:rPr>
                                  <w:color w:val="000000"/>
                                  <w:szCs w:val="26"/>
                                </w:rPr>
                              </w:pPr>
                              <w:r>
                                <w:rPr>
                                  <w:color w:val="000000"/>
                                  <w:szCs w:val="26"/>
                                </w:rPr>
                                <w:t>Kiểm tra</w:t>
                              </w:r>
                            </w:p>
                          </w:txbxContent>
                        </wps:txbx>
                        <wps:bodyPr rot="0" vert="horz" wrap="square" lIns="36000" tIns="36000" rIns="36000" bIns="36000" anchor="t" anchorCtr="0" upright="1">
                          <a:noAutofit/>
                        </wps:bodyPr>
                      </wps:wsp>
                      <wps:wsp>
                        <wps:cNvPr id="1669890913" name="AutoShape 105"/>
                        <wps:cNvCnPr>
                          <a:cxnSpLocks noChangeShapeType="1"/>
                        </wps:cNvCnPr>
                        <wps:spPr bwMode="auto">
                          <a:xfrm>
                            <a:off x="7084" y="2912"/>
                            <a:ext cx="0" cy="387"/>
                          </a:xfrm>
                          <a:prstGeom prst="straightConnector1">
                            <a:avLst/>
                          </a:prstGeom>
                          <a:noFill/>
                          <a:ln w="9525">
                            <a:solidFill>
                              <a:srgbClr val="000000"/>
                            </a:solidFill>
                            <a:round/>
                            <a:tailEnd type="triangle" w="med" len="med"/>
                          </a:ln>
                        </wps:spPr>
                        <wps:bodyPr/>
                      </wps:wsp>
                      <wps:wsp>
                        <wps:cNvPr id="1859391997" name="AutoShape 106"/>
                        <wps:cNvCnPr>
                          <a:cxnSpLocks noChangeShapeType="1"/>
                        </wps:cNvCnPr>
                        <wps:spPr bwMode="auto">
                          <a:xfrm>
                            <a:off x="7084" y="2096"/>
                            <a:ext cx="0" cy="387"/>
                          </a:xfrm>
                          <a:prstGeom prst="straightConnector1">
                            <a:avLst/>
                          </a:prstGeom>
                          <a:noFill/>
                          <a:ln w="9525">
                            <a:solidFill>
                              <a:srgbClr val="000000"/>
                            </a:solidFill>
                            <a:round/>
                            <a:tailEnd type="triangle" w="med" len="med"/>
                          </a:ln>
                        </wps:spPr>
                        <wps:bodyPr/>
                      </wps:wsp>
                      <wps:wsp>
                        <wps:cNvPr id="1200507882" name="AutoShape 107"/>
                        <wps:cNvCnPr>
                          <a:cxnSpLocks noChangeShapeType="1"/>
                        </wps:cNvCnPr>
                        <wps:spPr bwMode="auto">
                          <a:xfrm>
                            <a:off x="7084" y="3729"/>
                            <a:ext cx="0" cy="387"/>
                          </a:xfrm>
                          <a:prstGeom prst="straightConnector1">
                            <a:avLst/>
                          </a:prstGeom>
                          <a:noFill/>
                          <a:ln w="9525">
                            <a:solidFill>
                              <a:srgbClr val="000000"/>
                            </a:solidFill>
                            <a:round/>
                            <a:tailEnd type="triangle" w="med" len="med"/>
                          </a:ln>
                        </wps:spPr>
                        <wps:bodyPr/>
                      </wps:wsp>
                      <wps:wsp>
                        <wps:cNvPr id="556258525" name="AutoShape 108"/>
                        <wps:cNvCnPr>
                          <a:cxnSpLocks noChangeShapeType="1"/>
                        </wps:cNvCnPr>
                        <wps:spPr bwMode="auto">
                          <a:xfrm>
                            <a:off x="7084" y="4611"/>
                            <a:ext cx="0" cy="387"/>
                          </a:xfrm>
                          <a:prstGeom prst="straightConnector1">
                            <a:avLst/>
                          </a:prstGeom>
                          <a:noFill/>
                          <a:ln w="9525">
                            <a:solidFill>
                              <a:srgbClr val="000000"/>
                            </a:solidFill>
                            <a:round/>
                            <a:tailEnd type="triangle" w="med" len="med"/>
                          </a:ln>
                        </wps:spPr>
                        <wps:bodyPr/>
                      </wps:wsp>
                      <wps:wsp>
                        <wps:cNvPr id="412697669" name="AutoShape 109"/>
                        <wps:cNvCnPr>
                          <a:cxnSpLocks noChangeShapeType="1"/>
                        </wps:cNvCnPr>
                        <wps:spPr bwMode="auto">
                          <a:xfrm>
                            <a:off x="5554" y="5835"/>
                            <a:ext cx="0" cy="387"/>
                          </a:xfrm>
                          <a:prstGeom prst="straightConnector1">
                            <a:avLst/>
                          </a:prstGeom>
                          <a:noFill/>
                          <a:ln w="9525">
                            <a:solidFill>
                              <a:srgbClr val="000000"/>
                            </a:solidFill>
                            <a:round/>
                            <a:tailEnd type="triangle" w="med" len="med"/>
                          </a:ln>
                        </wps:spPr>
                        <wps:bodyPr/>
                      </wps:wsp>
                      <wps:wsp>
                        <wps:cNvPr id="1849990867" name="AutoShape 110"/>
                        <wps:cNvCnPr>
                          <a:cxnSpLocks noChangeShapeType="1"/>
                        </wps:cNvCnPr>
                        <wps:spPr bwMode="auto">
                          <a:xfrm>
                            <a:off x="5554" y="6728"/>
                            <a:ext cx="0" cy="387"/>
                          </a:xfrm>
                          <a:prstGeom prst="straightConnector1">
                            <a:avLst/>
                          </a:prstGeom>
                          <a:noFill/>
                          <a:ln w="9525">
                            <a:solidFill>
                              <a:srgbClr val="000000"/>
                            </a:solidFill>
                            <a:round/>
                            <a:tailEnd type="triangle" w="med" len="med"/>
                          </a:ln>
                        </wps:spPr>
                        <wps:bodyPr/>
                      </wps:wsp>
                      <wps:wsp>
                        <wps:cNvPr id="1247867635" name="AutoShape 111"/>
                        <wps:cNvCnPr>
                          <a:cxnSpLocks noChangeShapeType="1"/>
                        </wps:cNvCnPr>
                        <wps:spPr bwMode="auto">
                          <a:xfrm>
                            <a:off x="5556" y="7596"/>
                            <a:ext cx="0" cy="387"/>
                          </a:xfrm>
                          <a:prstGeom prst="straightConnector1">
                            <a:avLst/>
                          </a:prstGeom>
                          <a:noFill/>
                          <a:ln w="9525">
                            <a:solidFill>
                              <a:srgbClr val="000000"/>
                            </a:solidFill>
                            <a:round/>
                            <a:tailEnd type="triangle" w="med" len="med"/>
                          </a:ln>
                        </wps:spPr>
                        <wps:bodyPr/>
                      </wps:wsp>
                      <wps:wsp>
                        <wps:cNvPr id="190285531" name="AutoShape 112"/>
                        <wps:cNvCnPr>
                          <a:cxnSpLocks noChangeShapeType="1"/>
                        </wps:cNvCnPr>
                        <wps:spPr bwMode="auto">
                          <a:xfrm>
                            <a:off x="6912" y="9856"/>
                            <a:ext cx="648" cy="0"/>
                          </a:xfrm>
                          <a:prstGeom prst="straightConnector1">
                            <a:avLst/>
                          </a:prstGeom>
                          <a:noFill/>
                          <a:ln w="9525">
                            <a:solidFill>
                              <a:srgbClr val="000000"/>
                            </a:solidFill>
                            <a:prstDash val="lgDash"/>
                            <a:round/>
                            <a:tailEnd type="triangle" w="med" len="med"/>
                          </a:ln>
                        </wps:spPr>
                        <wps:bodyPr/>
                      </wps:wsp>
                      <wps:wsp>
                        <wps:cNvPr id="673160934" name="Rectangle 113"/>
                        <wps:cNvSpPr>
                          <a:spLocks noChangeArrowheads="1"/>
                        </wps:cNvSpPr>
                        <wps:spPr bwMode="auto">
                          <a:xfrm>
                            <a:off x="7560" y="9627"/>
                            <a:ext cx="1822" cy="474"/>
                          </a:xfrm>
                          <a:prstGeom prst="rect">
                            <a:avLst/>
                          </a:prstGeom>
                          <a:noFill/>
                          <a:ln>
                            <a:noFill/>
                          </a:ln>
                        </wps:spPr>
                        <wps:txbx>
                          <w:txbxContent>
                            <w:p w14:paraId="406AC096"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804095216" name="Rectangle 114"/>
                        <wps:cNvSpPr>
                          <a:spLocks noChangeArrowheads="1"/>
                        </wps:cNvSpPr>
                        <wps:spPr bwMode="auto">
                          <a:xfrm>
                            <a:off x="4305" y="9642"/>
                            <a:ext cx="2577" cy="435"/>
                          </a:xfrm>
                          <a:prstGeom prst="rect">
                            <a:avLst/>
                          </a:prstGeom>
                          <a:solidFill>
                            <a:srgbClr val="FFFFFF"/>
                          </a:solidFill>
                          <a:ln w="9525">
                            <a:solidFill>
                              <a:srgbClr val="000000"/>
                            </a:solidFill>
                            <a:miter lim="800000"/>
                          </a:ln>
                        </wps:spPr>
                        <wps:txbx>
                          <w:txbxContent>
                            <w:p w14:paraId="56852EBE" w14:textId="77777777" w:rsidR="00191992" w:rsidRDefault="00000000">
                              <w:pPr>
                                <w:jc w:val="center"/>
                                <w:rPr>
                                  <w:color w:val="000000"/>
                                  <w:szCs w:val="26"/>
                                </w:rPr>
                              </w:pPr>
                              <w:r>
                                <w:rPr>
                                  <w:color w:val="000000"/>
                                  <w:szCs w:val="26"/>
                                </w:rPr>
                                <w:t xml:space="preserve">Ép đóng gói </w:t>
                              </w:r>
                            </w:p>
                          </w:txbxContent>
                        </wps:txbx>
                        <wps:bodyPr rot="0" vert="horz" wrap="square" lIns="36000" tIns="36000" rIns="36000" bIns="36000" anchor="t" anchorCtr="0" upright="1">
                          <a:noAutofit/>
                        </wps:bodyPr>
                      </wps:wsp>
                      <wps:wsp>
                        <wps:cNvPr id="545370550" name="AutoShape 115"/>
                        <wps:cNvCnPr>
                          <a:cxnSpLocks noChangeShapeType="1"/>
                        </wps:cNvCnPr>
                        <wps:spPr bwMode="auto">
                          <a:xfrm>
                            <a:off x="5559" y="9255"/>
                            <a:ext cx="0" cy="387"/>
                          </a:xfrm>
                          <a:prstGeom prst="straightConnector1">
                            <a:avLst/>
                          </a:prstGeom>
                          <a:noFill/>
                          <a:ln w="9525">
                            <a:solidFill>
                              <a:srgbClr val="000000"/>
                            </a:solidFill>
                            <a:round/>
                            <a:tailEnd type="triangle" w="med" len="med"/>
                          </a:ln>
                        </wps:spPr>
                        <wps:bodyPr/>
                      </wps:wsp>
                      <wps:wsp>
                        <wps:cNvPr id="76468407" name="AutoShape 116"/>
                        <wps:cNvCnPr>
                          <a:cxnSpLocks noChangeShapeType="1"/>
                        </wps:cNvCnPr>
                        <wps:spPr bwMode="auto">
                          <a:xfrm>
                            <a:off x="5538" y="10077"/>
                            <a:ext cx="0" cy="387"/>
                          </a:xfrm>
                          <a:prstGeom prst="straightConnector1">
                            <a:avLst/>
                          </a:prstGeom>
                          <a:noFill/>
                          <a:ln w="9525">
                            <a:solidFill>
                              <a:srgbClr val="000000"/>
                            </a:solidFill>
                            <a:round/>
                            <a:tailEnd type="triangle" w="med" len="med"/>
                          </a:ln>
                        </wps:spPr>
                        <wps:bodyPr/>
                      </wps:wsp>
                      <wps:wsp>
                        <wps:cNvPr id="349265563" name="Rectangle 117"/>
                        <wps:cNvSpPr>
                          <a:spLocks noChangeArrowheads="1"/>
                        </wps:cNvSpPr>
                        <wps:spPr bwMode="auto">
                          <a:xfrm>
                            <a:off x="2792" y="2096"/>
                            <a:ext cx="2200" cy="765"/>
                          </a:xfrm>
                          <a:prstGeom prst="rect">
                            <a:avLst/>
                          </a:prstGeom>
                          <a:solidFill>
                            <a:srgbClr val="FFFFFF"/>
                          </a:solidFill>
                          <a:ln>
                            <a:noFill/>
                          </a:ln>
                        </wps:spPr>
                        <wps:txbx>
                          <w:txbxContent>
                            <w:p w14:paraId="3139BD0F" w14:textId="77777777" w:rsidR="00191992" w:rsidRDefault="00000000">
                              <w:pPr>
                                <w:jc w:val="center"/>
                                <w:rPr>
                                  <w:b/>
                                  <w:color w:val="000000"/>
                                  <w:szCs w:val="26"/>
                                </w:rPr>
                              </w:pPr>
                              <w:r>
                                <w:rPr>
                                  <w:b/>
                                  <w:color w:val="000000"/>
                                  <w:szCs w:val="26"/>
                                </w:rPr>
                                <w:t>Ruột bóng</w:t>
                              </w:r>
                              <w:r>
                                <w:rPr>
                                  <w:b/>
                                  <w:color w:val="000000"/>
                                  <w:szCs w:val="26"/>
                                </w:rPr>
                                <w:br/>
                              </w:r>
                              <w:r>
                                <w:rPr>
                                  <w:bCs/>
                                  <w:color w:val="000000"/>
                                  <w:szCs w:val="26"/>
                                </w:rPr>
                                <w:t>(chưa quấn chỉ)</w:t>
                              </w:r>
                            </w:p>
                          </w:txbxContent>
                        </wps:txbx>
                        <wps:bodyPr rot="0" vert="horz" wrap="square" lIns="36000" tIns="36000" rIns="36000" bIns="36000" anchor="t" anchorCtr="0" upright="1">
                          <a:noAutofit/>
                        </wps:bodyPr>
                      </wps:wsp>
                      <wps:wsp>
                        <wps:cNvPr id="1785877382" name="Rectangle 118"/>
                        <wps:cNvSpPr>
                          <a:spLocks noChangeArrowheads="1"/>
                        </wps:cNvSpPr>
                        <wps:spPr bwMode="auto">
                          <a:xfrm>
                            <a:off x="4291" y="8791"/>
                            <a:ext cx="2521" cy="435"/>
                          </a:xfrm>
                          <a:prstGeom prst="rect">
                            <a:avLst/>
                          </a:prstGeom>
                          <a:solidFill>
                            <a:srgbClr val="FFFFFF"/>
                          </a:solidFill>
                          <a:ln w="9525">
                            <a:solidFill>
                              <a:srgbClr val="000000"/>
                            </a:solidFill>
                            <a:miter lim="800000"/>
                          </a:ln>
                        </wps:spPr>
                        <wps:txbx>
                          <w:txbxContent>
                            <w:p w14:paraId="751D3A17" w14:textId="77777777" w:rsidR="00191992" w:rsidRDefault="00000000">
                              <w:pPr>
                                <w:jc w:val="center"/>
                                <w:rPr>
                                  <w:color w:val="000000"/>
                                  <w:szCs w:val="26"/>
                                </w:rPr>
                              </w:pPr>
                              <w:r>
                                <w:rPr>
                                  <w:color w:val="000000"/>
                                  <w:szCs w:val="26"/>
                                </w:rPr>
                                <w:t>Xả khí</w:t>
                              </w:r>
                            </w:p>
                          </w:txbxContent>
                        </wps:txbx>
                        <wps:bodyPr rot="0" vert="horz" wrap="square" lIns="36000" tIns="36000" rIns="36000" bIns="36000" anchor="t" anchorCtr="0" upright="1">
                          <a:noAutofit/>
                        </wps:bodyPr>
                      </wps:wsp>
                      <wps:wsp>
                        <wps:cNvPr id="1509819253" name="AutoShape 119"/>
                        <wps:cNvCnPr>
                          <a:cxnSpLocks noChangeShapeType="1"/>
                        </wps:cNvCnPr>
                        <wps:spPr bwMode="auto">
                          <a:xfrm>
                            <a:off x="5556" y="8419"/>
                            <a:ext cx="0" cy="387"/>
                          </a:xfrm>
                          <a:prstGeom prst="straightConnector1">
                            <a:avLst/>
                          </a:prstGeom>
                          <a:noFill/>
                          <a:ln w="9525">
                            <a:solidFill>
                              <a:srgbClr val="000000"/>
                            </a:solidFill>
                            <a:round/>
                            <a:tailEnd type="triangle" w="med" len="med"/>
                          </a:ln>
                        </wps:spPr>
                        <wps:bodyPr/>
                      </wps:wsp>
                      <wps:wsp>
                        <wps:cNvPr id="69663185" name="Rectangle 120"/>
                        <wps:cNvSpPr>
                          <a:spLocks noChangeArrowheads="1"/>
                        </wps:cNvSpPr>
                        <wps:spPr bwMode="auto">
                          <a:xfrm>
                            <a:off x="2633" y="4107"/>
                            <a:ext cx="2478" cy="435"/>
                          </a:xfrm>
                          <a:prstGeom prst="rect">
                            <a:avLst/>
                          </a:prstGeom>
                          <a:solidFill>
                            <a:srgbClr val="FFFFFF"/>
                          </a:solidFill>
                          <a:ln w="9525">
                            <a:solidFill>
                              <a:srgbClr val="000000"/>
                            </a:solidFill>
                            <a:miter lim="800000"/>
                          </a:ln>
                        </wps:spPr>
                        <wps:txbx>
                          <w:txbxContent>
                            <w:p w14:paraId="2C25D238" w14:textId="77777777" w:rsidR="00191992" w:rsidRDefault="00000000">
                              <w:pPr>
                                <w:jc w:val="center"/>
                                <w:rPr>
                                  <w:color w:val="000000"/>
                                  <w:szCs w:val="26"/>
                                </w:rPr>
                              </w:pPr>
                              <w:r>
                                <w:rPr>
                                  <w:color w:val="000000"/>
                                  <w:szCs w:val="26"/>
                                </w:rPr>
                                <w:t>Nhúng keo</w:t>
                              </w:r>
                            </w:p>
                          </w:txbxContent>
                        </wps:txbx>
                        <wps:bodyPr rot="0" vert="horz" wrap="square" lIns="36000" tIns="36000" rIns="36000" bIns="36000" anchor="t" anchorCtr="0" upright="1">
                          <a:noAutofit/>
                        </wps:bodyPr>
                      </wps:wsp>
                      <wps:wsp>
                        <wps:cNvPr id="1775335517" name="Rectangle 121"/>
                        <wps:cNvSpPr>
                          <a:spLocks noChangeArrowheads="1"/>
                        </wps:cNvSpPr>
                        <wps:spPr bwMode="auto">
                          <a:xfrm>
                            <a:off x="2633" y="4936"/>
                            <a:ext cx="2491" cy="435"/>
                          </a:xfrm>
                          <a:prstGeom prst="rect">
                            <a:avLst/>
                          </a:prstGeom>
                          <a:solidFill>
                            <a:srgbClr val="FFFFFF"/>
                          </a:solidFill>
                          <a:ln w="9525">
                            <a:solidFill>
                              <a:srgbClr val="000000"/>
                            </a:solidFill>
                            <a:miter lim="800000"/>
                          </a:ln>
                        </wps:spPr>
                        <wps:txbx>
                          <w:txbxContent>
                            <w:p w14:paraId="59FDE44D" w14:textId="77777777" w:rsidR="00191992" w:rsidRDefault="00000000">
                              <w:pPr>
                                <w:jc w:val="center"/>
                                <w:rPr>
                                  <w:color w:val="000000"/>
                                  <w:szCs w:val="26"/>
                                </w:rPr>
                              </w:pPr>
                              <w:r>
                                <w:rPr>
                                  <w:color w:val="000000"/>
                                  <w:szCs w:val="26"/>
                                </w:rPr>
                                <w:t xml:space="preserve">Sấy khô ruột </w:t>
                              </w:r>
                            </w:p>
                          </w:txbxContent>
                        </wps:txbx>
                        <wps:bodyPr rot="0" vert="horz" wrap="square" lIns="36000" tIns="36000" rIns="36000" bIns="36000" anchor="t" anchorCtr="0" upright="1">
                          <a:noAutofit/>
                        </wps:bodyPr>
                      </wps:wsp>
                      <wps:wsp>
                        <wps:cNvPr id="1166913034" name="AutoShape 122"/>
                        <wps:cNvCnPr>
                          <a:cxnSpLocks noChangeShapeType="1"/>
                        </wps:cNvCnPr>
                        <wps:spPr bwMode="auto">
                          <a:xfrm>
                            <a:off x="3883" y="3711"/>
                            <a:ext cx="0" cy="387"/>
                          </a:xfrm>
                          <a:prstGeom prst="straightConnector1">
                            <a:avLst/>
                          </a:prstGeom>
                          <a:noFill/>
                          <a:ln w="9525">
                            <a:solidFill>
                              <a:srgbClr val="000000"/>
                            </a:solidFill>
                            <a:round/>
                            <a:tailEnd type="triangle" w="med" len="med"/>
                          </a:ln>
                        </wps:spPr>
                        <wps:bodyPr/>
                      </wps:wsp>
                      <wps:wsp>
                        <wps:cNvPr id="334591511" name="AutoShape 123"/>
                        <wps:cNvCnPr>
                          <a:cxnSpLocks noChangeShapeType="1"/>
                        </wps:cNvCnPr>
                        <wps:spPr bwMode="auto">
                          <a:xfrm>
                            <a:off x="3883" y="4528"/>
                            <a:ext cx="0" cy="387"/>
                          </a:xfrm>
                          <a:prstGeom prst="straightConnector1">
                            <a:avLst/>
                          </a:prstGeom>
                          <a:noFill/>
                          <a:ln w="9525">
                            <a:solidFill>
                              <a:srgbClr val="000000"/>
                            </a:solidFill>
                            <a:round/>
                            <a:tailEnd type="triangle" w="med" len="med"/>
                          </a:ln>
                        </wps:spPr>
                        <wps:bodyPr/>
                      </wps:wsp>
                      <wps:wsp>
                        <wps:cNvPr id="2068806006" name="AutoShape 124"/>
                        <wps:cNvCnPr>
                          <a:cxnSpLocks noChangeShapeType="1"/>
                        </wps:cNvCnPr>
                        <wps:spPr bwMode="auto">
                          <a:xfrm>
                            <a:off x="3883" y="5410"/>
                            <a:ext cx="0" cy="387"/>
                          </a:xfrm>
                          <a:prstGeom prst="straightConnector1">
                            <a:avLst/>
                          </a:prstGeom>
                          <a:noFill/>
                          <a:ln w="9525">
                            <a:solidFill>
                              <a:srgbClr val="000000"/>
                            </a:solidFill>
                            <a:round/>
                            <a:tailEnd type="triangle" w="med" len="med"/>
                          </a:ln>
                        </wps:spPr>
                        <wps:bodyPr/>
                      </wps:wsp>
                      <wps:wsp>
                        <wps:cNvPr id="1634417353" name="AutoShape 125"/>
                        <wps:cNvCnPr>
                          <a:cxnSpLocks noChangeShapeType="1"/>
                        </wps:cNvCnPr>
                        <wps:spPr bwMode="auto">
                          <a:xfrm>
                            <a:off x="7084" y="5415"/>
                            <a:ext cx="0" cy="387"/>
                          </a:xfrm>
                          <a:prstGeom prst="straightConnector1">
                            <a:avLst/>
                          </a:prstGeom>
                          <a:noFill/>
                          <a:ln w="9525">
                            <a:solidFill>
                              <a:srgbClr val="000000"/>
                            </a:solidFill>
                            <a:round/>
                            <a:tailEnd type="triangle" w="med" len="med"/>
                          </a:ln>
                        </wps:spPr>
                        <wps:bodyPr/>
                      </wps:wsp>
                      <wps:wsp>
                        <wps:cNvPr id="12828084" name="AutoShape 126"/>
                        <wps:cNvCnPr>
                          <a:cxnSpLocks noChangeShapeType="1"/>
                        </wps:cNvCnPr>
                        <wps:spPr bwMode="auto">
                          <a:xfrm>
                            <a:off x="3883" y="5797"/>
                            <a:ext cx="3201" cy="0"/>
                          </a:xfrm>
                          <a:prstGeom prst="straightConnector1">
                            <a:avLst/>
                          </a:prstGeom>
                          <a:noFill/>
                          <a:ln w="9525">
                            <a:solidFill>
                              <a:srgbClr val="000000"/>
                            </a:solidFill>
                            <a:round/>
                          </a:ln>
                        </wps:spPr>
                        <wps:bodyPr/>
                      </wps:wsp>
                      <wps:wsp>
                        <wps:cNvPr id="2091357186" name="Rectangle 127"/>
                        <wps:cNvSpPr>
                          <a:spLocks noChangeArrowheads="1"/>
                        </wps:cNvSpPr>
                        <wps:spPr bwMode="auto">
                          <a:xfrm>
                            <a:off x="2633" y="3276"/>
                            <a:ext cx="2478" cy="435"/>
                          </a:xfrm>
                          <a:prstGeom prst="rect">
                            <a:avLst/>
                          </a:prstGeom>
                          <a:solidFill>
                            <a:srgbClr val="FFFFFF"/>
                          </a:solidFill>
                          <a:ln w="9525">
                            <a:solidFill>
                              <a:srgbClr val="000000"/>
                            </a:solidFill>
                            <a:miter lim="800000"/>
                          </a:ln>
                        </wps:spPr>
                        <wps:txbx>
                          <w:txbxContent>
                            <w:p w14:paraId="488B2B0B" w14:textId="77777777" w:rsidR="00191992" w:rsidRDefault="00000000">
                              <w:pPr>
                                <w:jc w:val="center"/>
                                <w:rPr>
                                  <w:color w:val="000000"/>
                                  <w:szCs w:val="26"/>
                                </w:rPr>
                              </w:pPr>
                              <w:r>
                                <w:rPr>
                                  <w:color w:val="000000"/>
                                  <w:szCs w:val="26"/>
                                </w:rPr>
                                <w:t>Mài ruột</w:t>
                              </w:r>
                            </w:p>
                          </w:txbxContent>
                        </wps:txbx>
                        <wps:bodyPr rot="0" vert="horz" wrap="square" lIns="36000" tIns="36000" rIns="36000" bIns="36000" anchor="t" anchorCtr="0" upright="1">
                          <a:noAutofit/>
                        </wps:bodyPr>
                      </wps:wsp>
                      <wps:wsp>
                        <wps:cNvPr id="1635919205" name="AutoShape 128"/>
                        <wps:cNvCnPr>
                          <a:cxnSpLocks noChangeShapeType="1"/>
                        </wps:cNvCnPr>
                        <wps:spPr bwMode="auto">
                          <a:xfrm>
                            <a:off x="3883" y="2861"/>
                            <a:ext cx="0" cy="387"/>
                          </a:xfrm>
                          <a:prstGeom prst="straightConnector1">
                            <a:avLst/>
                          </a:prstGeom>
                          <a:noFill/>
                          <a:ln w="9525">
                            <a:solidFill>
                              <a:srgbClr val="000000"/>
                            </a:solidFill>
                            <a:round/>
                            <a:tailEnd type="triangle" w="med" len="med"/>
                          </a:ln>
                        </wps:spPr>
                        <wps:bodyPr/>
                      </wps:wsp>
                      <wps:wsp>
                        <wps:cNvPr id="879633669" name="AutoShape 129"/>
                        <wps:cNvSpPr/>
                        <wps:spPr bwMode="auto">
                          <a:xfrm>
                            <a:off x="8563" y="3308"/>
                            <a:ext cx="375" cy="2063"/>
                          </a:xfrm>
                          <a:prstGeom prst="rightBrace">
                            <a:avLst>
                              <a:gd name="adj1" fmla="val 45844"/>
                              <a:gd name="adj2" fmla="val 50000"/>
                            </a:avLst>
                          </a:prstGeom>
                          <a:noFill/>
                          <a:ln w="9525">
                            <a:solidFill>
                              <a:srgbClr val="000000"/>
                            </a:solidFill>
                            <a:round/>
                          </a:ln>
                        </wps:spPr>
                        <wps:bodyPr rot="0" vert="horz" wrap="square" lIns="91440" tIns="45720" rIns="91440" bIns="45720" anchor="t" anchorCtr="0" upright="1">
                          <a:noAutofit/>
                        </wps:bodyPr>
                      </wps:wsp>
                      <wps:wsp>
                        <wps:cNvPr id="2003030235" name="AutoShape 130"/>
                        <wps:cNvSpPr/>
                        <wps:spPr bwMode="auto">
                          <a:xfrm>
                            <a:off x="2308" y="3308"/>
                            <a:ext cx="240" cy="2063"/>
                          </a:xfrm>
                          <a:prstGeom prst="leftBrace">
                            <a:avLst>
                              <a:gd name="adj1" fmla="val 71632"/>
                              <a:gd name="adj2" fmla="val 50000"/>
                            </a:avLst>
                          </a:prstGeom>
                          <a:noFill/>
                          <a:ln w="9525">
                            <a:solidFill>
                              <a:srgbClr val="000000"/>
                            </a:solidFill>
                            <a:round/>
                          </a:ln>
                        </wps:spPr>
                        <wps:bodyPr rot="0" vert="horz" wrap="square" lIns="91440" tIns="45720" rIns="91440" bIns="45720" anchor="t" anchorCtr="0" upright="1">
                          <a:noAutofit/>
                        </wps:bodyPr>
                      </wps:wsp>
                      <wps:wsp>
                        <wps:cNvPr id="1451003087" name="Rectangle 131"/>
                        <wps:cNvSpPr>
                          <a:spLocks noChangeArrowheads="1"/>
                        </wps:cNvSpPr>
                        <wps:spPr bwMode="auto">
                          <a:xfrm>
                            <a:off x="1453" y="3406"/>
                            <a:ext cx="855" cy="1989"/>
                          </a:xfrm>
                          <a:prstGeom prst="rect">
                            <a:avLst/>
                          </a:prstGeom>
                          <a:noFill/>
                          <a:ln>
                            <a:noFill/>
                          </a:ln>
                        </wps:spPr>
                        <wps:txbx>
                          <w:txbxContent>
                            <w:p w14:paraId="5F7CC758" w14:textId="77777777" w:rsidR="00191992" w:rsidRDefault="00000000">
                              <w:pPr>
                                <w:jc w:val="center"/>
                                <w:rPr>
                                  <w:i/>
                                  <w:color w:val="000000"/>
                                  <w:szCs w:val="26"/>
                                </w:rPr>
                              </w:pPr>
                              <w:r>
                                <w:rPr>
                                  <w:i/>
                                  <w:color w:val="000000"/>
                                  <w:szCs w:val="26"/>
                                </w:rPr>
                                <w:t>Tiếng ồn, nhiệt, hơi hóa chất</w:t>
                              </w:r>
                            </w:p>
                          </w:txbxContent>
                        </wps:txbx>
                        <wps:bodyPr rot="0" vert="horz" wrap="square" lIns="36000" tIns="36000" rIns="36000" bIns="36000" anchor="t" anchorCtr="0" upright="1">
                          <a:noAutofit/>
                        </wps:bodyPr>
                      </wps:wsp>
                    </wpg:wgp>
                  </a:graphicData>
                </a:graphic>
              </wp:inline>
            </w:drawing>
          </mc:Choice>
          <mc:Fallback>
            <w:pict>
              <v:group w14:anchorId="0E5CE79F" id="Group 1" o:spid="_x0000_s1238" style="width:480.25pt;height:454.7pt;mso-position-horizontal-relative:char;mso-position-vertical-relative:line" coordorigin="1453,1435" coordsize="9806,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">
                <v:shape id="AutoShape 89" o:spid="_x0000_s1239" type="#_x0000_t32" style="position:absolute;left:8367;top:26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">
                  <v:stroke dashstyle="longDash" endarrow="block"/>
                </v:shape>
                <v:rect id="Rectangle 90" o:spid="_x0000_s1240" style="position:absolute;left:9002;top:2413;width:19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" filled="f" stroked="f">
                  <v:textbox inset="1mm,1mm,1mm,1mm">
                    <w:txbxContent>
                      <w:p w14:paraId="4F3E5DB6" w14:textId="77777777" w:rsidR="00191992" w:rsidRDefault="00000000">
                        <w:pPr>
                          <w:rPr>
                            <w:i/>
                            <w:color w:val="000000"/>
                            <w:szCs w:val="26"/>
                          </w:rPr>
                        </w:pPr>
                        <w:r>
                          <w:rPr>
                            <w:i/>
                            <w:color w:val="000000"/>
                            <w:szCs w:val="26"/>
                          </w:rPr>
                          <w:t>Tiếng ồn, CTR</w:t>
                        </w:r>
                      </w:p>
                    </w:txbxContent>
                  </v:textbox>
                </v:rect>
                <v:rect id="Rectangle 91" o:spid="_x0000_s1241" style="position:absolute;left:7472;top:7115;width:124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" stroked="f">
                  <v:textbox inset="1mm,1mm,1mm,1mm">
                    <w:txbxContent>
                      <w:p w14:paraId="11CB3E84" w14:textId="77777777" w:rsidR="00191992" w:rsidRDefault="00000000">
                        <w:pPr>
                          <w:rPr>
                            <w:i/>
                            <w:color w:val="000000"/>
                            <w:szCs w:val="26"/>
                          </w:rPr>
                        </w:pPr>
                        <w:r>
                          <w:rPr>
                            <w:i/>
                            <w:color w:val="000000"/>
                            <w:szCs w:val="26"/>
                          </w:rPr>
                          <w:t>Nhiệt</w:t>
                        </w:r>
                      </w:p>
                    </w:txbxContent>
                  </v:textbox>
                </v:rect>
                <v:shape id="AutoShape 92" o:spid="_x0000_s1242" type="#_x0000_t32" style="position:absolute;left:6786;top:6480;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">
                  <v:stroke dashstyle="longDash" endarrow="block"/>
                </v:shape>
                <v:rect id="Rectangle 93" o:spid="_x0000_s1243" style="position:absolute;left:8970;top:4114;width:228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" stroked="f">
                  <v:textbox inset="1mm,1mm,1mm,1mm">
                    <w:txbxContent>
                      <w:p w14:paraId="124BAAB1" w14:textId="77777777" w:rsidR="00191992" w:rsidRDefault="00000000">
                        <w:pPr>
                          <w:rPr>
                            <w:i/>
                            <w:color w:val="000000"/>
                            <w:szCs w:val="26"/>
                          </w:rPr>
                        </w:pPr>
                        <w:r>
                          <w:rPr>
                            <w:i/>
                            <w:color w:val="000000"/>
                            <w:szCs w:val="26"/>
                          </w:rPr>
                          <w:t>CTR, hơi hóa chất</w:t>
                        </w:r>
                      </w:p>
                    </w:txbxContent>
                  </v:textbox>
                </v:rect>
                <v:shape id="AutoShape 94" o:spid="_x0000_s1244" type="#_x0000_t32" style="position:absolute;left:6824;top:731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">
                  <v:stroke dashstyle="longDash" endarrow="block"/>
                </v:shape>
                <v:rect id="Rectangle 95" o:spid="_x0000_s1245" style="position:absolute;left:7485;top:6256;width:177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" filled="f" stroked="f">
                  <v:textbox inset="1mm,1mm,1mm,1mm">
                    <w:txbxContent>
                      <w:p w14:paraId="5D6894D5" w14:textId="77777777" w:rsidR="00191992" w:rsidRDefault="00000000">
                        <w:pPr>
                          <w:rPr>
                            <w:i/>
                            <w:color w:val="000000"/>
                            <w:szCs w:val="26"/>
                          </w:rPr>
                        </w:pPr>
                        <w:r>
                          <w:rPr>
                            <w:i/>
                            <w:color w:val="000000"/>
                            <w:szCs w:val="26"/>
                          </w:rPr>
                          <w:t>Hơi hóa chất</w:t>
                        </w:r>
                      </w:p>
                    </w:txbxContent>
                  </v:textbox>
                </v:rect>
                <v:rect id="Rectangle 96" o:spid="_x0000_s1246" style="position:absolute;left:6208;top:1435;width:16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" stroked="f">
                  <v:textbox inset="0,0,0,0">
                    <w:txbxContent>
                      <w:p w14:paraId="17BD7D9B" w14:textId="77777777" w:rsidR="00191992" w:rsidRDefault="00000000">
                        <w:pPr>
                          <w:jc w:val="center"/>
                          <w:rPr>
                            <w:color w:val="000000"/>
                            <w:sz w:val="25"/>
                            <w:szCs w:val="25"/>
                            <w:lang w:val="en-US"/>
                          </w:rPr>
                        </w:pPr>
                        <w:r>
                          <w:rPr>
                            <w:b/>
                            <w:color w:val="000000"/>
                            <w:sz w:val="25"/>
                            <w:szCs w:val="25"/>
                          </w:rPr>
                          <w:t>Nguyên liệu</w:t>
                        </w:r>
                        <w:r>
                          <w:rPr>
                            <w:color w:val="000000"/>
                            <w:sz w:val="25"/>
                            <w:szCs w:val="25"/>
                          </w:rPr>
                          <w:t xml:space="preserve"> (da nguyên cây)</w:t>
                        </w:r>
                      </w:p>
                    </w:txbxContent>
                  </v:textbox>
                </v:rect>
                <v:rect id="Rectangle 97" o:spid="_x0000_s1247" style="position:absolute;left:5834;top:2452;width:24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">
                  <v:textbox inset="1mm,1mm,1mm,1mm">
                    <w:txbxContent>
                      <w:p w14:paraId="193F65A4" w14:textId="77777777" w:rsidR="00191992" w:rsidRDefault="00000000">
                        <w:pPr>
                          <w:jc w:val="center"/>
                          <w:rPr>
                            <w:color w:val="000000"/>
                            <w:szCs w:val="26"/>
                          </w:rPr>
                        </w:pPr>
                        <w:r>
                          <w:rPr>
                            <w:color w:val="000000"/>
                            <w:szCs w:val="26"/>
                          </w:rPr>
                          <w:t>Cắt da làm vỏ</w:t>
                        </w:r>
                      </w:p>
                    </w:txbxContent>
                  </v:textbox>
                </v:rect>
                <v:rect id="Rectangle 98" o:spid="_x0000_s1248" style="position:absolute;left:5834;top:3308;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">
                  <v:textbox inset="1mm,1mm,1mm,1mm">
                    <w:txbxContent>
                      <w:p w14:paraId="7E2CE3B7" w14:textId="77777777" w:rsidR="00191992" w:rsidRDefault="00000000">
                        <w:pPr>
                          <w:jc w:val="center"/>
                          <w:rPr>
                            <w:color w:val="000000"/>
                            <w:szCs w:val="26"/>
                          </w:rPr>
                        </w:pPr>
                        <w:r>
                          <w:rPr>
                            <w:color w:val="000000"/>
                            <w:szCs w:val="26"/>
                          </w:rPr>
                          <w:t>In tem</w:t>
                        </w:r>
                      </w:p>
                    </w:txbxContent>
                  </v:textbox>
                </v:rect>
                <v:rect id="Rectangle 99" o:spid="_x0000_s1249" style="position:absolute;left:5834;top:4137;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">
                  <v:textbox inset="1mm,1mm,1mm,1mm">
                    <w:txbxContent>
                      <w:p w14:paraId="0BE4349E" w14:textId="77777777" w:rsidR="00191992" w:rsidRDefault="00000000">
                        <w:pPr>
                          <w:jc w:val="center"/>
                          <w:rPr>
                            <w:color w:val="000000"/>
                            <w:szCs w:val="26"/>
                          </w:rPr>
                        </w:pPr>
                        <w:r>
                          <w:rPr>
                            <w:color w:val="000000"/>
                            <w:szCs w:val="26"/>
                          </w:rPr>
                          <w:t xml:space="preserve">In nổi </w:t>
                        </w:r>
                      </w:p>
                    </w:txbxContent>
                  </v:textbox>
                </v:rect>
                <v:rect id="Rectangle 100" o:spid="_x0000_s1250" style="position:absolute;left:5834;top:4980;width:248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">
                  <v:textbox inset="1mm,1mm,1mm,1mm">
                    <w:txbxContent>
                      <w:p w14:paraId="78F70566" w14:textId="77777777" w:rsidR="00191992" w:rsidRDefault="00000000">
                        <w:pPr>
                          <w:jc w:val="center"/>
                          <w:rPr>
                            <w:szCs w:val="26"/>
                          </w:rPr>
                        </w:pPr>
                        <w:r>
                          <w:rPr>
                            <w:szCs w:val="26"/>
                          </w:rPr>
                          <w:t>Quét keo</w:t>
                        </w:r>
                      </w:p>
                    </w:txbxContent>
                  </v:textbox>
                </v:rect>
                <v:rect id="Rectangle 101" o:spid="_x0000_s1251" style="position:absolute;left:4308;top:6246;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">
                  <v:textbox inset="1mm,1mm,1mm,1mm">
                    <w:txbxContent>
                      <w:p w14:paraId="3A55CD9E" w14:textId="77777777" w:rsidR="00191992" w:rsidRDefault="00000000">
                        <w:pPr>
                          <w:jc w:val="center"/>
                          <w:rPr>
                            <w:color w:val="000000"/>
                            <w:szCs w:val="26"/>
                          </w:rPr>
                        </w:pPr>
                        <w:r>
                          <w:rPr>
                            <w:color w:val="000000"/>
                            <w:szCs w:val="26"/>
                          </w:rPr>
                          <w:t>Dán da lên ruột</w:t>
                        </w:r>
                      </w:p>
                      <w:p w14:paraId="08BE075C" w14:textId="77777777" w:rsidR="00191992" w:rsidRDefault="00191992">
                        <w:pPr>
                          <w:rPr>
                            <w:szCs w:val="26"/>
                          </w:rPr>
                        </w:pPr>
                      </w:p>
                    </w:txbxContent>
                  </v:textbox>
                </v:rect>
                <v:rect id="Rectangle 102" o:spid="_x0000_s1252" style="position:absolute;left:4323;top:7122;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">
                  <v:textbox inset="1mm,1mm,1mm,1mm">
                    <w:txbxContent>
                      <w:p w14:paraId="43D41162" w14:textId="77777777" w:rsidR="00191992" w:rsidRDefault="00000000">
                        <w:pPr>
                          <w:jc w:val="center"/>
                          <w:rPr>
                            <w:color w:val="000000"/>
                            <w:szCs w:val="26"/>
                          </w:rPr>
                        </w:pPr>
                        <w:r>
                          <w:rPr>
                            <w:color w:val="000000"/>
                            <w:szCs w:val="26"/>
                          </w:rPr>
                          <w:t xml:space="preserve">Hấp </w:t>
                        </w:r>
                      </w:p>
                    </w:txbxContent>
                  </v:textbox>
                </v:rect>
                <v:rect id="Rectangle 103" o:spid="_x0000_s1253" style="position:absolute;left:3720;top:10410;width:3628;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" filled="f" stroked="f">
                  <v:textbox inset="1mm,1mm,1mm,1mm">
                    <w:txbxContent>
                      <w:p w14:paraId="095AF78F" w14:textId="77777777" w:rsidR="00191992" w:rsidRDefault="00000000">
                        <w:pPr>
                          <w:jc w:val="center"/>
                          <w:rPr>
                            <w:b/>
                            <w:color w:val="000000"/>
                            <w:szCs w:val="26"/>
                            <w:lang w:val="en-US"/>
                          </w:rPr>
                        </w:pPr>
                        <w:r>
                          <w:rPr>
                            <w:b/>
                            <w:color w:val="000000"/>
                            <w:szCs w:val="26"/>
                          </w:rPr>
                          <w:t>Thành phẩm (bóng da dán)</w:t>
                        </w:r>
                      </w:p>
                    </w:txbxContent>
                  </v:textbox>
                </v:rect>
                <v:rect id="Rectangle 104" o:spid="_x0000_s1254" style="position:absolute;left:4291;top:7983;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">
                  <v:textbox inset="1mm,1mm,1mm,1mm">
                    <w:txbxContent>
                      <w:p w14:paraId="4EF6ECE0" w14:textId="77777777" w:rsidR="00191992" w:rsidRDefault="00000000">
                        <w:pPr>
                          <w:jc w:val="center"/>
                          <w:rPr>
                            <w:color w:val="000000"/>
                            <w:szCs w:val="26"/>
                          </w:rPr>
                        </w:pPr>
                        <w:r>
                          <w:rPr>
                            <w:color w:val="000000"/>
                            <w:szCs w:val="26"/>
                          </w:rPr>
                          <w:t>Kiểm tra</w:t>
                        </w:r>
                      </w:p>
                    </w:txbxContent>
                  </v:textbox>
                </v:rect>
                <v:shape id="AutoShape 105" o:spid="_x0000_s1255" type="#_x0000_t32" style="position:absolute;left:7084;top:291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">
                  <v:stroke endarrow="block"/>
                </v:shape>
                <v:shape id="AutoShape 106" o:spid="_x0000_s1256" type="#_x0000_t32" style="position:absolute;left:7084;top:209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">
                  <v:stroke endarrow="block"/>
                </v:shape>
                <v:shape id="AutoShape 107" o:spid="_x0000_s1257" type="#_x0000_t32" style="position:absolute;left:7084;top:372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">
                  <v:stroke endarrow="block"/>
                </v:shape>
                <v:shape id="AutoShape 108" o:spid="_x0000_s1258" type="#_x0000_t32" style="position:absolute;left:7084;top:461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">
                  <v:stroke endarrow="block"/>
                </v:shape>
                <v:shape id="AutoShape 109" o:spid="_x0000_s1259" type="#_x0000_t32" style="position:absolute;left:5554;top:583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">
                  <v:stroke endarrow="block"/>
                </v:shape>
                <v:shape id="AutoShape 110" o:spid="_x0000_s1260" type="#_x0000_t32" style="position:absolute;left:5554;top:672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">
                  <v:stroke endarrow="block"/>
                </v:shape>
                <v:shape id="AutoShape 111" o:spid="_x0000_s1261" type="#_x0000_t32" style="position:absolute;left:5556;top:759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">
                  <v:stroke endarrow="block"/>
                </v:shape>
                <v:shape id="AutoShape 112" o:spid="_x0000_s1262" type="#_x0000_t32" style="position:absolute;left:6912;top:9856;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">
                  <v:stroke dashstyle="longDash" endarrow="block"/>
                </v:shape>
                <v:rect id="Rectangle 113" o:spid="_x0000_s1263" style="position:absolute;left:7560;top:9627;width:182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" filled="f" stroked="f">
                  <v:textbox inset="1mm,1mm,1mm,1mm">
                    <w:txbxContent>
                      <w:p w14:paraId="406AC096" w14:textId="77777777" w:rsidR="00191992" w:rsidRDefault="00000000">
                        <w:pPr>
                          <w:rPr>
                            <w:i/>
                            <w:color w:val="000000"/>
                            <w:szCs w:val="26"/>
                          </w:rPr>
                        </w:pPr>
                        <w:r>
                          <w:rPr>
                            <w:i/>
                            <w:color w:val="000000"/>
                            <w:szCs w:val="26"/>
                          </w:rPr>
                          <w:t>Tiếng ồn, CTR</w:t>
                        </w:r>
                      </w:p>
                    </w:txbxContent>
                  </v:textbox>
                </v:rect>
                <v:rect id="Rectangle 114" o:spid="_x0000_s1264" style="position:absolute;left:4305;top:9642;width:257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">
                  <v:textbox inset="1mm,1mm,1mm,1mm">
                    <w:txbxContent>
                      <w:p w14:paraId="56852EBE" w14:textId="77777777" w:rsidR="00191992" w:rsidRDefault="00000000">
                        <w:pPr>
                          <w:jc w:val="center"/>
                          <w:rPr>
                            <w:color w:val="000000"/>
                            <w:szCs w:val="26"/>
                          </w:rPr>
                        </w:pPr>
                        <w:r>
                          <w:rPr>
                            <w:color w:val="000000"/>
                            <w:szCs w:val="26"/>
                          </w:rPr>
                          <w:t xml:space="preserve">Ép đóng gói </w:t>
                        </w:r>
                      </w:p>
                    </w:txbxContent>
                  </v:textbox>
                </v:rect>
                <v:shape id="AutoShape 115" o:spid="_x0000_s1265" type="#_x0000_t32" style="position:absolute;left:5559;top:925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">
                  <v:stroke endarrow="block"/>
                </v:shape>
                <v:shape id="AutoShape 116" o:spid="_x0000_s1266" type="#_x0000_t32" style="position:absolute;left:5538;top:1007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">
                  <v:stroke endarrow="block"/>
                </v:shape>
                <v:rect id="Rectangle 117" o:spid="_x0000_s1267" style="position:absolute;left:2792;top:2096;width:22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" stroked="f">
                  <v:textbox inset="1mm,1mm,1mm,1mm">
                    <w:txbxContent>
                      <w:p w14:paraId="3139BD0F" w14:textId="77777777" w:rsidR="00191992" w:rsidRDefault="00000000">
                        <w:pPr>
                          <w:jc w:val="center"/>
                          <w:rPr>
                            <w:b/>
                            <w:color w:val="000000"/>
                            <w:szCs w:val="26"/>
                          </w:rPr>
                        </w:pPr>
                        <w:r>
                          <w:rPr>
                            <w:b/>
                            <w:color w:val="000000"/>
                            <w:szCs w:val="26"/>
                          </w:rPr>
                          <w:t>Ruột bóng</w:t>
                        </w:r>
                        <w:r>
                          <w:rPr>
                            <w:b/>
                            <w:color w:val="000000"/>
                            <w:szCs w:val="26"/>
                          </w:rPr>
                          <w:br/>
                        </w:r>
                        <w:r>
                          <w:rPr>
                            <w:bCs/>
                            <w:color w:val="000000"/>
                            <w:szCs w:val="26"/>
                          </w:rPr>
                          <w:t>(chưa quấn chỉ)</w:t>
                        </w:r>
                      </w:p>
                    </w:txbxContent>
                  </v:textbox>
                </v:rect>
                <v:rect id="Rectangle 118" o:spid="_x0000_s1268" style="position:absolute;left:4291;top:8791;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">
                  <v:textbox inset="1mm,1mm,1mm,1mm">
                    <w:txbxContent>
                      <w:p w14:paraId="751D3A17" w14:textId="77777777" w:rsidR="00191992" w:rsidRDefault="00000000">
                        <w:pPr>
                          <w:jc w:val="center"/>
                          <w:rPr>
                            <w:color w:val="000000"/>
                            <w:szCs w:val="26"/>
                          </w:rPr>
                        </w:pPr>
                        <w:r>
                          <w:rPr>
                            <w:color w:val="000000"/>
                            <w:szCs w:val="26"/>
                          </w:rPr>
                          <w:t>Xả khí</w:t>
                        </w:r>
                      </w:p>
                    </w:txbxContent>
                  </v:textbox>
                </v:rect>
                <v:shape id="AutoShape 119" o:spid="_x0000_s1269" type="#_x0000_t32" style="position:absolute;left:5556;top:841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">
                  <v:stroke endarrow="block"/>
                </v:shape>
                <v:rect id="Rectangle 120" o:spid="_x0000_s1270" style="position:absolute;left:2633;top:4107;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">
                  <v:textbox inset="1mm,1mm,1mm,1mm">
                    <w:txbxContent>
                      <w:p w14:paraId="2C25D238" w14:textId="77777777" w:rsidR="00191992" w:rsidRDefault="00000000">
                        <w:pPr>
                          <w:jc w:val="center"/>
                          <w:rPr>
                            <w:color w:val="000000"/>
                            <w:szCs w:val="26"/>
                          </w:rPr>
                        </w:pPr>
                        <w:r>
                          <w:rPr>
                            <w:color w:val="000000"/>
                            <w:szCs w:val="26"/>
                          </w:rPr>
                          <w:t>Nhúng keo</w:t>
                        </w:r>
                      </w:p>
                    </w:txbxContent>
                  </v:textbox>
                </v:rect>
                <v:rect id="Rectangle 121" o:spid="_x0000_s1271" style="position:absolute;left:2633;top:4936;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">
                  <v:textbox inset="1mm,1mm,1mm,1mm">
                    <w:txbxContent>
                      <w:p w14:paraId="59FDE44D" w14:textId="77777777" w:rsidR="00191992" w:rsidRDefault="00000000">
                        <w:pPr>
                          <w:jc w:val="center"/>
                          <w:rPr>
                            <w:color w:val="000000"/>
                            <w:szCs w:val="26"/>
                          </w:rPr>
                        </w:pPr>
                        <w:r>
                          <w:rPr>
                            <w:color w:val="000000"/>
                            <w:szCs w:val="26"/>
                          </w:rPr>
                          <w:t xml:space="preserve">Sấy khô ruột </w:t>
                        </w:r>
                      </w:p>
                    </w:txbxContent>
                  </v:textbox>
                </v:rect>
                <v:shape id="AutoShape 122" o:spid="_x0000_s1272" type="#_x0000_t32" style="position:absolute;left:3883;top:371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">
                  <v:stroke endarrow="block"/>
                </v:shape>
                <v:shape id="AutoShape 123" o:spid="_x0000_s1273" type="#_x0000_t32" style="position:absolute;left:3883;top:452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">
                  <v:stroke endarrow="block"/>
                </v:shape>
                <v:shape id="AutoShape 124" o:spid="_x0000_s1274" type="#_x0000_t32" style="position:absolute;left:3883;top:541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">
                  <v:stroke endarrow="block"/>
                </v:shape>
                <v:shape id="AutoShape 125" o:spid="_x0000_s1275" type="#_x0000_t32" style="position:absolute;left:7084;top:541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">
                  <v:stroke endarrow="block"/>
                </v:shape>
                <v:shape id="AutoShape 126" o:spid="_x0000_s1276" type="#_x0000_t32" style="position:absolute;left:3883;top:5797;width:3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"/>
                <v:rect id="Rectangle 127" o:spid="_x0000_s1277" style="position:absolute;left:2633;top:3276;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">
                  <v:textbox inset="1mm,1mm,1mm,1mm">
                    <w:txbxContent>
                      <w:p w14:paraId="488B2B0B" w14:textId="77777777" w:rsidR="00191992" w:rsidRDefault="00000000">
                        <w:pPr>
                          <w:jc w:val="center"/>
                          <w:rPr>
                            <w:color w:val="000000"/>
                            <w:szCs w:val="26"/>
                          </w:rPr>
                        </w:pPr>
                        <w:r>
                          <w:rPr>
                            <w:color w:val="000000"/>
                            <w:szCs w:val="26"/>
                          </w:rPr>
                          <w:t>Mài ruột</w:t>
                        </w:r>
                      </w:p>
                    </w:txbxContent>
                  </v:textbox>
                </v:rect>
                <v:shape id="AutoShape 128" o:spid="_x0000_s1278" type="#_x0000_t32" style="position:absolute;left:3883;top:286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">
                  <v:stroke endarrow="block"/>
                </v:shape>
                <v:shape id="AutoShape 129" o:spid="_x0000_s1279" type="#_x0000_t88" style="position:absolute;left:8563;top:3308;width:375;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"/>
                <v:shape id="AutoShape 130" o:spid="_x0000_s1280" type="#_x0000_t87" style="position:absolute;left:2308;top:3308;width:24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"/>
                <v:rect id="Rectangle 131" o:spid="_x0000_s1281" style="position:absolute;left:1453;top:3406;width:85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" filled="f" stroked="f">
                  <v:textbox inset="1mm,1mm,1mm,1mm">
                    <w:txbxContent>
                      <w:p w14:paraId="5F7CC758" w14:textId="77777777" w:rsidR="00191992" w:rsidRDefault="00000000">
                        <w:pPr>
                          <w:jc w:val="center"/>
                          <w:rPr>
                            <w:i/>
                            <w:color w:val="000000"/>
                            <w:szCs w:val="26"/>
                          </w:rPr>
                        </w:pPr>
                        <w:r>
                          <w:rPr>
                            <w:i/>
                            <w:color w:val="000000"/>
                            <w:szCs w:val="26"/>
                          </w:rPr>
                          <w:t>Tiếng ồn, nhiệt, hơi hóa chất</w:t>
                        </w:r>
                      </w:p>
                    </w:txbxContent>
                  </v:textbox>
                </v:rect>
                <w10:anchorlock/>
              </v:group>
            </w:pict>
          </mc:Fallback>
        </mc:AlternateContent>
      </w:r>
      <w:bookmarkEnd w:id="32"/>
    </w:p>
    <w:p w14:paraId="41918CA0" w14:textId="77777777" w:rsidR="00191992" w:rsidRDefault="00000000">
      <w:pPr>
        <w:pStyle w:val="Caption"/>
        <w:rPr>
          <w:lang w:val="vi-VN"/>
        </w:rPr>
      </w:pPr>
      <w:bookmarkStart w:id="33" w:name="_Toc140753847"/>
      <w:r w:rsidRPr="00D2529C">
        <w:rPr>
          <w:lang w:val="vi-VN"/>
        </w:rPr>
        <w:t xml:space="preserve">Hình </w:t>
      </w:r>
      <w:r>
        <w:fldChar w:fldCharType="begin"/>
      </w:r>
      <w:r w:rsidRPr="00D2529C">
        <w:rPr>
          <w:lang w:val="vi-VN"/>
        </w:rPr>
        <w:instrText xml:space="preserve"> SEQ Hình \* ARABIC </w:instrText>
      </w:r>
      <w:r>
        <w:fldChar w:fldCharType="separate"/>
      </w:r>
      <w:r w:rsidRPr="00D2529C">
        <w:rPr>
          <w:lang w:val="vi-VN"/>
        </w:rPr>
        <w:t>5</w:t>
      </w:r>
      <w:r>
        <w:fldChar w:fldCharType="end"/>
      </w:r>
      <w:r w:rsidRPr="00D2529C">
        <w:rPr>
          <w:lang w:val="vi-VN"/>
        </w:rPr>
        <w:t>: Quy trình sản xuất bóng da dán</w:t>
      </w:r>
      <w:r>
        <w:rPr>
          <w:lang w:val="vi-VN"/>
        </w:rPr>
        <w:t xml:space="preserve"> tại Xưởng 2</w:t>
      </w:r>
      <w:bookmarkEnd w:id="33"/>
    </w:p>
    <w:p w14:paraId="07CCB5D0" w14:textId="77777777" w:rsidR="00191992" w:rsidRDefault="00000000">
      <w:pPr>
        <w:widowControl w:val="0"/>
        <w:spacing w:before="60" w:after="60"/>
        <w:ind w:firstLine="284"/>
        <w:rPr>
          <w:lang w:val="da-DK"/>
        </w:rPr>
      </w:pPr>
      <w:r>
        <w:rPr>
          <w:b/>
          <w:lang w:val="da-DK"/>
        </w:rPr>
        <w:t>Thuyết minh quy trình công nghệ:</w:t>
      </w:r>
      <w:r>
        <w:rPr>
          <w:b/>
        </w:rPr>
        <w:t xml:space="preserve"> </w:t>
      </w:r>
      <w:r>
        <w:rPr>
          <w:lang w:val="da-DK"/>
        </w:rPr>
        <w:t xml:space="preserve">Nguyên liệu da nguyên cây mua về được đưa vào máy cắt da tạo ra vỏ bóng. Sau đó, vỏ bóng được công nhân in tem trước khi dán lên vỏ bóng. Tiếp theo, vỏ bóng được đưa vào máy in nổi để dập nổi logo. Kế tiếp, vỏ bóng được quét keo trước khi chuyển qua công đoạn dán vỏ bóng lên ruột bóng. </w:t>
      </w:r>
    </w:p>
    <w:p w14:paraId="53679E50" w14:textId="77777777" w:rsidR="00191992" w:rsidRDefault="00000000">
      <w:pPr>
        <w:widowControl w:val="0"/>
        <w:spacing w:before="60" w:after="60"/>
        <w:ind w:firstLine="284"/>
        <w:rPr>
          <w:lang w:val="da-DK"/>
        </w:rPr>
      </w:pPr>
      <w:r>
        <w:rPr>
          <w:lang w:val="da-DK"/>
        </w:rPr>
        <w:t>Ruột bóng (chưa quấn chỉ) được mài ruột tạo độ nhám. Công đoạn mài ruột được thực hiện thủ công (công nhân dùng giấy giám chà ruột bóng) hoặc được thực hiện bằng máy (cho ruột banh, giấy nhám vào thùng và cho quay banh). Sau khi mài ruột, ruột bóng được nhúng keo và cho vào máy sấy ở nhiệt độ khoảng 50 – 60</w:t>
      </w:r>
      <w:r>
        <w:rPr>
          <w:vertAlign w:val="superscript"/>
          <w:lang w:val="da-DK"/>
        </w:rPr>
        <w:t>0</w:t>
      </w:r>
      <w:r>
        <w:rPr>
          <w:lang w:val="da-DK"/>
        </w:rPr>
        <w:t xml:space="preserve">C. </w:t>
      </w:r>
    </w:p>
    <w:p w14:paraId="49315447" w14:textId="77777777" w:rsidR="00191992" w:rsidRDefault="00000000">
      <w:pPr>
        <w:widowControl w:val="0"/>
        <w:spacing w:before="60" w:after="60"/>
        <w:ind w:firstLine="284"/>
      </w:pPr>
      <w:r>
        <w:rPr>
          <w:lang w:val="da-DK"/>
        </w:rPr>
        <w:lastRenderedPageBreak/>
        <w:t>Tại công đoạn dán, vỏ bóng được dán lên ruột bóng và được hấp ở nhiệt độ khoảng 40 – 50</w:t>
      </w:r>
      <w:r>
        <w:rPr>
          <w:vertAlign w:val="superscript"/>
          <w:lang w:val="da-DK"/>
        </w:rPr>
        <w:t>0</w:t>
      </w:r>
      <w:r>
        <w:rPr>
          <w:lang w:val="da-DK"/>
        </w:rPr>
        <w:t>C với mục đích làm tròn bóng. Tiếp theo, bóng được kiểm tra bằng cách bơm khí vào bóng và để khoảng 3 ngày, sau đó dùng máy đo áp suất để kiểm tra bóng có bị rò rỉ khí hay không. Sau cùng, bóng được xả khí và ép đóng gói để lưu kho trước khi xuất bán cho khách hàng.</w:t>
      </w:r>
    </w:p>
    <w:p w14:paraId="047B133E" w14:textId="77777777" w:rsidR="00191992" w:rsidRDefault="00000000">
      <w:pPr>
        <w:pStyle w:val="Heading4"/>
      </w:pPr>
      <w:r>
        <w:t>Quy trình công nghệ sản xuất của Xưởng 3</w:t>
      </w:r>
    </w:p>
    <w:p w14:paraId="009DF723" w14:textId="77777777" w:rsidR="00191992" w:rsidRDefault="00000000">
      <w:pPr>
        <w:widowControl w:val="0"/>
        <w:spacing w:before="60" w:after="60"/>
        <w:ind w:firstLine="284"/>
      </w:pPr>
      <w:r w:rsidRPr="00D2529C">
        <w:t>T</w:t>
      </w:r>
      <w:r>
        <w:t>rong quá trình vận hành tại Xưởng 1, nhà máy nhận thấy có sự quá tải về dây chuyền sản xuất</w:t>
      </w:r>
      <w:r w:rsidRPr="00D2529C">
        <w:t>, tập trung đông đúc, do đó Chủ dự án</w:t>
      </w:r>
      <w:r>
        <w:t xml:space="preserve"> sẽ tiến hành di dời một số công đoạn sản xuất từ Xưởng 1 sang Xưởng 3, cụ thể là dây chuyền bóng da may và dây chuyền bóng da dán, công suất tương đương 4.000.000 quả bóng/năm. Vì vậy, chi tiết quy trình công nghệ như của Xưởng 3 như sau:</w:t>
      </w:r>
    </w:p>
    <w:p w14:paraId="471EA360" w14:textId="77777777" w:rsidR="00191992" w:rsidRDefault="00000000">
      <w:pPr>
        <w:pStyle w:val="Heading5"/>
      </w:pPr>
      <w:r>
        <w:t>Công nghệ sản xuất bóng da may</w:t>
      </w:r>
    </w:p>
    <w:p w14:paraId="7D6E7369" w14:textId="77777777" w:rsidR="00191992" w:rsidRDefault="00000000">
      <w:pPr>
        <w:pStyle w:val="Bullet-"/>
        <w:widowControl w:val="0"/>
        <w:tabs>
          <w:tab w:val="clear" w:pos="1985"/>
          <w:tab w:val="left" w:pos="284"/>
        </w:tabs>
        <w:spacing w:before="0" w:after="120"/>
        <w:ind w:firstLine="709"/>
      </w:pPr>
      <w:r>
        <w:tab/>
        <w:t>Công nghệ sản xuất bóng da may tại Xưởng 3 tương tự như Xưởng 2 như sau:</w:t>
      </w:r>
    </w:p>
    <w:p w14:paraId="114E9123" w14:textId="77777777" w:rsidR="00191992" w:rsidRDefault="00000000">
      <w:pPr>
        <w:rPr>
          <w:lang w:val="it-IT"/>
        </w:rPr>
      </w:pPr>
      <w:r>
        <w:rPr>
          <w:b/>
          <w:noProof/>
          <w:szCs w:val="26"/>
        </w:rPr>
        <w:lastRenderedPageBreak/>
        <mc:AlternateContent>
          <mc:Choice Requires="wpg">
            <w:drawing>
              <wp:inline distT="0" distB="0" distL="0" distR="0" wp14:anchorId="180CD4EA" wp14:editId="3F50DB97">
                <wp:extent cx="5093970" cy="5724525"/>
                <wp:effectExtent l="3810" t="0" r="0" b="1270"/>
                <wp:docPr id="1738901655" name="Group 828"/>
                <wp:cNvGraphicFramePr/>
                <a:graphic xmlns:a="http://schemas.openxmlformats.org/drawingml/2006/main">
                  <a:graphicData uri="http://schemas.microsoft.com/office/word/2010/wordprocessingGroup">
                    <wpg:wgp>
                      <wpg:cNvGrpSpPr/>
                      <wpg:grpSpPr>
                        <a:xfrm>
                          <a:off x="0" y="0"/>
                          <a:ext cx="5093970" cy="5724525"/>
                          <a:chOff x="1739" y="1435"/>
                          <a:chExt cx="8022" cy="9015"/>
                        </a:xfrm>
                      </wpg:grpSpPr>
                      <wps:wsp>
                        <wps:cNvPr id="514381071" name="Rectangles 829"/>
                        <wps:cNvSpPr>
                          <a:spLocks noChangeArrowheads="1"/>
                        </wps:cNvSpPr>
                        <wps:spPr bwMode="auto">
                          <a:xfrm>
                            <a:off x="3644" y="9984"/>
                            <a:ext cx="3766" cy="466"/>
                          </a:xfrm>
                          <a:prstGeom prst="rect">
                            <a:avLst/>
                          </a:prstGeom>
                          <a:noFill/>
                          <a:ln>
                            <a:noFill/>
                          </a:ln>
                        </wps:spPr>
                        <wps:txbx>
                          <w:txbxContent>
                            <w:p w14:paraId="63670906" w14:textId="77777777" w:rsidR="00191992" w:rsidRDefault="00000000">
                              <w:pPr>
                                <w:jc w:val="center"/>
                                <w:rPr>
                                  <w:b/>
                                  <w:color w:val="000000"/>
                                  <w:szCs w:val="26"/>
                                </w:rPr>
                              </w:pPr>
                              <w:r>
                                <w:rPr>
                                  <w:b/>
                                  <w:color w:val="000000"/>
                                  <w:szCs w:val="26"/>
                                </w:rPr>
                                <w:t>Thành phẩm (bóng da may)</w:t>
                              </w:r>
                            </w:p>
                          </w:txbxContent>
                        </wps:txbx>
                        <wps:bodyPr rot="0" vert="horz" wrap="square" lIns="36000" tIns="36000" rIns="36000" bIns="36000" anchor="t" anchorCtr="0" upright="1">
                          <a:noAutofit/>
                        </wps:bodyPr>
                      </wps:wsp>
                      <wps:wsp>
                        <wps:cNvPr id="244278327" name="AutoShape 830"/>
                        <wps:cNvCnPr>
                          <a:cxnSpLocks noChangeShapeType="1"/>
                        </wps:cNvCnPr>
                        <wps:spPr bwMode="auto">
                          <a:xfrm>
                            <a:off x="6837" y="2649"/>
                            <a:ext cx="648" cy="0"/>
                          </a:xfrm>
                          <a:prstGeom prst="straightConnector1">
                            <a:avLst/>
                          </a:prstGeom>
                          <a:noFill/>
                          <a:ln w="9525">
                            <a:solidFill>
                              <a:srgbClr val="000000"/>
                            </a:solidFill>
                            <a:prstDash val="lgDash"/>
                            <a:round/>
                            <a:tailEnd type="triangle" w="med" len="med"/>
                          </a:ln>
                        </wps:spPr>
                        <wps:bodyPr/>
                      </wps:wsp>
                      <wps:wsp>
                        <wps:cNvPr id="14620275" name="Rectangles 831"/>
                        <wps:cNvSpPr>
                          <a:spLocks noChangeArrowheads="1"/>
                        </wps:cNvSpPr>
                        <wps:spPr bwMode="auto">
                          <a:xfrm>
                            <a:off x="7472" y="2413"/>
                            <a:ext cx="1940" cy="474"/>
                          </a:xfrm>
                          <a:prstGeom prst="rect">
                            <a:avLst/>
                          </a:prstGeom>
                          <a:noFill/>
                          <a:ln>
                            <a:noFill/>
                          </a:ln>
                        </wps:spPr>
                        <wps:txbx>
                          <w:txbxContent>
                            <w:p w14:paraId="4F08D7A0" w14:textId="77777777" w:rsidR="00191992" w:rsidRDefault="00000000">
                              <w:pPr>
                                <w:jc w:val="cente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1751743287" name="AutoShape 832"/>
                        <wps:cNvCnPr>
                          <a:cxnSpLocks noChangeShapeType="1"/>
                        </wps:cNvCnPr>
                        <wps:spPr bwMode="auto">
                          <a:xfrm>
                            <a:off x="6837" y="3505"/>
                            <a:ext cx="648" cy="0"/>
                          </a:xfrm>
                          <a:prstGeom prst="straightConnector1">
                            <a:avLst/>
                          </a:prstGeom>
                          <a:noFill/>
                          <a:ln w="9525">
                            <a:solidFill>
                              <a:srgbClr val="000000"/>
                            </a:solidFill>
                            <a:prstDash val="lgDash"/>
                            <a:round/>
                            <a:tailEnd type="triangle" w="med" len="med"/>
                          </a:ln>
                        </wps:spPr>
                        <wps:bodyPr/>
                      </wps:wsp>
                      <wps:wsp>
                        <wps:cNvPr id="619753041" name="AutoShape 833"/>
                        <wps:cNvCnPr>
                          <a:cxnSpLocks noChangeShapeType="1"/>
                        </wps:cNvCnPr>
                        <wps:spPr bwMode="auto">
                          <a:xfrm>
                            <a:off x="6837" y="4334"/>
                            <a:ext cx="648" cy="0"/>
                          </a:xfrm>
                          <a:prstGeom prst="straightConnector1">
                            <a:avLst/>
                          </a:prstGeom>
                          <a:noFill/>
                          <a:ln w="9525">
                            <a:solidFill>
                              <a:srgbClr val="000000"/>
                            </a:solidFill>
                            <a:prstDash val="lgDash"/>
                            <a:round/>
                            <a:tailEnd type="triangle" w="med" len="med"/>
                          </a:ln>
                        </wps:spPr>
                        <wps:bodyPr/>
                      </wps:wsp>
                      <wps:wsp>
                        <wps:cNvPr id="1741439964" name="Rectangles 834"/>
                        <wps:cNvSpPr>
                          <a:spLocks noChangeArrowheads="1"/>
                        </wps:cNvSpPr>
                        <wps:spPr bwMode="auto">
                          <a:xfrm>
                            <a:off x="7485" y="4107"/>
                            <a:ext cx="1927" cy="465"/>
                          </a:xfrm>
                          <a:prstGeom prst="rect">
                            <a:avLst/>
                          </a:prstGeom>
                          <a:solidFill>
                            <a:srgbClr val="FFFFFF"/>
                          </a:solidFill>
                          <a:ln>
                            <a:noFill/>
                          </a:ln>
                        </wps:spPr>
                        <wps:txbx>
                          <w:txbxContent>
                            <w:p w14:paraId="6C5CA4BB"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1417955682" name="Rectangles 835"/>
                        <wps:cNvSpPr>
                          <a:spLocks noChangeArrowheads="1"/>
                        </wps:cNvSpPr>
                        <wps:spPr bwMode="auto">
                          <a:xfrm>
                            <a:off x="7472" y="6666"/>
                            <a:ext cx="1361" cy="474"/>
                          </a:xfrm>
                          <a:prstGeom prst="rect">
                            <a:avLst/>
                          </a:prstGeom>
                          <a:solidFill>
                            <a:srgbClr val="FFFFFF"/>
                          </a:solidFill>
                          <a:ln>
                            <a:noFill/>
                          </a:ln>
                        </wps:spPr>
                        <wps:txbx>
                          <w:txbxContent>
                            <w:p w14:paraId="63DF375B" w14:textId="77777777" w:rsidR="00191992" w:rsidRDefault="00000000">
                              <w:pPr>
                                <w:rPr>
                                  <w:i/>
                                  <w:color w:val="000000"/>
                                  <w:szCs w:val="26"/>
                                </w:rPr>
                              </w:pPr>
                              <w:r>
                                <w:rPr>
                                  <w:i/>
                                  <w:color w:val="000000"/>
                                  <w:szCs w:val="26"/>
                                </w:rPr>
                                <w:t>Tiếng ồn</w:t>
                              </w:r>
                            </w:p>
                          </w:txbxContent>
                        </wps:txbx>
                        <wps:bodyPr rot="0" vert="horz" wrap="square" lIns="36000" tIns="36000" rIns="36000" bIns="36000" anchor="t" anchorCtr="0" upright="1">
                          <a:noAutofit/>
                        </wps:bodyPr>
                      </wps:wsp>
                      <wps:wsp>
                        <wps:cNvPr id="1117002390" name="AutoShape 836"/>
                        <wps:cNvCnPr>
                          <a:cxnSpLocks noChangeShapeType="1"/>
                        </wps:cNvCnPr>
                        <wps:spPr bwMode="auto">
                          <a:xfrm>
                            <a:off x="6786" y="6030"/>
                            <a:ext cx="648" cy="0"/>
                          </a:xfrm>
                          <a:prstGeom prst="straightConnector1">
                            <a:avLst/>
                          </a:prstGeom>
                          <a:noFill/>
                          <a:ln w="9525">
                            <a:solidFill>
                              <a:srgbClr val="000000"/>
                            </a:solidFill>
                            <a:prstDash val="lgDash"/>
                            <a:round/>
                            <a:tailEnd type="triangle" w="med" len="med"/>
                          </a:ln>
                        </wps:spPr>
                        <wps:bodyPr/>
                      </wps:wsp>
                      <wps:wsp>
                        <wps:cNvPr id="1862980109" name="Rectangles 837"/>
                        <wps:cNvSpPr>
                          <a:spLocks noChangeArrowheads="1"/>
                        </wps:cNvSpPr>
                        <wps:spPr bwMode="auto">
                          <a:xfrm>
                            <a:off x="7472" y="3308"/>
                            <a:ext cx="2289" cy="474"/>
                          </a:xfrm>
                          <a:prstGeom prst="rect">
                            <a:avLst/>
                          </a:prstGeom>
                          <a:solidFill>
                            <a:srgbClr val="FFFFFF"/>
                          </a:solidFill>
                          <a:ln>
                            <a:noFill/>
                          </a:ln>
                        </wps:spPr>
                        <wps:txbx>
                          <w:txbxContent>
                            <w:p w14:paraId="24CAF96C" w14:textId="77777777" w:rsidR="00191992" w:rsidRDefault="00000000">
                              <w:pPr>
                                <w:jc w:val="center"/>
                                <w:rPr>
                                  <w:i/>
                                  <w:color w:val="000000"/>
                                  <w:szCs w:val="26"/>
                                </w:rPr>
                              </w:pPr>
                              <w:r>
                                <w:rPr>
                                  <w:i/>
                                  <w:color w:val="000000"/>
                                  <w:szCs w:val="26"/>
                                </w:rPr>
                                <w:t>CTR, hơi hóa chất</w:t>
                              </w:r>
                            </w:p>
                          </w:txbxContent>
                        </wps:txbx>
                        <wps:bodyPr rot="0" vert="horz" wrap="square" lIns="36000" tIns="36000" rIns="36000" bIns="36000" anchor="t" anchorCtr="0" upright="1">
                          <a:noAutofit/>
                        </wps:bodyPr>
                      </wps:wsp>
                      <wps:wsp>
                        <wps:cNvPr id="47969650" name="AutoShape 838"/>
                        <wps:cNvCnPr>
                          <a:cxnSpLocks noChangeShapeType="1"/>
                        </wps:cNvCnPr>
                        <wps:spPr bwMode="auto">
                          <a:xfrm>
                            <a:off x="6824" y="6870"/>
                            <a:ext cx="648" cy="0"/>
                          </a:xfrm>
                          <a:prstGeom prst="straightConnector1">
                            <a:avLst/>
                          </a:prstGeom>
                          <a:noFill/>
                          <a:ln w="9525">
                            <a:solidFill>
                              <a:srgbClr val="000000"/>
                            </a:solidFill>
                            <a:prstDash val="lgDash"/>
                            <a:round/>
                            <a:tailEnd type="triangle" w="med" len="med"/>
                          </a:ln>
                        </wps:spPr>
                        <wps:bodyPr/>
                      </wps:wsp>
                      <wps:wsp>
                        <wps:cNvPr id="1828439426" name="Rectangles 839"/>
                        <wps:cNvSpPr>
                          <a:spLocks noChangeArrowheads="1"/>
                        </wps:cNvSpPr>
                        <wps:spPr bwMode="auto">
                          <a:xfrm>
                            <a:off x="7485" y="5805"/>
                            <a:ext cx="701" cy="474"/>
                          </a:xfrm>
                          <a:prstGeom prst="rect">
                            <a:avLst/>
                          </a:prstGeom>
                          <a:noFill/>
                          <a:ln>
                            <a:noFill/>
                          </a:ln>
                        </wps:spPr>
                        <wps:txbx>
                          <w:txbxContent>
                            <w:p w14:paraId="44DFF635" w14:textId="77777777" w:rsidR="00191992" w:rsidRDefault="00000000">
                              <w:pPr>
                                <w:jc w:val="center"/>
                                <w:rPr>
                                  <w:i/>
                                  <w:color w:val="000000"/>
                                  <w:szCs w:val="26"/>
                                </w:rPr>
                              </w:pPr>
                              <w:r>
                                <w:rPr>
                                  <w:i/>
                                  <w:color w:val="000000"/>
                                  <w:szCs w:val="26"/>
                                </w:rPr>
                                <w:t>CTR</w:t>
                              </w:r>
                            </w:p>
                          </w:txbxContent>
                        </wps:txbx>
                        <wps:bodyPr rot="0" vert="horz" wrap="square" lIns="36000" tIns="36000" rIns="36000" bIns="36000" anchor="t" anchorCtr="0" upright="1">
                          <a:noAutofit/>
                        </wps:bodyPr>
                      </wps:wsp>
                      <wps:wsp>
                        <wps:cNvPr id="558526342" name="Rectangles 840"/>
                        <wps:cNvSpPr>
                          <a:spLocks noChangeArrowheads="1"/>
                        </wps:cNvSpPr>
                        <wps:spPr bwMode="auto">
                          <a:xfrm>
                            <a:off x="4678" y="1435"/>
                            <a:ext cx="1680" cy="661"/>
                          </a:xfrm>
                          <a:prstGeom prst="rect">
                            <a:avLst/>
                          </a:prstGeom>
                          <a:solidFill>
                            <a:srgbClr val="FFFFFF"/>
                          </a:solidFill>
                          <a:ln>
                            <a:noFill/>
                          </a:ln>
                        </wps:spPr>
                        <wps:txbx>
                          <w:txbxContent>
                            <w:p w14:paraId="7FA35EF6" w14:textId="77777777" w:rsidR="00191992" w:rsidRDefault="00000000">
                              <w:pPr>
                                <w:jc w:val="center"/>
                                <w:rPr>
                                  <w:color w:val="000000"/>
                                  <w:szCs w:val="26"/>
                                </w:rPr>
                              </w:pPr>
                              <w:r>
                                <w:rPr>
                                  <w:b/>
                                  <w:color w:val="000000"/>
                                  <w:szCs w:val="26"/>
                                </w:rPr>
                                <w:t>Nguyên liệu</w:t>
                              </w:r>
                              <w:r>
                                <w:rPr>
                                  <w:color w:val="000000"/>
                                  <w:szCs w:val="26"/>
                                </w:rPr>
                                <w:t xml:space="preserve"> (da nguyên cây)</w:t>
                              </w:r>
                            </w:p>
                          </w:txbxContent>
                        </wps:txbx>
                        <wps:bodyPr rot="0" vert="horz" wrap="square" lIns="0" tIns="0" rIns="0" bIns="0" anchor="t" anchorCtr="0" upright="1">
                          <a:noAutofit/>
                        </wps:bodyPr>
                      </wps:wsp>
                      <wps:wsp>
                        <wps:cNvPr id="566865262" name="Rectangles 841"/>
                        <wps:cNvSpPr>
                          <a:spLocks noChangeArrowheads="1"/>
                        </wps:cNvSpPr>
                        <wps:spPr bwMode="auto">
                          <a:xfrm>
                            <a:off x="4304" y="2452"/>
                            <a:ext cx="2492" cy="435"/>
                          </a:xfrm>
                          <a:prstGeom prst="rect">
                            <a:avLst/>
                          </a:prstGeom>
                          <a:solidFill>
                            <a:srgbClr val="FFFFFF"/>
                          </a:solidFill>
                          <a:ln w="9525">
                            <a:solidFill>
                              <a:srgbClr val="000000"/>
                            </a:solidFill>
                            <a:miter lim="800000"/>
                          </a:ln>
                        </wps:spPr>
                        <wps:txbx>
                          <w:txbxContent>
                            <w:p w14:paraId="5AB592D2" w14:textId="77777777" w:rsidR="00191992" w:rsidRDefault="00000000">
                              <w:pPr>
                                <w:jc w:val="center"/>
                                <w:rPr>
                                  <w:color w:val="000000"/>
                                  <w:szCs w:val="26"/>
                                </w:rPr>
                              </w:pPr>
                              <w:r>
                                <w:rPr>
                                  <w:color w:val="000000"/>
                                  <w:szCs w:val="26"/>
                                </w:rPr>
                                <w:t>Cắt da làm vỏ</w:t>
                              </w:r>
                            </w:p>
                          </w:txbxContent>
                        </wps:txbx>
                        <wps:bodyPr rot="0" vert="horz" wrap="square" lIns="36000" tIns="36000" rIns="36000" bIns="36000" anchor="t" anchorCtr="0" upright="1">
                          <a:noAutofit/>
                        </wps:bodyPr>
                      </wps:wsp>
                      <wps:wsp>
                        <wps:cNvPr id="1418139607" name="Rectangles 842"/>
                        <wps:cNvSpPr>
                          <a:spLocks noChangeArrowheads="1"/>
                        </wps:cNvSpPr>
                        <wps:spPr bwMode="auto">
                          <a:xfrm>
                            <a:off x="4304" y="3308"/>
                            <a:ext cx="2478" cy="435"/>
                          </a:xfrm>
                          <a:prstGeom prst="rect">
                            <a:avLst/>
                          </a:prstGeom>
                          <a:solidFill>
                            <a:srgbClr val="FFFFFF"/>
                          </a:solidFill>
                          <a:ln w="9525">
                            <a:solidFill>
                              <a:srgbClr val="000000"/>
                            </a:solidFill>
                            <a:miter lim="800000"/>
                          </a:ln>
                        </wps:spPr>
                        <wps:txbx>
                          <w:txbxContent>
                            <w:p w14:paraId="418BD157" w14:textId="77777777" w:rsidR="00191992" w:rsidRDefault="00000000">
                              <w:pPr>
                                <w:jc w:val="center"/>
                                <w:rPr>
                                  <w:color w:val="000000"/>
                                  <w:szCs w:val="26"/>
                                </w:rPr>
                              </w:pPr>
                              <w:r>
                                <w:rPr>
                                  <w:color w:val="000000"/>
                                  <w:szCs w:val="26"/>
                                </w:rPr>
                                <w:t>In logo</w:t>
                              </w:r>
                            </w:p>
                          </w:txbxContent>
                        </wps:txbx>
                        <wps:bodyPr rot="0" vert="horz" wrap="square" lIns="36000" tIns="36000" rIns="36000" bIns="36000" anchor="t" anchorCtr="0" upright="1">
                          <a:noAutofit/>
                        </wps:bodyPr>
                      </wps:wsp>
                      <wps:wsp>
                        <wps:cNvPr id="1807879993" name="Rectangles 843"/>
                        <wps:cNvSpPr>
                          <a:spLocks noChangeArrowheads="1"/>
                        </wps:cNvSpPr>
                        <wps:spPr bwMode="auto">
                          <a:xfrm>
                            <a:off x="4304" y="4137"/>
                            <a:ext cx="2491" cy="435"/>
                          </a:xfrm>
                          <a:prstGeom prst="rect">
                            <a:avLst/>
                          </a:prstGeom>
                          <a:solidFill>
                            <a:srgbClr val="FFFFFF"/>
                          </a:solidFill>
                          <a:ln w="9525">
                            <a:solidFill>
                              <a:srgbClr val="000000"/>
                            </a:solidFill>
                            <a:miter lim="800000"/>
                          </a:ln>
                        </wps:spPr>
                        <wps:txbx>
                          <w:txbxContent>
                            <w:p w14:paraId="6C81D49C" w14:textId="77777777" w:rsidR="00191992" w:rsidRDefault="00000000">
                              <w:pPr>
                                <w:jc w:val="center"/>
                                <w:rPr>
                                  <w:color w:val="000000"/>
                                  <w:szCs w:val="26"/>
                                </w:rPr>
                              </w:pPr>
                              <w:r>
                                <w:rPr>
                                  <w:color w:val="000000"/>
                                  <w:szCs w:val="26"/>
                                </w:rPr>
                                <w:t xml:space="preserve">May da bằng máy </w:t>
                              </w:r>
                            </w:p>
                          </w:txbxContent>
                        </wps:txbx>
                        <wps:bodyPr rot="0" vert="horz" wrap="square" lIns="36000" tIns="36000" rIns="36000" bIns="36000" anchor="t" anchorCtr="0" upright="1">
                          <a:noAutofit/>
                        </wps:bodyPr>
                      </wps:wsp>
                      <wps:wsp>
                        <wps:cNvPr id="1707033304" name="Rectangles 844"/>
                        <wps:cNvSpPr>
                          <a:spLocks noChangeArrowheads="1"/>
                        </wps:cNvSpPr>
                        <wps:spPr bwMode="auto">
                          <a:xfrm>
                            <a:off x="4304" y="4980"/>
                            <a:ext cx="2482" cy="435"/>
                          </a:xfrm>
                          <a:prstGeom prst="rect">
                            <a:avLst/>
                          </a:prstGeom>
                          <a:solidFill>
                            <a:srgbClr val="FFFFFF"/>
                          </a:solidFill>
                          <a:ln w="9525">
                            <a:solidFill>
                              <a:srgbClr val="000000"/>
                            </a:solidFill>
                            <a:miter lim="800000"/>
                          </a:ln>
                        </wps:spPr>
                        <wps:txbx>
                          <w:txbxContent>
                            <w:p w14:paraId="12BD1249" w14:textId="77777777" w:rsidR="00191992" w:rsidRDefault="00000000">
                              <w:pPr>
                                <w:jc w:val="center"/>
                                <w:rPr>
                                  <w:szCs w:val="26"/>
                                </w:rPr>
                              </w:pPr>
                              <w:r>
                                <w:rPr>
                                  <w:szCs w:val="26"/>
                                </w:rPr>
                                <w:t>Cho ruột vào vỏ</w:t>
                              </w:r>
                            </w:p>
                          </w:txbxContent>
                        </wps:txbx>
                        <wps:bodyPr rot="0" vert="horz" wrap="square" lIns="36000" tIns="36000" rIns="36000" bIns="36000" anchor="t" anchorCtr="0" upright="1">
                          <a:noAutofit/>
                        </wps:bodyPr>
                      </wps:wsp>
                      <wps:wsp>
                        <wps:cNvPr id="913587075" name="Rectangles 845"/>
                        <wps:cNvSpPr>
                          <a:spLocks noChangeArrowheads="1"/>
                        </wps:cNvSpPr>
                        <wps:spPr bwMode="auto">
                          <a:xfrm>
                            <a:off x="4308" y="5796"/>
                            <a:ext cx="2508" cy="474"/>
                          </a:xfrm>
                          <a:prstGeom prst="rect">
                            <a:avLst/>
                          </a:prstGeom>
                          <a:solidFill>
                            <a:srgbClr val="FFFFFF"/>
                          </a:solidFill>
                          <a:ln w="9525">
                            <a:solidFill>
                              <a:srgbClr val="000000"/>
                            </a:solidFill>
                            <a:miter lim="800000"/>
                          </a:ln>
                        </wps:spPr>
                        <wps:txbx>
                          <w:txbxContent>
                            <w:p w14:paraId="2E28D349" w14:textId="77777777" w:rsidR="00191992" w:rsidRDefault="00000000">
                              <w:pPr>
                                <w:jc w:val="center"/>
                                <w:rPr>
                                  <w:color w:val="000000"/>
                                  <w:szCs w:val="26"/>
                                </w:rPr>
                              </w:pPr>
                              <w:r>
                                <w:rPr>
                                  <w:color w:val="000000"/>
                                  <w:szCs w:val="26"/>
                                </w:rPr>
                                <w:t xml:space="preserve">May tay </w:t>
                              </w:r>
                            </w:p>
                            <w:p w14:paraId="6F3E6E5C" w14:textId="77777777" w:rsidR="00191992" w:rsidRDefault="00191992">
                              <w:pPr>
                                <w:rPr>
                                  <w:szCs w:val="26"/>
                                </w:rPr>
                              </w:pPr>
                            </w:p>
                          </w:txbxContent>
                        </wps:txbx>
                        <wps:bodyPr rot="0" vert="horz" wrap="square" lIns="36000" tIns="36000" rIns="36000" bIns="36000" anchor="t" anchorCtr="0" upright="1">
                          <a:noAutofit/>
                        </wps:bodyPr>
                      </wps:wsp>
                      <wps:wsp>
                        <wps:cNvPr id="1472384578" name="Rectangles 846"/>
                        <wps:cNvSpPr>
                          <a:spLocks noChangeArrowheads="1"/>
                        </wps:cNvSpPr>
                        <wps:spPr bwMode="auto">
                          <a:xfrm>
                            <a:off x="4323" y="6673"/>
                            <a:ext cx="2508" cy="474"/>
                          </a:xfrm>
                          <a:prstGeom prst="rect">
                            <a:avLst/>
                          </a:prstGeom>
                          <a:solidFill>
                            <a:srgbClr val="FFFFFF"/>
                          </a:solidFill>
                          <a:ln w="9525">
                            <a:solidFill>
                              <a:srgbClr val="000000"/>
                            </a:solidFill>
                            <a:miter lim="800000"/>
                          </a:ln>
                        </wps:spPr>
                        <wps:txbx>
                          <w:txbxContent>
                            <w:p w14:paraId="6C2FEEA1" w14:textId="77777777" w:rsidR="00191992" w:rsidRDefault="00000000">
                              <w:pPr>
                                <w:jc w:val="center"/>
                                <w:rPr>
                                  <w:color w:val="000000"/>
                                  <w:szCs w:val="26"/>
                                </w:rPr>
                              </w:pPr>
                              <w:r>
                                <w:rPr>
                                  <w:color w:val="000000"/>
                                  <w:szCs w:val="26"/>
                                </w:rPr>
                                <w:t xml:space="preserve">Bơm bóng </w:t>
                              </w:r>
                            </w:p>
                          </w:txbxContent>
                        </wps:txbx>
                        <wps:bodyPr rot="0" vert="horz" wrap="square" lIns="36000" tIns="36000" rIns="36000" bIns="36000" anchor="t" anchorCtr="0" upright="1">
                          <a:noAutofit/>
                        </wps:bodyPr>
                      </wps:wsp>
                      <wps:wsp>
                        <wps:cNvPr id="1251690903" name="Rectangles 847"/>
                        <wps:cNvSpPr>
                          <a:spLocks noChangeArrowheads="1"/>
                        </wps:cNvSpPr>
                        <wps:spPr bwMode="auto">
                          <a:xfrm>
                            <a:off x="4291" y="7534"/>
                            <a:ext cx="2521" cy="435"/>
                          </a:xfrm>
                          <a:prstGeom prst="rect">
                            <a:avLst/>
                          </a:prstGeom>
                          <a:solidFill>
                            <a:srgbClr val="FFFFFF"/>
                          </a:solidFill>
                          <a:ln w="9525">
                            <a:solidFill>
                              <a:srgbClr val="000000"/>
                            </a:solidFill>
                            <a:miter lim="800000"/>
                          </a:ln>
                        </wps:spPr>
                        <wps:txbx>
                          <w:txbxContent>
                            <w:p w14:paraId="5ED60BFA" w14:textId="77777777" w:rsidR="00191992" w:rsidRDefault="00000000">
                              <w:pPr>
                                <w:jc w:val="center"/>
                                <w:rPr>
                                  <w:color w:val="000000"/>
                                  <w:szCs w:val="26"/>
                                </w:rPr>
                              </w:pPr>
                              <w:r>
                                <w:rPr>
                                  <w:color w:val="000000"/>
                                  <w:szCs w:val="26"/>
                                </w:rPr>
                                <w:t>Kiểm tra</w:t>
                              </w:r>
                            </w:p>
                          </w:txbxContent>
                        </wps:txbx>
                        <wps:bodyPr rot="0" vert="horz" wrap="square" lIns="36000" tIns="36000" rIns="36000" bIns="36000" anchor="t" anchorCtr="0" upright="1">
                          <a:noAutofit/>
                        </wps:bodyPr>
                      </wps:wsp>
                      <wps:wsp>
                        <wps:cNvPr id="84477780" name="AutoShape 848"/>
                        <wps:cNvCnPr>
                          <a:cxnSpLocks noChangeShapeType="1"/>
                        </wps:cNvCnPr>
                        <wps:spPr bwMode="auto">
                          <a:xfrm>
                            <a:off x="5554" y="2912"/>
                            <a:ext cx="0" cy="387"/>
                          </a:xfrm>
                          <a:prstGeom prst="straightConnector1">
                            <a:avLst/>
                          </a:prstGeom>
                          <a:noFill/>
                          <a:ln w="9525">
                            <a:solidFill>
                              <a:srgbClr val="000000"/>
                            </a:solidFill>
                            <a:round/>
                            <a:tailEnd type="triangle" w="med" len="med"/>
                          </a:ln>
                        </wps:spPr>
                        <wps:bodyPr/>
                      </wps:wsp>
                      <wps:wsp>
                        <wps:cNvPr id="2042573825" name="AutoShape 849"/>
                        <wps:cNvCnPr>
                          <a:cxnSpLocks noChangeShapeType="1"/>
                        </wps:cNvCnPr>
                        <wps:spPr bwMode="auto">
                          <a:xfrm>
                            <a:off x="5554" y="2096"/>
                            <a:ext cx="0" cy="387"/>
                          </a:xfrm>
                          <a:prstGeom prst="straightConnector1">
                            <a:avLst/>
                          </a:prstGeom>
                          <a:noFill/>
                          <a:ln w="9525">
                            <a:solidFill>
                              <a:srgbClr val="000000"/>
                            </a:solidFill>
                            <a:round/>
                            <a:tailEnd type="triangle" w="med" len="med"/>
                          </a:ln>
                        </wps:spPr>
                        <wps:bodyPr/>
                      </wps:wsp>
                      <wps:wsp>
                        <wps:cNvPr id="936525527" name="AutoShape 850"/>
                        <wps:cNvCnPr>
                          <a:cxnSpLocks noChangeShapeType="1"/>
                        </wps:cNvCnPr>
                        <wps:spPr bwMode="auto">
                          <a:xfrm>
                            <a:off x="5554" y="3729"/>
                            <a:ext cx="0" cy="387"/>
                          </a:xfrm>
                          <a:prstGeom prst="straightConnector1">
                            <a:avLst/>
                          </a:prstGeom>
                          <a:noFill/>
                          <a:ln w="9525">
                            <a:solidFill>
                              <a:srgbClr val="000000"/>
                            </a:solidFill>
                            <a:round/>
                            <a:tailEnd type="triangle" w="med" len="med"/>
                          </a:ln>
                        </wps:spPr>
                        <wps:bodyPr/>
                      </wps:wsp>
                      <wps:wsp>
                        <wps:cNvPr id="2095735829" name="AutoShape 851"/>
                        <wps:cNvCnPr>
                          <a:cxnSpLocks noChangeShapeType="1"/>
                        </wps:cNvCnPr>
                        <wps:spPr bwMode="auto">
                          <a:xfrm>
                            <a:off x="5554" y="4611"/>
                            <a:ext cx="0" cy="387"/>
                          </a:xfrm>
                          <a:prstGeom prst="straightConnector1">
                            <a:avLst/>
                          </a:prstGeom>
                          <a:noFill/>
                          <a:ln w="9525">
                            <a:solidFill>
                              <a:srgbClr val="000000"/>
                            </a:solidFill>
                            <a:round/>
                            <a:tailEnd type="triangle" w="med" len="med"/>
                          </a:ln>
                        </wps:spPr>
                        <wps:bodyPr/>
                      </wps:wsp>
                      <wps:wsp>
                        <wps:cNvPr id="553454500" name="AutoShape 852"/>
                        <wps:cNvCnPr>
                          <a:cxnSpLocks noChangeShapeType="1"/>
                        </wps:cNvCnPr>
                        <wps:spPr bwMode="auto">
                          <a:xfrm>
                            <a:off x="5554" y="5415"/>
                            <a:ext cx="0" cy="387"/>
                          </a:xfrm>
                          <a:prstGeom prst="straightConnector1">
                            <a:avLst/>
                          </a:prstGeom>
                          <a:noFill/>
                          <a:ln w="9525">
                            <a:solidFill>
                              <a:srgbClr val="000000"/>
                            </a:solidFill>
                            <a:round/>
                            <a:tailEnd type="triangle" w="med" len="med"/>
                          </a:ln>
                        </wps:spPr>
                        <wps:bodyPr/>
                      </wps:wsp>
                      <wps:wsp>
                        <wps:cNvPr id="418707083" name="AutoShape 853"/>
                        <wps:cNvCnPr>
                          <a:cxnSpLocks noChangeShapeType="1"/>
                        </wps:cNvCnPr>
                        <wps:spPr bwMode="auto">
                          <a:xfrm>
                            <a:off x="5554" y="6279"/>
                            <a:ext cx="0" cy="387"/>
                          </a:xfrm>
                          <a:prstGeom prst="straightConnector1">
                            <a:avLst/>
                          </a:prstGeom>
                          <a:noFill/>
                          <a:ln w="9525">
                            <a:solidFill>
                              <a:srgbClr val="000000"/>
                            </a:solidFill>
                            <a:round/>
                            <a:tailEnd type="triangle" w="med" len="med"/>
                          </a:ln>
                        </wps:spPr>
                        <wps:bodyPr/>
                      </wps:wsp>
                      <wps:wsp>
                        <wps:cNvPr id="1705528729" name="AutoShape 854"/>
                        <wps:cNvCnPr>
                          <a:cxnSpLocks noChangeShapeType="1"/>
                        </wps:cNvCnPr>
                        <wps:spPr bwMode="auto">
                          <a:xfrm>
                            <a:off x="5556" y="7147"/>
                            <a:ext cx="0" cy="387"/>
                          </a:xfrm>
                          <a:prstGeom prst="straightConnector1">
                            <a:avLst/>
                          </a:prstGeom>
                          <a:noFill/>
                          <a:ln w="9525">
                            <a:solidFill>
                              <a:srgbClr val="000000"/>
                            </a:solidFill>
                            <a:round/>
                            <a:tailEnd type="triangle" w="med" len="med"/>
                          </a:ln>
                        </wps:spPr>
                        <wps:bodyPr/>
                      </wps:wsp>
                      <wps:wsp>
                        <wps:cNvPr id="1258201306" name="AutoShape 855"/>
                        <wps:cNvCnPr>
                          <a:cxnSpLocks noChangeShapeType="1"/>
                        </wps:cNvCnPr>
                        <wps:spPr bwMode="auto">
                          <a:xfrm>
                            <a:off x="6886" y="9393"/>
                            <a:ext cx="648" cy="0"/>
                          </a:xfrm>
                          <a:prstGeom prst="straightConnector1">
                            <a:avLst/>
                          </a:prstGeom>
                          <a:noFill/>
                          <a:ln w="9525">
                            <a:solidFill>
                              <a:srgbClr val="000000"/>
                            </a:solidFill>
                            <a:prstDash val="lgDash"/>
                            <a:round/>
                            <a:tailEnd type="triangle" w="med" len="med"/>
                          </a:ln>
                        </wps:spPr>
                        <wps:bodyPr/>
                      </wps:wsp>
                      <wps:wsp>
                        <wps:cNvPr id="326083235" name="Rectangles 856"/>
                        <wps:cNvSpPr>
                          <a:spLocks noChangeArrowheads="1"/>
                        </wps:cNvSpPr>
                        <wps:spPr bwMode="auto">
                          <a:xfrm>
                            <a:off x="7478" y="9179"/>
                            <a:ext cx="1822" cy="474"/>
                          </a:xfrm>
                          <a:prstGeom prst="rect">
                            <a:avLst/>
                          </a:prstGeom>
                          <a:noFill/>
                          <a:ln>
                            <a:noFill/>
                          </a:ln>
                        </wps:spPr>
                        <wps:txbx>
                          <w:txbxContent>
                            <w:p w14:paraId="28635693"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1023401929" name="Rectangles 857"/>
                        <wps:cNvSpPr>
                          <a:spLocks noChangeArrowheads="1"/>
                        </wps:cNvSpPr>
                        <wps:spPr bwMode="auto">
                          <a:xfrm>
                            <a:off x="4305" y="9193"/>
                            <a:ext cx="2577" cy="435"/>
                          </a:xfrm>
                          <a:prstGeom prst="rect">
                            <a:avLst/>
                          </a:prstGeom>
                          <a:solidFill>
                            <a:srgbClr val="FFFFFF"/>
                          </a:solidFill>
                          <a:ln w="9525">
                            <a:solidFill>
                              <a:srgbClr val="000000"/>
                            </a:solidFill>
                            <a:miter lim="800000"/>
                          </a:ln>
                        </wps:spPr>
                        <wps:txbx>
                          <w:txbxContent>
                            <w:p w14:paraId="55D8F66B" w14:textId="77777777" w:rsidR="00191992" w:rsidRDefault="00000000">
                              <w:pPr>
                                <w:jc w:val="center"/>
                                <w:rPr>
                                  <w:color w:val="000000"/>
                                  <w:szCs w:val="26"/>
                                </w:rPr>
                              </w:pPr>
                              <w:r>
                                <w:rPr>
                                  <w:color w:val="000000"/>
                                  <w:szCs w:val="26"/>
                                </w:rPr>
                                <w:t xml:space="preserve">Ép đóng gói </w:t>
                              </w:r>
                            </w:p>
                          </w:txbxContent>
                        </wps:txbx>
                        <wps:bodyPr rot="0" vert="horz" wrap="square" lIns="36000" tIns="36000" rIns="36000" bIns="36000" anchor="t" anchorCtr="0" upright="1">
                          <a:noAutofit/>
                        </wps:bodyPr>
                      </wps:wsp>
                      <wps:wsp>
                        <wps:cNvPr id="307485684" name="AutoShape 858"/>
                        <wps:cNvCnPr>
                          <a:cxnSpLocks noChangeShapeType="1"/>
                        </wps:cNvCnPr>
                        <wps:spPr bwMode="auto">
                          <a:xfrm>
                            <a:off x="5559" y="8806"/>
                            <a:ext cx="0" cy="387"/>
                          </a:xfrm>
                          <a:prstGeom prst="straightConnector1">
                            <a:avLst/>
                          </a:prstGeom>
                          <a:noFill/>
                          <a:ln w="9525">
                            <a:solidFill>
                              <a:srgbClr val="000000"/>
                            </a:solidFill>
                            <a:round/>
                            <a:tailEnd type="triangle" w="med" len="med"/>
                          </a:ln>
                        </wps:spPr>
                        <wps:bodyPr/>
                      </wps:wsp>
                      <wps:wsp>
                        <wps:cNvPr id="604914007" name="AutoShape 859"/>
                        <wps:cNvCnPr>
                          <a:cxnSpLocks noChangeShapeType="1"/>
                        </wps:cNvCnPr>
                        <wps:spPr bwMode="auto">
                          <a:xfrm>
                            <a:off x="5538" y="9628"/>
                            <a:ext cx="0" cy="387"/>
                          </a:xfrm>
                          <a:prstGeom prst="straightConnector1">
                            <a:avLst/>
                          </a:prstGeom>
                          <a:noFill/>
                          <a:ln w="9525">
                            <a:solidFill>
                              <a:srgbClr val="000000"/>
                            </a:solidFill>
                            <a:round/>
                            <a:tailEnd type="triangle" w="med" len="med"/>
                          </a:ln>
                        </wps:spPr>
                        <wps:bodyPr/>
                      </wps:wsp>
                      <wps:wsp>
                        <wps:cNvPr id="1592036948" name="Rectangles 860"/>
                        <wps:cNvSpPr>
                          <a:spLocks noChangeArrowheads="1"/>
                        </wps:cNvSpPr>
                        <wps:spPr bwMode="auto">
                          <a:xfrm>
                            <a:off x="1739" y="4801"/>
                            <a:ext cx="2009" cy="765"/>
                          </a:xfrm>
                          <a:prstGeom prst="rect">
                            <a:avLst/>
                          </a:prstGeom>
                          <a:solidFill>
                            <a:srgbClr val="FFFFFF"/>
                          </a:solidFill>
                          <a:ln>
                            <a:noFill/>
                          </a:ln>
                        </wps:spPr>
                        <wps:txbx>
                          <w:txbxContent>
                            <w:p w14:paraId="5C57813A" w14:textId="77777777" w:rsidR="00191992" w:rsidRDefault="00000000">
                              <w:pPr>
                                <w:jc w:val="center"/>
                                <w:rPr>
                                  <w:color w:val="000000"/>
                                  <w:szCs w:val="26"/>
                                </w:rPr>
                              </w:pPr>
                              <w:r>
                                <w:rPr>
                                  <w:color w:val="000000"/>
                                  <w:szCs w:val="26"/>
                                </w:rPr>
                                <w:t>Ruột bán</w:t>
                              </w:r>
                              <w:r>
                                <w:rPr>
                                  <w:color w:val="000000"/>
                                  <w:szCs w:val="26"/>
                                </w:rPr>
                                <w:br/>
                                <w:t>thành phẩm</w:t>
                              </w:r>
                            </w:p>
                          </w:txbxContent>
                        </wps:txbx>
                        <wps:bodyPr rot="0" vert="horz" wrap="square" lIns="36000" tIns="36000" rIns="36000" bIns="36000" anchor="t" anchorCtr="0" upright="1">
                          <a:noAutofit/>
                        </wps:bodyPr>
                      </wps:wsp>
                      <wps:wsp>
                        <wps:cNvPr id="1396923945" name="AutoShape 861"/>
                        <wps:cNvCnPr>
                          <a:cxnSpLocks noChangeShapeType="1"/>
                        </wps:cNvCnPr>
                        <wps:spPr bwMode="auto">
                          <a:xfrm>
                            <a:off x="3748" y="5177"/>
                            <a:ext cx="543" cy="0"/>
                          </a:xfrm>
                          <a:prstGeom prst="straightConnector1">
                            <a:avLst/>
                          </a:prstGeom>
                          <a:noFill/>
                          <a:ln w="9525">
                            <a:solidFill>
                              <a:srgbClr val="000000"/>
                            </a:solidFill>
                            <a:round/>
                            <a:tailEnd type="triangle" w="med" len="med"/>
                          </a:ln>
                        </wps:spPr>
                        <wps:bodyPr/>
                      </wps:wsp>
                      <wps:wsp>
                        <wps:cNvPr id="860845439" name="Rectangles 862"/>
                        <wps:cNvSpPr>
                          <a:spLocks noChangeArrowheads="1"/>
                        </wps:cNvSpPr>
                        <wps:spPr bwMode="auto">
                          <a:xfrm>
                            <a:off x="4291" y="8342"/>
                            <a:ext cx="2521" cy="435"/>
                          </a:xfrm>
                          <a:prstGeom prst="rect">
                            <a:avLst/>
                          </a:prstGeom>
                          <a:solidFill>
                            <a:srgbClr val="FFFFFF"/>
                          </a:solidFill>
                          <a:ln w="9525">
                            <a:solidFill>
                              <a:srgbClr val="000000"/>
                            </a:solidFill>
                            <a:miter lim="800000"/>
                          </a:ln>
                        </wps:spPr>
                        <wps:txbx>
                          <w:txbxContent>
                            <w:p w14:paraId="0338B03A" w14:textId="77777777" w:rsidR="00191992" w:rsidRDefault="00000000">
                              <w:pPr>
                                <w:jc w:val="center"/>
                                <w:rPr>
                                  <w:color w:val="000000"/>
                                  <w:szCs w:val="26"/>
                                </w:rPr>
                              </w:pPr>
                              <w:r>
                                <w:rPr>
                                  <w:color w:val="000000"/>
                                  <w:szCs w:val="26"/>
                                </w:rPr>
                                <w:t>Xả khí</w:t>
                              </w:r>
                            </w:p>
                          </w:txbxContent>
                        </wps:txbx>
                        <wps:bodyPr rot="0" vert="horz" wrap="square" lIns="36000" tIns="36000" rIns="36000" bIns="36000" anchor="t" anchorCtr="0" upright="1">
                          <a:noAutofit/>
                        </wps:bodyPr>
                      </wps:wsp>
                      <wps:wsp>
                        <wps:cNvPr id="427471569" name="AutoShape 863"/>
                        <wps:cNvCnPr>
                          <a:cxnSpLocks noChangeShapeType="1"/>
                        </wps:cNvCnPr>
                        <wps:spPr bwMode="auto">
                          <a:xfrm>
                            <a:off x="5556" y="7970"/>
                            <a:ext cx="0" cy="387"/>
                          </a:xfrm>
                          <a:prstGeom prst="straightConnector1">
                            <a:avLst/>
                          </a:prstGeom>
                          <a:noFill/>
                          <a:ln w="9525">
                            <a:solidFill>
                              <a:srgbClr val="000000"/>
                            </a:solidFill>
                            <a:round/>
                            <a:tailEnd type="triangle" w="med" len="med"/>
                          </a:ln>
                        </wps:spPr>
                        <wps:bodyPr/>
                      </wps:wsp>
                      <wps:wsp>
                        <wps:cNvPr id="1041335351" name="Rectangles 864"/>
                        <wps:cNvSpPr>
                          <a:spLocks noChangeArrowheads="1"/>
                        </wps:cNvSpPr>
                        <wps:spPr bwMode="auto">
                          <a:xfrm>
                            <a:off x="7476" y="8359"/>
                            <a:ext cx="1361" cy="474"/>
                          </a:xfrm>
                          <a:prstGeom prst="rect">
                            <a:avLst/>
                          </a:prstGeom>
                          <a:solidFill>
                            <a:srgbClr val="FFFFFF"/>
                          </a:solidFill>
                          <a:ln>
                            <a:noFill/>
                          </a:ln>
                        </wps:spPr>
                        <wps:txbx>
                          <w:txbxContent>
                            <w:p w14:paraId="517EC188" w14:textId="77777777" w:rsidR="00191992" w:rsidRDefault="00000000">
                              <w:pPr>
                                <w:rPr>
                                  <w:i/>
                                  <w:color w:val="000000"/>
                                  <w:szCs w:val="26"/>
                                </w:rPr>
                              </w:pPr>
                              <w:r>
                                <w:rPr>
                                  <w:i/>
                                  <w:color w:val="000000"/>
                                  <w:szCs w:val="26"/>
                                </w:rPr>
                                <w:t>Tiếng ồn</w:t>
                              </w:r>
                            </w:p>
                          </w:txbxContent>
                        </wps:txbx>
                        <wps:bodyPr rot="0" vert="horz" wrap="square" lIns="36000" tIns="36000" rIns="36000" bIns="36000" anchor="t" anchorCtr="0" upright="1">
                          <a:noAutofit/>
                        </wps:bodyPr>
                      </wps:wsp>
                      <wps:wsp>
                        <wps:cNvPr id="2128236593" name="AutoShape 865"/>
                        <wps:cNvCnPr>
                          <a:cxnSpLocks noChangeShapeType="1"/>
                        </wps:cNvCnPr>
                        <wps:spPr bwMode="auto">
                          <a:xfrm>
                            <a:off x="6828" y="8563"/>
                            <a:ext cx="648" cy="0"/>
                          </a:xfrm>
                          <a:prstGeom prst="straightConnector1">
                            <a:avLst/>
                          </a:prstGeom>
                          <a:noFill/>
                          <a:ln w="9525">
                            <a:solidFill>
                              <a:srgbClr val="000000"/>
                            </a:solidFill>
                            <a:prstDash val="lgDash"/>
                            <a:round/>
                            <a:tailEnd type="triangle" w="med" len="med"/>
                          </a:ln>
                        </wps:spPr>
                        <wps:bodyPr/>
                      </wps:wsp>
                    </wpg:wgp>
                  </a:graphicData>
                </a:graphic>
              </wp:inline>
            </w:drawing>
          </mc:Choice>
          <mc:Fallback>
            <w:pict>
              <v:group w14:anchorId="180CD4EA" id="_x0000_s1282" style="width:401.1pt;height:450.75pt;mso-position-horizontal-relative:char;mso-position-vertical-relative:line" coordorigin="1739,1435" coordsize="8022,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">
                <v:rect id="Rectangles 829" o:spid="_x0000_s1283" style="position:absolute;left:3644;top:9984;width:376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" filled="f" stroked="f">
                  <v:textbox inset="1mm,1mm,1mm,1mm">
                    <w:txbxContent>
                      <w:p w14:paraId="63670906" w14:textId="77777777" w:rsidR="00191992" w:rsidRDefault="00000000">
                        <w:pPr>
                          <w:jc w:val="center"/>
                          <w:rPr>
                            <w:b/>
                            <w:color w:val="000000"/>
                            <w:szCs w:val="26"/>
                          </w:rPr>
                        </w:pPr>
                        <w:r>
                          <w:rPr>
                            <w:b/>
                            <w:color w:val="000000"/>
                            <w:szCs w:val="26"/>
                          </w:rPr>
                          <w:t>Thành phẩm (bóng da may)</w:t>
                        </w:r>
                      </w:p>
                    </w:txbxContent>
                  </v:textbox>
                </v:rect>
                <v:shape id="AutoShape 830" o:spid="_x0000_s1284" type="#_x0000_t32" style="position:absolute;left:6837;top:26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">
                  <v:stroke dashstyle="longDash" endarrow="block"/>
                </v:shape>
                <v:rect id="Rectangles 831" o:spid="_x0000_s1285" style="position:absolute;left:7472;top:2413;width:19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" filled="f" stroked="f">
                  <v:textbox inset="1mm,1mm,1mm,1mm">
                    <w:txbxContent>
                      <w:p w14:paraId="4F08D7A0" w14:textId="77777777" w:rsidR="00191992" w:rsidRDefault="00000000">
                        <w:pPr>
                          <w:jc w:val="center"/>
                          <w:rPr>
                            <w:i/>
                            <w:color w:val="000000"/>
                            <w:szCs w:val="26"/>
                          </w:rPr>
                        </w:pPr>
                        <w:r>
                          <w:rPr>
                            <w:i/>
                            <w:color w:val="000000"/>
                            <w:szCs w:val="26"/>
                          </w:rPr>
                          <w:t>Tiếng ồn, CTR</w:t>
                        </w:r>
                      </w:p>
                    </w:txbxContent>
                  </v:textbox>
                </v:rect>
                <v:shape id="AutoShape 832" o:spid="_x0000_s1286" type="#_x0000_t32" style="position:absolute;left:6837;top:3505;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">
                  <v:stroke dashstyle="longDash" endarrow="block"/>
                </v:shape>
                <v:shape id="AutoShape 833" o:spid="_x0000_s1287" type="#_x0000_t32" style="position:absolute;left:6837;top:4334;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">
                  <v:stroke dashstyle="longDash" endarrow="block"/>
                </v:shape>
                <v:rect id="Rectangles 834" o:spid="_x0000_s1288" style="position:absolute;left:7485;top:4107;width:192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" stroked="f">
                  <v:textbox inset="1mm,1mm,1mm,1mm">
                    <w:txbxContent>
                      <w:p w14:paraId="6C5CA4BB" w14:textId="77777777" w:rsidR="00191992" w:rsidRDefault="00000000">
                        <w:pPr>
                          <w:rPr>
                            <w:i/>
                            <w:color w:val="000000"/>
                            <w:szCs w:val="26"/>
                          </w:rPr>
                        </w:pPr>
                        <w:r>
                          <w:rPr>
                            <w:i/>
                            <w:color w:val="000000"/>
                            <w:szCs w:val="26"/>
                          </w:rPr>
                          <w:t>Tiếng ồn, CTR</w:t>
                        </w:r>
                      </w:p>
                    </w:txbxContent>
                  </v:textbox>
                </v:rect>
                <v:rect id="Rectangles 835" o:spid="_x0000_s1289" style="position:absolute;left:7472;top:6666;width:136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" stroked="f">
                  <v:textbox inset="1mm,1mm,1mm,1mm">
                    <w:txbxContent>
                      <w:p w14:paraId="63DF375B" w14:textId="77777777" w:rsidR="00191992" w:rsidRDefault="00000000">
                        <w:pPr>
                          <w:rPr>
                            <w:i/>
                            <w:color w:val="000000"/>
                            <w:szCs w:val="26"/>
                          </w:rPr>
                        </w:pPr>
                        <w:r>
                          <w:rPr>
                            <w:i/>
                            <w:color w:val="000000"/>
                            <w:szCs w:val="26"/>
                          </w:rPr>
                          <w:t>Tiếng ồn</w:t>
                        </w:r>
                      </w:p>
                    </w:txbxContent>
                  </v:textbox>
                </v:rect>
                <v:shape id="AutoShape 836" o:spid="_x0000_s1290" type="#_x0000_t32" style="position:absolute;left:6786;top:6030;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">
                  <v:stroke dashstyle="longDash" endarrow="block"/>
                </v:shape>
                <v:rect id="Rectangles 837" o:spid="_x0000_s1291" style="position:absolute;left:7472;top:3308;width:228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" stroked="f">
                  <v:textbox inset="1mm,1mm,1mm,1mm">
                    <w:txbxContent>
                      <w:p w14:paraId="24CAF96C" w14:textId="77777777" w:rsidR="00191992" w:rsidRDefault="00000000">
                        <w:pPr>
                          <w:jc w:val="center"/>
                          <w:rPr>
                            <w:i/>
                            <w:color w:val="000000"/>
                            <w:szCs w:val="26"/>
                          </w:rPr>
                        </w:pPr>
                        <w:r>
                          <w:rPr>
                            <w:i/>
                            <w:color w:val="000000"/>
                            <w:szCs w:val="26"/>
                          </w:rPr>
                          <w:t>CTR, hơi hóa chất</w:t>
                        </w:r>
                      </w:p>
                    </w:txbxContent>
                  </v:textbox>
                </v:rect>
                <v:shape id="AutoShape 838" o:spid="_x0000_s1292" type="#_x0000_t32" style="position:absolute;left:6824;top:6870;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">
                  <v:stroke dashstyle="longDash" endarrow="block"/>
                </v:shape>
                <v:rect id="Rectangles 839" o:spid="_x0000_s1293" style="position:absolute;left:7485;top:5805;width:70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" filled="f" stroked="f">
                  <v:textbox inset="1mm,1mm,1mm,1mm">
                    <w:txbxContent>
                      <w:p w14:paraId="44DFF635" w14:textId="77777777" w:rsidR="00191992" w:rsidRDefault="00000000">
                        <w:pPr>
                          <w:jc w:val="center"/>
                          <w:rPr>
                            <w:i/>
                            <w:color w:val="000000"/>
                            <w:szCs w:val="26"/>
                          </w:rPr>
                        </w:pPr>
                        <w:r>
                          <w:rPr>
                            <w:i/>
                            <w:color w:val="000000"/>
                            <w:szCs w:val="26"/>
                          </w:rPr>
                          <w:t>CTR</w:t>
                        </w:r>
                      </w:p>
                    </w:txbxContent>
                  </v:textbox>
                </v:rect>
                <v:rect id="Rectangles 840" o:spid="_x0000_s1294" style="position:absolute;left:4678;top:1435;width:16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" stroked="f">
                  <v:textbox inset="0,0,0,0">
                    <w:txbxContent>
                      <w:p w14:paraId="7FA35EF6" w14:textId="77777777" w:rsidR="00191992" w:rsidRDefault="00000000">
                        <w:pPr>
                          <w:jc w:val="center"/>
                          <w:rPr>
                            <w:color w:val="000000"/>
                            <w:szCs w:val="26"/>
                          </w:rPr>
                        </w:pPr>
                        <w:r>
                          <w:rPr>
                            <w:b/>
                            <w:color w:val="000000"/>
                            <w:szCs w:val="26"/>
                          </w:rPr>
                          <w:t>Nguyên liệu</w:t>
                        </w:r>
                        <w:r>
                          <w:rPr>
                            <w:color w:val="000000"/>
                            <w:szCs w:val="26"/>
                          </w:rPr>
                          <w:t xml:space="preserve"> (da nguyên cây)</w:t>
                        </w:r>
                      </w:p>
                    </w:txbxContent>
                  </v:textbox>
                </v:rect>
                <v:rect id="Rectangles 841" o:spid="_x0000_s1295" style="position:absolute;left:4304;top:2452;width:24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">
                  <v:textbox inset="1mm,1mm,1mm,1mm">
                    <w:txbxContent>
                      <w:p w14:paraId="5AB592D2" w14:textId="77777777" w:rsidR="00191992" w:rsidRDefault="00000000">
                        <w:pPr>
                          <w:jc w:val="center"/>
                          <w:rPr>
                            <w:color w:val="000000"/>
                            <w:szCs w:val="26"/>
                          </w:rPr>
                        </w:pPr>
                        <w:r>
                          <w:rPr>
                            <w:color w:val="000000"/>
                            <w:szCs w:val="26"/>
                          </w:rPr>
                          <w:t>Cắt da làm vỏ</w:t>
                        </w:r>
                      </w:p>
                    </w:txbxContent>
                  </v:textbox>
                </v:rect>
                <v:rect id="Rectangles 842" o:spid="_x0000_s1296" style="position:absolute;left:4304;top:3308;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">
                  <v:textbox inset="1mm,1mm,1mm,1mm">
                    <w:txbxContent>
                      <w:p w14:paraId="418BD157" w14:textId="77777777" w:rsidR="00191992" w:rsidRDefault="00000000">
                        <w:pPr>
                          <w:jc w:val="center"/>
                          <w:rPr>
                            <w:color w:val="000000"/>
                            <w:szCs w:val="26"/>
                          </w:rPr>
                        </w:pPr>
                        <w:r>
                          <w:rPr>
                            <w:color w:val="000000"/>
                            <w:szCs w:val="26"/>
                          </w:rPr>
                          <w:t>In logo</w:t>
                        </w:r>
                      </w:p>
                    </w:txbxContent>
                  </v:textbox>
                </v:rect>
                <v:rect id="Rectangles 843" o:spid="_x0000_s1297" style="position:absolute;left:4304;top:4137;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">
                  <v:textbox inset="1mm,1mm,1mm,1mm">
                    <w:txbxContent>
                      <w:p w14:paraId="6C81D49C" w14:textId="77777777" w:rsidR="00191992" w:rsidRDefault="00000000">
                        <w:pPr>
                          <w:jc w:val="center"/>
                          <w:rPr>
                            <w:color w:val="000000"/>
                            <w:szCs w:val="26"/>
                          </w:rPr>
                        </w:pPr>
                        <w:r>
                          <w:rPr>
                            <w:color w:val="000000"/>
                            <w:szCs w:val="26"/>
                          </w:rPr>
                          <w:t xml:space="preserve">May da bằng máy </w:t>
                        </w:r>
                      </w:p>
                    </w:txbxContent>
                  </v:textbox>
                </v:rect>
                <v:rect id="Rectangles 844" o:spid="_x0000_s1298" style="position:absolute;left:4304;top:4980;width:248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">
                  <v:textbox inset="1mm,1mm,1mm,1mm">
                    <w:txbxContent>
                      <w:p w14:paraId="12BD1249" w14:textId="77777777" w:rsidR="00191992" w:rsidRDefault="00000000">
                        <w:pPr>
                          <w:jc w:val="center"/>
                          <w:rPr>
                            <w:szCs w:val="26"/>
                          </w:rPr>
                        </w:pPr>
                        <w:r>
                          <w:rPr>
                            <w:szCs w:val="26"/>
                          </w:rPr>
                          <w:t>Cho ruột vào vỏ</w:t>
                        </w:r>
                      </w:p>
                    </w:txbxContent>
                  </v:textbox>
                </v:rect>
                <v:rect id="Rectangles 845" o:spid="_x0000_s1299" style="position:absolute;left:4308;top:5796;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">
                  <v:textbox inset="1mm,1mm,1mm,1mm">
                    <w:txbxContent>
                      <w:p w14:paraId="2E28D349" w14:textId="77777777" w:rsidR="00191992" w:rsidRDefault="00000000">
                        <w:pPr>
                          <w:jc w:val="center"/>
                          <w:rPr>
                            <w:color w:val="000000"/>
                            <w:szCs w:val="26"/>
                          </w:rPr>
                        </w:pPr>
                        <w:r>
                          <w:rPr>
                            <w:color w:val="000000"/>
                            <w:szCs w:val="26"/>
                          </w:rPr>
                          <w:t xml:space="preserve">May tay </w:t>
                        </w:r>
                      </w:p>
                      <w:p w14:paraId="6F3E6E5C" w14:textId="77777777" w:rsidR="00191992" w:rsidRDefault="00191992">
                        <w:pPr>
                          <w:rPr>
                            <w:szCs w:val="26"/>
                          </w:rPr>
                        </w:pPr>
                      </w:p>
                    </w:txbxContent>
                  </v:textbox>
                </v:rect>
                <v:rect id="Rectangles 846" o:spid="_x0000_s1300" style="position:absolute;left:4323;top:6673;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">
                  <v:textbox inset="1mm,1mm,1mm,1mm">
                    <w:txbxContent>
                      <w:p w14:paraId="6C2FEEA1" w14:textId="77777777" w:rsidR="00191992" w:rsidRDefault="00000000">
                        <w:pPr>
                          <w:jc w:val="center"/>
                          <w:rPr>
                            <w:color w:val="000000"/>
                            <w:szCs w:val="26"/>
                          </w:rPr>
                        </w:pPr>
                        <w:r>
                          <w:rPr>
                            <w:color w:val="000000"/>
                            <w:szCs w:val="26"/>
                          </w:rPr>
                          <w:t xml:space="preserve">Bơm bóng </w:t>
                        </w:r>
                      </w:p>
                    </w:txbxContent>
                  </v:textbox>
                </v:rect>
                <v:rect id="Rectangles 847" o:spid="_x0000_s1301" style="position:absolute;left:4291;top:7534;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">
                  <v:textbox inset="1mm,1mm,1mm,1mm">
                    <w:txbxContent>
                      <w:p w14:paraId="5ED60BFA" w14:textId="77777777" w:rsidR="00191992" w:rsidRDefault="00000000">
                        <w:pPr>
                          <w:jc w:val="center"/>
                          <w:rPr>
                            <w:color w:val="000000"/>
                            <w:szCs w:val="26"/>
                          </w:rPr>
                        </w:pPr>
                        <w:r>
                          <w:rPr>
                            <w:color w:val="000000"/>
                            <w:szCs w:val="26"/>
                          </w:rPr>
                          <w:t>Kiểm tra</w:t>
                        </w:r>
                      </w:p>
                    </w:txbxContent>
                  </v:textbox>
                </v:rect>
                <v:shape id="AutoShape 848" o:spid="_x0000_s1302" type="#_x0000_t32" style="position:absolute;left:5554;top:291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">
                  <v:stroke endarrow="block"/>
                </v:shape>
                <v:shape id="AutoShape 849" o:spid="_x0000_s1303" type="#_x0000_t32" style="position:absolute;left:5554;top:209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">
                  <v:stroke endarrow="block"/>
                </v:shape>
                <v:shape id="AutoShape 850" o:spid="_x0000_s1304" type="#_x0000_t32" style="position:absolute;left:5554;top:372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">
                  <v:stroke endarrow="block"/>
                </v:shape>
                <v:shape id="AutoShape 851" o:spid="_x0000_s1305" type="#_x0000_t32" style="position:absolute;left:5554;top:461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">
                  <v:stroke endarrow="block"/>
                </v:shape>
                <v:shape id="AutoShape 852" o:spid="_x0000_s1306" type="#_x0000_t32" style="position:absolute;left:5554;top:541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">
                  <v:stroke endarrow="block"/>
                </v:shape>
                <v:shape id="AutoShape 853" o:spid="_x0000_s1307" type="#_x0000_t32" style="position:absolute;left:5554;top:627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">
                  <v:stroke endarrow="block"/>
                </v:shape>
                <v:shape id="AutoShape 854" o:spid="_x0000_s1308" type="#_x0000_t32" style="position:absolute;left:5556;top:714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">
                  <v:stroke endarrow="block"/>
                </v:shape>
                <v:shape id="AutoShape 855" o:spid="_x0000_s1309" type="#_x0000_t32" style="position:absolute;left:6886;top:9393;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">
                  <v:stroke dashstyle="longDash" endarrow="block"/>
                </v:shape>
                <v:rect id="Rectangles 856" o:spid="_x0000_s1310" style="position:absolute;left:7478;top:9179;width:182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" filled="f" stroked="f">
                  <v:textbox inset="1mm,1mm,1mm,1mm">
                    <w:txbxContent>
                      <w:p w14:paraId="28635693" w14:textId="77777777" w:rsidR="00191992" w:rsidRDefault="00000000">
                        <w:pPr>
                          <w:rPr>
                            <w:i/>
                            <w:color w:val="000000"/>
                            <w:szCs w:val="26"/>
                          </w:rPr>
                        </w:pPr>
                        <w:r>
                          <w:rPr>
                            <w:i/>
                            <w:color w:val="000000"/>
                            <w:szCs w:val="26"/>
                          </w:rPr>
                          <w:t>Tiếng ồn, CTR</w:t>
                        </w:r>
                      </w:p>
                    </w:txbxContent>
                  </v:textbox>
                </v:rect>
                <v:rect id="Rectangles 857" o:spid="_x0000_s1311" style="position:absolute;left:4305;top:9193;width:257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">
                  <v:textbox inset="1mm,1mm,1mm,1mm">
                    <w:txbxContent>
                      <w:p w14:paraId="55D8F66B" w14:textId="77777777" w:rsidR="00191992" w:rsidRDefault="00000000">
                        <w:pPr>
                          <w:jc w:val="center"/>
                          <w:rPr>
                            <w:color w:val="000000"/>
                            <w:szCs w:val="26"/>
                          </w:rPr>
                        </w:pPr>
                        <w:r>
                          <w:rPr>
                            <w:color w:val="000000"/>
                            <w:szCs w:val="26"/>
                          </w:rPr>
                          <w:t xml:space="preserve">Ép đóng gói </w:t>
                        </w:r>
                      </w:p>
                    </w:txbxContent>
                  </v:textbox>
                </v:rect>
                <v:shape id="AutoShape 858" o:spid="_x0000_s1312" type="#_x0000_t32" style="position:absolute;left:5559;top:880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">
                  <v:stroke endarrow="block"/>
                </v:shape>
                <v:shape id="AutoShape 859" o:spid="_x0000_s1313" type="#_x0000_t32" style="position:absolute;left:5538;top:962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">
                  <v:stroke endarrow="block"/>
                </v:shape>
                <v:rect id="Rectangles 860" o:spid="_x0000_s1314" style="position:absolute;left:1739;top:4801;width:2009;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" stroked="f">
                  <v:textbox inset="1mm,1mm,1mm,1mm">
                    <w:txbxContent>
                      <w:p w14:paraId="5C57813A" w14:textId="77777777" w:rsidR="00191992" w:rsidRDefault="00000000">
                        <w:pPr>
                          <w:jc w:val="center"/>
                          <w:rPr>
                            <w:color w:val="000000"/>
                            <w:szCs w:val="26"/>
                          </w:rPr>
                        </w:pPr>
                        <w:r>
                          <w:rPr>
                            <w:color w:val="000000"/>
                            <w:szCs w:val="26"/>
                          </w:rPr>
                          <w:t>Ruột bán</w:t>
                        </w:r>
                        <w:r>
                          <w:rPr>
                            <w:color w:val="000000"/>
                            <w:szCs w:val="26"/>
                          </w:rPr>
                          <w:br/>
                          <w:t>thành phẩm</w:t>
                        </w:r>
                      </w:p>
                    </w:txbxContent>
                  </v:textbox>
                </v:rect>
                <v:shape id="AutoShape 861" o:spid="_x0000_s1315" type="#_x0000_t32" style="position:absolute;left:3748;top:5177;width: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">
                  <v:stroke endarrow="block"/>
                </v:shape>
                <v:rect id="Rectangles 862" o:spid="_x0000_s1316" style="position:absolute;left:4291;top:8342;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">
                  <v:textbox inset="1mm,1mm,1mm,1mm">
                    <w:txbxContent>
                      <w:p w14:paraId="0338B03A" w14:textId="77777777" w:rsidR="00191992" w:rsidRDefault="00000000">
                        <w:pPr>
                          <w:jc w:val="center"/>
                          <w:rPr>
                            <w:color w:val="000000"/>
                            <w:szCs w:val="26"/>
                          </w:rPr>
                        </w:pPr>
                        <w:r>
                          <w:rPr>
                            <w:color w:val="000000"/>
                            <w:szCs w:val="26"/>
                          </w:rPr>
                          <w:t>Xả khí</w:t>
                        </w:r>
                      </w:p>
                    </w:txbxContent>
                  </v:textbox>
                </v:rect>
                <v:shape id="AutoShape 863" o:spid="_x0000_s1317" type="#_x0000_t32" style="position:absolute;left:5556;top:797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">
                  <v:stroke endarrow="block"/>
                </v:shape>
                <v:rect id="Rectangles 864" o:spid="_x0000_s1318" style="position:absolute;left:7476;top:8359;width:136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" stroked="f">
                  <v:textbox inset="1mm,1mm,1mm,1mm">
                    <w:txbxContent>
                      <w:p w14:paraId="517EC188" w14:textId="77777777" w:rsidR="00191992" w:rsidRDefault="00000000">
                        <w:pPr>
                          <w:rPr>
                            <w:i/>
                            <w:color w:val="000000"/>
                            <w:szCs w:val="26"/>
                          </w:rPr>
                        </w:pPr>
                        <w:r>
                          <w:rPr>
                            <w:i/>
                            <w:color w:val="000000"/>
                            <w:szCs w:val="26"/>
                          </w:rPr>
                          <w:t>Tiếng ồn</w:t>
                        </w:r>
                      </w:p>
                    </w:txbxContent>
                  </v:textbox>
                </v:rect>
                <v:shape id="AutoShape 865" o:spid="_x0000_s1319" type="#_x0000_t32" style="position:absolute;left:6828;top:8563;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">
                  <v:stroke dashstyle="longDash" endarrow="block"/>
                </v:shape>
                <w10:anchorlock/>
              </v:group>
            </w:pict>
          </mc:Fallback>
        </mc:AlternateContent>
      </w:r>
    </w:p>
    <w:p w14:paraId="0E22A749" w14:textId="77777777" w:rsidR="00191992" w:rsidRDefault="00000000">
      <w:pPr>
        <w:spacing w:before="240" w:after="120"/>
        <w:jc w:val="center"/>
        <w:rPr>
          <w:bCs/>
          <w:iCs/>
          <w:lang w:val="it-IT"/>
        </w:rPr>
      </w:pPr>
      <w:bookmarkStart w:id="34" w:name="_Toc140753848"/>
      <w:r>
        <w:rPr>
          <w:bCs/>
          <w:iCs/>
        </w:rPr>
        <w:t xml:space="preserve">Hình </w:t>
      </w:r>
      <w:r>
        <w:rPr>
          <w:bCs/>
          <w:iCs/>
          <w:lang w:val="en-US"/>
        </w:rPr>
        <w:fldChar w:fldCharType="begin"/>
      </w:r>
      <w:r>
        <w:rPr>
          <w:bCs/>
          <w:iCs/>
        </w:rPr>
        <w:instrText xml:space="preserve"> SEQ Hình \* ARABIC </w:instrText>
      </w:r>
      <w:r>
        <w:rPr>
          <w:bCs/>
          <w:iCs/>
          <w:lang w:val="en-US"/>
        </w:rPr>
        <w:fldChar w:fldCharType="separate"/>
      </w:r>
      <w:r>
        <w:rPr>
          <w:bCs/>
          <w:iCs/>
        </w:rPr>
        <w:t>6</w:t>
      </w:r>
      <w:r>
        <w:rPr>
          <w:lang w:val="it-IT"/>
        </w:rPr>
        <w:fldChar w:fldCharType="end"/>
      </w:r>
      <w:r>
        <w:rPr>
          <w:bCs/>
          <w:iCs/>
        </w:rPr>
        <w:t xml:space="preserve">: Quy trình sản xuất bóng da may tại Xưởng </w:t>
      </w:r>
      <w:r>
        <w:rPr>
          <w:bCs/>
          <w:iCs/>
          <w:lang w:val="it-IT"/>
        </w:rPr>
        <w:t>3</w:t>
      </w:r>
      <w:bookmarkEnd w:id="34"/>
    </w:p>
    <w:p w14:paraId="62785E81" w14:textId="77777777" w:rsidR="00191992" w:rsidRDefault="00000000">
      <w:pPr>
        <w:pStyle w:val="Bullet-"/>
        <w:widowControl w:val="0"/>
        <w:tabs>
          <w:tab w:val="clear" w:pos="1985"/>
          <w:tab w:val="left" w:pos="284"/>
        </w:tabs>
        <w:spacing w:before="60" w:after="60"/>
        <w:ind w:firstLine="709"/>
        <w:rPr>
          <w:lang w:val="vi-VN"/>
        </w:rPr>
      </w:pPr>
      <w:r>
        <w:rPr>
          <w:b/>
          <w:lang w:val="da-DK"/>
        </w:rPr>
        <w:t>Thuyết minh quy trình công nghệ:</w:t>
      </w:r>
      <w:r>
        <w:rPr>
          <w:b/>
          <w:lang w:val="vi-VN"/>
        </w:rPr>
        <w:t xml:space="preserve"> </w:t>
      </w:r>
      <w:r>
        <w:rPr>
          <w:lang w:val="vi-VN"/>
        </w:rPr>
        <w:t xml:space="preserve">tương tự với quy trình công nghệ sản xuất bóng da may tại Xưởng </w:t>
      </w:r>
      <w:r>
        <w:t>2</w:t>
      </w:r>
      <w:r>
        <w:rPr>
          <w:lang w:val="vi-VN"/>
        </w:rPr>
        <w:t>.</w:t>
      </w:r>
    </w:p>
    <w:p w14:paraId="3ECE638A" w14:textId="77777777" w:rsidR="00191992" w:rsidRDefault="00000000">
      <w:pPr>
        <w:pStyle w:val="Heading5"/>
        <w:spacing w:before="120" w:after="120"/>
      </w:pPr>
      <w:r>
        <w:t>Công nghệ sản xuất bóng da dán</w:t>
      </w:r>
    </w:p>
    <w:p w14:paraId="0ECD7576" w14:textId="77777777" w:rsidR="00191992" w:rsidRDefault="00000000">
      <w:pPr>
        <w:rPr>
          <w:lang w:val="it-IT"/>
        </w:rPr>
      </w:pPr>
      <w:r>
        <w:rPr>
          <w:lang w:val="it-IT"/>
        </w:rPr>
        <w:t>Công nghệ sản xuất bóng da dán tương tự như Xưởng 2 như sau:</w:t>
      </w:r>
    </w:p>
    <w:p w14:paraId="7B1FD88D" w14:textId="77777777" w:rsidR="00191992" w:rsidRDefault="00191992">
      <w:pPr>
        <w:rPr>
          <w:lang w:val="it-IT"/>
        </w:rPr>
      </w:pPr>
    </w:p>
    <w:p w14:paraId="0FC38B44" w14:textId="77777777" w:rsidR="00191992" w:rsidRDefault="00000000">
      <w:pPr>
        <w:rPr>
          <w:lang w:val="it-IT"/>
        </w:rPr>
      </w:pPr>
      <w:r>
        <w:rPr>
          <w:noProof/>
        </w:rPr>
        <w:lastRenderedPageBreak/>
        <mc:AlternateContent>
          <mc:Choice Requires="wpg">
            <w:drawing>
              <wp:inline distT="0" distB="0" distL="0" distR="0" wp14:anchorId="1C050DBE" wp14:editId="08ECFC5B">
                <wp:extent cx="6099175" cy="5774690"/>
                <wp:effectExtent l="3810" t="2540" r="2540" b="4445"/>
                <wp:docPr id="581736157" name="Group 1"/>
                <wp:cNvGraphicFramePr/>
                <a:graphic xmlns:a="http://schemas.openxmlformats.org/drawingml/2006/main">
                  <a:graphicData uri="http://schemas.microsoft.com/office/word/2010/wordprocessingGroup">
                    <wpg:wgp>
                      <wpg:cNvGrpSpPr/>
                      <wpg:grpSpPr>
                        <a:xfrm>
                          <a:off x="0" y="0"/>
                          <a:ext cx="6099175" cy="5774690"/>
                          <a:chOff x="1453" y="1435"/>
                          <a:chExt cx="9806" cy="9510"/>
                        </a:xfrm>
                      </wpg:grpSpPr>
                      <wps:wsp>
                        <wps:cNvPr id="410673843" name="AutoShape 89"/>
                        <wps:cNvCnPr>
                          <a:cxnSpLocks noChangeShapeType="1"/>
                        </wps:cNvCnPr>
                        <wps:spPr bwMode="auto">
                          <a:xfrm>
                            <a:off x="8367" y="2649"/>
                            <a:ext cx="648" cy="0"/>
                          </a:xfrm>
                          <a:prstGeom prst="straightConnector1">
                            <a:avLst/>
                          </a:prstGeom>
                          <a:noFill/>
                          <a:ln w="9525">
                            <a:solidFill>
                              <a:srgbClr val="000000"/>
                            </a:solidFill>
                            <a:prstDash val="lgDash"/>
                            <a:round/>
                            <a:tailEnd type="triangle" w="med" len="med"/>
                          </a:ln>
                        </wps:spPr>
                        <wps:bodyPr/>
                      </wps:wsp>
                      <wps:wsp>
                        <wps:cNvPr id="790312749" name="Rectangle 90"/>
                        <wps:cNvSpPr>
                          <a:spLocks noChangeArrowheads="1"/>
                        </wps:cNvSpPr>
                        <wps:spPr bwMode="auto">
                          <a:xfrm>
                            <a:off x="9002" y="2413"/>
                            <a:ext cx="1940" cy="474"/>
                          </a:xfrm>
                          <a:prstGeom prst="rect">
                            <a:avLst/>
                          </a:prstGeom>
                          <a:noFill/>
                          <a:ln>
                            <a:noFill/>
                          </a:ln>
                        </wps:spPr>
                        <wps:txbx>
                          <w:txbxContent>
                            <w:p w14:paraId="75A81226"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140454611" name="Rectangle 91"/>
                        <wps:cNvSpPr>
                          <a:spLocks noChangeArrowheads="1"/>
                        </wps:cNvSpPr>
                        <wps:spPr bwMode="auto">
                          <a:xfrm>
                            <a:off x="7472" y="7115"/>
                            <a:ext cx="1243" cy="474"/>
                          </a:xfrm>
                          <a:prstGeom prst="rect">
                            <a:avLst/>
                          </a:prstGeom>
                          <a:solidFill>
                            <a:srgbClr val="FFFFFF"/>
                          </a:solidFill>
                          <a:ln>
                            <a:noFill/>
                          </a:ln>
                        </wps:spPr>
                        <wps:txbx>
                          <w:txbxContent>
                            <w:p w14:paraId="1B8C8A2A" w14:textId="77777777" w:rsidR="00191992" w:rsidRDefault="00000000">
                              <w:pPr>
                                <w:rPr>
                                  <w:i/>
                                  <w:color w:val="000000"/>
                                  <w:szCs w:val="26"/>
                                </w:rPr>
                              </w:pPr>
                              <w:r>
                                <w:rPr>
                                  <w:i/>
                                  <w:color w:val="000000"/>
                                  <w:szCs w:val="26"/>
                                </w:rPr>
                                <w:t>Nhiệt</w:t>
                              </w:r>
                            </w:p>
                          </w:txbxContent>
                        </wps:txbx>
                        <wps:bodyPr rot="0" vert="horz" wrap="square" lIns="36000" tIns="36000" rIns="36000" bIns="36000" anchor="t" anchorCtr="0" upright="1">
                          <a:noAutofit/>
                        </wps:bodyPr>
                      </wps:wsp>
                      <wps:wsp>
                        <wps:cNvPr id="189508231" name="AutoShape 92"/>
                        <wps:cNvCnPr>
                          <a:cxnSpLocks noChangeShapeType="1"/>
                        </wps:cNvCnPr>
                        <wps:spPr bwMode="auto">
                          <a:xfrm>
                            <a:off x="6786" y="6480"/>
                            <a:ext cx="648" cy="0"/>
                          </a:xfrm>
                          <a:prstGeom prst="straightConnector1">
                            <a:avLst/>
                          </a:prstGeom>
                          <a:noFill/>
                          <a:ln w="9525">
                            <a:solidFill>
                              <a:srgbClr val="000000"/>
                            </a:solidFill>
                            <a:prstDash val="lgDash"/>
                            <a:round/>
                            <a:tailEnd type="triangle" w="med" len="med"/>
                          </a:ln>
                        </wps:spPr>
                        <wps:bodyPr/>
                      </wps:wsp>
                      <wps:wsp>
                        <wps:cNvPr id="2073555235" name="Rectangle 93"/>
                        <wps:cNvSpPr>
                          <a:spLocks noChangeArrowheads="1"/>
                        </wps:cNvSpPr>
                        <wps:spPr bwMode="auto">
                          <a:xfrm>
                            <a:off x="8970" y="4114"/>
                            <a:ext cx="2289" cy="474"/>
                          </a:xfrm>
                          <a:prstGeom prst="rect">
                            <a:avLst/>
                          </a:prstGeom>
                          <a:solidFill>
                            <a:srgbClr val="FFFFFF"/>
                          </a:solidFill>
                          <a:ln>
                            <a:noFill/>
                          </a:ln>
                        </wps:spPr>
                        <wps:txbx>
                          <w:txbxContent>
                            <w:p w14:paraId="1C28BC08" w14:textId="77777777" w:rsidR="00191992" w:rsidRDefault="00000000">
                              <w:pPr>
                                <w:rPr>
                                  <w:i/>
                                  <w:color w:val="000000"/>
                                  <w:szCs w:val="26"/>
                                </w:rPr>
                              </w:pPr>
                              <w:r>
                                <w:rPr>
                                  <w:i/>
                                  <w:color w:val="000000"/>
                                  <w:szCs w:val="26"/>
                                </w:rPr>
                                <w:t>CTR, hơi hóa chất</w:t>
                              </w:r>
                            </w:p>
                          </w:txbxContent>
                        </wps:txbx>
                        <wps:bodyPr rot="0" vert="horz" wrap="square" lIns="36000" tIns="36000" rIns="36000" bIns="36000" anchor="t" anchorCtr="0" upright="1">
                          <a:noAutofit/>
                        </wps:bodyPr>
                      </wps:wsp>
                      <wps:wsp>
                        <wps:cNvPr id="205577172" name="AutoShape 94"/>
                        <wps:cNvCnPr>
                          <a:cxnSpLocks noChangeShapeType="1"/>
                        </wps:cNvCnPr>
                        <wps:spPr bwMode="auto">
                          <a:xfrm>
                            <a:off x="6824" y="7319"/>
                            <a:ext cx="648" cy="0"/>
                          </a:xfrm>
                          <a:prstGeom prst="straightConnector1">
                            <a:avLst/>
                          </a:prstGeom>
                          <a:noFill/>
                          <a:ln w="9525">
                            <a:solidFill>
                              <a:srgbClr val="000000"/>
                            </a:solidFill>
                            <a:prstDash val="lgDash"/>
                            <a:round/>
                            <a:tailEnd type="triangle" w="med" len="med"/>
                          </a:ln>
                        </wps:spPr>
                        <wps:bodyPr/>
                      </wps:wsp>
                      <wps:wsp>
                        <wps:cNvPr id="933294896" name="Rectangle 95"/>
                        <wps:cNvSpPr>
                          <a:spLocks noChangeArrowheads="1"/>
                        </wps:cNvSpPr>
                        <wps:spPr bwMode="auto">
                          <a:xfrm>
                            <a:off x="7485" y="6256"/>
                            <a:ext cx="1770" cy="474"/>
                          </a:xfrm>
                          <a:prstGeom prst="rect">
                            <a:avLst/>
                          </a:prstGeom>
                          <a:noFill/>
                          <a:ln>
                            <a:noFill/>
                          </a:ln>
                        </wps:spPr>
                        <wps:txbx>
                          <w:txbxContent>
                            <w:p w14:paraId="7441522E" w14:textId="77777777" w:rsidR="00191992" w:rsidRDefault="00000000">
                              <w:pPr>
                                <w:rPr>
                                  <w:i/>
                                  <w:color w:val="000000"/>
                                  <w:szCs w:val="26"/>
                                </w:rPr>
                              </w:pPr>
                              <w:r>
                                <w:rPr>
                                  <w:i/>
                                  <w:color w:val="000000"/>
                                  <w:szCs w:val="26"/>
                                </w:rPr>
                                <w:t>Hơi hóa chất</w:t>
                              </w:r>
                            </w:p>
                          </w:txbxContent>
                        </wps:txbx>
                        <wps:bodyPr rot="0" vert="horz" wrap="square" lIns="36000" tIns="36000" rIns="36000" bIns="36000" anchor="t" anchorCtr="0" upright="1">
                          <a:noAutofit/>
                        </wps:bodyPr>
                      </wps:wsp>
                      <wps:wsp>
                        <wps:cNvPr id="1945578676" name="Rectangle 96"/>
                        <wps:cNvSpPr>
                          <a:spLocks noChangeArrowheads="1"/>
                        </wps:cNvSpPr>
                        <wps:spPr bwMode="auto">
                          <a:xfrm>
                            <a:off x="6208" y="1435"/>
                            <a:ext cx="1680" cy="661"/>
                          </a:xfrm>
                          <a:prstGeom prst="rect">
                            <a:avLst/>
                          </a:prstGeom>
                          <a:solidFill>
                            <a:srgbClr val="FFFFFF"/>
                          </a:solidFill>
                          <a:ln>
                            <a:noFill/>
                          </a:ln>
                        </wps:spPr>
                        <wps:txbx>
                          <w:txbxContent>
                            <w:p w14:paraId="14EF8EEE" w14:textId="77777777" w:rsidR="00191992" w:rsidRDefault="00000000">
                              <w:pPr>
                                <w:jc w:val="center"/>
                                <w:rPr>
                                  <w:color w:val="000000"/>
                                  <w:sz w:val="25"/>
                                  <w:szCs w:val="25"/>
                                  <w:lang w:val="en-US"/>
                                </w:rPr>
                              </w:pPr>
                              <w:r>
                                <w:rPr>
                                  <w:b/>
                                  <w:color w:val="000000"/>
                                  <w:sz w:val="25"/>
                                  <w:szCs w:val="25"/>
                                </w:rPr>
                                <w:t>Nguyên liệu</w:t>
                              </w:r>
                              <w:r>
                                <w:rPr>
                                  <w:color w:val="000000"/>
                                  <w:sz w:val="25"/>
                                  <w:szCs w:val="25"/>
                                </w:rPr>
                                <w:t xml:space="preserve"> (da nguyên cây)</w:t>
                              </w:r>
                            </w:p>
                          </w:txbxContent>
                        </wps:txbx>
                        <wps:bodyPr rot="0" vert="horz" wrap="square" lIns="0" tIns="0" rIns="0" bIns="0" anchor="t" anchorCtr="0" upright="1">
                          <a:noAutofit/>
                        </wps:bodyPr>
                      </wps:wsp>
                      <wps:wsp>
                        <wps:cNvPr id="1620119498" name="Rectangle 97"/>
                        <wps:cNvSpPr>
                          <a:spLocks noChangeArrowheads="1"/>
                        </wps:cNvSpPr>
                        <wps:spPr bwMode="auto">
                          <a:xfrm>
                            <a:off x="5834" y="2452"/>
                            <a:ext cx="2492" cy="435"/>
                          </a:xfrm>
                          <a:prstGeom prst="rect">
                            <a:avLst/>
                          </a:prstGeom>
                          <a:solidFill>
                            <a:srgbClr val="FFFFFF"/>
                          </a:solidFill>
                          <a:ln w="9525">
                            <a:solidFill>
                              <a:srgbClr val="000000"/>
                            </a:solidFill>
                            <a:miter lim="800000"/>
                          </a:ln>
                        </wps:spPr>
                        <wps:txbx>
                          <w:txbxContent>
                            <w:p w14:paraId="6785AF78" w14:textId="77777777" w:rsidR="00191992" w:rsidRDefault="00000000">
                              <w:pPr>
                                <w:jc w:val="center"/>
                                <w:rPr>
                                  <w:color w:val="000000"/>
                                  <w:szCs w:val="26"/>
                                </w:rPr>
                              </w:pPr>
                              <w:r>
                                <w:rPr>
                                  <w:color w:val="000000"/>
                                  <w:szCs w:val="26"/>
                                </w:rPr>
                                <w:t>Cắt da làm vỏ</w:t>
                              </w:r>
                            </w:p>
                          </w:txbxContent>
                        </wps:txbx>
                        <wps:bodyPr rot="0" vert="horz" wrap="square" lIns="36000" tIns="36000" rIns="36000" bIns="36000" anchor="t" anchorCtr="0" upright="1">
                          <a:noAutofit/>
                        </wps:bodyPr>
                      </wps:wsp>
                      <wps:wsp>
                        <wps:cNvPr id="215044782" name="Rectangle 98"/>
                        <wps:cNvSpPr>
                          <a:spLocks noChangeArrowheads="1"/>
                        </wps:cNvSpPr>
                        <wps:spPr bwMode="auto">
                          <a:xfrm>
                            <a:off x="5834" y="3308"/>
                            <a:ext cx="2478" cy="435"/>
                          </a:xfrm>
                          <a:prstGeom prst="rect">
                            <a:avLst/>
                          </a:prstGeom>
                          <a:solidFill>
                            <a:srgbClr val="FFFFFF"/>
                          </a:solidFill>
                          <a:ln w="9525">
                            <a:solidFill>
                              <a:srgbClr val="000000"/>
                            </a:solidFill>
                            <a:miter lim="800000"/>
                          </a:ln>
                        </wps:spPr>
                        <wps:txbx>
                          <w:txbxContent>
                            <w:p w14:paraId="17EC6FE6" w14:textId="77777777" w:rsidR="00191992" w:rsidRDefault="00000000">
                              <w:pPr>
                                <w:jc w:val="center"/>
                                <w:rPr>
                                  <w:color w:val="000000"/>
                                  <w:szCs w:val="26"/>
                                </w:rPr>
                              </w:pPr>
                              <w:r>
                                <w:rPr>
                                  <w:color w:val="000000"/>
                                  <w:szCs w:val="26"/>
                                </w:rPr>
                                <w:t>In tem</w:t>
                              </w:r>
                            </w:p>
                          </w:txbxContent>
                        </wps:txbx>
                        <wps:bodyPr rot="0" vert="horz" wrap="square" lIns="36000" tIns="36000" rIns="36000" bIns="36000" anchor="t" anchorCtr="0" upright="1">
                          <a:noAutofit/>
                        </wps:bodyPr>
                      </wps:wsp>
                      <wps:wsp>
                        <wps:cNvPr id="768139190" name="Rectangle 99"/>
                        <wps:cNvSpPr>
                          <a:spLocks noChangeArrowheads="1"/>
                        </wps:cNvSpPr>
                        <wps:spPr bwMode="auto">
                          <a:xfrm>
                            <a:off x="5834" y="4137"/>
                            <a:ext cx="2491" cy="435"/>
                          </a:xfrm>
                          <a:prstGeom prst="rect">
                            <a:avLst/>
                          </a:prstGeom>
                          <a:solidFill>
                            <a:srgbClr val="FFFFFF"/>
                          </a:solidFill>
                          <a:ln w="9525">
                            <a:solidFill>
                              <a:srgbClr val="000000"/>
                            </a:solidFill>
                            <a:miter lim="800000"/>
                          </a:ln>
                        </wps:spPr>
                        <wps:txbx>
                          <w:txbxContent>
                            <w:p w14:paraId="2536D2EA" w14:textId="77777777" w:rsidR="00191992" w:rsidRDefault="00000000">
                              <w:pPr>
                                <w:jc w:val="center"/>
                                <w:rPr>
                                  <w:color w:val="000000"/>
                                  <w:szCs w:val="26"/>
                                </w:rPr>
                              </w:pPr>
                              <w:r>
                                <w:rPr>
                                  <w:color w:val="000000"/>
                                  <w:szCs w:val="26"/>
                                </w:rPr>
                                <w:t xml:space="preserve">In nổi </w:t>
                              </w:r>
                            </w:p>
                          </w:txbxContent>
                        </wps:txbx>
                        <wps:bodyPr rot="0" vert="horz" wrap="square" lIns="36000" tIns="36000" rIns="36000" bIns="36000" anchor="t" anchorCtr="0" upright="1">
                          <a:noAutofit/>
                        </wps:bodyPr>
                      </wps:wsp>
                      <wps:wsp>
                        <wps:cNvPr id="1665566687" name="Rectangle 100"/>
                        <wps:cNvSpPr>
                          <a:spLocks noChangeArrowheads="1"/>
                        </wps:cNvSpPr>
                        <wps:spPr bwMode="auto">
                          <a:xfrm>
                            <a:off x="5834" y="4980"/>
                            <a:ext cx="2482" cy="435"/>
                          </a:xfrm>
                          <a:prstGeom prst="rect">
                            <a:avLst/>
                          </a:prstGeom>
                          <a:solidFill>
                            <a:srgbClr val="FFFFFF"/>
                          </a:solidFill>
                          <a:ln w="9525">
                            <a:solidFill>
                              <a:srgbClr val="000000"/>
                            </a:solidFill>
                            <a:miter lim="800000"/>
                          </a:ln>
                        </wps:spPr>
                        <wps:txbx>
                          <w:txbxContent>
                            <w:p w14:paraId="738C46DC" w14:textId="77777777" w:rsidR="00191992" w:rsidRDefault="00000000">
                              <w:pPr>
                                <w:jc w:val="center"/>
                                <w:rPr>
                                  <w:szCs w:val="26"/>
                                </w:rPr>
                              </w:pPr>
                              <w:r>
                                <w:rPr>
                                  <w:szCs w:val="26"/>
                                </w:rPr>
                                <w:t>Quét keo</w:t>
                              </w:r>
                            </w:p>
                          </w:txbxContent>
                        </wps:txbx>
                        <wps:bodyPr rot="0" vert="horz" wrap="square" lIns="36000" tIns="36000" rIns="36000" bIns="36000" anchor="t" anchorCtr="0" upright="1">
                          <a:noAutofit/>
                        </wps:bodyPr>
                      </wps:wsp>
                      <wps:wsp>
                        <wps:cNvPr id="1993446490" name="Rectangle 101"/>
                        <wps:cNvSpPr>
                          <a:spLocks noChangeArrowheads="1"/>
                        </wps:cNvSpPr>
                        <wps:spPr bwMode="auto">
                          <a:xfrm>
                            <a:off x="4308" y="6246"/>
                            <a:ext cx="2508" cy="474"/>
                          </a:xfrm>
                          <a:prstGeom prst="rect">
                            <a:avLst/>
                          </a:prstGeom>
                          <a:solidFill>
                            <a:srgbClr val="FFFFFF"/>
                          </a:solidFill>
                          <a:ln w="9525">
                            <a:solidFill>
                              <a:srgbClr val="000000"/>
                            </a:solidFill>
                            <a:miter lim="800000"/>
                          </a:ln>
                        </wps:spPr>
                        <wps:txbx>
                          <w:txbxContent>
                            <w:p w14:paraId="4F715670" w14:textId="77777777" w:rsidR="00191992" w:rsidRDefault="00000000">
                              <w:pPr>
                                <w:jc w:val="center"/>
                                <w:rPr>
                                  <w:color w:val="000000"/>
                                  <w:szCs w:val="26"/>
                                </w:rPr>
                              </w:pPr>
                              <w:r>
                                <w:rPr>
                                  <w:color w:val="000000"/>
                                  <w:szCs w:val="26"/>
                                </w:rPr>
                                <w:t>Dán da lên ruột</w:t>
                              </w:r>
                            </w:p>
                            <w:p w14:paraId="4A0DF309" w14:textId="77777777" w:rsidR="00191992" w:rsidRDefault="00191992">
                              <w:pPr>
                                <w:rPr>
                                  <w:szCs w:val="26"/>
                                </w:rPr>
                              </w:pPr>
                            </w:p>
                          </w:txbxContent>
                        </wps:txbx>
                        <wps:bodyPr rot="0" vert="horz" wrap="square" lIns="36000" tIns="36000" rIns="36000" bIns="36000" anchor="t" anchorCtr="0" upright="1">
                          <a:noAutofit/>
                        </wps:bodyPr>
                      </wps:wsp>
                      <wps:wsp>
                        <wps:cNvPr id="1511917658" name="Rectangle 102"/>
                        <wps:cNvSpPr>
                          <a:spLocks noChangeArrowheads="1"/>
                        </wps:cNvSpPr>
                        <wps:spPr bwMode="auto">
                          <a:xfrm>
                            <a:off x="4323" y="7122"/>
                            <a:ext cx="2508" cy="474"/>
                          </a:xfrm>
                          <a:prstGeom prst="rect">
                            <a:avLst/>
                          </a:prstGeom>
                          <a:solidFill>
                            <a:srgbClr val="FFFFFF"/>
                          </a:solidFill>
                          <a:ln w="9525">
                            <a:solidFill>
                              <a:srgbClr val="000000"/>
                            </a:solidFill>
                            <a:miter lim="800000"/>
                          </a:ln>
                        </wps:spPr>
                        <wps:txbx>
                          <w:txbxContent>
                            <w:p w14:paraId="4726ACDD" w14:textId="77777777" w:rsidR="00191992" w:rsidRDefault="00000000">
                              <w:pPr>
                                <w:jc w:val="center"/>
                                <w:rPr>
                                  <w:color w:val="000000"/>
                                  <w:szCs w:val="26"/>
                                </w:rPr>
                              </w:pPr>
                              <w:r>
                                <w:rPr>
                                  <w:color w:val="000000"/>
                                  <w:szCs w:val="26"/>
                                </w:rPr>
                                <w:t xml:space="preserve">Hấp </w:t>
                              </w:r>
                            </w:p>
                          </w:txbxContent>
                        </wps:txbx>
                        <wps:bodyPr rot="0" vert="horz" wrap="square" lIns="36000" tIns="36000" rIns="36000" bIns="36000" anchor="t" anchorCtr="0" upright="1">
                          <a:noAutofit/>
                        </wps:bodyPr>
                      </wps:wsp>
                      <wps:wsp>
                        <wps:cNvPr id="306791309" name="Rectangle 103"/>
                        <wps:cNvSpPr>
                          <a:spLocks noChangeArrowheads="1"/>
                        </wps:cNvSpPr>
                        <wps:spPr bwMode="auto">
                          <a:xfrm>
                            <a:off x="3720" y="10410"/>
                            <a:ext cx="3628" cy="535"/>
                          </a:xfrm>
                          <a:prstGeom prst="rect">
                            <a:avLst/>
                          </a:prstGeom>
                          <a:noFill/>
                          <a:ln>
                            <a:noFill/>
                          </a:ln>
                        </wps:spPr>
                        <wps:txbx>
                          <w:txbxContent>
                            <w:p w14:paraId="0C8EBA0F" w14:textId="77777777" w:rsidR="00191992" w:rsidRDefault="00000000">
                              <w:pPr>
                                <w:jc w:val="center"/>
                                <w:rPr>
                                  <w:b/>
                                  <w:color w:val="000000"/>
                                  <w:szCs w:val="26"/>
                                  <w:lang w:val="en-US"/>
                                </w:rPr>
                              </w:pPr>
                              <w:r>
                                <w:rPr>
                                  <w:b/>
                                  <w:color w:val="000000"/>
                                  <w:szCs w:val="26"/>
                                </w:rPr>
                                <w:t>Thành phẩm (bóng da dán)</w:t>
                              </w:r>
                            </w:p>
                          </w:txbxContent>
                        </wps:txbx>
                        <wps:bodyPr rot="0" vert="horz" wrap="square" lIns="36000" tIns="36000" rIns="36000" bIns="36000" anchor="t" anchorCtr="0" upright="1">
                          <a:noAutofit/>
                        </wps:bodyPr>
                      </wps:wsp>
                      <wps:wsp>
                        <wps:cNvPr id="1373954771" name="Rectangle 104"/>
                        <wps:cNvSpPr>
                          <a:spLocks noChangeArrowheads="1"/>
                        </wps:cNvSpPr>
                        <wps:spPr bwMode="auto">
                          <a:xfrm>
                            <a:off x="4291" y="7983"/>
                            <a:ext cx="2521" cy="435"/>
                          </a:xfrm>
                          <a:prstGeom prst="rect">
                            <a:avLst/>
                          </a:prstGeom>
                          <a:solidFill>
                            <a:srgbClr val="FFFFFF"/>
                          </a:solidFill>
                          <a:ln w="9525">
                            <a:solidFill>
                              <a:srgbClr val="000000"/>
                            </a:solidFill>
                            <a:miter lim="800000"/>
                          </a:ln>
                        </wps:spPr>
                        <wps:txbx>
                          <w:txbxContent>
                            <w:p w14:paraId="28C40B95" w14:textId="77777777" w:rsidR="00191992" w:rsidRDefault="00000000">
                              <w:pPr>
                                <w:jc w:val="center"/>
                                <w:rPr>
                                  <w:color w:val="000000"/>
                                  <w:szCs w:val="26"/>
                                </w:rPr>
                              </w:pPr>
                              <w:r>
                                <w:rPr>
                                  <w:color w:val="000000"/>
                                  <w:szCs w:val="26"/>
                                </w:rPr>
                                <w:t>Kiểm tra</w:t>
                              </w:r>
                            </w:p>
                          </w:txbxContent>
                        </wps:txbx>
                        <wps:bodyPr rot="0" vert="horz" wrap="square" lIns="36000" tIns="36000" rIns="36000" bIns="36000" anchor="t" anchorCtr="0" upright="1">
                          <a:noAutofit/>
                        </wps:bodyPr>
                      </wps:wsp>
                      <wps:wsp>
                        <wps:cNvPr id="258668690" name="AutoShape 105"/>
                        <wps:cNvCnPr>
                          <a:cxnSpLocks noChangeShapeType="1"/>
                        </wps:cNvCnPr>
                        <wps:spPr bwMode="auto">
                          <a:xfrm>
                            <a:off x="7084" y="2912"/>
                            <a:ext cx="0" cy="387"/>
                          </a:xfrm>
                          <a:prstGeom prst="straightConnector1">
                            <a:avLst/>
                          </a:prstGeom>
                          <a:noFill/>
                          <a:ln w="9525">
                            <a:solidFill>
                              <a:srgbClr val="000000"/>
                            </a:solidFill>
                            <a:round/>
                            <a:tailEnd type="triangle" w="med" len="med"/>
                          </a:ln>
                        </wps:spPr>
                        <wps:bodyPr/>
                      </wps:wsp>
                      <wps:wsp>
                        <wps:cNvPr id="788920663" name="AutoShape 106"/>
                        <wps:cNvCnPr>
                          <a:cxnSpLocks noChangeShapeType="1"/>
                        </wps:cNvCnPr>
                        <wps:spPr bwMode="auto">
                          <a:xfrm>
                            <a:off x="7084" y="2096"/>
                            <a:ext cx="0" cy="387"/>
                          </a:xfrm>
                          <a:prstGeom prst="straightConnector1">
                            <a:avLst/>
                          </a:prstGeom>
                          <a:noFill/>
                          <a:ln w="9525">
                            <a:solidFill>
                              <a:srgbClr val="000000"/>
                            </a:solidFill>
                            <a:round/>
                            <a:tailEnd type="triangle" w="med" len="med"/>
                          </a:ln>
                        </wps:spPr>
                        <wps:bodyPr/>
                      </wps:wsp>
                      <wps:wsp>
                        <wps:cNvPr id="1008864295" name="AutoShape 107"/>
                        <wps:cNvCnPr>
                          <a:cxnSpLocks noChangeShapeType="1"/>
                        </wps:cNvCnPr>
                        <wps:spPr bwMode="auto">
                          <a:xfrm>
                            <a:off x="7084" y="3729"/>
                            <a:ext cx="0" cy="387"/>
                          </a:xfrm>
                          <a:prstGeom prst="straightConnector1">
                            <a:avLst/>
                          </a:prstGeom>
                          <a:noFill/>
                          <a:ln w="9525">
                            <a:solidFill>
                              <a:srgbClr val="000000"/>
                            </a:solidFill>
                            <a:round/>
                            <a:tailEnd type="triangle" w="med" len="med"/>
                          </a:ln>
                        </wps:spPr>
                        <wps:bodyPr/>
                      </wps:wsp>
                      <wps:wsp>
                        <wps:cNvPr id="1111327387" name="AutoShape 108"/>
                        <wps:cNvCnPr>
                          <a:cxnSpLocks noChangeShapeType="1"/>
                        </wps:cNvCnPr>
                        <wps:spPr bwMode="auto">
                          <a:xfrm>
                            <a:off x="7084" y="4611"/>
                            <a:ext cx="0" cy="387"/>
                          </a:xfrm>
                          <a:prstGeom prst="straightConnector1">
                            <a:avLst/>
                          </a:prstGeom>
                          <a:noFill/>
                          <a:ln w="9525">
                            <a:solidFill>
                              <a:srgbClr val="000000"/>
                            </a:solidFill>
                            <a:round/>
                            <a:tailEnd type="triangle" w="med" len="med"/>
                          </a:ln>
                        </wps:spPr>
                        <wps:bodyPr/>
                      </wps:wsp>
                      <wps:wsp>
                        <wps:cNvPr id="214316280" name="AutoShape 109"/>
                        <wps:cNvCnPr>
                          <a:cxnSpLocks noChangeShapeType="1"/>
                        </wps:cNvCnPr>
                        <wps:spPr bwMode="auto">
                          <a:xfrm>
                            <a:off x="5554" y="5835"/>
                            <a:ext cx="0" cy="387"/>
                          </a:xfrm>
                          <a:prstGeom prst="straightConnector1">
                            <a:avLst/>
                          </a:prstGeom>
                          <a:noFill/>
                          <a:ln w="9525">
                            <a:solidFill>
                              <a:srgbClr val="000000"/>
                            </a:solidFill>
                            <a:round/>
                            <a:tailEnd type="triangle" w="med" len="med"/>
                          </a:ln>
                        </wps:spPr>
                        <wps:bodyPr/>
                      </wps:wsp>
                      <wps:wsp>
                        <wps:cNvPr id="133858809" name="AutoShape 110"/>
                        <wps:cNvCnPr>
                          <a:cxnSpLocks noChangeShapeType="1"/>
                        </wps:cNvCnPr>
                        <wps:spPr bwMode="auto">
                          <a:xfrm>
                            <a:off x="5554" y="6728"/>
                            <a:ext cx="0" cy="387"/>
                          </a:xfrm>
                          <a:prstGeom prst="straightConnector1">
                            <a:avLst/>
                          </a:prstGeom>
                          <a:noFill/>
                          <a:ln w="9525">
                            <a:solidFill>
                              <a:srgbClr val="000000"/>
                            </a:solidFill>
                            <a:round/>
                            <a:tailEnd type="triangle" w="med" len="med"/>
                          </a:ln>
                        </wps:spPr>
                        <wps:bodyPr/>
                      </wps:wsp>
                      <wps:wsp>
                        <wps:cNvPr id="1807879861" name="AutoShape 111"/>
                        <wps:cNvCnPr>
                          <a:cxnSpLocks noChangeShapeType="1"/>
                        </wps:cNvCnPr>
                        <wps:spPr bwMode="auto">
                          <a:xfrm>
                            <a:off x="5556" y="7596"/>
                            <a:ext cx="0" cy="387"/>
                          </a:xfrm>
                          <a:prstGeom prst="straightConnector1">
                            <a:avLst/>
                          </a:prstGeom>
                          <a:noFill/>
                          <a:ln w="9525">
                            <a:solidFill>
                              <a:srgbClr val="000000"/>
                            </a:solidFill>
                            <a:round/>
                            <a:tailEnd type="triangle" w="med" len="med"/>
                          </a:ln>
                        </wps:spPr>
                        <wps:bodyPr/>
                      </wps:wsp>
                      <wps:wsp>
                        <wps:cNvPr id="32654476" name="AutoShape 112"/>
                        <wps:cNvCnPr>
                          <a:cxnSpLocks noChangeShapeType="1"/>
                        </wps:cNvCnPr>
                        <wps:spPr bwMode="auto">
                          <a:xfrm>
                            <a:off x="6912" y="9856"/>
                            <a:ext cx="648" cy="0"/>
                          </a:xfrm>
                          <a:prstGeom prst="straightConnector1">
                            <a:avLst/>
                          </a:prstGeom>
                          <a:noFill/>
                          <a:ln w="9525">
                            <a:solidFill>
                              <a:srgbClr val="000000"/>
                            </a:solidFill>
                            <a:prstDash val="lgDash"/>
                            <a:round/>
                            <a:tailEnd type="triangle" w="med" len="med"/>
                          </a:ln>
                        </wps:spPr>
                        <wps:bodyPr/>
                      </wps:wsp>
                      <wps:wsp>
                        <wps:cNvPr id="456099087" name="Rectangle 113"/>
                        <wps:cNvSpPr>
                          <a:spLocks noChangeArrowheads="1"/>
                        </wps:cNvSpPr>
                        <wps:spPr bwMode="auto">
                          <a:xfrm>
                            <a:off x="7560" y="9627"/>
                            <a:ext cx="1822" cy="474"/>
                          </a:xfrm>
                          <a:prstGeom prst="rect">
                            <a:avLst/>
                          </a:prstGeom>
                          <a:noFill/>
                          <a:ln>
                            <a:noFill/>
                          </a:ln>
                        </wps:spPr>
                        <wps:txbx>
                          <w:txbxContent>
                            <w:p w14:paraId="1FC79965" w14:textId="77777777" w:rsidR="00191992" w:rsidRDefault="00000000">
                              <w:pPr>
                                <w:rPr>
                                  <w:i/>
                                  <w:color w:val="000000"/>
                                  <w:szCs w:val="26"/>
                                </w:rPr>
                              </w:pPr>
                              <w:r>
                                <w:rPr>
                                  <w:i/>
                                  <w:color w:val="000000"/>
                                  <w:szCs w:val="26"/>
                                </w:rPr>
                                <w:t>Tiếng ồn, CTR</w:t>
                              </w:r>
                            </w:p>
                          </w:txbxContent>
                        </wps:txbx>
                        <wps:bodyPr rot="0" vert="horz" wrap="square" lIns="36000" tIns="36000" rIns="36000" bIns="36000" anchor="t" anchorCtr="0" upright="1">
                          <a:noAutofit/>
                        </wps:bodyPr>
                      </wps:wsp>
                      <wps:wsp>
                        <wps:cNvPr id="2109910962" name="Rectangle 114"/>
                        <wps:cNvSpPr>
                          <a:spLocks noChangeArrowheads="1"/>
                        </wps:cNvSpPr>
                        <wps:spPr bwMode="auto">
                          <a:xfrm>
                            <a:off x="4305" y="9642"/>
                            <a:ext cx="2577" cy="435"/>
                          </a:xfrm>
                          <a:prstGeom prst="rect">
                            <a:avLst/>
                          </a:prstGeom>
                          <a:solidFill>
                            <a:srgbClr val="FFFFFF"/>
                          </a:solidFill>
                          <a:ln w="9525">
                            <a:solidFill>
                              <a:srgbClr val="000000"/>
                            </a:solidFill>
                            <a:miter lim="800000"/>
                          </a:ln>
                        </wps:spPr>
                        <wps:txbx>
                          <w:txbxContent>
                            <w:p w14:paraId="0C2767BA" w14:textId="77777777" w:rsidR="00191992" w:rsidRDefault="00000000">
                              <w:pPr>
                                <w:jc w:val="center"/>
                                <w:rPr>
                                  <w:color w:val="000000"/>
                                  <w:szCs w:val="26"/>
                                </w:rPr>
                              </w:pPr>
                              <w:r>
                                <w:rPr>
                                  <w:color w:val="000000"/>
                                  <w:szCs w:val="26"/>
                                </w:rPr>
                                <w:t xml:space="preserve">Ép đóng gói </w:t>
                              </w:r>
                            </w:p>
                          </w:txbxContent>
                        </wps:txbx>
                        <wps:bodyPr rot="0" vert="horz" wrap="square" lIns="36000" tIns="36000" rIns="36000" bIns="36000" anchor="t" anchorCtr="0" upright="1">
                          <a:noAutofit/>
                        </wps:bodyPr>
                      </wps:wsp>
                      <wps:wsp>
                        <wps:cNvPr id="441349177" name="AutoShape 115"/>
                        <wps:cNvCnPr>
                          <a:cxnSpLocks noChangeShapeType="1"/>
                        </wps:cNvCnPr>
                        <wps:spPr bwMode="auto">
                          <a:xfrm>
                            <a:off x="5559" y="9255"/>
                            <a:ext cx="0" cy="387"/>
                          </a:xfrm>
                          <a:prstGeom prst="straightConnector1">
                            <a:avLst/>
                          </a:prstGeom>
                          <a:noFill/>
                          <a:ln w="9525">
                            <a:solidFill>
                              <a:srgbClr val="000000"/>
                            </a:solidFill>
                            <a:round/>
                            <a:tailEnd type="triangle" w="med" len="med"/>
                          </a:ln>
                        </wps:spPr>
                        <wps:bodyPr/>
                      </wps:wsp>
                      <wps:wsp>
                        <wps:cNvPr id="33038331" name="AutoShape 116"/>
                        <wps:cNvCnPr>
                          <a:cxnSpLocks noChangeShapeType="1"/>
                        </wps:cNvCnPr>
                        <wps:spPr bwMode="auto">
                          <a:xfrm>
                            <a:off x="5538" y="10077"/>
                            <a:ext cx="0" cy="387"/>
                          </a:xfrm>
                          <a:prstGeom prst="straightConnector1">
                            <a:avLst/>
                          </a:prstGeom>
                          <a:noFill/>
                          <a:ln w="9525">
                            <a:solidFill>
                              <a:srgbClr val="000000"/>
                            </a:solidFill>
                            <a:round/>
                            <a:tailEnd type="triangle" w="med" len="med"/>
                          </a:ln>
                        </wps:spPr>
                        <wps:bodyPr/>
                      </wps:wsp>
                      <wps:wsp>
                        <wps:cNvPr id="732475510" name="Rectangle 117"/>
                        <wps:cNvSpPr>
                          <a:spLocks noChangeArrowheads="1"/>
                        </wps:cNvSpPr>
                        <wps:spPr bwMode="auto">
                          <a:xfrm>
                            <a:off x="2792" y="2096"/>
                            <a:ext cx="2200" cy="765"/>
                          </a:xfrm>
                          <a:prstGeom prst="rect">
                            <a:avLst/>
                          </a:prstGeom>
                          <a:solidFill>
                            <a:srgbClr val="FFFFFF"/>
                          </a:solidFill>
                          <a:ln>
                            <a:noFill/>
                          </a:ln>
                        </wps:spPr>
                        <wps:txbx>
                          <w:txbxContent>
                            <w:p w14:paraId="7C78C2EC" w14:textId="77777777" w:rsidR="00191992" w:rsidRDefault="00000000">
                              <w:pPr>
                                <w:jc w:val="center"/>
                                <w:rPr>
                                  <w:b/>
                                  <w:color w:val="000000"/>
                                  <w:szCs w:val="26"/>
                                </w:rPr>
                              </w:pPr>
                              <w:r>
                                <w:rPr>
                                  <w:b/>
                                  <w:color w:val="000000"/>
                                  <w:szCs w:val="26"/>
                                </w:rPr>
                                <w:t>Ruột bóng</w:t>
                              </w:r>
                              <w:r>
                                <w:rPr>
                                  <w:b/>
                                  <w:color w:val="000000"/>
                                  <w:szCs w:val="26"/>
                                </w:rPr>
                                <w:br/>
                              </w:r>
                              <w:r>
                                <w:rPr>
                                  <w:bCs/>
                                  <w:color w:val="000000"/>
                                  <w:szCs w:val="26"/>
                                </w:rPr>
                                <w:t>(chưa quấn chỉ)</w:t>
                              </w:r>
                            </w:p>
                          </w:txbxContent>
                        </wps:txbx>
                        <wps:bodyPr rot="0" vert="horz" wrap="square" lIns="36000" tIns="36000" rIns="36000" bIns="36000" anchor="t" anchorCtr="0" upright="1">
                          <a:noAutofit/>
                        </wps:bodyPr>
                      </wps:wsp>
                      <wps:wsp>
                        <wps:cNvPr id="831917906" name="Rectangle 118"/>
                        <wps:cNvSpPr>
                          <a:spLocks noChangeArrowheads="1"/>
                        </wps:cNvSpPr>
                        <wps:spPr bwMode="auto">
                          <a:xfrm>
                            <a:off x="4291" y="8791"/>
                            <a:ext cx="2521" cy="435"/>
                          </a:xfrm>
                          <a:prstGeom prst="rect">
                            <a:avLst/>
                          </a:prstGeom>
                          <a:solidFill>
                            <a:srgbClr val="FFFFFF"/>
                          </a:solidFill>
                          <a:ln w="9525">
                            <a:solidFill>
                              <a:srgbClr val="000000"/>
                            </a:solidFill>
                            <a:miter lim="800000"/>
                          </a:ln>
                        </wps:spPr>
                        <wps:txbx>
                          <w:txbxContent>
                            <w:p w14:paraId="46A9C5D1" w14:textId="77777777" w:rsidR="00191992" w:rsidRDefault="00000000">
                              <w:pPr>
                                <w:jc w:val="center"/>
                                <w:rPr>
                                  <w:color w:val="000000"/>
                                  <w:szCs w:val="26"/>
                                </w:rPr>
                              </w:pPr>
                              <w:r>
                                <w:rPr>
                                  <w:color w:val="000000"/>
                                  <w:szCs w:val="26"/>
                                </w:rPr>
                                <w:t>Xả khí</w:t>
                              </w:r>
                            </w:p>
                          </w:txbxContent>
                        </wps:txbx>
                        <wps:bodyPr rot="0" vert="horz" wrap="square" lIns="36000" tIns="36000" rIns="36000" bIns="36000" anchor="t" anchorCtr="0" upright="1">
                          <a:noAutofit/>
                        </wps:bodyPr>
                      </wps:wsp>
                      <wps:wsp>
                        <wps:cNvPr id="1192210886" name="AutoShape 119"/>
                        <wps:cNvCnPr>
                          <a:cxnSpLocks noChangeShapeType="1"/>
                        </wps:cNvCnPr>
                        <wps:spPr bwMode="auto">
                          <a:xfrm>
                            <a:off x="5556" y="8419"/>
                            <a:ext cx="0" cy="387"/>
                          </a:xfrm>
                          <a:prstGeom prst="straightConnector1">
                            <a:avLst/>
                          </a:prstGeom>
                          <a:noFill/>
                          <a:ln w="9525">
                            <a:solidFill>
                              <a:srgbClr val="000000"/>
                            </a:solidFill>
                            <a:round/>
                            <a:tailEnd type="triangle" w="med" len="med"/>
                          </a:ln>
                        </wps:spPr>
                        <wps:bodyPr/>
                      </wps:wsp>
                      <wps:wsp>
                        <wps:cNvPr id="625360514" name="Rectangle 120"/>
                        <wps:cNvSpPr>
                          <a:spLocks noChangeArrowheads="1"/>
                        </wps:cNvSpPr>
                        <wps:spPr bwMode="auto">
                          <a:xfrm>
                            <a:off x="2633" y="4107"/>
                            <a:ext cx="2478" cy="435"/>
                          </a:xfrm>
                          <a:prstGeom prst="rect">
                            <a:avLst/>
                          </a:prstGeom>
                          <a:solidFill>
                            <a:srgbClr val="FFFFFF"/>
                          </a:solidFill>
                          <a:ln w="9525">
                            <a:solidFill>
                              <a:srgbClr val="000000"/>
                            </a:solidFill>
                            <a:miter lim="800000"/>
                          </a:ln>
                        </wps:spPr>
                        <wps:txbx>
                          <w:txbxContent>
                            <w:p w14:paraId="5723480D" w14:textId="77777777" w:rsidR="00191992" w:rsidRDefault="00000000">
                              <w:pPr>
                                <w:jc w:val="center"/>
                                <w:rPr>
                                  <w:color w:val="000000"/>
                                  <w:szCs w:val="26"/>
                                </w:rPr>
                              </w:pPr>
                              <w:r>
                                <w:rPr>
                                  <w:color w:val="000000"/>
                                  <w:szCs w:val="26"/>
                                </w:rPr>
                                <w:t>Nhúng keo</w:t>
                              </w:r>
                            </w:p>
                          </w:txbxContent>
                        </wps:txbx>
                        <wps:bodyPr rot="0" vert="horz" wrap="square" lIns="36000" tIns="36000" rIns="36000" bIns="36000" anchor="t" anchorCtr="0" upright="1">
                          <a:noAutofit/>
                        </wps:bodyPr>
                      </wps:wsp>
                      <wps:wsp>
                        <wps:cNvPr id="1179725760" name="Rectangle 121"/>
                        <wps:cNvSpPr>
                          <a:spLocks noChangeArrowheads="1"/>
                        </wps:cNvSpPr>
                        <wps:spPr bwMode="auto">
                          <a:xfrm>
                            <a:off x="2633" y="4936"/>
                            <a:ext cx="2491" cy="435"/>
                          </a:xfrm>
                          <a:prstGeom prst="rect">
                            <a:avLst/>
                          </a:prstGeom>
                          <a:solidFill>
                            <a:srgbClr val="FFFFFF"/>
                          </a:solidFill>
                          <a:ln w="9525">
                            <a:solidFill>
                              <a:srgbClr val="000000"/>
                            </a:solidFill>
                            <a:miter lim="800000"/>
                          </a:ln>
                        </wps:spPr>
                        <wps:txbx>
                          <w:txbxContent>
                            <w:p w14:paraId="54A55BF2" w14:textId="77777777" w:rsidR="00191992" w:rsidRDefault="00000000">
                              <w:pPr>
                                <w:jc w:val="center"/>
                                <w:rPr>
                                  <w:color w:val="000000"/>
                                  <w:szCs w:val="26"/>
                                </w:rPr>
                              </w:pPr>
                              <w:r>
                                <w:rPr>
                                  <w:color w:val="000000"/>
                                  <w:szCs w:val="26"/>
                                </w:rPr>
                                <w:t xml:space="preserve">Sấy khô ruột </w:t>
                              </w:r>
                            </w:p>
                          </w:txbxContent>
                        </wps:txbx>
                        <wps:bodyPr rot="0" vert="horz" wrap="square" lIns="36000" tIns="36000" rIns="36000" bIns="36000" anchor="t" anchorCtr="0" upright="1">
                          <a:noAutofit/>
                        </wps:bodyPr>
                      </wps:wsp>
                      <wps:wsp>
                        <wps:cNvPr id="289893947" name="AutoShape 122"/>
                        <wps:cNvCnPr>
                          <a:cxnSpLocks noChangeShapeType="1"/>
                        </wps:cNvCnPr>
                        <wps:spPr bwMode="auto">
                          <a:xfrm>
                            <a:off x="3883" y="3711"/>
                            <a:ext cx="0" cy="387"/>
                          </a:xfrm>
                          <a:prstGeom prst="straightConnector1">
                            <a:avLst/>
                          </a:prstGeom>
                          <a:noFill/>
                          <a:ln w="9525">
                            <a:solidFill>
                              <a:srgbClr val="000000"/>
                            </a:solidFill>
                            <a:round/>
                            <a:tailEnd type="triangle" w="med" len="med"/>
                          </a:ln>
                        </wps:spPr>
                        <wps:bodyPr/>
                      </wps:wsp>
                      <wps:wsp>
                        <wps:cNvPr id="992088348" name="AutoShape 123"/>
                        <wps:cNvCnPr>
                          <a:cxnSpLocks noChangeShapeType="1"/>
                        </wps:cNvCnPr>
                        <wps:spPr bwMode="auto">
                          <a:xfrm>
                            <a:off x="3883" y="4528"/>
                            <a:ext cx="0" cy="387"/>
                          </a:xfrm>
                          <a:prstGeom prst="straightConnector1">
                            <a:avLst/>
                          </a:prstGeom>
                          <a:noFill/>
                          <a:ln w="9525">
                            <a:solidFill>
                              <a:srgbClr val="000000"/>
                            </a:solidFill>
                            <a:round/>
                            <a:tailEnd type="triangle" w="med" len="med"/>
                          </a:ln>
                        </wps:spPr>
                        <wps:bodyPr/>
                      </wps:wsp>
                      <wps:wsp>
                        <wps:cNvPr id="1043162854" name="AutoShape 124"/>
                        <wps:cNvCnPr>
                          <a:cxnSpLocks noChangeShapeType="1"/>
                        </wps:cNvCnPr>
                        <wps:spPr bwMode="auto">
                          <a:xfrm>
                            <a:off x="3883" y="5410"/>
                            <a:ext cx="0" cy="387"/>
                          </a:xfrm>
                          <a:prstGeom prst="straightConnector1">
                            <a:avLst/>
                          </a:prstGeom>
                          <a:noFill/>
                          <a:ln w="9525">
                            <a:solidFill>
                              <a:srgbClr val="000000"/>
                            </a:solidFill>
                            <a:round/>
                            <a:tailEnd type="triangle" w="med" len="med"/>
                          </a:ln>
                        </wps:spPr>
                        <wps:bodyPr/>
                      </wps:wsp>
                      <wps:wsp>
                        <wps:cNvPr id="642495542" name="AutoShape 125"/>
                        <wps:cNvCnPr>
                          <a:cxnSpLocks noChangeShapeType="1"/>
                        </wps:cNvCnPr>
                        <wps:spPr bwMode="auto">
                          <a:xfrm>
                            <a:off x="7084" y="5415"/>
                            <a:ext cx="0" cy="387"/>
                          </a:xfrm>
                          <a:prstGeom prst="straightConnector1">
                            <a:avLst/>
                          </a:prstGeom>
                          <a:noFill/>
                          <a:ln w="9525">
                            <a:solidFill>
                              <a:srgbClr val="000000"/>
                            </a:solidFill>
                            <a:round/>
                            <a:tailEnd type="triangle" w="med" len="med"/>
                          </a:ln>
                        </wps:spPr>
                        <wps:bodyPr/>
                      </wps:wsp>
                      <wps:wsp>
                        <wps:cNvPr id="2029470652" name="AutoShape 126"/>
                        <wps:cNvCnPr>
                          <a:cxnSpLocks noChangeShapeType="1"/>
                        </wps:cNvCnPr>
                        <wps:spPr bwMode="auto">
                          <a:xfrm>
                            <a:off x="3883" y="5797"/>
                            <a:ext cx="3201" cy="0"/>
                          </a:xfrm>
                          <a:prstGeom prst="straightConnector1">
                            <a:avLst/>
                          </a:prstGeom>
                          <a:noFill/>
                          <a:ln w="9525">
                            <a:solidFill>
                              <a:srgbClr val="000000"/>
                            </a:solidFill>
                            <a:round/>
                          </a:ln>
                        </wps:spPr>
                        <wps:bodyPr/>
                      </wps:wsp>
                      <wps:wsp>
                        <wps:cNvPr id="2044636353" name="Rectangle 127"/>
                        <wps:cNvSpPr>
                          <a:spLocks noChangeArrowheads="1"/>
                        </wps:cNvSpPr>
                        <wps:spPr bwMode="auto">
                          <a:xfrm>
                            <a:off x="2633" y="3276"/>
                            <a:ext cx="2478" cy="435"/>
                          </a:xfrm>
                          <a:prstGeom prst="rect">
                            <a:avLst/>
                          </a:prstGeom>
                          <a:solidFill>
                            <a:srgbClr val="FFFFFF"/>
                          </a:solidFill>
                          <a:ln w="9525">
                            <a:solidFill>
                              <a:srgbClr val="000000"/>
                            </a:solidFill>
                            <a:miter lim="800000"/>
                          </a:ln>
                        </wps:spPr>
                        <wps:txbx>
                          <w:txbxContent>
                            <w:p w14:paraId="33E2CA57" w14:textId="77777777" w:rsidR="00191992" w:rsidRDefault="00000000">
                              <w:pPr>
                                <w:jc w:val="center"/>
                                <w:rPr>
                                  <w:color w:val="000000"/>
                                  <w:szCs w:val="26"/>
                                </w:rPr>
                              </w:pPr>
                              <w:r>
                                <w:rPr>
                                  <w:color w:val="000000"/>
                                  <w:szCs w:val="26"/>
                                </w:rPr>
                                <w:t>Mài ruột</w:t>
                              </w:r>
                            </w:p>
                          </w:txbxContent>
                        </wps:txbx>
                        <wps:bodyPr rot="0" vert="horz" wrap="square" lIns="36000" tIns="36000" rIns="36000" bIns="36000" anchor="t" anchorCtr="0" upright="1">
                          <a:noAutofit/>
                        </wps:bodyPr>
                      </wps:wsp>
                      <wps:wsp>
                        <wps:cNvPr id="428273999" name="AutoShape 128"/>
                        <wps:cNvCnPr>
                          <a:cxnSpLocks noChangeShapeType="1"/>
                        </wps:cNvCnPr>
                        <wps:spPr bwMode="auto">
                          <a:xfrm>
                            <a:off x="3883" y="2861"/>
                            <a:ext cx="0" cy="387"/>
                          </a:xfrm>
                          <a:prstGeom prst="straightConnector1">
                            <a:avLst/>
                          </a:prstGeom>
                          <a:noFill/>
                          <a:ln w="9525">
                            <a:solidFill>
                              <a:srgbClr val="000000"/>
                            </a:solidFill>
                            <a:round/>
                            <a:tailEnd type="triangle" w="med" len="med"/>
                          </a:ln>
                        </wps:spPr>
                        <wps:bodyPr/>
                      </wps:wsp>
                      <wps:wsp>
                        <wps:cNvPr id="485387051" name="AutoShape 129"/>
                        <wps:cNvSpPr/>
                        <wps:spPr bwMode="auto">
                          <a:xfrm>
                            <a:off x="8563" y="3308"/>
                            <a:ext cx="375" cy="2063"/>
                          </a:xfrm>
                          <a:prstGeom prst="rightBrace">
                            <a:avLst>
                              <a:gd name="adj1" fmla="val 45844"/>
                              <a:gd name="adj2" fmla="val 50000"/>
                            </a:avLst>
                          </a:prstGeom>
                          <a:noFill/>
                          <a:ln w="9525">
                            <a:solidFill>
                              <a:srgbClr val="000000"/>
                            </a:solidFill>
                            <a:round/>
                          </a:ln>
                        </wps:spPr>
                        <wps:bodyPr rot="0" vert="horz" wrap="square" lIns="91440" tIns="45720" rIns="91440" bIns="45720" anchor="t" anchorCtr="0" upright="1">
                          <a:noAutofit/>
                        </wps:bodyPr>
                      </wps:wsp>
                      <wps:wsp>
                        <wps:cNvPr id="142710577" name="AutoShape 130"/>
                        <wps:cNvSpPr/>
                        <wps:spPr bwMode="auto">
                          <a:xfrm>
                            <a:off x="2308" y="3308"/>
                            <a:ext cx="240" cy="2063"/>
                          </a:xfrm>
                          <a:prstGeom prst="leftBrace">
                            <a:avLst>
                              <a:gd name="adj1" fmla="val 71632"/>
                              <a:gd name="adj2" fmla="val 50000"/>
                            </a:avLst>
                          </a:prstGeom>
                          <a:noFill/>
                          <a:ln w="9525">
                            <a:solidFill>
                              <a:srgbClr val="000000"/>
                            </a:solidFill>
                            <a:round/>
                          </a:ln>
                        </wps:spPr>
                        <wps:bodyPr rot="0" vert="horz" wrap="square" lIns="91440" tIns="45720" rIns="91440" bIns="45720" anchor="t" anchorCtr="0" upright="1">
                          <a:noAutofit/>
                        </wps:bodyPr>
                      </wps:wsp>
                      <wps:wsp>
                        <wps:cNvPr id="2019736529" name="Rectangle 131"/>
                        <wps:cNvSpPr>
                          <a:spLocks noChangeArrowheads="1"/>
                        </wps:cNvSpPr>
                        <wps:spPr bwMode="auto">
                          <a:xfrm>
                            <a:off x="1453" y="3406"/>
                            <a:ext cx="855" cy="1989"/>
                          </a:xfrm>
                          <a:prstGeom prst="rect">
                            <a:avLst/>
                          </a:prstGeom>
                          <a:noFill/>
                          <a:ln>
                            <a:noFill/>
                          </a:ln>
                        </wps:spPr>
                        <wps:txbx>
                          <w:txbxContent>
                            <w:p w14:paraId="2BE8C96B" w14:textId="77777777" w:rsidR="00191992" w:rsidRDefault="00000000">
                              <w:pPr>
                                <w:jc w:val="center"/>
                                <w:rPr>
                                  <w:i/>
                                  <w:color w:val="000000"/>
                                  <w:szCs w:val="26"/>
                                </w:rPr>
                              </w:pPr>
                              <w:r>
                                <w:rPr>
                                  <w:i/>
                                  <w:color w:val="000000"/>
                                  <w:szCs w:val="26"/>
                                </w:rPr>
                                <w:t>Tiếng ồn, nhiệt, hơi hóa chất</w:t>
                              </w:r>
                            </w:p>
                          </w:txbxContent>
                        </wps:txbx>
                        <wps:bodyPr rot="0" vert="horz" wrap="square" lIns="36000" tIns="36000" rIns="36000" bIns="36000" anchor="t" anchorCtr="0" upright="1">
                          <a:noAutofit/>
                        </wps:bodyPr>
                      </wps:wsp>
                    </wpg:wgp>
                  </a:graphicData>
                </a:graphic>
              </wp:inline>
            </w:drawing>
          </mc:Choice>
          <mc:Fallback>
            <w:pict>
              <v:group w14:anchorId="1C050DBE" id="_x0000_s1320" style="width:480.25pt;height:454.7pt;mso-position-horizontal-relative:char;mso-position-vertical-relative:line" coordorigin="1453,1435" coordsize="9806,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">
                <v:shape id="AutoShape 89" o:spid="_x0000_s1321" type="#_x0000_t32" style="position:absolute;left:8367;top:26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">
                  <v:stroke dashstyle="longDash" endarrow="block"/>
                </v:shape>
                <v:rect id="Rectangle 90" o:spid="_x0000_s1322" style="position:absolute;left:9002;top:2413;width:19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" filled="f" stroked="f">
                  <v:textbox inset="1mm,1mm,1mm,1mm">
                    <w:txbxContent>
                      <w:p w14:paraId="75A81226" w14:textId="77777777" w:rsidR="00191992" w:rsidRDefault="00000000">
                        <w:pPr>
                          <w:rPr>
                            <w:i/>
                            <w:color w:val="000000"/>
                            <w:szCs w:val="26"/>
                          </w:rPr>
                        </w:pPr>
                        <w:r>
                          <w:rPr>
                            <w:i/>
                            <w:color w:val="000000"/>
                            <w:szCs w:val="26"/>
                          </w:rPr>
                          <w:t>Tiếng ồn, CTR</w:t>
                        </w:r>
                      </w:p>
                    </w:txbxContent>
                  </v:textbox>
                </v:rect>
                <v:rect id="Rectangle 91" o:spid="_x0000_s1323" style="position:absolute;left:7472;top:7115;width:124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" stroked="f">
                  <v:textbox inset="1mm,1mm,1mm,1mm">
                    <w:txbxContent>
                      <w:p w14:paraId="1B8C8A2A" w14:textId="77777777" w:rsidR="00191992" w:rsidRDefault="00000000">
                        <w:pPr>
                          <w:rPr>
                            <w:i/>
                            <w:color w:val="000000"/>
                            <w:szCs w:val="26"/>
                          </w:rPr>
                        </w:pPr>
                        <w:r>
                          <w:rPr>
                            <w:i/>
                            <w:color w:val="000000"/>
                            <w:szCs w:val="26"/>
                          </w:rPr>
                          <w:t>Nhiệt</w:t>
                        </w:r>
                      </w:p>
                    </w:txbxContent>
                  </v:textbox>
                </v:rect>
                <v:shape id="AutoShape 92" o:spid="_x0000_s1324" type="#_x0000_t32" style="position:absolute;left:6786;top:6480;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">
                  <v:stroke dashstyle="longDash" endarrow="block"/>
                </v:shape>
                <v:rect id="Rectangle 93" o:spid="_x0000_s1325" style="position:absolute;left:8970;top:4114;width:228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" stroked="f">
                  <v:textbox inset="1mm,1mm,1mm,1mm">
                    <w:txbxContent>
                      <w:p w14:paraId="1C28BC08" w14:textId="77777777" w:rsidR="00191992" w:rsidRDefault="00000000">
                        <w:pPr>
                          <w:rPr>
                            <w:i/>
                            <w:color w:val="000000"/>
                            <w:szCs w:val="26"/>
                          </w:rPr>
                        </w:pPr>
                        <w:r>
                          <w:rPr>
                            <w:i/>
                            <w:color w:val="000000"/>
                            <w:szCs w:val="26"/>
                          </w:rPr>
                          <w:t>CTR, hơi hóa chất</w:t>
                        </w:r>
                      </w:p>
                    </w:txbxContent>
                  </v:textbox>
                </v:rect>
                <v:shape id="AutoShape 94" o:spid="_x0000_s1326" type="#_x0000_t32" style="position:absolute;left:6824;top:731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">
                  <v:stroke dashstyle="longDash" endarrow="block"/>
                </v:shape>
                <v:rect id="Rectangle 95" o:spid="_x0000_s1327" style="position:absolute;left:7485;top:6256;width:177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" filled="f" stroked="f">
                  <v:textbox inset="1mm,1mm,1mm,1mm">
                    <w:txbxContent>
                      <w:p w14:paraId="7441522E" w14:textId="77777777" w:rsidR="00191992" w:rsidRDefault="00000000">
                        <w:pPr>
                          <w:rPr>
                            <w:i/>
                            <w:color w:val="000000"/>
                            <w:szCs w:val="26"/>
                          </w:rPr>
                        </w:pPr>
                        <w:r>
                          <w:rPr>
                            <w:i/>
                            <w:color w:val="000000"/>
                            <w:szCs w:val="26"/>
                          </w:rPr>
                          <w:t>Hơi hóa chất</w:t>
                        </w:r>
                      </w:p>
                    </w:txbxContent>
                  </v:textbox>
                </v:rect>
                <v:rect id="Rectangle 96" o:spid="_x0000_s1328" style="position:absolute;left:6208;top:1435;width:16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" stroked="f">
                  <v:textbox inset="0,0,0,0">
                    <w:txbxContent>
                      <w:p w14:paraId="14EF8EEE" w14:textId="77777777" w:rsidR="00191992" w:rsidRDefault="00000000">
                        <w:pPr>
                          <w:jc w:val="center"/>
                          <w:rPr>
                            <w:color w:val="000000"/>
                            <w:sz w:val="25"/>
                            <w:szCs w:val="25"/>
                            <w:lang w:val="en-US"/>
                          </w:rPr>
                        </w:pPr>
                        <w:r>
                          <w:rPr>
                            <w:b/>
                            <w:color w:val="000000"/>
                            <w:sz w:val="25"/>
                            <w:szCs w:val="25"/>
                          </w:rPr>
                          <w:t>Nguyên liệu</w:t>
                        </w:r>
                        <w:r>
                          <w:rPr>
                            <w:color w:val="000000"/>
                            <w:sz w:val="25"/>
                            <w:szCs w:val="25"/>
                          </w:rPr>
                          <w:t xml:space="preserve"> (da nguyên cây)</w:t>
                        </w:r>
                      </w:p>
                    </w:txbxContent>
                  </v:textbox>
                </v:rect>
                <v:rect id="Rectangle 97" o:spid="_x0000_s1329" style="position:absolute;left:5834;top:2452;width:24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">
                  <v:textbox inset="1mm,1mm,1mm,1mm">
                    <w:txbxContent>
                      <w:p w14:paraId="6785AF78" w14:textId="77777777" w:rsidR="00191992" w:rsidRDefault="00000000">
                        <w:pPr>
                          <w:jc w:val="center"/>
                          <w:rPr>
                            <w:color w:val="000000"/>
                            <w:szCs w:val="26"/>
                          </w:rPr>
                        </w:pPr>
                        <w:r>
                          <w:rPr>
                            <w:color w:val="000000"/>
                            <w:szCs w:val="26"/>
                          </w:rPr>
                          <w:t>Cắt da làm vỏ</w:t>
                        </w:r>
                      </w:p>
                    </w:txbxContent>
                  </v:textbox>
                </v:rect>
                <v:rect id="Rectangle 98" o:spid="_x0000_s1330" style="position:absolute;left:5834;top:3308;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">
                  <v:textbox inset="1mm,1mm,1mm,1mm">
                    <w:txbxContent>
                      <w:p w14:paraId="17EC6FE6" w14:textId="77777777" w:rsidR="00191992" w:rsidRDefault="00000000">
                        <w:pPr>
                          <w:jc w:val="center"/>
                          <w:rPr>
                            <w:color w:val="000000"/>
                            <w:szCs w:val="26"/>
                          </w:rPr>
                        </w:pPr>
                        <w:r>
                          <w:rPr>
                            <w:color w:val="000000"/>
                            <w:szCs w:val="26"/>
                          </w:rPr>
                          <w:t>In tem</w:t>
                        </w:r>
                      </w:p>
                    </w:txbxContent>
                  </v:textbox>
                </v:rect>
                <v:rect id="Rectangle 99" o:spid="_x0000_s1331" style="position:absolute;left:5834;top:4137;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">
                  <v:textbox inset="1mm,1mm,1mm,1mm">
                    <w:txbxContent>
                      <w:p w14:paraId="2536D2EA" w14:textId="77777777" w:rsidR="00191992" w:rsidRDefault="00000000">
                        <w:pPr>
                          <w:jc w:val="center"/>
                          <w:rPr>
                            <w:color w:val="000000"/>
                            <w:szCs w:val="26"/>
                          </w:rPr>
                        </w:pPr>
                        <w:r>
                          <w:rPr>
                            <w:color w:val="000000"/>
                            <w:szCs w:val="26"/>
                          </w:rPr>
                          <w:t xml:space="preserve">In nổi </w:t>
                        </w:r>
                      </w:p>
                    </w:txbxContent>
                  </v:textbox>
                </v:rect>
                <v:rect id="Rectangle 100" o:spid="_x0000_s1332" style="position:absolute;left:5834;top:4980;width:248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">
                  <v:textbox inset="1mm,1mm,1mm,1mm">
                    <w:txbxContent>
                      <w:p w14:paraId="738C46DC" w14:textId="77777777" w:rsidR="00191992" w:rsidRDefault="00000000">
                        <w:pPr>
                          <w:jc w:val="center"/>
                          <w:rPr>
                            <w:szCs w:val="26"/>
                          </w:rPr>
                        </w:pPr>
                        <w:r>
                          <w:rPr>
                            <w:szCs w:val="26"/>
                          </w:rPr>
                          <w:t>Quét keo</w:t>
                        </w:r>
                      </w:p>
                    </w:txbxContent>
                  </v:textbox>
                </v:rect>
                <v:rect id="Rectangle 101" o:spid="_x0000_s1333" style="position:absolute;left:4308;top:6246;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">
                  <v:textbox inset="1mm,1mm,1mm,1mm">
                    <w:txbxContent>
                      <w:p w14:paraId="4F715670" w14:textId="77777777" w:rsidR="00191992" w:rsidRDefault="00000000">
                        <w:pPr>
                          <w:jc w:val="center"/>
                          <w:rPr>
                            <w:color w:val="000000"/>
                            <w:szCs w:val="26"/>
                          </w:rPr>
                        </w:pPr>
                        <w:r>
                          <w:rPr>
                            <w:color w:val="000000"/>
                            <w:szCs w:val="26"/>
                          </w:rPr>
                          <w:t>Dán da lên ruột</w:t>
                        </w:r>
                      </w:p>
                      <w:p w14:paraId="4A0DF309" w14:textId="77777777" w:rsidR="00191992" w:rsidRDefault="00191992">
                        <w:pPr>
                          <w:rPr>
                            <w:szCs w:val="26"/>
                          </w:rPr>
                        </w:pPr>
                      </w:p>
                    </w:txbxContent>
                  </v:textbox>
                </v:rect>
                <v:rect id="Rectangle 102" o:spid="_x0000_s1334" style="position:absolute;left:4323;top:7122;width:250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">
                  <v:textbox inset="1mm,1mm,1mm,1mm">
                    <w:txbxContent>
                      <w:p w14:paraId="4726ACDD" w14:textId="77777777" w:rsidR="00191992" w:rsidRDefault="00000000">
                        <w:pPr>
                          <w:jc w:val="center"/>
                          <w:rPr>
                            <w:color w:val="000000"/>
                            <w:szCs w:val="26"/>
                          </w:rPr>
                        </w:pPr>
                        <w:r>
                          <w:rPr>
                            <w:color w:val="000000"/>
                            <w:szCs w:val="26"/>
                          </w:rPr>
                          <w:t xml:space="preserve">Hấp </w:t>
                        </w:r>
                      </w:p>
                    </w:txbxContent>
                  </v:textbox>
                </v:rect>
                <v:rect id="Rectangle 103" o:spid="_x0000_s1335" style="position:absolute;left:3720;top:10410;width:3628;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" filled="f" stroked="f">
                  <v:textbox inset="1mm,1mm,1mm,1mm">
                    <w:txbxContent>
                      <w:p w14:paraId="0C8EBA0F" w14:textId="77777777" w:rsidR="00191992" w:rsidRDefault="00000000">
                        <w:pPr>
                          <w:jc w:val="center"/>
                          <w:rPr>
                            <w:b/>
                            <w:color w:val="000000"/>
                            <w:szCs w:val="26"/>
                            <w:lang w:val="en-US"/>
                          </w:rPr>
                        </w:pPr>
                        <w:r>
                          <w:rPr>
                            <w:b/>
                            <w:color w:val="000000"/>
                            <w:szCs w:val="26"/>
                          </w:rPr>
                          <w:t>Thành phẩm (bóng da dán)</w:t>
                        </w:r>
                      </w:p>
                    </w:txbxContent>
                  </v:textbox>
                </v:rect>
                <v:rect id="Rectangle 104" o:spid="_x0000_s1336" style="position:absolute;left:4291;top:7983;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">
                  <v:textbox inset="1mm,1mm,1mm,1mm">
                    <w:txbxContent>
                      <w:p w14:paraId="28C40B95" w14:textId="77777777" w:rsidR="00191992" w:rsidRDefault="00000000">
                        <w:pPr>
                          <w:jc w:val="center"/>
                          <w:rPr>
                            <w:color w:val="000000"/>
                            <w:szCs w:val="26"/>
                          </w:rPr>
                        </w:pPr>
                        <w:r>
                          <w:rPr>
                            <w:color w:val="000000"/>
                            <w:szCs w:val="26"/>
                          </w:rPr>
                          <w:t>Kiểm tra</w:t>
                        </w:r>
                      </w:p>
                    </w:txbxContent>
                  </v:textbox>
                </v:rect>
                <v:shape id="AutoShape 105" o:spid="_x0000_s1337" type="#_x0000_t32" style="position:absolute;left:7084;top:2912;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">
                  <v:stroke endarrow="block"/>
                </v:shape>
                <v:shape id="AutoShape 106" o:spid="_x0000_s1338" type="#_x0000_t32" style="position:absolute;left:7084;top:209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">
                  <v:stroke endarrow="block"/>
                </v:shape>
                <v:shape id="AutoShape 107" o:spid="_x0000_s1339" type="#_x0000_t32" style="position:absolute;left:7084;top:372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">
                  <v:stroke endarrow="block"/>
                </v:shape>
                <v:shape id="AutoShape 108" o:spid="_x0000_s1340" type="#_x0000_t32" style="position:absolute;left:7084;top:461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">
                  <v:stroke endarrow="block"/>
                </v:shape>
                <v:shape id="AutoShape 109" o:spid="_x0000_s1341" type="#_x0000_t32" style="position:absolute;left:5554;top:583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">
                  <v:stroke endarrow="block"/>
                </v:shape>
                <v:shape id="AutoShape 110" o:spid="_x0000_s1342" type="#_x0000_t32" style="position:absolute;left:5554;top:672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">
                  <v:stroke endarrow="block"/>
                </v:shape>
                <v:shape id="AutoShape 111" o:spid="_x0000_s1343" type="#_x0000_t32" style="position:absolute;left:5556;top:7596;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">
                  <v:stroke endarrow="block"/>
                </v:shape>
                <v:shape id="AutoShape 112" o:spid="_x0000_s1344" type="#_x0000_t32" style="position:absolute;left:6912;top:9856;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">
                  <v:stroke dashstyle="longDash" endarrow="block"/>
                </v:shape>
                <v:rect id="Rectangle 113" o:spid="_x0000_s1345" style="position:absolute;left:7560;top:9627;width:182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" filled="f" stroked="f">
                  <v:textbox inset="1mm,1mm,1mm,1mm">
                    <w:txbxContent>
                      <w:p w14:paraId="1FC79965" w14:textId="77777777" w:rsidR="00191992" w:rsidRDefault="00000000">
                        <w:pPr>
                          <w:rPr>
                            <w:i/>
                            <w:color w:val="000000"/>
                            <w:szCs w:val="26"/>
                          </w:rPr>
                        </w:pPr>
                        <w:r>
                          <w:rPr>
                            <w:i/>
                            <w:color w:val="000000"/>
                            <w:szCs w:val="26"/>
                          </w:rPr>
                          <w:t>Tiếng ồn, CTR</w:t>
                        </w:r>
                      </w:p>
                    </w:txbxContent>
                  </v:textbox>
                </v:rect>
                <v:rect id="Rectangle 114" o:spid="_x0000_s1346" style="position:absolute;left:4305;top:9642;width:257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">
                  <v:textbox inset="1mm,1mm,1mm,1mm">
                    <w:txbxContent>
                      <w:p w14:paraId="0C2767BA" w14:textId="77777777" w:rsidR="00191992" w:rsidRDefault="00000000">
                        <w:pPr>
                          <w:jc w:val="center"/>
                          <w:rPr>
                            <w:color w:val="000000"/>
                            <w:szCs w:val="26"/>
                          </w:rPr>
                        </w:pPr>
                        <w:r>
                          <w:rPr>
                            <w:color w:val="000000"/>
                            <w:szCs w:val="26"/>
                          </w:rPr>
                          <w:t xml:space="preserve">Ép đóng gói </w:t>
                        </w:r>
                      </w:p>
                    </w:txbxContent>
                  </v:textbox>
                </v:rect>
                <v:shape id="AutoShape 115" o:spid="_x0000_s1347" type="#_x0000_t32" style="position:absolute;left:5559;top:925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">
                  <v:stroke endarrow="block"/>
                </v:shape>
                <v:shape id="AutoShape 116" o:spid="_x0000_s1348" type="#_x0000_t32" style="position:absolute;left:5538;top:10077;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">
                  <v:stroke endarrow="block"/>
                </v:shape>
                <v:rect id="Rectangle 117" o:spid="_x0000_s1349" style="position:absolute;left:2792;top:2096;width:22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" stroked="f">
                  <v:textbox inset="1mm,1mm,1mm,1mm">
                    <w:txbxContent>
                      <w:p w14:paraId="7C78C2EC" w14:textId="77777777" w:rsidR="00191992" w:rsidRDefault="00000000">
                        <w:pPr>
                          <w:jc w:val="center"/>
                          <w:rPr>
                            <w:b/>
                            <w:color w:val="000000"/>
                            <w:szCs w:val="26"/>
                          </w:rPr>
                        </w:pPr>
                        <w:r>
                          <w:rPr>
                            <w:b/>
                            <w:color w:val="000000"/>
                            <w:szCs w:val="26"/>
                          </w:rPr>
                          <w:t>Ruột bóng</w:t>
                        </w:r>
                        <w:r>
                          <w:rPr>
                            <w:b/>
                            <w:color w:val="000000"/>
                            <w:szCs w:val="26"/>
                          </w:rPr>
                          <w:br/>
                        </w:r>
                        <w:r>
                          <w:rPr>
                            <w:bCs/>
                            <w:color w:val="000000"/>
                            <w:szCs w:val="26"/>
                          </w:rPr>
                          <w:t>(chưa quấn chỉ)</w:t>
                        </w:r>
                      </w:p>
                    </w:txbxContent>
                  </v:textbox>
                </v:rect>
                <v:rect id="Rectangle 118" o:spid="_x0000_s1350" style="position:absolute;left:4291;top:8791;width:25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">
                  <v:textbox inset="1mm,1mm,1mm,1mm">
                    <w:txbxContent>
                      <w:p w14:paraId="46A9C5D1" w14:textId="77777777" w:rsidR="00191992" w:rsidRDefault="00000000">
                        <w:pPr>
                          <w:jc w:val="center"/>
                          <w:rPr>
                            <w:color w:val="000000"/>
                            <w:szCs w:val="26"/>
                          </w:rPr>
                        </w:pPr>
                        <w:r>
                          <w:rPr>
                            <w:color w:val="000000"/>
                            <w:szCs w:val="26"/>
                          </w:rPr>
                          <w:t>Xả khí</w:t>
                        </w:r>
                      </w:p>
                    </w:txbxContent>
                  </v:textbox>
                </v:rect>
                <v:shape id="AutoShape 119" o:spid="_x0000_s1351" type="#_x0000_t32" style="position:absolute;left:5556;top:841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">
                  <v:stroke endarrow="block"/>
                </v:shape>
                <v:rect id="Rectangle 120" o:spid="_x0000_s1352" style="position:absolute;left:2633;top:4107;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">
                  <v:textbox inset="1mm,1mm,1mm,1mm">
                    <w:txbxContent>
                      <w:p w14:paraId="5723480D" w14:textId="77777777" w:rsidR="00191992" w:rsidRDefault="00000000">
                        <w:pPr>
                          <w:jc w:val="center"/>
                          <w:rPr>
                            <w:color w:val="000000"/>
                            <w:szCs w:val="26"/>
                          </w:rPr>
                        </w:pPr>
                        <w:r>
                          <w:rPr>
                            <w:color w:val="000000"/>
                            <w:szCs w:val="26"/>
                          </w:rPr>
                          <w:t>Nhúng keo</w:t>
                        </w:r>
                      </w:p>
                    </w:txbxContent>
                  </v:textbox>
                </v:rect>
                <v:rect id="Rectangle 121" o:spid="_x0000_s1353" style="position:absolute;left:2633;top:4936;width:249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">
                  <v:textbox inset="1mm,1mm,1mm,1mm">
                    <w:txbxContent>
                      <w:p w14:paraId="54A55BF2" w14:textId="77777777" w:rsidR="00191992" w:rsidRDefault="00000000">
                        <w:pPr>
                          <w:jc w:val="center"/>
                          <w:rPr>
                            <w:color w:val="000000"/>
                            <w:szCs w:val="26"/>
                          </w:rPr>
                        </w:pPr>
                        <w:r>
                          <w:rPr>
                            <w:color w:val="000000"/>
                            <w:szCs w:val="26"/>
                          </w:rPr>
                          <w:t xml:space="preserve">Sấy khô ruột </w:t>
                        </w:r>
                      </w:p>
                    </w:txbxContent>
                  </v:textbox>
                </v:rect>
                <v:shape id="AutoShape 122" o:spid="_x0000_s1354" type="#_x0000_t32" style="position:absolute;left:3883;top:371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">
                  <v:stroke endarrow="block"/>
                </v:shape>
                <v:shape id="AutoShape 123" o:spid="_x0000_s1355" type="#_x0000_t32" style="position:absolute;left:3883;top:4528;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">
                  <v:stroke endarrow="block"/>
                </v:shape>
                <v:shape id="AutoShape 124" o:spid="_x0000_s1356" type="#_x0000_t32" style="position:absolute;left:3883;top:5410;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">
                  <v:stroke endarrow="block"/>
                </v:shape>
                <v:shape id="AutoShape 125" o:spid="_x0000_s1357" type="#_x0000_t32" style="position:absolute;left:7084;top:5415;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">
                  <v:stroke endarrow="block"/>
                </v:shape>
                <v:shape id="AutoShape 126" o:spid="_x0000_s1358" type="#_x0000_t32" style="position:absolute;left:3883;top:5797;width:3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"/>
                <v:rect id="Rectangle 127" o:spid="_x0000_s1359" style="position:absolute;left:2633;top:3276;width:24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">
                  <v:textbox inset="1mm,1mm,1mm,1mm">
                    <w:txbxContent>
                      <w:p w14:paraId="33E2CA57" w14:textId="77777777" w:rsidR="00191992" w:rsidRDefault="00000000">
                        <w:pPr>
                          <w:jc w:val="center"/>
                          <w:rPr>
                            <w:color w:val="000000"/>
                            <w:szCs w:val="26"/>
                          </w:rPr>
                        </w:pPr>
                        <w:r>
                          <w:rPr>
                            <w:color w:val="000000"/>
                            <w:szCs w:val="26"/>
                          </w:rPr>
                          <w:t>Mài ruột</w:t>
                        </w:r>
                      </w:p>
                    </w:txbxContent>
                  </v:textbox>
                </v:rect>
                <v:shape id="AutoShape 128" o:spid="_x0000_s1360" type="#_x0000_t32" style="position:absolute;left:3883;top:286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">
                  <v:stroke endarrow="block"/>
                </v:shape>
                <v:shape id="AutoShape 129" o:spid="_x0000_s1361" type="#_x0000_t88" style="position:absolute;left:8563;top:3308;width:375;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"/>
                <v:shape id="AutoShape 130" o:spid="_x0000_s1362" type="#_x0000_t87" style="position:absolute;left:2308;top:3308;width:24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"/>
                <v:rect id="Rectangle 131" o:spid="_x0000_s1363" style="position:absolute;left:1453;top:3406;width:85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" filled="f" stroked="f">
                  <v:textbox inset="1mm,1mm,1mm,1mm">
                    <w:txbxContent>
                      <w:p w14:paraId="2BE8C96B" w14:textId="77777777" w:rsidR="00191992" w:rsidRDefault="00000000">
                        <w:pPr>
                          <w:jc w:val="center"/>
                          <w:rPr>
                            <w:i/>
                            <w:color w:val="000000"/>
                            <w:szCs w:val="26"/>
                          </w:rPr>
                        </w:pPr>
                        <w:r>
                          <w:rPr>
                            <w:i/>
                            <w:color w:val="000000"/>
                            <w:szCs w:val="26"/>
                          </w:rPr>
                          <w:t>Tiếng ồn, nhiệt, hơi hóa chất</w:t>
                        </w:r>
                      </w:p>
                    </w:txbxContent>
                  </v:textbox>
                </v:rect>
                <w10:anchorlock/>
              </v:group>
            </w:pict>
          </mc:Fallback>
        </mc:AlternateContent>
      </w:r>
    </w:p>
    <w:p w14:paraId="5BC274DC" w14:textId="77777777" w:rsidR="00191992" w:rsidRDefault="00000000">
      <w:pPr>
        <w:spacing w:before="120" w:after="120"/>
        <w:jc w:val="center"/>
        <w:rPr>
          <w:bCs/>
          <w:lang w:val="it-IT"/>
        </w:rPr>
      </w:pPr>
      <w:bookmarkStart w:id="35" w:name="_Toc140753849"/>
      <w:r>
        <w:rPr>
          <w:bCs/>
          <w:lang w:val="it-IT"/>
        </w:rPr>
        <w:t xml:space="preserve">Hình </w:t>
      </w:r>
      <w:r>
        <w:rPr>
          <w:bCs/>
          <w:lang w:val="en-US"/>
        </w:rPr>
        <w:fldChar w:fldCharType="begin"/>
      </w:r>
      <w:r>
        <w:rPr>
          <w:bCs/>
          <w:lang w:val="it-IT"/>
        </w:rPr>
        <w:instrText xml:space="preserve"> SEQ Hình \* ARABIC </w:instrText>
      </w:r>
      <w:r>
        <w:rPr>
          <w:bCs/>
          <w:lang w:val="en-US"/>
        </w:rPr>
        <w:fldChar w:fldCharType="separate"/>
      </w:r>
      <w:r>
        <w:rPr>
          <w:bCs/>
          <w:lang w:val="it-IT"/>
        </w:rPr>
        <w:t>7</w:t>
      </w:r>
      <w:r>
        <w:rPr>
          <w:lang w:val="it-IT"/>
        </w:rPr>
        <w:fldChar w:fldCharType="end"/>
      </w:r>
      <w:r>
        <w:rPr>
          <w:bCs/>
          <w:lang w:val="it-IT"/>
        </w:rPr>
        <w:t>: Quy trình sản xuất bóng da dán</w:t>
      </w:r>
      <w:r>
        <w:rPr>
          <w:bCs/>
        </w:rPr>
        <w:t xml:space="preserve"> tại Xưởng </w:t>
      </w:r>
      <w:r>
        <w:rPr>
          <w:bCs/>
          <w:lang w:val="it-IT"/>
        </w:rPr>
        <w:t>3</w:t>
      </w:r>
      <w:bookmarkEnd w:id="35"/>
    </w:p>
    <w:p w14:paraId="4E0A0EDD" w14:textId="77777777" w:rsidR="00191992" w:rsidRDefault="00000000">
      <w:pPr>
        <w:pStyle w:val="Bullet-"/>
        <w:widowControl w:val="0"/>
        <w:tabs>
          <w:tab w:val="clear" w:pos="1985"/>
        </w:tabs>
        <w:spacing w:before="60" w:after="60"/>
        <w:ind w:firstLine="284"/>
      </w:pPr>
      <w:r>
        <w:rPr>
          <w:b/>
          <w:lang w:val="da-DK"/>
        </w:rPr>
        <w:t>Thuyết minh quy trình công nghệ:</w:t>
      </w:r>
      <w:r>
        <w:rPr>
          <w:b/>
        </w:rPr>
        <w:t xml:space="preserve"> </w:t>
      </w:r>
      <w:r>
        <w:t>tương tự với quy trình công nghệ sản xuất bóng da may tại Xưởng 2.</w:t>
      </w:r>
    </w:p>
    <w:p w14:paraId="72E9002F" w14:textId="77777777" w:rsidR="00191992" w:rsidRDefault="00000000">
      <w:pPr>
        <w:pStyle w:val="Heading3"/>
        <w:keepNext w:val="0"/>
        <w:widowControl w:val="0"/>
        <w:spacing w:before="60" w:after="60"/>
      </w:pPr>
      <w:bookmarkStart w:id="36" w:name="_Toc109403072"/>
      <w:bookmarkStart w:id="37" w:name="_Toc20003"/>
      <w:r>
        <w:rPr>
          <w:lang w:val="it-IT"/>
        </w:rPr>
        <w:t>Sản phẩm của dự án</w:t>
      </w:r>
      <w:bookmarkEnd w:id="36"/>
      <w:bookmarkEnd w:id="37"/>
    </w:p>
    <w:p w14:paraId="6FB90B59" w14:textId="77777777" w:rsidR="00191992" w:rsidRDefault="00000000">
      <w:pPr>
        <w:pStyle w:val="Bullet-"/>
        <w:widowControl w:val="0"/>
        <w:tabs>
          <w:tab w:val="clear" w:pos="1985"/>
        </w:tabs>
        <w:spacing w:before="60" w:after="60"/>
        <w:ind w:firstLine="284"/>
      </w:pPr>
      <w:r>
        <w:t xml:space="preserve">Sản phẩm của </w:t>
      </w:r>
      <w:r>
        <w:rPr>
          <w:lang w:val="vi-VN"/>
        </w:rPr>
        <w:t>Dự án</w:t>
      </w:r>
      <w:r>
        <w:t xml:space="preserve"> như sau:</w:t>
      </w:r>
    </w:p>
    <w:p w14:paraId="28F55456" w14:textId="77777777" w:rsidR="00191992" w:rsidRDefault="00191992">
      <w:pPr>
        <w:rPr>
          <w:lang w:val="it-IT"/>
        </w:rPr>
      </w:pPr>
    </w:p>
    <w:p w14:paraId="66B13C95" w14:textId="77777777" w:rsidR="00191992" w:rsidRDefault="00191992">
      <w:pPr>
        <w:rPr>
          <w:lang w:val="it-IT"/>
        </w:rPr>
      </w:pPr>
    </w:p>
    <w:p w14:paraId="386E1C10" w14:textId="77777777" w:rsidR="00191992" w:rsidRDefault="00000000">
      <w:pPr>
        <w:pStyle w:val="Caption"/>
        <w:keepNext/>
        <w:spacing w:before="120" w:after="120"/>
        <w:rPr>
          <w:lang w:val="vi-VN"/>
        </w:rPr>
      </w:pPr>
      <w:bookmarkStart w:id="38" w:name="_Toc140406725"/>
      <w:r>
        <w:rPr>
          <w:lang w:val="vi-VN"/>
        </w:rPr>
        <w:lastRenderedPageBreak/>
        <w:t>Bảng 1.</w:t>
      </w:r>
      <w:r>
        <w:fldChar w:fldCharType="begin"/>
      </w:r>
      <w:r>
        <w:rPr>
          <w:lang w:val="vi-VN"/>
        </w:rPr>
        <w:instrText xml:space="preserve"> SEQ Bảng_1. \* ARABIC </w:instrText>
      </w:r>
      <w:r>
        <w:fldChar w:fldCharType="separate"/>
      </w:r>
      <w:r>
        <w:rPr>
          <w:lang w:val="vi-VN"/>
        </w:rPr>
        <w:t>4</w:t>
      </w:r>
      <w:r>
        <w:fldChar w:fldCharType="end"/>
      </w:r>
      <w:r>
        <w:rPr>
          <w:lang w:val="vi-VN"/>
        </w:rPr>
        <w:t>: Nhu cầu sản phẩm của dự án</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256"/>
        <w:gridCol w:w="1515"/>
        <w:gridCol w:w="1657"/>
        <w:gridCol w:w="1516"/>
        <w:gridCol w:w="2917"/>
      </w:tblGrid>
      <w:tr w:rsidR="00191992" w14:paraId="07F58EC4" w14:textId="77777777">
        <w:trPr>
          <w:trHeight w:val="964"/>
          <w:tblHeader/>
        </w:trPr>
        <w:tc>
          <w:tcPr>
            <w:tcW w:w="287" w:type="pct"/>
            <w:vAlign w:val="center"/>
          </w:tcPr>
          <w:p w14:paraId="733755EB" w14:textId="77777777" w:rsidR="00191992" w:rsidRDefault="00000000">
            <w:pPr>
              <w:jc w:val="center"/>
              <w:rPr>
                <w:b/>
              </w:rPr>
            </w:pPr>
            <w:r>
              <w:rPr>
                <w:b/>
              </w:rPr>
              <w:t>Stt</w:t>
            </w:r>
          </w:p>
        </w:tc>
        <w:tc>
          <w:tcPr>
            <w:tcW w:w="653" w:type="pct"/>
            <w:vAlign w:val="center"/>
          </w:tcPr>
          <w:p w14:paraId="2CE81CD9" w14:textId="77777777" w:rsidR="00191992" w:rsidRDefault="00000000">
            <w:pPr>
              <w:jc w:val="center"/>
              <w:rPr>
                <w:b/>
              </w:rPr>
            </w:pPr>
            <w:r>
              <w:rPr>
                <w:b/>
              </w:rPr>
              <w:t>Xưởng 1</w:t>
            </w:r>
          </w:p>
        </w:tc>
        <w:tc>
          <w:tcPr>
            <w:tcW w:w="810" w:type="pct"/>
            <w:vAlign w:val="center"/>
          </w:tcPr>
          <w:p w14:paraId="5FA769B3" w14:textId="77777777" w:rsidR="00191992" w:rsidRDefault="00000000">
            <w:pPr>
              <w:jc w:val="center"/>
              <w:rPr>
                <w:b/>
              </w:rPr>
            </w:pPr>
            <w:r>
              <w:rPr>
                <w:b/>
              </w:rPr>
              <w:t>Xưởng 2</w:t>
            </w:r>
          </w:p>
        </w:tc>
        <w:tc>
          <w:tcPr>
            <w:tcW w:w="885" w:type="pct"/>
            <w:vAlign w:val="center"/>
          </w:tcPr>
          <w:p w14:paraId="348EF310" w14:textId="77777777" w:rsidR="00191992" w:rsidRDefault="00000000">
            <w:pPr>
              <w:jc w:val="center"/>
              <w:rPr>
                <w:b/>
                <w:lang w:val="en-US"/>
              </w:rPr>
            </w:pPr>
            <w:r>
              <w:rPr>
                <w:b/>
                <w:lang w:val="en-US"/>
              </w:rPr>
              <w:t>Xưởng 3</w:t>
            </w:r>
          </w:p>
        </w:tc>
        <w:tc>
          <w:tcPr>
            <w:tcW w:w="810" w:type="pct"/>
            <w:vAlign w:val="center"/>
          </w:tcPr>
          <w:p w14:paraId="6B0F6A07" w14:textId="77777777" w:rsidR="00191992" w:rsidRDefault="00000000">
            <w:pPr>
              <w:jc w:val="center"/>
              <w:rPr>
                <w:b/>
              </w:rPr>
            </w:pPr>
            <w:r>
              <w:rPr>
                <w:b/>
              </w:rPr>
              <w:t>Tổng thể Dự án (</w:t>
            </w:r>
            <w:r>
              <w:rPr>
                <w:b/>
                <w:lang w:val="en-US"/>
              </w:rPr>
              <w:t>03 Xưởng</w:t>
            </w:r>
            <w:r>
              <w:rPr>
                <w:b/>
              </w:rPr>
              <w:t>)</w:t>
            </w:r>
          </w:p>
        </w:tc>
        <w:tc>
          <w:tcPr>
            <w:tcW w:w="1555" w:type="pct"/>
            <w:vAlign w:val="center"/>
          </w:tcPr>
          <w:p w14:paraId="496377BE" w14:textId="77777777" w:rsidR="00191992" w:rsidRDefault="00000000">
            <w:pPr>
              <w:jc w:val="center"/>
              <w:rPr>
                <w:b/>
              </w:rPr>
            </w:pPr>
            <w:r>
              <w:rPr>
                <w:b/>
              </w:rPr>
              <w:t>Ghi chú</w:t>
            </w:r>
          </w:p>
        </w:tc>
      </w:tr>
      <w:tr w:rsidR="00191992" w14:paraId="26B8F622" w14:textId="77777777">
        <w:tc>
          <w:tcPr>
            <w:tcW w:w="287" w:type="pct"/>
            <w:vAlign w:val="center"/>
          </w:tcPr>
          <w:p w14:paraId="7272A767" w14:textId="77777777" w:rsidR="00191992" w:rsidRDefault="00000000">
            <w:pPr>
              <w:jc w:val="center"/>
            </w:pPr>
            <w:r>
              <w:t>1</w:t>
            </w:r>
          </w:p>
        </w:tc>
        <w:tc>
          <w:tcPr>
            <w:tcW w:w="653" w:type="pct"/>
            <w:vAlign w:val="center"/>
          </w:tcPr>
          <w:p w14:paraId="338D0F15" w14:textId="77777777" w:rsidR="00191992" w:rsidRDefault="00000000">
            <w:pPr>
              <w:jc w:val="center"/>
            </w:pPr>
            <w:r>
              <w:t>Chủng loại sản phẩm: bóng thể thao các loại (bóng cao su)</w:t>
            </w:r>
          </w:p>
        </w:tc>
        <w:tc>
          <w:tcPr>
            <w:tcW w:w="810" w:type="pct"/>
            <w:vAlign w:val="center"/>
          </w:tcPr>
          <w:p w14:paraId="45886B6D" w14:textId="77777777" w:rsidR="00191992" w:rsidRDefault="00000000">
            <w:pPr>
              <w:jc w:val="center"/>
            </w:pPr>
            <w:r>
              <w:t>Chủng loại sản phẩm: bóng thể thao các loại (bóng cao su, bóng da may, bóng da dán)</w:t>
            </w:r>
          </w:p>
        </w:tc>
        <w:tc>
          <w:tcPr>
            <w:tcW w:w="885" w:type="pct"/>
            <w:vAlign w:val="center"/>
          </w:tcPr>
          <w:p w14:paraId="1D8E036D" w14:textId="77777777" w:rsidR="00191992" w:rsidRDefault="00000000">
            <w:pPr>
              <w:jc w:val="center"/>
            </w:pPr>
            <w:r>
              <w:t>Chủng loại sản phẩm: bóng thể thao các loại (bóng da may, bóng da dán</w:t>
            </w:r>
          </w:p>
        </w:tc>
        <w:tc>
          <w:tcPr>
            <w:tcW w:w="810" w:type="pct"/>
            <w:vAlign w:val="center"/>
          </w:tcPr>
          <w:p w14:paraId="6C26235E" w14:textId="77777777" w:rsidR="00191992" w:rsidRDefault="00000000">
            <w:pPr>
              <w:jc w:val="center"/>
            </w:pPr>
            <w:r>
              <w:t>Chủng loại sản phẩm: bóng thể thao các loại (bóng cao su, bóng da may, bóng da dán)</w:t>
            </w:r>
          </w:p>
        </w:tc>
        <w:tc>
          <w:tcPr>
            <w:tcW w:w="1555" w:type="pct"/>
            <w:vMerge w:val="restart"/>
            <w:vAlign w:val="center"/>
          </w:tcPr>
          <w:p w14:paraId="0E27C4E3" w14:textId="77777777" w:rsidR="00191992" w:rsidRDefault="00000000">
            <w:r>
              <w:t>Đối với công đoạn sản xuất ruột bóng tại Xưởng 2, Chủ dự án đ</w:t>
            </w:r>
            <w:r w:rsidRPr="00D2529C">
              <w:t>ã</w:t>
            </w:r>
            <w:r>
              <w:t xml:space="preserve"> đầu tư dây chuyền sản xuất ruột bóng với công suất 8.000.000 ruột bóng/năm, trong đó 7.000.000 ruột bóng được sửng dụng làm nguyên liệu sản xuất quả bóng thành phẩm cho Xưởng 02 và 1.000.000 ruột bóng sử dụng cho Xưởng 1 nhằm giảm tải cho công đoạn sản xuất ruột tại Xưởng 1. Đồng thời, giảm tải một nửa công suất Xưởng 1 từ 8.000.000 quả bóng/năm xuống còn 4.000.000 quả sang Xưởng 3</w:t>
            </w:r>
          </w:p>
        </w:tc>
      </w:tr>
      <w:tr w:rsidR="00191992" w14:paraId="768D937E" w14:textId="77777777" w:rsidTr="003669D2">
        <w:trPr>
          <w:trHeight w:val="3713"/>
        </w:trPr>
        <w:tc>
          <w:tcPr>
            <w:tcW w:w="287" w:type="pct"/>
            <w:vAlign w:val="center"/>
          </w:tcPr>
          <w:p w14:paraId="20C73CA3" w14:textId="77777777" w:rsidR="00191992" w:rsidRDefault="00000000">
            <w:pPr>
              <w:jc w:val="center"/>
            </w:pPr>
            <w:r>
              <w:t>2</w:t>
            </w:r>
          </w:p>
        </w:tc>
        <w:tc>
          <w:tcPr>
            <w:tcW w:w="653" w:type="pct"/>
            <w:vAlign w:val="center"/>
          </w:tcPr>
          <w:p w14:paraId="166DFB3B" w14:textId="77777777" w:rsidR="00191992" w:rsidRDefault="00000000" w:rsidP="003669D2">
            <w:pPr>
              <w:spacing w:before="60" w:after="60" w:line="240" w:lineRule="auto"/>
              <w:jc w:val="center"/>
            </w:pPr>
            <w:r>
              <w:rPr>
                <w:lang w:val="en-US"/>
              </w:rPr>
              <w:t>4</w:t>
            </w:r>
            <w:r>
              <w:t>.000.000 quả bóng/năm</w:t>
            </w:r>
          </w:p>
        </w:tc>
        <w:tc>
          <w:tcPr>
            <w:tcW w:w="810" w:type="pct"/>
            <w:vAlign w:val="center"/>
          </w:tcPr>
          <w:p w14:paraId="144BBAE3" w14:textId="77777777" w:rsidR="00191992" w:rsidRDefault="00000000" w:rsidP="003669D2">
            <w:pPr>
              <w:spacing w:before="60" w:after="60" w:line="240" w:lineRule="auto"/>
              <w:jc w:val="center"/>
            </w:pPr>
            <w:r>
              <w:t>7.000.000 quả bóng/năm</w:t>
            </w:r>
          </w:p>
        </w:tc>
        <w:tc>
          <w:tcPr>
            <w:tcW w:w="885" w:type="pct"/>
            <w:vAlign w:val="center"/>
          </w:tcPr>
          <w:p w14:paraId="384D4FA3" w14:textId="77777777" w:rsidR="00191992" w:rsidRDefault="00000000" w:rsidP="003669D2">
            <w:pPr>
              <w:spacing w:before="60" w:after="60" w:line="240" w:lineRule="auto"/>
              <w:jc w:val="center"/>
              <w:rPr>
                <w:lang w:val="en-US"/>
              </w:rPr>
            </w:pPr>
            <w:r>
              <w:rPr>
                <w:lang w:val="en-US"/>
              </w:rPr>
              <w:t>4.000.000 quả bóng/năm</w:t>
            </w:r>
          </w:p>
        </w:tc>
        <w:tc>
          <w:tcPr>
            <w:tcW w:w="810" w:type="pct"/>
            <w:vAlign w:val="center"/>
          </w:tcPr>
          <w:p w14:paraId="08F4EA66" w14:textId="4572D699" w:rsidR="00191992" w:rsidRDefault="00000000" w:rsidP="003669D2">
            <w:pPr>
              <w:spacing w:before="60" w:after="60" w:line="240" w:lineRule="auto"/>
              <w:jc w:val="center"/>
              <w:rPr>
                <w:strike/>
              </w:rPr>
            </w:pPr>
            <w:r>
              <w:t>15.000.000 quả bóng/năm</w:t>
            </w:r>
            <w:r>
              <w:rPr>
                <w:lang w:val="en-US"/>
              </w:rPr>
              <w:t>.</w:t>
            </w:r>
          </w:p>
          <w:p w14:paraId="36D0F7CA" w14:textId="77777777" w:rsidR="00191992" w:rsidRDefault="00191992" w:rsidP="003669D2">
            <w:pPr>
              <w:spacing w:before="60" w:after="60" w:line="240" w:lineRule="auto"/>
              <w:jc w:val="center"/>
            </w:pPr>
          </w:p>
        </w:tc>
        <w:tc>
          <w:tcPr>
            <w:tcW w:w="1555" w:type="pct"/>
            <w:vMerge/>
          </w:tcPr>
          <w:p w14:paraId="09BEC4B9" w14:textId="77777777" w:rsidR="00191992" w:rsidRDefault="00191992"/>
        </w:tc>
      </w:tr>
    </w:tbl>
    <w:p w14:paraId="30604202" w14:textId="77777777" w:rsidR="00191992" w:rsidRDefault="00000000">
      <w:pPr>
        <w:rPr>
          <w:b/>
          <w:i/>
        </w:rPr>
      </w:pPr>
      <w:r>
        <w:rPr>
          <w:b/>
          <w:i/>
        </w:rPr>
        <w:t xml:space="preserve">Ghi chú: </w:t>
      </w:r>
    </w:p>
    <w:p w14:paraId="77D11CAB" w14:textId="77777777" w:rsidR="00191992" w:rsidRDefault="00000000">
      <w:pPr>
        <w:pStyle w:val="Bullet-"/>
        <w:numPr>
          <w:ilvl w:val="0"/>
          <w:numId w:val="43"/>
        </w:numPr>
        <w:tabs>
          <w:tab w:val="clear" w:pos="1985"/>
        </w:tabs>
        <w:spacing w:before="60" w:after="60"/>
        <w:rPr>
          <w:i/>
        </w:rPr>
      </w:pPr>
      <w:r>
        <w:rPr>
          <w:i/>
        </w:rPr>
        <w:t xml:space="preserve">Tổng công </w:t>
      </w:r>
      <w:r>
        <w:rPr>
          <w:i/>
          <w:lang w:val="vi-VN"/>
        </w:rPr>
        <w:t>s</w:t>
      </w:r>
      <w:r>
        <w:rPr>
          <w:i/>
        </w:rPr>
        <w:t>uất của Dự án là 15.000.000 quả bóng/năm (công suất của từng loại bóng không ổn định mà phụ thuộc vào nhu cầu của thị trường sẽ quyết định số lượng sản xuất loại nào nhiều loại nào ít).</w:t>
      </w:r>
    </w:p>
    <w:p w14:paraId="2C45B313" w14:textId="77777777" w:rsidR="00191992" w:rsidRDefault="00000000">
      <w:pPr>
        <w:pStyle w:val="Bullet-"/>
        <w:numPr>
          <w:ilvl w:val="0"/>
          <w:numId w:val="43"/>
        </w:numPr>
        <w:tabs>
          <w:tab w:val="clear" w:pos="1985"/>
        </w:tabs>
        <w:spacing w:before="60" w:after="60"/>
        <w:rPr>
          <w:i/>
        </w:rPr>
      </w:pPr>
      <w:r>
        <w:rPr>
          <w:i/>
        </w:rPr>
        <w:t>Thị trường tiêu thụ: trong nước và nước ngoài.</w:t>
      </w:r>
    </w:p>
    <w:p w14:paraId="08F3A98F" w14:textId="77777777" w:rsidR="00191992" w:rsidRDefault="00000000">
      <w:pPr>
        <w:pStyle w:val="Heading2"/>
        <w:keepNext w:val="0"/>
        <w:widowControl w:val="0"/>
        <w:tabs>
          <w:tab w:val="left" w:pos="567"/>
        </w:tabs>
        <w:spacing w:before="60" w:after="60"/>
      </w:pPr>
      <w:bookmarkStart w:id="39" w:name="_Toc414277659"/>
      <w:bookmarkStart w:id="40" w:name="_Toc15178"/>
      <w:r>
        <w:rPr>
          <w:lang w:val="it-IT"/>
        </w:rPr>
        <w:t>Nguyên, nhiên liệu, vật liệu (đầu vào), điện năng, hóa chất sử dụng, nguồn cung cấp điện, nước của dự án</w:t>
      </w:r>
      <w:bookmarkEnd w:id="39"/>
      <w:r>
        <w:rPr>
          <w:lang w:val="it-IT"/>
        </w:rPr>
        <w:t xml:space="preserve"> đầu tư</w:t>
      </w:r>
      <w:bookmarkEnd w:id="40"/>
    </w:p>
    <w:p w14:paraId="06BC9BA2" w14:textId="77777777" w:rsidR="00191992" w:rsidRDefault="00000000">
      <w:pPr>
        <w:pStyle w:val="Heading3"/>
        <w:keepNext w:val="0"/>
        <w:widowControl w:val="0"/>
        <w:spacing w:before="60" w:after="60"/>
      </w:pPr>
      <w:bookmarkStart w:id="41" w:name="_Toc25375"/>
      <w:r>
        <w:t>Nguyên, nhiên liệu, vật liệu (đầu vào), điện năng, hóa chất sử dụng, nguồn cung cấp điện, nước trong giai đoạn thi công xây dựng</w:t>
      </w:r>
      <w:bookmarkEnd w:id="41"/>
    </w:p>
    <w:p w14:paraId="0CAB50AC" w14:textId="77777777" w:rsidR="00191992" w:rsidRDefault="00000000">
      <w:pPr>
        <w:widowControl w:val="0"/>
        <w:spacing w:before="60" w:after="60"/>
        <w:ind w:firstLine="284"/>
      </w:pPr>
      <w:r>
        <w:t>Dự án giữ nguyên hiện trạng của Xưởng 1 và Xưởng 2, chỉ đầu tư bổ sung thêm Xưởng 3 tại Lô 24, đường số 6, KCN Trảng Bàng.</w:t>
      </w:r>
    </w:p>
    <w:p w14:paraId="2342A084" w14:textId="77777777" w:rsidR="00191992" w:rsidRPr="00D2529C" w:rsidRDefault="00000000">
      <w:pPr>
        <w:widowControl w:val="0"/>
        <w:spacing w:before="60" w:after="60"/>
        <w:ind w:firstLine="284"/>
        <w:rPr>
          <w:lang w:eastAsia="zh-CN"/>
        </w:rPr>
      </w:pPr>
      <w:r>
        <w:t xml:space="preserve"> </w:t>
      </w:r>
      <w:r>
        <w:rPr>
          <w:lang w:eastAsia="zh-CN"/>
        </w:rPr>
        <w:t>X</w:t>
      </w:r>
      <w:r>
        <w:t>ưởng</w:t>
      </w:r>
      <w:r>
        <w:rPr>
          <w:lang w:eastAsia="zh-CN"/>
        </w:rPr>
        <w:t xml:space="preserve"> 3 được Chủ dự án thuê lại mặt bằng nhà xưởng của Công ty TNHH Dệt may Lan Trần tại hợp đồng thuê nhà xưởng số: 2023022001/HĐTX </w:t>
      </w:r>
      <w:r w:rsidRPr="00D2529C">
        <w:rPr>
          <w:lang w:eastAsia="zh-CN"/>
        </w:rPr>
        <w:t xml:space="preserve">do đó, quá trình thi công </w:t>
      </w:r>
      <w:r w:rsidRPr="00D2529C">
        <w:rPr>
          <w:lang w:eastAsia="zh-CN"/>
        </w:rPr>
        <w:lastRenderedPageBreak/>
        <w:t xml:space="preserve">xây dựng Dự án không thi công xây dựng nhà xưởng mà chỉ thực hiện thi công một số hạng mục phụ trợ có quy mô nhỏ như: xây dựng Hệ thống XLNT, khí thải, kho chứa chất thải. </w:t>
      </w:r>
    </w:p>
    <w:p w14:paraId="4E14AD1D" w14:textId="77777777" w:rsidR="00191992" w:rsidRDefault="00000000">
      <w:pPr>
        <w:widowControl w:val="0"/>
        <w:spacing w:before="60" w:after="60"/>
        <w:ind w:firstLine="284"/>
        <w:rPr>
          <w:lang w:eastAsia="zh-CN"/>
        </w:rPr>
      </w:pPr>
      <w:r w:rsidRPr="00D2529C">
        <w:rPr>
          <w:lang w:eastAsia="zh-CN"/>
        </w:rPr>
        <w:t>K</w:t>
      </w:r>
      <w:r>
        <w:rPr>
          <w:lang w:eastAsia="zh-CN"/>
        </w:rPr>
        <w:t xml:space="preserve">hối lượng nguyên – vật liệu, điện năng, hóa chất sử dụng, nguồn cung cấp điện, nước sử dụng trong quá trình xây dựng </w:t>
      </w:r>
      <w:r w:rsidRPr="00D2529C">
        <w:rPr>
          <w:lang w:eastAsia="zh-CN"/>
        </w:rPr>
        <w:t>được Chủ dự án tính toán ước tính</w:t>
      </w:r>
      <w:r>
        <w:rPr>
          <w:lang w:eastAsia="zh-CN"/>
        </w:rPr>
        <w:t xml:space="preserve"> như sau:</w:t>
      </w:r>
    </w:p>
    <w:p w14:paraId="0A41FE1E" w14:textId="77777777" w:rsidR="00191992" w:rsidRDefault="00000000">
      <w:pPr>
        <w:pStyle w:val="Caption"/>
        <w:keepNext/>
        <w:rPr>
          <w:lang w:val="vi-VN"/>
        </w:rPr>
      </w:pPr>
      <w:bookmarkStart w:id="42" w:name="_Toc140406726"/>
      <w:r>
        <w:rPr>
          <w:lang w:val="vi-VN"/>
        </w:rPr>
        <w:t xml:space="preserve">Bảng 1. </w:t>
      </w:r>
      <w:r>
        <w:fldChar w:fldCharType="begin"/>
      </w:r>
      <w:r>
        <w:rPr>
          <w:lang w:val="vi-VN"/>
        </w:rPr>
        <w:instrText xml:space="preserve"> SEQ Bảng_1. \* ARABIC </w:instrText>
      </w:r>
      <w:r>
        <w:fldChar w:fldCharType="separate"/>
      </w:r>
      <w:r>
        <w:rPr>
          <w:lang w:val="vi-VN"/>
        </w:rPr>
        <w:t>5</w:t>
      </w:r>
      <w:r>
        <w:fldChar w:fldCharType="end"/>
      </w:r>
      <w:r>
        <w:rPr>
          <w:lang w:val="vi-VN"/>
        </w:rPr>
        <w:t>: Khối lượng nguyên – vật liệu sử dụng thi công hạng mục bổ sung của Dự án</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4000"/>
        <w:gridCol w:w="1529"/>
        <w:gridCol w:w="2779"/>
      </w:tblGrid>
      <w:tr w:rsidR="00191992" w14:paraId="6966BA70" w14:textId="77777777">
        <w:trPr>
          <w:trHeight w:val="113"/>
        </w:trPr>
        <w:tc>
          <w:tcPr>
            <w:tcW w:w="1101" w:type="dxa"/>
            <w:shd w:val="clear" w:color="auto" w:fill="auto"/>
          </w:tcPr>
          <w:p w14:paraId="20BE6A71" w14:textId="77777777" w:rsidR="00191992" w:rsidRDefault="00000000">
            <w:pPr>
              <w:widowControl w:val="0"/>
              <w:spacing w:before="60" w:after="60"/>
              <w:jc w:val="center"/>
              <w:rPr>
                <w:b/>
                <w:bCs/>
                <w:lang w:val="en-US"/>
              </w:rPr>
            </w:pPr>
            <w:r>
              <w:rPr>
                <w:b/>
                <w:bCs/>
                <w:lang w:val="en-US"/>
              </w:rPr>
              <w:t>STT</w:t>
            </w:r>
          </w:p>
        </w:tc>
        <w:tc>
          <w:tcPr>
            <w:tcW w:w="4110" w:type="dxa"/>
            <w:shd w:val="clear" w:color="auto" w:fill="auto"/>
          </w:tcPr>
          <w:p w14:paraId="4406249A" w14:textId="77777777" w:rsidR="00191992" w:rsidRDefault="00000000">
            <w:pPr>
              <w:widowControl w:val="0"/>
              <w:spacing w:before="60" w:after="60"/>
              <w:jc w:val="center"/>
              <w:rPr>
                <w:b/>
                <w:bCs/>
                <w:lang w:val="en-US"/>
              </w:rPr>
            </w:pPr>
            <w:r>
              <w:rPr>
                <w:b/>
                <w:bCs/>
                <w:lang w:val="en-US"/>
              </w:rPr>
              <w:t>Tên nguyên – vật liệu</w:t>
            </w:r>
          </w:p>
        </w:tc>
        <w:tc>
          <w:tcPr>
            <w:tcW w:w="1560" w:type="dxa"/>
            <w:shd w:val="clear" w:color="auto" w:fill="auto"/>
          </w:tcPr>
          <w:p w14:paraId="3AB70096" w14:textId="77777777" w:rsidR="00191992" w:rsidRDefault="00000000">
            <w:pPr>
              <w:widowControl w:val="0"/>
              <w:spacing w:before="60" w:after="60"/>
              <w:jc w:val="center"/>
              <w:rPr>
                <w:b/>
                <w:bCs/>
                <w:lang w:val="en-US"/>
              </w:rPr>
            </w:pPr>
            <w:r>
              <w:rPr>
                <w:b/>
                <w:bCs/>
                <w:lang w:val="en-US"/>
              </w:rPr>
              <w:t>Đơn vị</w:t>
            </w:r>
          </w:p>
        </w:tc>
        <w:tc>
          <w:tcPr>
            <w:tcW w:w="2850" w:type="dxa"/>
            <w:shd w:val="clear" w:color="auto" w:fill="auto"/>
          </w:tcPr>
          <w:p w14:paraId="199E4FC3" w14:textId="77777777" w:rsidR="00191992" w:rsidRDefault="00000000">
            <w:pPr>
              <w:widowControl w:val="0"/>
              <w:spacing w:before="60" w:after="60"/>
              <w:jc w:val="center"/>
              <w:rPr>
                <w:b/>
                <w:bCs/>
                <w:lang w:val="en-US"/>
              </w:rPr>
            </w:pPr>
            <w:r>
              <w:rPr>
                <w:b/>
                <w:bCs/>
                <w:lang w:val="en-US"/>
              </w:rPr>
              <w:t>Số lượng</w:t>
            </w:r>
          </w:p>
        </w:tc>
      </w:tr>
      <w:tr w:rsidR="00191992" w14:paraId="09058B21" w14:textId="77777777">
        <w:trPr>
          <w:trHeight w:val="113"/>
        </w:trPr>
        <w:tc>
          <w:tcPr>
            <w:tcW w:w="1101" w:type="dxa"/>
            <w:shd w:val="clear" w:color="auto" w:fill="auto"/>
            <w:vAlign w:val="center"/>
          </w:tcPr>
          <w:p w14:paraId="250B4949" w14:textId="77777777" w:rsidR="00191992" w:rsidRDefault="00000000">
            <w:pPr>
              <w:widowControl w:val="0"/>
              <w:spacing w:before="60" w:after="60"/>
              <w:jc w:val="center"/>
              <w:rPr>
                <w:lang w:val="en-US"/>
              </w:rPr>
            </w:pPr>
            <w:r>
              <w:rPr>
                <w:lang w:val="en-US"/>
              </w:rPr>
              <w:t>1</w:t>
            </w:r>
          </w:p>
        </w:tc>
        <w:tc>
          <w:tcPr>
            <w:tcW w:w="4110" w:type="dxa"/>
            <w:shd w:val="clear" w:color="auto" w:fill="auto"/>
          </w:tcPr>
          <w:p w14:paraId="3D072CE4" w14:textId="77777777" w:rsidR="00191992" w:rsidRDefault="00000000">
            <w:pPr>
              <w:widowControl w:val="0"/>
              <w:spacing w:before="60" w:after="60"/>
              <w:rPr>
                <w:lang w:val="en-US"/>
              </w:rPr>
            </w:pPr>
            <w:r>
              <w:rPr>
                <w:lang w:val="en-US"/>
              </w:rPr>
              <w:t>Tấm lọc mùi than hoạt tính</w:t>
            </w:r>
          </w:p>
        </w:tc>
        <w:tc>
          <w:tcPr>
            <w:tcW w:w="1560" w:type="dxa"/>
            <w:shd w:val="clear" w:color="auto" w:fill="auto"/>
            <w:vAlign w:val="center"/>
          </w:tcPr>
          <w:p w14:paraId="57520995" w14:textId="77777777" w:rsidR="00191992" w:rsidRDefault="00000000">
            <w:pPr>
              <w:widowControl w:val="0"/>
              <w:spacing w:before="60" w:after="60"/>
              <w:jc w:val="center"/>
              <w:rPr>
                <w:lang w:val="en-US"/>
              </w:rPr>
            </w:pPr>
            <w:r>
              <w:rPr>
                <w:lang w:val="en-US"/>
              </w:rPr>
              <w:t>Cái</w:t>
            </w:r>
          </w:p>
        </w:tc>
        <w:tc>
          <w:tcPr>
            <w:tcW w:w="2850" w:type="dxa"/>
            <w:shd w:val="clear" w:color="auto" w:fill="auto"/>
            <w:vAlign w:val="center"/>
          </w:tcPr>
          <w:p w14:paraId="01468268" w14:textId="77777777" w:rsidR="00191992" w:rsidRDefault="00000000">
            <w:pPr>
              <w:widowControl w:val="0"/>
              <w:spacing w:before="60" w:after="60"/>
              <w:jc w:val="center"/>
              <w:rPr>
                <w:lang w:val="en-US"/>
              </w:rPr>
            </w:pPr>
            <w:r>
              <w:rPr>
                <w:lang w:val="en-US"/>
              </w:rPr>
              <w:t>2</w:t>
            </w:r>
          </w:p>
        </w:tc>
      </w:tr>
      <w:tr w:rsidR="00191992" w14:paraId="28EEC94A" w14:textId="77777777">
        <w:trPr>
          <w:trHeight w:val="113"/>
        </w:trPr>
        <w:tc>
          <w:tcPr>
            <w:tcW w:w="1101" w:type="dxa"/>
            <w:shd w:val="clear" w:color="auto" w:fill="auto"/>
            <w:vAlign w:val="center"/>
          </w:tcPr>
          <w:p w14:paraId="34B71F12" w14:textId="77777777" w:rsidR="00191992" w:rsidRDefault="00000000">
            <w:pPr>
              <w:widowControl w:val="0"/>
              <w:spacing w:before="60" w:after="60"/>
              <w:jc w:val="center"/>
              <w:rPr>
                <w:lang w:val="en-US"/>
              </w:rPr>
            </w:pPr>
            <w:r>
              <w:rPr>
                <w:lang w:val="en-US"/>
              </w:rPr>
              <w:t>2</w:t>
            </w:r>
          </w:p>
        </w:tc>
        <w:tc>
          <w:tcPr>
            <w:tcW w:w="4110" w:type="dxa"/>
            <w:shd w:val="clear" w:color="auto" w:fill="auto"/>
          </w:tcPr>
          <w:p w14:paraId="702FCFB6" w14:textId="77777777" w:rsidR="00191992" w:rsidRDefault="00000000">
            <w:pPr>
              <w:widowControl w:val="0"/>
              <w:spacing w:before="60" w:after="60"/>
              <w:rPr>
                <w:lang w:val="en-US"/>
              </w:rPr>
            </w:pPr>
            <w:r>
              <w:rPr>
                <w:lang w:val="en-US"/>
              </w:rPr>
              <w:t>Quạt hút ly tâm 15 HP</w:t>
            </w:r>
          </w:p>
        </w:tc>
        <w:tc>
          <w:tcPr>
            <w:tcW w:w="1560" w:type="dxa"/>
            <w:shd w:val="clear" w:color="auto" w:fill="auto"/>
            <w:vAlign w:val="center"/>
          </w:tcPr>
          <w:p w14:paraId="75407D53" w14:textId="77777777" w:rsidR="00191992" w:rsidRDefault="00000000">
            <w:pPr>
              <w:widowControl w:val="0"/>
              <w:spacing w:before="60" w:after="60"/>
              <w:jc w:val="center"/>
              <w:rPr>
                <w:lang w:val="en-US"/>
              </w:rPr>
            </w:pPr>
            <w:r>
              <w:rPr>
                <w:lang w:val="en-US"/>
              </w:rPr>
              <w:t>Cái</w:t>
            </w:r>
          </w:p>
        </w:tc>
        <w:tc>
          <w:tcPr>
            <w:tcW w:w="2850" w:type="dxa"/>
            <w:shd w:val="clear" w:color="auto" w:fill="auto"/>
            <w:vAlign w:val="center"/>
          </w:tcPr>
          <w:p w14:paraId="4614D9A8" w14:textId="77777777" w:rsidR="00191992" w:rsidRDefault="00000000">
            <w:pPr>
              <w:widowControl w:val="0"/>
              <w:spacing w:before="60" w:after="60"/>
              <w:jc w:val="center"/>
              <w:rPr>
                <w:lang w:val="en-US"/>
              </w:rPr>
            </w:pPr>
            <w:r>
              <w:rPr>
                <w:lang w:val="en-US"/>
              </w:rPr>
              <w:t>2</w:t>
            </w:r>
          </w:p>
        </w:tc>
      </w:tr>
      <w:tr w:rsidR="00191992" w14:paraId="07BCDF8D" w14:textId="77777777">
        <w:trPr>
          <w:trHeight w:val="113"/>
        </w:trPr>
        <w:tc>
          <w:tcPr>
            <w:tcW w:w="1101" w:type="dxa"/>
            <w:shd w:val="clear" w:color="auto" w:fill="auto"/>
            <w:vAlign w:val="center"/>
          </w:tcPr>
          <w:p w14:paraId="6BACEBC1" w14:textId="77777777" w:rsidR="00191992" w:rsidRDefault="00000000">
            <w:pPr>
              <w:widowControl w:val="0"/>
              <w:spacing w:before="60" w:after="60"/>
              <w:jc w:val="center"/>
              <w:rPr>
                <w:lang w:val="en-US"/>
              </w:rPr>
            </w:pPr>
            <w:r>
              <w:rPr>
                <w:lang w:val="en-US"/>
              </w:rPr>
              <w:t>3</w:t>
            </w:r>
          </w:p>
        </w:tc>
        <w:tc>
          <w:tcPr>
            <w:tcW w:w="4110" w:type="dxa"/>
            <w:shd w:val="clear" w:color="auto" w:fill="auto"/>
          </w:tcPr>
          <w:p w14:paraId="63DD3D14" w14:textId="77777777" w:rsidR="00191992" w:rsidRDefault="00000000">
            <w:pPr>
              <w:widowControl w:val="0"/>
              <w:spacing w:before="60" w:after="60"/>
              <w:rPr>
                <w:lang w:val="en-US"/>
              </w:rPr>
            </w:pPr>
            <w:r>
              <w:rPr>
                <w:lang w:val="en-US"/>
              </w:rPr>
              <w:t>Sắt, thép</w:t>
            </w:r>
          </w:p>
        </w:tc>
        <w:tc>
          <w:tcPr>
            <w:tcW w:w="1560" w:type="dxa"/>
            <w:shd w:val="clear" w:color="auto" w:fill="auto"/>
            <w:vAlign w:val="center"/>
          </w:tcPr>
          <w:p w14:paraId="397D0CBF" w14:textId="77777777" w:rsidR="00191992" w:rsidRDefault="00000000">
            <w:pPr>
              <w:widowControl w:val="0"/>
              <w:spacing w:before="60" w:after="60"/>
              <w:jc w:val="center"/>
              <w:rPr>
                <w:lang w:val="en-US"/>
              </w:rPr>
            </w:pPr>
            <w:r>
              <w:rPr>
                <w:lang w:val="en-US"/>
              </w:rPr>
              <w:t>Tấn</w:t>
            </w:r>
          </w:p>
        </w:tc>
        <w:tc>
          <w:tcPr>
            <w:tcW w:w="2850" w:type="dxa"/>
            <w:shd w:val="clear" w:color="auto" w:fill="auto"/>
            <w:vAlign w:val="center"/>
          </w:tcPr>
          <w:p w14:paraId="0D5EC51F" w14:textId="77777777" w:rsidR="00191992" w:rsidRDefault="00000000">
            <w:pPr>
              <w:widowControl w:val="0"/>
              <w:spacing w:before="60" w:after="60"/>
              <w:jc w:val="center"/>
              <w:rPr>
                <w:lang w:val="en-US"/>
              </w:rPr>
            </w:pPr>
            <w:r>
              <w:rPr>
                <w:lang w:val="en-US"/>
              </w:rPr>
              <w:t>5</w:t>
            </w:r>
          </w:p>
        </w:tc>
      </w:tr>
      <w:tr w:rsidR="00191992" w14:paraId="16500398" w14:textId="77777777">
        <w:trPr>
          <w:trHeight w:val="113"/>
        </w:trPr>
        <w:tc>
          <w:tcPr>
            <w:tcW w:w="1101" w:type="dxa"/>
            <w:shd w:val="clear" w:color="auto" w:fill="auto"/>
            <w:vAlign w:val="center"/>
          </w:tcPr>
          <w:p w14:paraId="73D8DAEB" w14:textId="77777777" w:rsidR="00191992" w:rsidRDefault="00000000">
            <w:pPr>
              <w:widowControl w:val="0"/>
              <w:spacing w:before="60" w:after="60"/>
              <w:jc w:val="center"/>
              <w:rPr>
                <w:lang w:val="en-US"/>
              </w:rPr>
            </w:pPr>
            <w:r>
              <w:rPr>
                <w:lang w:val="en-US"/>
              </w:rPr>
              <w:t>4</w:t>
            </w:r>
          </w:p>
        </w:tc>
        <w:tc>
          <w:tcPr>
            <w:tcW w:w="4110" w:type="dxa"/>
            <w:shd w:val="clear" w:color="auto" w:fill="auto"/>
          </w:tcPr>
          <w:p w14:paraId="61535A23" w14:textId="77777777" w:rsidR="00191992" w:rsidRDefault="00000000">
            <w:pPr>
              <w:widowControl w:val="0"/>
              <w:spacing w:before="60" w:after="60"/>
              <w:rPr>
                <w:lang w:val="en-US"/>
              </w:rPr>
            </w:pPr>
            <w:r>
              <w:rPr>
                <w:lang w:val="en-US"/>
              </w:rPr>
              <w:t>Dung môi  các loại</w:t>
            </w:r>
          </w:p>
        </w:tc>
        <w:tc>
          <w:tcPr>
            <w:tcW w:w="1560" w:type="dxa"/>
            <w:shd w:val="clear" w:color="auto" w:fill="auto"/>
            <w:vAlign w:val="center"/>
          </w:tcPr>
          <w:p w14:paraId="55B5D8CA" w14:textId="77777777" w:rsidR="00191992" w:rsidRDefault="00000000">
            <w:pPr>
              <w:widowControl w:val="0"/>
              <w:spacing w:before="60" w:after="60"/>
              <w:jc w:val="center"/>
              <w:rPr>
                <w:lang w:val="en-US"/>
              </w:rPr>
            </w:pPr>
            <w:r>
              <w:rPr>
                <w:lang w:val="en-US"/>
              </w:rPr>
              <w:t>Tấn</w:t>
            </w:r>
          </w:p>
        </w:tc>
        <w:tc>
          <w:tcPr>
            <w:tcW w:w="2850" w:type="dxa"/>
            <w:shd w:val="clear" w:color="auto" w:fill="auto"/>
            <w:vAlign w:val="center"/>
          </w:tcPr>
          <w:p w14:paraId="3C4AA2B0" w14:textId="77777777" w:rsidR="00191992" w:rsidRDefault="00000000">
            <w:pPr>
              <w:widowControl w:val="0"/>
              <w:spacing w:before="60" w:after="60"/>
              <w:jc w:val="center"/>
              <w:rPr>
                <w:lang w:val="en-US"/>
              </w:rPr>
            </w:pPr>
            <w:r>
              <w:rPr>
                <w:lang w:val="en-US"/>
              </w:rPr>
              <w:t>0,5</w:t>
            </w:r>
          </w:p>
        </w:tc>
      </w:tr>
      <w:tr w:rsidR="00191992" w14:paraId="35FDF472" w14:textId="77777777">
        <w:trPr>
          <w:trHeight w:val="113"/>
        </w:trPr>
        <w:tc>
          <w:tcPr>
            <w:tcW w:w="1101" w:type="dxa"/>
            <w:shd w:val="clear" w:color="auto" w:fill="auto"/>
            <w:vAlign w:val="center"/>
          </w:tcPr>
          <w:p w14:paraId="16A6A6E7" w14:textId="77777777" w:rsidR="00191992" w:rsidRDefault="00000000">
            <w:pPr>
              <w:widowControl w:val="0"/>
              <w:spacing w:before="60" w:after="60"/>
              <w:jc w:val="center"/>
              <w:rPr>
                <w:lang w:val="en-US"/>
              </w:rPr>
            </w:pPr>
            <w:r>
              <w:rPr>
                <w:lang w:val="en-US"/>
              </w:rPr>
              <w:t>5</w:t>
            </w:r>
          </w:p>
        </w:tc>
        <w:tc>
          <w:tcPr>
            <w:tcW w:w="4110" w:type="dxa"/>
            <w:shd w:val="clear" w:color="auto" w:fill="auto"/>
          </w:tcPr>
          <w:p w14:paraId="125DA6BD" w14:textId="77777777" w:rsidR="00191992" w:rsidRDefault="00000000">
            <w:pPr>
              <w:widowControl w:val="0"/>
              <w:spacing w:before="60" w:after="60"/>
              <w:rPr>
                <w:lang w:val="en-US"/>
              </w:rPr>
            </w:pPr>
            <w:r>
              <w:rPr>
                <w:lang w:val="en-US"/>
              </w:rPr>
              <w:t>Đất, cát</w:t>
            </w:r>
          </w:p>
        </w:tc>
        <w:tc>
          <w:tcPr>
            <w:tcW w:w="1560" w:type="dxa"/>
            <w:shd w:val="clear" w:color="auto" w:fill="auto"/>
            <w:vAlign w:val="center"/>
          </w:tcPr>
          <w:p w14:paraId="2DD26AB1" w14:textId="77777777" w:rsidR="00191992" w:rsidRDefault="00000000">
            <w:pPr>
              <w:widowControl w:val="0"/>
              <w:spacing w:before="60" w:after="60"/>
              <w:jc w:val="center"/>
              <w:rPr>
                <w:lang w:val="en-US"/>
              </w:rPr>
            </w:pPr>
            <w:r>
              <w:rPr>
                <w:lang w:val="en-US"/>
              </w:rPr>
              <w:t>Tấn</w:t>
            </w:r>
          </w:p>
        </w:tc>
        <w:tc>
          <w:tcPr>
            <w:tcW w:w="2850" w:type="dxa"/>
            <w:shd w:val="clear" w:color="auto" w:fill="auto"/>
            <w:vAlign w:val="center"/>
          </w:tcPr>
          <w:p w14:paraId="7C53CD75" w14:textId="77777777" w:rsidR="00191992" w:rsidRDefault="00000000">
            <w:pPr>
              <w:widowControl w:val="0"/>
              <w:spacing w:before="60" w:after="60"/>
              <w:jc w:val="center"/>
              <w:rPr>
                <w:lang w:val="en-US"/>
              </w:rPr>
            </w:pPr>
            <w:r>
              <w:rPr>
                <w:lang w:val="en-US"/>
              </w:rPr>
              <w:t>0,5</w:t>
            </w:r>
          </w:p>
        </w:tc>
      </w:tr>
      <w:tr w:rsidR="00191992" w14:paraId="7F57E1DE" w14:textId="77777777">
        <w:trPr>
          <w:trHeight w:val="113"/>
        </w:trPr>
        <w:tc>
          <w:tcPr>
            <w:tcW w:w="1101" w:type="dxa"/>
            <w:shd w:val="clear" w:color="auto" w:fill="auto"/>
            <w:vAlign w:val="center"/>
          </w:tcPr>
          <w:p w14:paraId="6A978577" w14:textId="77777777" w:rsidR="00191992" w:rsidRDefault="00000000">
            <w:pPr>
              <w:widowControl w:val="0"/>
              <w:spacing w:before="60" w:after="60"/>
              <w:jc w:val="center"/>
              <w:rPr>
                <w:lang w:val="en-US"/>
              </w:rPr>
            </w:pPr>
            <w:r>
              <w:rPr>
                <w:lang w:val="en-US"/>
              </w:rPr>
              <w:t>6</w:t>
            </w:r>
          </w:p>
        </w:tc>
        <w:tc>
          <w:tcPr>
            <w:tcW w:w="4110" w:type="dxa"/>
            <w:shd w:val="clear" w:color="auto" w:fill="auto"/>
          </w:tcPr>
          <w:p w14:paraId="51E80E15" w14:textId="77777777" w:rsidR="00191992" w:rsidRDefault="00000000">
            <w:pPr>
              <w:widowControl w:val="0"/>
              <w:spacing w:before="60" w:after="60"/>
              <w:rPr>
                <w:lang w:val="en-US"/>
              </w:rPr>
            </w:pPr>
            <w:r>
              <w:rPr>
                <w:lang w:val="en-US"/>
              </w:rPr>
              <w:t>Xi măng</w:t>
            </w:r>
          </w:p>
        </w:tc>
        <w:tc>
          <w:tcPr>
            <w:tcW w:w="1560" w:type="dxa"/>
            <w:shd w:val="clear" w:color="auto" w:fill="auto"/>
            <w:vAlign w:val="center"/>
          </w:tcPr>
          <w:p w14:paraId="4E710C07" w14:textId="77777777" w:rsidR="00191992" w:rsidRDefault="00000000">
            <w:pPr>
              <w:widowControl w:val="0"/>
              <w:spacing w:before="60" w:after="60"/>
              <w:jc w:val="center"/>
              <w:rPr>
                <w:lang w:val="en-US"/>
              </w:rPr>
            </w:pPr>
            <w:r>
              <w:rPr>
                <w:lang w:val="en-US"/>
              </w:rPr>
              <w:t>Tấn</w:t>
            </w:r>
          </w:p>
        </w:tc>
        <w:tc>
          <w:tcPr>
            <w:tcW w:w="2850" w:type="dxa"/>
            <w:shd w:val="clear" w:color="auto" w:fill="auto"/>
            <w:vAlign w:val="center"/>
          </w:tcPr>
          <w:p w14:paraId="61E73E8F" w14:textId="77777777" w:rsidR="00191992" w:rsidRDefault="00000000">
            <w:pPr>
              <w:widowControl w:val="0"/>
              <w:spacing w:before="60" w:after="60"/>
              <w:jc w:val="center"/>
              <w:rPr>
                <w:lang w:val="en-US"/>
              </w:rPr>
            </w:pPr>
            <w:r>
              <w:rPr>
                <w:lang w:val="en-US"/>
              </w:rPr>
              <w:t>0,15</w:t>
            </w:r>
          </w:p>
        </w:tc>
      </w:tr>
      <w:tr w:rsidR="00191992" w14:paraId="37B87C6B" w14:textId="77777777">
        <w:trPr>
          <w:trHeight w:val="113"/>
        </w:trPr>
        <w:tc>
          <w:tcPr>
            <w:tcW w:w="1101" w:type="dxa"/>
            <w:shd w:val="clear" w:color="auto" w:fill="auto"/>
            <w:vAlign w:val="center"/>
          </w:tcPr>
          <w:p w14:paraId="6980ED65" w14:textId="77777777" w:rsidR="00191992" w:rsidRDefault="00000000">
            <w:pPr>
              <w:widowControl w:val="0"/>
              <w:spacing w:before="60" w:after="60"/>
              <w:jc w:val="center"/>
              <w:rPr>
                <w:lang w:val="en-US"/>
              </w:rPr>
            </w:pPr>
            <w:r>
              <w:rPr>
                <w:lang w:val="en-US"/>
              </w:rPr>
              <w:t>7</w:t>
            </w:r>
          </w:p>
        </w:tc>
        <w:tc>
          <w:tcPr>
            <w:tcW w:w="4110" w:type="dxa"/>
            <w:shd w:val="clear" w:color="auto" w:fill="auto"/>
          </w:tcPr>
          <w:p w14:paraId="12201D53" w14:textId="77777777" w:rsidR="00191992" w:rsidRDefault="00000000">
            <w:pPr>
              <w:widowControl w:val="0"/>
              <w:spacing w:before="60" w:after="60"/>
              <w:rPr>
                <w:lang w:val="en-US"/>
              </w:rPr>
            </w:pPr>
            <w:r>
              <w:rPr>
                <w:lang w:val="en-US"/>
              </w:rPr>
              <w:t>Sơn</w:t>
            </w:r>
          </w:p>
        </w:tc>
        <w:tc>
          <w:tcPr>
            <w:tcW w:w="1560" w:type="dxa"/>
            <w:shd w:val="clear" w:color="auto" w:fill="auto"/>
            <w:vAlign w:val="center"/>
          </w:tcPr>
          <w:p w14:paraId="7511C6A0" w14:textId="77777777" w:rsidR="00191992" w:rsidRDefault="00000000">
            <w:pPr>
              <w:widowControl w:val="0"/>
              <w:spacing w:before="60" w:after="60"/>
              <w:jc w:val="center"/>
              <w:rPr>
                <w:lang w:val="en-US"/>
              </w:rPr>
            </w:pPr>
            <w:r>
              <w:rPr>
                <w:lang w:val="en-US"/>
              </w:rPr>
              <w:t>Tấn</w:t>
            </w:r>
          </w:p>
        </w:tc>
        <w:tc>
          <w:tcPr>
            <w:tcW w:w="2850" w:type="dxa"/>
            <w:shd w:val="clear" w:color="auto" w:fill="auto"/>
            <w:vAlign w:val="center"/>
          </w:tcPr>
          <w:p w14:paraId="45FDE149" w14:textId="77777777" w:rsidR="00191992" w:rsidRDefault="00000000">
            <w:pPr>
              <w:widowControl w:val="0"/>
              <w:spacing w:before="60" w:after="60"/>
              <w:jc w:val="center"/>
              <w:rPr>
                <w:lang w:val="en-US"/>
              </w:rPr>
            </w:pPr>
            <w:r>
              <w:rPr>
                <w:lang w:val="en-US"/>
              </w:rPr>
              <w:t>0,45</w:t>
            </w:r>
          </w:p>
        </w:tc>
      </w:tr>
    </w:tbl>
    <w:p w14:paraId="3B89F8FA" w14:textId="77777777" w:rsidR="00191992" w:rsidRDefault="00000000">
      <w:pPr>
        <w:jc w:val="right"/>
      </w:pPr>
      <w:r>
        <w:rPr>
          <w:i/>
        </w:rPr>
        <w:t>(Nguồn: Công ty TNHH Dụng cụ Thể thao Kiều Minh, 2023)</w:t>
      </w:r>
    </w:p>
    <w:p w14:paraId="37215C12" w14:textId="77777777" w:rsidR="00191992" w:rsidRDefault="00000000">
      <w:pPr>
        <w:pStyle w:val="Heading3"/>
        <w:spacing w:before="60" w:after="60"/>
      </w:pPr>
      <w:bookmarkStart w:id="43" w:name="_Toc11186"/>
      <w:r>
        <w:t>Nguyên, nhiên liệu, vật liệu (đầu vào), điện năng, hóa chất sử dụng, nguồn cung cấp điện, nước trong giai đoạn vận hành</w:t>
      </w:r>
      <w:bookmarkEnd w:id="43"/>
    </w:p>
    <w:p w14:paraId="15D602CC" w14:textId="77777777" w:rsidR="00191992" w:rsidRDefault="00000000">
      <w:pPr>
        <w:pStyle w:val="Heading4"/>
        <w:spacing w:before="60" w:after="60"/>
      </w:pPr>
      <w:r>
        <w:t>Nhu cầu sử dụng nguyên, nhiên vật liệu và hóa chất</w:t>
      </w:r>
    </w:p>
    <w:p w14:paraId="4E3600EF" w14:textId="77777777" w:rsidR="00191992" w:rsidRDefault="00000000">
      <w:pPr>
        <w:widowControl w:val="0"/>
        <w:spacing w:before="60" w:after="60"/>
        <w:ind w:firstLine="284"/>
        <w:rPr>
          <w:rFonts w:eastAsia="Batang"/>
          <w:lang w:eastAsia="ko-KR"/>
        </w:rPr>
      </w:pPr>
      <w:r w:rsidRPr="00D2529C">
        <w:rPr>
          <w:lang w:eastAsia="zh-CN"/>
        </w:rPr>
        <w:t>Nhu</w:t>
      </w:r>
      <w:r>
        <w:rPr>
          <w:rFonts w:eastAsia="Batang"/>
          <w:lang w:eastAsia="ko-KR"/>
        </w:rPr>
        <w:t xml:space="preserve"> cầu sử </w:t>
      </w:r>
      <w:r>
        <w:rPr>
          <w:rFonts w:eastAsia="Times New Roman"/>
          <w:szCs w:val="26"/>
        </w:rPr>
        <w:t>dụng</w:t>
      </w:r>
      <w:r>
        <w:rPr>
          <w:rFonts w:eastAsia="Batang"/>
          <w:lang w:eastAsia="ko-KR"/>
        </w:rPr>
        <w:t xml:space="preserve"> nguyên vật liệu và hóa chất của Xưởng 3 được ước tính từ hiện trạng của Xưởng 1 đang hoạt động với công nghệ và quy mô công suất tương tự. Do đó, có thể</w:t>
      </w:r>
      <w:r w:rsidRPr="00D2529C">
        <w:rPr>
          <w:rFonts w:eastAsia="Batang"/>
          <w:lang w:eastAsia="ko-KR"/>
        </w:rPr>
        <w:t xml:space="preserve"> </w:t>
      </w:r>
      <w:r>
        <w:rPr>
          <w:rFonts w:eastAsia="Batang"/>
          <w:lang w:eastAsia="ko-KR"/>
        </w:rPr>
        <w:t>liệt kê nhu cầu sử dụng của Xưởng 1, Xưởng 2 và ước tính cho Xưởng 3 theo bảng sau</w:t>
      </w:r>
      <w:bookmarkStart w:id="44" w:name="_Toc414277844"/>
      <w:r>
        <w:rPr>
          <w:rFonts w:eastAsia="Batang"/>
          <w:lang w:eastAsia="ko-KR"/>
        </w:rPr>
        <w:t>:</w:t>
      </w:r>
      <w:bookmarkStart w:id="45" w:name="_Toc140406727"/>
      <w:bookmarkEnd w:id="44"/>
    </w:p>
    <w:p w14:paraId="08CEACD7" w14:textId="77777777" w:rsidR="00191992" w:rsidRDefault="00000000">
      <w:pPr>
        <w:widowControl w:val="0"/>
        <w:spacing w:before="60" w:after="60"/>
        <w:ind w:firstLine="284"/>
        <w:jc w:val="center"/>
      </w:pPr>
      <w:r>
        <w:t xml:space="preserve">Bảng 1. </w:t>
      </w:r>
      <w:fldSimple w:instr=" SEQ Bảng_1. \* ARABIC ">
        <w:r>
          <w:t>6</w:t>
        </w:r>
      </w:fldSimple>
      <w:r>
        <w:t>: Nhu cầu sử dụng hóa chất của dự án trong giai đoạn vận hành</w:t>
      </w:r>
      <w:bookmarkEnd w:id="45"/>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314"/>
        <w:gridCol w:w="1609"/>
        <w:gridCol w:w="990"/>
        <w:gridCol w:w="990"/>
        <w:gridCol w:w="990"/>
        <w:gridCol w:w="990"/>
        <w:gridCol w:w="1113"/>
        <w:gridCol w:w="877"/>
      </w:tblGrid>
      <w:tr w:rsidR="00191992" w14:paraId="205D3EF0" w14:textId="77777777">
        <w:trPr>
          <w:cantSplit/>
          <w:trHeight w:val="375"/>
        </w:trPr>
        <w:tc>
          <w:tcPr>
            <w:tcW w:w="224" w:type="pct"/>
            <w:vMerge w:val="restart"/>
            <w:vAlign w:val="center"/>
          </w:tcPr>
          <w:p w14:paraId="7BC969AD" w14:textId="77777777" w:rsidR="00191992" w:rsidRDefault="00000000">
            <w:pPr>
              <w:widowControl w:val="0"/>
              <w:spacing w:before="60" w:after="60"/>
              <w:jc w:val="center"/>
              <w:rPr>
                <w:b/>
                <w:bCs/>
                <w:sz w:val="24"/>
                <w:szCs w:val="24"/>
                <w:lang w:val="en-US"/>
              </w:rPr>
            </w:pPr>
            <w:r>
              <w:rPr>
                <w:b/>
                <w:bCs/>
                <w:sz w:val="24"/>
                <w:szCs w:val="24"/>
                <w:lang w:val="en-US"/>
              </w:rPr>
              <w:t>STT</w:t>
            </w:r>
          </w:p>
        </w:tc>
        <w:tc>
          <w:tcPr>
            <w:tcW w:w="707" w:type="pct"/>
            <w:vMerge w:val="restart"/>
            <w:noWrap/>
            <w:vAlign w:val="center"/>
          </w:tcPr>
          <w:p w14:paraId="78E80D2D" w14:textId="77777777" w:rsidR="00191992" w:rsidRDefault="00000000">
            <w:pPr>
              <w:widowControl w:val="0"/>
              <w:spacing w:before="60" w:after="60"/>
              <w:jc w:val="center"/>
              <w:rPr>
                <w:b/>
                <w:bCs/>
                <w:sz w:val="24"/>
                <w:szCs w:val="24"/>
              </w:rPr>
            </w:pPr>
            <w:r>
              <w:rPr>
                <w:b/>
                <w:bCs/>
                <w:sz w:val="24"/>
                <w:szCs w:val="24"/>
              </w:rPr>
              <w:t>Tên thương mại hóa chất</w:t>
            </w:r>
          </w:p>
        </w:tc>
        <w:tc>
          <w:tcPr>
            <w:tcW w:w="866" w:type="pct"/>
            <w:vMerge w:val="restart"/>
            <w:vAlign w:val="center"/>
          </w:tcPr>
          <w:p w14:paraId="794E76F3" w14:textId="77777777" w:rsidR="00191992" w:rsidRDefault="00000000">
            <w:pPr>
              <w:widowControl w:val="0"/>
              <w:spacing w:before="60" w:after="60"/>
              <w:jc w:val="center"/>
              <w:rPr>
                <w:b/>
                <w:bCs/>
                <w:sz w:val="24"/>
                <w:szCs w:val="24"/>
              </w:rPr>
            </w:pPr>
            <w:r>
              <w:rPr>
                <w:b/>
                <w:bCs/>
                <w:sz w:val="24"/>
                <w:szCs w:val="24"/>
              </w:rPr>
              <w:t xml:space="preserve">Công thức </w:t>
            </w:r>
          </w:p>
          <w:p w14:paraId="52362F01" w14:textId="77777777" w:rsidR="00191992" w:rsidRDefault="00000000">
            <w:pPr>
              <w:widowControl w:val="0"/>
              <w:spacing w:before="60" w:after="60"/>
              <w:jc w:val="center"/>
              <w:rPr>
                <w:b/>
                <w:bCs/>
                <w:sz w:val="24"/>
                <w:szCs w:val="24"/>
              </w:rPr>
            </w:pPr>
            <w:r>
              <w:rPr>
                <w:b/>
                <w:bCs/>
                <w:sz w:val="24"/>
                <w:szCs w:val="24"/>
              </w:rPr>
              <w:t>hóa học</w:t>
            </w:r>
          </w:p>
        </w:tc>
        <w:tc>
          <w:tcPr>
            <w:tcW w:w="2730" w:type="pct"/>
            <w:gridSpan w:val="5"/>
          </w:tcPr>
          <w:p w14:paraId="03B61468" w14:textId="77777777" w:rsidR="00191992" w:rsidRDefault="00000000">
            <w:pPr>
              <w:widowControl w:val="0"/>
              <w:spacing w:before="60" w:after="60"/>
              <w:jc w:val="center"/>
              <w:rPr>
                <w:b/>
                <w:szCs w:val="26"/>
              </w:rPr>
            </w:pPr>
            <w:r>
              <w:rPr>
                <w:b/>
                <w:szCs w:val="26"/>
              </w:rPr>
              <w:t>Lượng sử dụng</w:t>
            </w:r>
          </w:p>
        </w:tc>
        <w:tc>
          <w:tcPr>
            <w:tcW w:w="472" w:type="pct"/>
            <w:vMerge w:val="restart"/>
          </w:tcPr>
          <w:p w14:paraId="7B39817D" w14:textId="77777777" w:rsidR="00191992" w:rsidRDefault="00000000">
            <w:pPr>
              <w:widowControl w:val="0"/>
              <w:spacing w:before="60" w:after="60"/>
              <w:jc w:val="center"/>
              <w:rPr>
                <w:b/>
                <w:sz w:val="24"/>
                <w:szCs w:val="24"/>
              </w:rPr>
            </w:pPr>
            <w:r>
              <w:rPr>
                <w:b/>
                <w:sz w:val="24"/>
                <w:szCs w:val="24"/>
              </w:rPr>
              <w:t>Định mức sử dụng</w:t>
            </w:r>
          </w:p>
          <w:p w14:paraId="6829A2F3" w14:textId="77777777" w:rsidR="00191992" w:rsidRDefault="00000000">
            <w:pPr>
              <w:widowControl w:val="0"/>
              <w:spacing w:before="60" w:after="60"/>
              <w:jc w:val="center"/>
              <w:rPr>
                <w:b/>
                <w:sz w:val="24"/>
                <w:szCs w:val="24"/>
              </w:rPr>
            </w:pPr>
            <w:r>
              <w:rPr>
                <w:b/>
                <w:sz w:val="24"/>
                <w:szCs w:val="24"/>
              </w:rPr>
              <w:t>(kg/ quả bóng)</w:t>
            </w:r>
          </w:p>
        </w:tc>
      </w:tr>
      <w:tr w:rsidR="00191992" w14:paraId="6C1567D4" w14:textId="77777777">
        <w:trPr>
          <w:cantSplit/>
          <w:trHeight w:val="375"/>
        </w:trPr>
        <w:tc>
          <w:tcPr>
            <w:tcW w:w="224" w:type="pct"/>
            <w:vMerge/>
            <w:vAlign w:val="center"/>
          </w:tcPr>
          <w:p w14:paraId="34443DED" w14:textId="77777777" w:rsidR="00191992" w:rsidRDefault="00191992">
            <w:pPr>
              <w:widowControl w:val="0"/>
              <w:spacing w:before="60" w:after="60"/>
              <w:ind w:left="624"/>
              <w:jc w:val="center"/>
              <w:rPr>
                <w:b/>
                <w:bCs/>
                <w:sz w:val="24"/>
                <w:szCs w:val="24"/>
              </w:rPr>
            </w:pPr>
          </w:p>
        </w:tc>
        <w:tc>
          <w:tcPr>
            <w:tcW w:w="707" w:type="pct"/>
            <w:vMerge/>
            <w:noWrap/>
            <w:vAlign w:val="center"/>
          </w:tcPr>
          <w:p w14:paraId="3908848A" w14:textId="77777777" w:rsidR="00191992" w:rsidRDefault="00191992">
            <w:pPr>
              <w:widowControl w:val="0"/>
              <w:spacing w:before="60" w:after="60"/>
              <w:rPr>
                <w:b/>
                <w:bCs/>
                <w:sz w:val="24"/>
                <w:szCs w:val="24"/>
              </w:rPr>
            </w:pPr>
          </w:p>
        </w:tc>
        <w:tc>
          <w:tcPr>
            <w:tcW w:w="866" w:type="pct"/>
            <w:vMerge/>
            <w:vAlign w:val="center"/>
          </w:tcPr>
          <w:p w14:paraId="16D17B00" w14:textId="77777777" w:rsidR="00191992" w:rsidRDefault="00191992">
            <w:pPr>
              <w:widowControl w:val="0"/>
              <w:spacing w:before="60" w:after="60"/>
              <w:jc w:val="center"/>
              <w:rPr>
                <w:b/>
                <w:bCs/>
                <w:sz w:val="24"/>
                <w:szCs w:val="24"/>
              </w:rPr>
            </w:pPr>
          </w:p>
        </w:tc>
        <w:tc>
          <w:tcPr>
            <w:tcW w:w="533" w:type="pct"/>
            <w:noWrap/>
            <w:vAlign w:val="center"/>
          </w:tcPr>
          <w:p w14:paraId="7D6872CF" w14:textId="77777777" w:rsidR="00191992" w:rsidRDefault="00000000">
            <w:pPr>
              <w:widowControl w:val="0"/>
              <w:spacing w:before="60" w:after="60"/>
              <w:jc w:val="center"/>
              <w:rPr>
                <w:b/>
                <w:bCs/>
                <w:sz w:val="24"/>
                <w:szCs w:val="24"/>
              </w:rPr>
            </w:pPr>
            <w:r>
              <w:rPr>
                <w:b/>
                <w:bCs/>
                <w:sz w:val="24"/>
                <w:szCs w:val="24"/>
              </w:rPr>
              <w:t>Đơn vị tính</w:t>
            </w:r>
          </w:p>
        </w:tc>
        <w:tc>
          <w:tcPr>
            <w:tcW w:w="533" w:type="pct"/>
            <w:vAlign w:val="center"/>
          </w:tcPr>
          <w:p w14:paraId="2B0957CD" w14:textId="77777777" w:rsidR="00191992" w:rsidRDefault="00000000">
            <w:pPr>
              <w:widowControl w:val="0"/>
              <w:spacing w:before="60" w:after="60"/>
              <w:jc w:val="center"/>
              <w:rPr>
                <w:b/>
                <w:sz w:val="24"/>
                <w:szCs w:val="24"/>
              </w:rPr>
            </w:pPr>
            <w:r>
              <w:rPr>
                <w:b/>
                <w:sz w:val="24"/>
                <w:szCs w:val="24"/>
              </w:rPr>
              <w:t>Xưởng 1</w:t>
            </w:r>
          </w:p>
        </w:tc>
        <w:tc>
          <w:tcPr>
            <w:tcW w:w="533" w:type="pct"/>
            <w:vAlign w:val="center"/>
          </w:tcPr>
          <w:p w14:paraId="207A1CD4" w14:textId="77777777" w:rsidR="00191992" w:rsidRDefault="00000000">
            <w:pPr>
              <w:widowControl w:val="0"/>
              <w:spacing w:before="60" w:after="60"/>
              <w:jc w:val="center"/>
              <w:rPr>
                <w:b/>
                <w:sz w:val="24"/>
                <w:szCs w:val="24"/>
                <w:lang w:val="en-US"/>
              </w:rPr>
            </w:pPr>
            <w:r>
              <w:rPr>
                <w:b/>
                <w:sz w:val="24"/>
                <w:szCs w:val="24"/>
                <w:lang w:val="en-US"/>
              </w:rPr>
              <w:t>Xưởng 2</w:t>
            </w:r>
          </w:p>
        </w:tc>
        <w:tc>
          <w:tcPr>
            <w:tcW w:w="533" w:type="pct"/>
            <w:noWrap/>
            <w:vAlign w:val="center"/>
          </w:tcPr>
          <w:p w14:paraId="07B0C431" w14:textId="77777777" w:rsidR="00191992" w:rsidRDefault="00000000">
            <w:pPr>
              <w:widowControl w:val="0"/>
              <w:spacing w:before="60" w:after="60"/>
              <w:jc w:val="center"/>
              <w:rPr>
                <w:b/>
                <w:sz w:val="24"/>
                <w:szCs w:val="24"/>
                <w:lang w:val="en-US"/>
              </w:rPr>
            </w:pPr>
            <w:r>
              <w:rPr>
                <w:b/>
                <w:sz w:val="24"/>
                <w:szCs w:val="24"/>
              </w:rPr>
              <w:t xml:space="preserve">Xưởng </w:t>
            </w:r>
            <w:r>
              <w:rPr>
                <w:b/>
                <w:sz w:val="24"/>
                <w:szCs w:val="24"/>
                <w:lang w:val="en-US"/>
              </w:rPr>
              <w:t>3</w:t>
            </w:r>
          </w:p>
        </w:tc>
        <w:tc>
          <w:tcPr>
            <w:tcW w:w="599" w:type="pct"/>
            <w:vAlign w:val="center"/>
          </w:tcPr>
          <w:p w14:paraId="236330BE" w14:textId="77777777" w:rsidR="00191992" w:rsidRDefault="00000000">
            <w:pPr>
              <w:widowControl w:val="0"/>
              <w:spacing w:before="60" w:after="60"/>
              <w:jc w:val="center"/>
              <w:rPr>
                <w:b/>
                <w:sz w:val="24"/>
                <w:szCs w:val="24"/>
              </w:rPr>
            </w:pPr>
            <w:r>
              <w:rPr>
                <w:b/>
                <w:sz w:val="24"/>
                <w:szCs w:val="24"/>
              </w:rPr>
              <w:t>Tổng</w:t>
            </w:r>
          </w:p>
        </w:tc>
        <w:tc>
          <w:tcPr>
            <w:tcW w:w="472" w:type="pct"/>
            <w:vMerge/>
          </w:tcPr>
          <w:p w14:paraId="2F51B18E" w14:textId="77777777" w:rsidR="00191992" w:rsidRDefault="00191992">
            <w:pPr>
              <w:widowControl w:val="0"/>
              <w:spacing w:before="60" w:after="60"/>
              <w:jc w:val="center"/>
              <w:rPr>
                <w:b/>
                <w:sz w:val="24"/>
                <w:szCs w:val="24"/>
              </w:rPr>
            </w:pPr>
          </w:p>
        </w:tc>
      </w:tr>
      <w:tr w:rsidR="00191992" w14:paraId="2E7EB9A1" w14:textId="77777777">
        <w:trPr>
          <w:cantSplit/>
          <w:trHeight w:val="375"/>
        </w:trPr>
        <w:tc>
          <w:tcPr>
            <w:tcW w:w="224" w:type="pct"/>
          </w:tcPr>
          <w:p w14:paraId="0C3D28A7" w14:textId="376CAB2E" w:rsidR="00191992" w:rsidRPr="003669D2" w:rsidRDefault="003669D2">
            <w:pPr>
              <w:widowControl w:val="0"/>
              <w:spacing w:before="60" w:after="60"/>
              <w:rPr>
                <w:b/>
                <w:bCs/>
                <w:sz w:val="24"/>
                <w:szCs w:val="24"/>
                <w:lang w:val="en-US"/>
              </w:rPr>
            </w:pPr>
            <w:r>
              <w:rPr>
                <w:b/>
                <w:bCs/>
                <w:sz w:val="24"/>
                <w:szCs w:val="24"/>
                <w:lang w:val="en-US"/>
              </w:rPr>
              <w:t>I.</w:t>
            </w:r>
          </w:p>
        </w:tc>
        <w:tc>
          <w:tcPr>
            <w:tcW w:w="4776" w:type="pct"/>
            <w:gridSpan w:val="8"/>
            <w:vAlign w:val="center"/>
          </w:tcPr>
          <w:p w14:paraId="214D533B" w14:textId="29FB8D70" w:rsidR="00191992" w:rsidRDefault="00000000">
            <w:pPr>
              <w:widowControl w:val="0"/>
              <w:spacing w:before="60" w:after="60"/>
              <w:rPr>
                <w:b/>
                <w:bCs/>
                <w:sz w:val="24"/>
                <w:szCs w:val="24"/>
              </w:rPr>
            </w:pPr>
            <w:r>
              <w:rPr>
                <w:b/>
                <w:bCs/>
                <w:sz w:val="24"/>
                <w:szCs w:val="24"/>
              </w:rPr>
              <w:t>DÙNG CHO SẢN XUẤT</w:t>
            </w:r>
          </w:p>
        </w:tc>
      </w:tr>
      <w:tr w:rsidR="00191992" w14:paraId="287B3E1D" w14:textId="77777777">
        <w:trPr>
          <w:cantSplit/>
          <w:trHeight w:val="375"/>
        </w:trPr>
        <w:tc>
          <w:tcPr>
            <w:tcW w:w="224" w:type="pct"/>
            <w:vAlign w:val="center"/>
          </w:tcPr>
          <w:p w14:paraId="4EA41BFF" w14:textId="77777777" w:rsidR="00191992" w:rsidRDefault="00191992">
            <w:pPr>
              <w:widowControl w:val="0"/>
              <w:numPr>
                <w:ilvl w:val="0"/>
                <w:numId w:val="46"/>
              </w:numPr>
              <w:spacing w:before="60" w:after="60"/>
              <w:ind w:left="473"/>
              <w:jc w:val="center"/>
              <w:rPr>
                <w:sz w:val="24"/>
                <w:szCs w:val="24"/>
              </w:rPr>
            </w:pPr>
          </w:p>
        </w:tc>
        <w:tc>
          <w:tcPr>
            <w:tcW w:w="707" w:type="pct"/>
            <w:noWrap/>
            <w:vAlign w:val="center"/>
          </w:tcPr>
          <w:p w14:paraId="08D2DC8F" w14:textId="77777777" w:rsidR="00191992" w:rsidRDefault="00000000">
            <w:pPr>
              <w:widowControl w:val="0"/>
              <w:spacing w:before="60" w:after="60"/>
              <w:rPr>
                <w:sz w:val="24"/>
                <w:szCs w:val="24"/>
                <w:lang w:eastAsia="zh-CN"/>
              </w:rPr>
            </w:pPr>
            <w:r>
              <w:rPr>
                <w:sz w:val="24"/>
                <w:szCs w:val="24"/>
                <w:lang w:eastAsia="zh-CN"/>
              </w:rPr>
              <w:t>Windsor Clay</w:t>
            </w:r>
          </w:p>
        </w:tc>
        <w:tc>
          <w:tcPr>
            <w:tcW w:w="866" w:type="pct"/>
            <w:vAlign w:val="center"/>
          </w:tcPr>
          <w:p w14:paraId="1C64020A" w14:textId="77777777" w:rsidR="00191992" w:rsidRDefault="00000000">
            <w:pPr>
              <w:widowControl w:val="0"/>
              <w:spacing w:before="60" w:after="60"/>
              <w:jc w:val="center"/>
              <w:rPr>
                <w:sz w:val="24"/>
                <w:szCs w:val="24"/>
                <w:lang w:eastAsia="zh-CN"/>
              </w:rPr>
            </w:pPr>
            <w:r>
              <w:rPr>
                <w:sz w:val="24"/>
                <w:szCs w:val="24"/>
                <w:lang w:eastAsia="ko-KR"/>
              </w:rPr>
              <w:t>Al</w:t>
            </w:r>
            <w:r>
              <w:rPr>
                <w:sz w:val="24"/>
                <w:szCs w:val="24"/>
                <w:vertAlign w:val="subscript"/>
                <w:lang w:eastAsia="ko-KR"/>
              </w:rPr>
              <w:t>2</w:t>
            </w:r>
            <w:r>
              <w:rPr>
                <w:sz w:val="24"/>
                <w:szCs w:val="24"/>
                <w:lang w:eastAsia="ko-KR"/>
              </w:rPr>
              <w:t>O</w:t>
            </w:r>
            <w:r>
              <w:rPr>
                <w:sz w:val="24"/>
                <w:szCs w:val="24"/>
                <w:vertAlign w:val="subscript"/>
                <w:lang w:eastAsia="ko-KR"/>
              </w:rPr>
              <w:t>3</w:t>
            </w:r>
            <w:r>
              <w:rPr>
                <w:sz w:val="24"/>
                <w:szCs w:val="24"/>
                <w:lang w:eastAsia="ko-KR"/>
              </w:rPr>
              <w:t>.2SiO</w:t>
            </w:r>
            <w:r>
              <w:rPr>
                <w:sz w:val="24"/>
                <w:szCs w:val="24"/>
                <w:vertAlign w:val="subscript"/>
                <w:lang w:eastAsia="ko-KR"/>
              </w:rPr>
              <w:t>2</w:t>
            </w:r>
            <w:r>
              <w:rPr>
                <w:sz w:val="24"/>
                <w:szCs w:val="24"/>
                <w:lang w:eastAsia="ko-KR"/>
              </w:rPr>
              <w:t>.2H</w:t>
            </w:r>
            <w:r>
              <w:rPr>
                <w:sz w:val="24"/>
                <w:szCs w:val="24"/>
                <w:vertAlign w:val="subscript"/>
                <w:lang w:eastAsia="ko-KR"/>
              </w:rPr>
              <w:t>2</w:t>
            </w:r>
            <w:r>
              <w:rPr>
                <w:sz w:val="24"/>
                <w:szCs w:val="24"/>
                <w:lang w:eastAsia="ko-KR"/>
              </w:rPr>
              <w:t>O</w:t>
            </w:r>
          </w:p>
        </w:tc>
        <w:tc>
          <w:tcPr>
            <w:tcW w:w="533" w:type="pct"/>
            <w:noWrap/>
            <w:vAlign w:val="center"/>
          </w:tcPr>
          <w:p w14:paraId="43AEF3ED" w14:textId="77777777" w:rsidR="00191992" w:rsidRDefault="00000000">
            <w:pPr>
              <w:widowControl w:val="0"/>
              <w:spacing w:before="60" w:after="60"/>
              <w:jc w:val="center"/>
              <w:rPr>
                <w:sz w:val="24"/>
                <w:szCs w:val="24"/>
              </w:rPr>
            </w:pPr>
            <w:r>
              <w:rPr>
                <w:sz w:val="24"/>
                <w:szCs w:val="24"/>
              </w:rPr>
              <w:t>Kg/năm</w:t>
            </w:r>
          </w:p>
        </w:tc>
        <w:tc>
          <w:tcPr>
            <w:tcW w:w="533" w:type="pct"/>
            <w:vAlign w:val="center"/>
          </w:tcPr>
          <w:p w14:paraId="29D0B114" w14:textId="77777777" w:rsidR="00191992" w:rsidRDefault="00000000">
            <w:pPr>
              <w:widowControl w:val="0"/>
              <w:spacing w:before="60" w:after="60"/>
              <w:jc w:val="center"/>
              <w:rPr>
                <w:sz w:val="24"/>
                <w:szCs w:val="24"/>
              </w:rPr>
            </w:pPr>
            <w:r>
              <w:rPr>
                <w:sz w:val="24"/>
                <w:szCs w:val="24"/>
              </w:rPr>
              <w:t>12.000</w:t>
            </w:r>
          </w:p>
        </w:tc>
        <w:tc>
          <w:tcPr>
            <w:tcW w:w="533" w:type="pct"/>
            <w:vAlign w:val="center"/>
          </w:tcPr>
          <w:p w14:paraId="462607E9" w14:textId="77777777" w:rsidR="00191992" w:rsidRDefault="00000000">
            <w:pPr>
              <w:widowControl w:val="0"/>
              <w:jc w:val="center"/>
              <w:rPr>
                <w:sz w:val="24"/>
                <w:szCs w:val="24"/>
                <w:lang w:val="en-US"/>
              </w:rPr>
            </w:pPr>
            <w:r>
              <w:rPr>
                <w:sz w:val="24"/>
                <w:szCs w:val="24"/>
                <w:lang w:val="en-US"/>
              </w:rPr>
              <w:t>10.500</w:t>
            </w:r>
          </w:p>
        </w:tc>
        <w:tc>
          <w:tcPr>
            <w:tcW w:w="533" w:type="pct"/>
            <w:noWrap/>
            <w:vAlign w:val="center"/>
          </w:tcPr>
          <w:p w14:paraId="3C0A3F99" w14:textId="77777777" w:rsidR="00191992" w:rsidRDefault="00000000">
            <w:pPr>
              <w:widowControl w:val="0"/>
              <w:jc w:val="center"/>
              <w:rPr>
                <w:sz w:val="24"/>
                <w:szCs w:val="24"/>
              </w:rPr>
            </w:pPr>
            <w:r>
              <w:rPr>
                <w:sz w:val="24"/>
                <w:szCs w:val="24"/>
                <w:lang w:val="en-US"/>
              </w:rPr>
              <w:t>9</w:t>
            </w:r>
            <w:r>
              <w:rPr>
                <w:sz w:val="24"/>
                <w:szCs w:val="24"/>
              </w:rPr>
              <w:t>.</w:t>
            </w:r>
            <w:r>
              <w:rPr>
                <w:sz w:val="24"/>
                <w:szCs w:val="24"/>
                <w:lang w:val="en-US"/>
              </w:rPr>
              <w:t>2</w:t>
            </w:r>
            <w:r>
              <w:rPr>
                <w:sz w:val="24"/>
                <w:szCs w:val="24"/>
              </w:rPr>
              <w:t>00</w:t>
            </w:r>
          </w:p>
        </w:tc>
        <w:tc>
          <w:tcPr>
            <w:tcW w:w="599" w:type="pct"/>
            <w:vAlign w:val="center"/>
          </w:tcPr>
          <w:p w14:paraId="7036B522" w14:textId="77777777" w:rsidR="00191992" w:rsidRDefault="00000000">
            <w:pPr>
              <w:widowControl w:val="0"/>
              <w:jc w:val="center"/>
              <w:rPr>
                <w:sz w:val="24"/>
                <w:szCs w:val="24"/>
              </w:rPr>
            </w:pPr>
            <w:r>
              <w:rPr>
                <w:sz w:val="24"/>
                <w:szCs w:val="24"/>
              </w:rPr>
              <w:t>31.700</w:t>
            </w:r>
          </w:p>
        </w:tc>
        <w:tc>
          <w:tcPr>
            <w:tcW w:w="472" w:type="pct"/>
            <w:vAlign w:val="center"/>
          </w:tcPr>
          <w:p w14:paraId="7DCFD069" w14:textId="77777777" w:rsidR="00191992" w:rsidRDefault="00000000">
            <w:pPr>
              <w:widowControl w:val="0"/>
              <w:jc w:val="center"/>
              <w:rPr>
                <w:sz w:val="24"/>
                <w:szCs w:val="24"/>
              </w:rPr>
            </w:pPr>
            <w:r>
              <w:rPr>
                <w:sz w:val="24"/>
                <w:szCs w:val="24"/>
              </w:rPr>
              <w:t>1,5</w:t>
            </w:r>
          </w:p>
        </w:tc>
      </w:tr>
      <w:tr w:rsidR="00191992" w14:paraId="738834D7" w14:textId="77777777">
        <w:trPr>
          <w:cantSplit/>
          <w:trHeight w:val="375"/>
        </w:trPr>
        <w:tc>
          <w:tcPr>
            <w:tcW w:w="224" w:type="pct"/>
            <w:vAlign w:val="center"/>
          </w:tcPr>
          <w:p w14:paraId="1B0A9CA7" w14:textId="77777777" w:rsidR="00191992" w:rsidRDefault="00191992">
            <w:pPr>
              <w:widowControl w:val="0"/>
              <w:numPr>
                <w:ilvl w:val="0"/>
                <w:numId w:val="46"/>
              </w:numPr>
              <w:spacing w:before="60" w:after="60"/>
              <w:ind w:left="473"/>
              <w:jc w:val="center"/>
              <w:rPr>
                <w:sz w:val="24"/>
                <w:szCs w:val="24"/>
              </w:rPr>
            </w:pPr>
          </w:p>
        </w:tc>
        <w:tc>
          <w:tcPr>
            <w:tcW w:w="707" w:type="pct"/>
            <w:noWrap/>
            <w:vAlign w:val="center"/>
          </w:tcPr>
          <w:p w14:paraId="01287C67" w14:textId="77777777" w:rsidR="00191992" w:rsidRDefault="00000000">
            <w:pPr>
              <w:widowControl w:val="0"/>
              <w:spacing w:before="60" w:after="60"/>
              <w:rPr>
                <w:sz w:val="24"/>
                <w:szCs w:val="24"/>
                <w:lang w:eastAsia="zh-CN"/>
              </w:rPr>
            </w:pPr>
            <w:r>
              <w:rPr>
                <w:sz w:val="24"/>
                <w:szCs w:val="24"/>
                <w:lang w:eastAsia="zh-CN"/>
              </w:rPr>
              <w:t>Calcium Carbonate</w:t>
            </w:r>
          </w:p>
        </w:tc>
        <w:tc>
          <w:tcPr>
            <w:tcW w:w="866" w:type="pct"/>
            <w:vAlign w:val="center"/>
          </w:tcPr>
          <w:p w14:paraId="093924B5" w14:textId="77777777" w:rsidR="00191992" w:rsidRDefault="00000000">
            <w:pPr>
              <w:widowControl w:val="0"/>
              <w:spacing w:before="60" w:after="60"/>
              <w:jc w:val="center"/>
              <w:rPr>
                <w:sz w:val="24"/>
                <w:szCs w:val="24"/>
                <w:lang w:eastAsia="zh-CN"/>
              </w:rPr>
            </w:pPr>
            <w:r>
              <w:rPr>
                <w:sz w:val="24"/>
                <w:szCs w:val="24"/>
                <w:lang w:eastAsia="zh-CN"/>
              </w:rPr>
              <w:t>CaCO</w:t>
            </w:r>
            <w:r>
              <w:rPr>
                <w:sz w:val="24"/>
                <w:szCs w:val="24"/>
                <w:vertAlign w:val="subscript"/>
                <w:lang w:eastAsia="zh-CN"/>
              </w:rPr>
              <w:t>3</w:t>
            </w:r>
          </w:p>
        </w:tc>
        <w:tc>
          <w:tcPr>
            <w:tcW w:w="533" w:type="pct"/>
            <w:noWrap/>
            <w:vAlign w:val="center"/>
          </w:tcPr>
          <w:p w14:paraId="7041EA73" w14:textId="77777777" w:rsidR="00191992" w:rsidRDefault="00000000">
            <w:pPr>
              <w:widowControl w:val="0"/>
              <w:spacing w:before="60" w:after="60"/>
              <w:jc w:val="center"/>
              <w:rPr>
                <w:sz w:val="24"/>
                <w:szCs w:val="24"/>
              </w:rPr>
            </w:pPr>
            <w:r>
              <w:rPr>
                <w:sz w:val="24"/>
                <w:szCs w:val="24"/>
              </w:rPr>
              <w:t>Kg/năm</w:t>
            </w:r>
          </w:p>
        </w:tc>
        <w:tc>
          <w:tcPr>
            <w:tcW w:w="533" w:type="pct"/>
            <w:vAlign w:val="center"/>
          </w:tcPr>
          <w:p w14:paraId="2BCC3A0C" w14:textId="77777777" w:rsidR="00191992" w:rsidRDefault="00000000">
            <w:pPr>
              <w:widowControl w:val="0"/>
              <w:spacing w:before="60" w:after="60"/>
              <w:jc w:val="center"/>
              <w:rPr>
                <w:sz w:val="24"/>
                <w:szCs w:val="24"/>
              </w:rPr>
            </w:pPr>
            <w:r>
              <w:rPr>
                <w:sz w:val="24"/>
                <w:szCs w:val="24"/>
              </w:rPr>
              <w:t>720.000</w:t>
            </w:r>
          </w:p>
        </w:tc>
        <w:tc>
          <w:tcPr>
            <w:tcW w:w="533" w:type="pct"/>
            <w:vAlign w:val="center"/>
          </w:tcPr>
          <w:p w14:paraId="54DBAEC2" w14:textId="77777777" w:rsidR="00191992" w:rsidRDefault="00000000">
            <w:pPr>
              <w:widowControl w:val="0"/>
              <w:jc w:val="center"/>
              <w:rPr>
                <w:sz w:val="24"/>
                <w:szCs w:val="24"/>
                <w:lang w:val="en-US"/>
              </w:rPr>
            </w:pPr>
            <w:r>
              <w:rPr>
                <w:sz w:val="24"/>
                <w:szCs w:val="24"/>
                <w:lang w:val="en-US"/>
              </w:rPr>
              <w:t>630.000</w:t>
            </w:r>
          </w:p>
        </w:tc>
        <w:tc>
          <w:tcPr>
            <w:tcW w:w="533" w:type="pct"/>
            <w:noWrap/>
            <w:vAlign w:val="center"/>
          </w:tcPr>
          <w:p w14:paraId="0ACC1E7F" w14:textId="77777777" w:rsidR="00191992" w:rsidRDefault="00000000">
            <w:pPr>
              <w:widowControl w:val="0"/>
              <w:jc w:val="center"/>
              <w:rPr>
                <w:sz w:val="24"/>
                <w:szCs w:val="24"/>
              </w:rPr>
            </w:pPr>
            <w:r>
              <w:rPr>
                <w:sz w:val="24"/>
                <w:szCs w:val="24"/>
                <w:lang w:val="en-US"/>
              </w:rPr>
              <w:t>59</w:t>
            </w:r>
            <w:r>
              <w:rPr>
                <w:sz w:val="24"/>
                <w:szCs w:val="24"/>
              </w:rPr>
              <w:t>0.000</w:t>
            </w:r>
          </w:p>
        </w:tc>
        <w:tc>
          <w:tcPr>
            <w:tcW w:w="599" w:type="pct"/>
            <w:vAlign w:val="center"/>
          </w:tcPr>
          <w:p w14:paraId="53BAB5B1" w14:textId="77777777" w:rsidR="00191992" w:rsidRDefault="00000000">
            <w:pPr>
              <w:widowControl w:val="0"/>
              <w:jc w:val="center"/>
              <w:rPr>
                <w:sz w:val="24"/>
                <w:szCs w:val="24"/>
              </w:rPr>
            </w:pPr>
            <w:r>
              <w:rPr>
                <w:sz w:val="24"/>
                <w:szCs w:val="24"/>
              </w:rPr>
              <w:t>1.940.000</w:t>
            </w:r>
          </w:p>
        </w:tc>
        <w:tc>
          <w:tcPr>
            <w:tcW w:w="472" w:type="pct"/>
            <w:vAlign w:val="center"/>
          </w:tcPr>
          <w:p w14:paraId="3CD9330C" w14:textId="77777777" w:rsidR="00191992" w:rsidRDefault="00000000">
            <w:pPr>
              <w:widowControl w:val="0"/>
              <w:jc w:val="center"/>
              <w:rPr>
                <w:sz w:val="24"/>
                <w:szCs w:val="24"/>
              </w:rPr>
            </w:pPr>
            <w:r>
              <w:rPr>
                <w:sz w:val="24"/>
                <w:szCs w:val="24"/>
              </w:rPr>
              <w:t>90</w:t>
            </w:r>
          </w:p>
        </w:tc>
      </w:tr>
      <w:tr w:rsidR="00191992" w14:paraId="348EB708" w14:textId="77777777">
        <w:trPr>
          <w:cantSplit/>
          <w:trHeight w:val="375"/>
        </w:trPr>
        <w:tc>
          <w:tcPr>
            <w:tcW w:w="224" w:type="pct"/>
            <w:vAlign w:val="center"/>
          </w:tcPr>
          <w:p w14:paraId="4B600202" w14:textId="77777777" w:rsidR="00191992" w:rsidRDefault="00191992">
            <w:pPr>
              <w:widowControl w:val="0"/>
              <w:numPr>
                <w:ilvl w:val="0"/>
                <w:numId w:val="46"/>
              </w:numPr>
              <w:spacing w:before="60" w:after="60"/>
              <w:ind w:left="473"/>
              <w:jc w:val="center"/>
              <w:rPr>
                <w:sz w:val="24"/>
                <w:szCs w:val="24"/>
              </w:rPr>
            </w:pPr>
          </w:p>
        </w:tc>
        <w:tc>
          <w:tcPr>
            <w:tcW w:w="707" w:type="pct"/>
            <w:noWrap/>
            <w:vAlign w:val="center"/>
          </w:tcPr>
          <w:p w14:paraId="3D39E1C4" w14:textId="77777777" w:rsidR="00191992" w:rsidRDefault="00000000">
            <w:pPr>
              <w:widowControl w:val="0"/>
              <w:spacing w:before="60" w:after="60"/>
              <w:rPr>
                <w:sz w:val="24"/>
                <w:szCs w:val="24"/>
                <w:lang w:eastAsia="zh-CN"/>
              </w:rPr>
            </w:pPr>
            <w:r>
              <w:rPr>
                <w:sz w:val="24"/>
                <w:szCs w:val="24"/>
                <w:lang w:eastAsia="zh-CN"/>
              </w:rPr>
              <w:t>Magnesium Carbonate</w:t>
            </w:r>
          </w:p>
        </w:tc>
        <w:tc>
          <w:tcPr>
            <w:tcW w:w="866" w:type="pct"/>
            <w:vAlign w:val="center"/>
          </w:tcPr>
          <w:p w14:paraId="7096EA47" w14:textId="77777777" w:rsidR="00191992" w:rsidRDefault="00000000">
            <w:pPr>
              <w:widowControl w:val="0"/>
              <w:spacing w:before="60" w:after="60"/>
              <w:jc w:val="center"/>
              <w:rPr>
                <w:sz w:val="24"/>
                <w:szCs w:val="24"/>
              </w:rPr>
            </w:pPr>
            <w:r>
              <w:rPr>
                <w:sz w:val="24"/>
                <w:szCs w:val="24"/>
              </w:rPr>
              <w:t>MgCO</w:t>
            </w:r>
            <w:r>
              <w:rPr>
                <w:sz w:val="24"/>
                <w:szCs w:val="24"/>
                <w:vertAlign w:val="subscript"/>
              </w:rPr>
              <w:t>3</w:t>
            </w:r>
          </w:p>
        </w:tc>
        <w:tc>
          <w:tcPr>
            <w:tcW w:w="533" w:type="pct"/>
            <w:noWrap/>
            <w:vAlign w:val="center"/>
          </w:tcPr>
          <w:p w14:paraId="68A689F8" w14:textId="77777777" w:rsidR="00191992" w:rsidRDefault="00000000">
            <w:pPr>
              <w:widowControl w:val="0"/>
              <w:spacing w:before="60" w:after="60"/>
              <w:jc w:val="center"/>
              <w:rPr>
                <w:sz w:val="24"/>
                <w:szCs w:val="24"/>
              </w:rPr>
            </w:pPr>
            <w:r>
              <w:rPr>
                <w:sz w:val="24"/>
                <w:szCs w:val="24"/>
              </w:rPr>
              <w:t>Kg/năm</w:t>
            </w:r>
          </w:p>
        </w:tc>
        <w:tc>
          <w:tcPr>
            <w:tcW w:w="533" w:type="pct"/>
            <w:vAlign w:val="center"/>
          </w:tcPr>
          <w:p w14:paraId="5807E9C0" w14:textId="77777777" w:rsidR="00191992" w:rsidRDefault="00000000">
            <w:pPr>
              <w:widowControl w:val="0"/>
              <w:spacing w:before="60" w:after="60"/>
              <w:jc w:val="center"/>
              <w:rPr>
                <w:sz w:val="24"/>
                <w:szCs w:val="24"/>
              </w:rPr>
            </w:pPr>
            <w:r>
              <w:rPr>
                <w:sz w:val="24"/>
                <w:szCs w:val="24"/>
              </w:rPr>
              <w:t>12.000</w:t>
            </w:r>
          </w:p>
        </w:tc>
        <w:tc>
          <w:tcPr>
            <w:tcW w:w="533" w:type="pct"/>
            <w:vAlign w:val="center"/>
          </w:tcPr>
          <w:p w14:paraId="429F51DA" w14:textId="77777777" w:rsidR="00191992" w:rsidRDefault="00000000">
            <w:pPr>
              <w:widowControl w:val="0"/>
              <w:jc w:val="center"/>
              <w:rPr>
                <w:sz w:val="24"/>
                <w:szCs w:val="24"/>
                <w:lang w:val="en-US"/>
              </w:rPr>
            </w:pPr>
            <w:r>
              <w:rPr>
                <w:sz w:val="24"/>
                <w:szCs w:val="24"/>
                <w:lang w:val="en-US"/>
              </w:rPr>
              <w:t>10.500</w:t>
            </w:r>
          </w:p>
        </w:tc>
        <w:tc>
          <w:tcPr>
            <w:tcW w:w="533" w:type="pct"/>
            <w:noWrap/>
            <w:vAlign w:val="center"/>
          </w:tcPr>
          <w:p w14:paraId="7513EFA2" w14:textId="77777777" w:rsidR="00191992" w:rsidRDefault="00000000">
            <w:pPr>
              <w:widowControl w:val="0"/>
              <w:jc w:val="center"/>
              <w:rPr>
                <w:sz w:val="24"/>
                <w:szCs w:val="24"/>
              </w:rPr>
            </w:pPr>
            <w:r>
              <w:rPr>
                <w:sz w:val="24"/>
                <w:szCs w:val="24"/>
                <w:lang w:val="en-US"/>
              </w:rPr>
              <w:t>9</w:t>
            </w:r>
            <w:r>
              <w:rPr>
                <w:sz w:val="24"/>
                <w:szCs w:val="24"/>
              </w:rPr>
              <w:t>.1</w:t>
            </w:r>
            <w:r>
              <w:rPr>
                <w:sz w:val="24"/>
                <w:szCs w:val="24"/>
                <w:lang w:val="en-US"/>
              </w:rPr>
              <w:t>0</w:t>
            </w:r>
            <w:r>
              <w:rPr>
                <w:sz w:val="24"/>
                <w:szCs w:val="24"/>
              </w:rPr>
              <w:t>0</w:t>
            </w:r>
          </w:p>
        </w:tc>
        <w:tc>
          <w:tcPr>
            <w:tcW w:w="599" w:type="pct"/>
            <w:vAlign w:val="center"/>
          </w:tcPr>
          <w:p w14:paraId="18DD1915" w14:textId="77777777" w:rsidR="00191992" w:rsidRDefault="00000000">
            <w:pPr>
              <w:widowControl w:val="0"/>
              <w:jc w:val="center"/>
              <w:rPr>
                <w:sz w:val="24"/>
                <w:szCs w:val="24"/>
              </w:rPr>
            </w:pPr>
            <w:r>
              <w:rPr>
                <w:sz w:val="24"/>
                <w:szCs w:val="24"/>
              </w:rPr>
              <w:t>31.600</w:t>
            </w:r>
          </w:p>
        </w:tc>
        <w:tc>
          <w:tcPr>
            <w:tcW w:w="472" w:type="pct"/>
            <w:vAlign w:val="center"/>
          </w:tcPr>
          <w:p w14:paraId="7517FE96" w14:textId="77777777" w:rsidR="00191992" w:rsidRDefault="00000000">
            <w:pPr>
              <w:widowControl w:val="0"/>
              <w:jc w:val="center"/>
              <w:rPr>
                <w:sz w:val="24"/>
                <w:szCs w:val="24"/>
              </w:rPr>
            </w:pPr>
            <w:r>
              <w:rPr>
                <w:sz w:val="24"/>
                <w:szCs w:val="24"/>
              </w:rPr>
              <w:t>1,5</w:t>
            </w:r>
          </w:p>
        </w:tc>
      </w:tr>
      <w:tr w:rsidR="00191992" w14:paraId="1AA10901" w14:textId="77777777">
        <w:trPr>
          <w:cantSplit/>
          <w:trHeight w:val="375"/>
        </w:trPr>
        <w:tc>
          <w:tcPr>
            <w:tcW w:w="224" w:type="pct"/>
            <w:vAlign w:val="center"/>
          </w:tcPr>
          <w:p w14:paraId="62106F2B" w14:textId="77777777" w:rsidR="00191992" w:rsidRDefault="00191992">
            <w:pPr>
              <w:widowControl w:val="0"/>
              <w:numPr>
                <w:ilvl w:val="0"/>
                <w:numId w:val="46"/>
              </w:numPr>
              <w:spacing w:before="60" w:after="60"/>
              <w:ind w:left="473"/>
              <w:jc w:val="center"/>
              <w:rPr>
                <w:sz w:val="24"/>
                <w:szCs w:val="24"/>
              </w:rPr>
            </w:pPr>
          </w:p>
        </w:tc>
        <w:tc>
          <w:tcPr>
            <w:tcW w:w="707" w:type="pct"/>
            <w:noWrap/>
            <w:vAlign w:val="center"/>
          </w:tcPr>
          <w:p w14:paraId="2B85A67B" w14:textId="77777777" w:rsidR="00191992" w:rsidRDefault="00000000">
            <w:pPr>
              <w:widowControl w:val="0"/>
              <w:spacing w:before="60" w:after="60"/>
              <w:rPr>
                <w:sz w:val="24"/>
                <w:szCs w:val="24"/>
                <w:lang w:eastAsia="zh-CN"/>
              </w:rPr>
            </w:pPr>
            <w:r>
              <w:rPr>
                <w:sz w:val="24"/>
                <w:szCs w:val="24"/>
                <w:lang w:eastAsia="zh-CN"/>
              </w:rPr>
              <w:t>Zinc Oxide</w:t>
            </w:r>
          </w:p>
        </w:tc>
        <w:tc>
          <w:tcPr>
            <w:tcW w:w="866" w:type="pct"/>
            <w:vAlign w:val="center"/>
          </w:tcPr>
          <w:p w14:paraId="415078B4" w14:textId="77777777" w:rsidR="00191992" w:rsidRDefault="00000000">
            <w:pPr>
              <w:widowControl w:val="0"/>
              <w:spacing w:before="60" w:after="60"/>
              <w:jc w:val="center"/>
              <w:rPr>
                <w:sz w:val="24"/>
                <w:szCs w:val="24"/>
              </w:rPr>
            </w:pPr>
            <w:r>
              <w:rPr>
                <w:sz w:val="24"/>
                <w:szCs w:val="24"/>
              </w:rPr>
              <w:t>ZnO</w:t>
            </w:r>
          </w:p>
        </w:tc>
        <w:tc>
          <w:tcPr>
            <w:tcW w:w="533" w:type="pct"/>
            <w:noWrap/>
            <w:vAlign w:val="center"/>
          </w:tcPr>
          <w:p w14:paraId="473357D3" w14:textId="77777777" w:rsidR="00191992" w:rsidRDefault="00000000">
            <w:pPr>
              <w:widowControl w:val="0"/>
              <w:spacing w:before="60" w:after="60"/>
              <w:jc w:val="center"/>
              <w:rPr>
                <w:sz w:val="24"/>
                <w:szCs w:val="24"/>
              </w:rPr>
            </w:pPr>
            <w:r>
              <w:rPr>
                <w:sz w:val="24"/>
                <w:szCs w:val="24"/>
              </w:rPr>
              <w:t>Kg/năm</w:t>
            </w:r>
          </w:p>
        </w:tc>
        <w:tc>
          <w:tcPr>
            <w:tcW w:w="533" w:type="pct"/>
            <w:vAlign w:val="center"/>
          </w:tcPr>
          <w:p w14:paraId="17BD099B" w14:textId="77777777" w:rsidR="00191992" w:rsidRDefault="00000000">
            <w:pPr>
              <w:widowControl w:val="0"/>
              <w:spacing w:before="60" w:after="60"/>
              <w:jc w:val="center"/>
              <w:rPr>
                <w:sz w:val="24"/>
                <w:szCs w:val="24"/>
              </w:rPr>
            </w:pPr>
            <w:r>
              <w:rPr>
                <w:sz w:val="24"/>
                <w:szCs w:val="24"/>
              </w:rPr>
              <w:t>36.000</w:t>
            </w:r>
          </w:p>
        </w:tc>
        <w:tc>
          <w:tcPr>
            <w:tcW w:w="533" w:type="pct"/>
            <w:vAlign w:val="center"/>
          </w:tcPr>
          <w:p w14:paraId="4A262B84" w14:textId="77777777" w:rsidR="00191992" w:rsidRDefault="00000000">
            <w:pPr>
              <w:widowControl w:val="0"/>
              <w:jc w:val="center"/>
              <w:rPr>
                <w:sz w:val="24"/>
                <w:szCs w:val="24"/>
                <w:lang w:val="en-US"/>
              </w:rPr>
            </w:pPr>
            <w:r>
              <w:rPr>
                <w:sz w:val="24"/>
                <w:szCs w:val="24"/>
                <w:lang w:val="en-US"/>
              </w:rPr>
              <w:t>31.500</w:t>
            </w:r>
          </w:p>
        </w:tc>
        <w:tc>
          <w:tcPr>
            <w:tcW w:w="533" w:type="pct"/>
            <w:noWrap/>
            <w:vAlign w:val="center"/>
          </w:tcPr>
          <w:p w14:paraId="3560473D" w14:textId="77777777" w:rsidR="00191992" w:rsidRDefault="00000000">
            <w:pPr>
              <w:widowControl w:val="0"/>
              <w:jc w:val="center"/>
              <w:rPr>
                <w:sz w:val="24"/>
                <w:szCs w:val="24"/>
              </w:rPr>
            </w:pPr>
            <w:r>
              <w:rPr>
                <w:sz w:val="24"/>
                <w:szCs w:val="24"/>
                <w:lang w:val="en-US"/>
              </w:rPr>
              <w:t>30</w:t>
            </w:r>
            <w:r>
              <w:rPr>
                <w:sz w:val="24"/>
                <w:szCs w:val="24"/>
              </w:rPr>
              <w:t>.</w:t>
            </w:r>
            <w:r>
              <w:rPr>
                <w:sz w:val="24"/>
                <w:szCs w:val="24"/>
                <w:lang w:val="en-US"/>
              </w:rPr>
              <w:t>4</w:t>
            </w:r>
            <w:r>
              <w:rPr>
                <w:sz w:val="24"/>
                <w:szCs w:val="24"/>
              </w:rPr>
              <w:t>00</w:t>
            </w:r>
          </w:p>
        </w:tc>
        <w:tc>
          <w:tcPr>
            <w:tcW w:w="599" w:type="pct"/>
            <w:vAlign w:val="center"/>
          </w:tcPr>
          <w:p w14:paraId="4999B24C" w14:textId="77777777" w:rsidR="00191992" w:rsidRDefault="00000000">
            <w:pPr>
              <w:widowControl w:val="0"/>
              <w:jc w:val="center"/>
              <w:rPr>
                <w:sz w:val="24"/>
                <w:szCs w:val="24"/>
              </w:rPr>
            </w:pPr>
            <w:r>
              <w:rPr>
                <w:sz w:val="24"/>
                <w:szCs w:val="24"/>
              </w:rPr>
              <w:t>97.900</w:t>
            </w:r>
          </w:p>
        </w:tc>
        <w:tc>
          <w:tcPr>
            <w:tcW w:w="472" w:type="pct"/>
            <w:vAlign w:val="center"/>
          </w:tcPr>
          <w:p w14:paraId="2859DDDC" w14:textId="77777777" w:rsidR="00191992" w:rsidRDefault="00000000">
            <w:pPr>
              <w:widowControl w:val="0"/>
              <w:jc w:val="center"/>
              <w:rPr>
                <w:sz w:val="24"/>
                <w:szCs w:val="24"/>
              </w:rPr>
            </w:pPr>
            <w:r>
              <w:rPr>
                <w:sz w:val="24"/>
                <w:szCs w:val="24"/>
              </w:rPr>
              <w:t>4,5</w:t>
            </w:r>
          </w:p>
        </w:tc>
      </w:tr>
      <w:tr w:rsidR="00191992" w14:paraId="4BB1F4FF" w14:textId="77777777">
        <w:trPr>
          <w:cantSplit/>
          <w:trHeight w:val="375"/>
        </w:trPr>
        <w:tc>
          <w:tcPr>
            <w:tcW w:w="224" w:type="pct"/>
            <w:vAlign w:val="center"/>
          </w:tcPr>
          <w:p w14:paraId="2EE33B2A" w14:textId="77777777" w:rsidR="00191992" w:rsidRDefault="00191992">
            <w:pPr>
              <w:widowControl w:val="0"/>
              <w:numPr>
                <w:ilvl w:val="0"/>
                <w:numId w:val="46"/>
              </w:numPr>
              <w:spacing w:before="60" w:after="60"/>
              <w:ind w:left="473"/>
              <w:jc w:val="center"/>
              <w:rPr>
                <w:sz w:val="24"/>
                <w:szCs w:val="24"/>
              </w:rPr>
            </w:pPr>
          </w:p>
        </w:tc>
        <w:tc>
          <w:tcPr>
            <w:tcW w:w="707" w:type="pct"/>
            <w:noWrap/>
            <w:vAlign w:val="center"/>
          </w:tcPr>
          <w:p w14:paraId="5E617EE4" w14:textId="77777777" w:rsidR="00191992" w:rsidRDefault="00000000">
            <w:pPr>
              <w:widowControl w:val="0"/>
              <w:spacing w:before="60" w:after="60"/>
              <w:rPr>
                <w:sz w:val="24"/>
                <w:szCs w:val="24"/>
              </w:rPr>
            </w:pPr>
            <w:r>
              <w:rPr>
                <w:sz w:val="24"/>
                <w:szCs w:val="24"/>
              </w:rPr>
              <w:t>Ultramarine Blue</w:t>
            </w:r>
          </w:p>
        </w:tc>
        <w:tc>
          <w:tcPr>
            <w:tcW w:w="866" w:type="pct"/>
            <w:vAlign w:val="center"/>
          </w:tcPr>
          <w:p w14:paraId="5D4DD95A" w14:textId="77777777" w:rsidR="00191992" w:rsidRDefault="00000000">
            <w:pPr>
              <w:widowControl w:val="0"/>
              <w:spacing w:before="60" w:after="60"/>
              <w:jc w:val="center"/>
              <w:rPr>
                <w:sz w:val="24"/>
                <w:szCs w:val="24"/>
              </w:rPr>
            </w:pPr>
            <w:r>
              <w:rPr>
                <w:sz w:val="24"/>
                <w:szCs w:val="24"/>
              </w:rPr>
              <w:t>Na</w:t>
            </w:r>
            <w:r>
              <w:rPr>
                <w:sz w:val="24"/>
                <w:szCs w:val="24"/>
                <w:vertAlign w:val="subscript"/>
              </w:rPr>
              <w:t>2</w:t>
            </w:r>
            <w:r>
              <w:rPr>
                <w:sz w:val="24"/>
                <w:szCs w:val="24"/>
              </w:rPr>
              <w:t>OSAl</w:t>
            </w:r>
            <w:r>
              <w:rPr>
                <w:sz w:val="24"/>
                <w:szCs w:val="24"/>
                <w:vertAlign w:val="subscript"/>
              </w:rPr>
              <w:t>2</w:t>
            </w:r>
            <w:r>
              <w:rPr>
                <w:sz w:val="24"/>
                <w:szCs w:val="24"/>
              </w:rPr>
              <w:t>O</w:t>
            </w:r>
            <w:r>
              <w:rPr>
                <w:sz w:val="24"/>
                <w:szCs w:val="24"/>
                <w:vertAlign w:val="subscript"/>
              </w:rPr>
              <w:t>3</w:t>
            </w:r>
            <w:r>
              <w:rPr>
                <w:sz w:val="24"/>
                <w:szCs w:val="24"/>
              </w:rPr>
              <w:t>SiO</w:t>
            </w:r>
            <w:r>
              <w:rPr>
                <w:sz w:val="24"/>
                <w:szCs w:val="24"/>
                <w:vertAlign w:val="subscript"/>
              </w:rPr>
              <w:t>2</w:t>
            </w:r>
          </w:p>
        </w:tc>
        <w:tc>
          <w:tcPr>
            <w:tcW w:w="533" w:type="pct"/>
            <w:noWrap/>
            <w:vAlign w:val="center"/>
          </w:tcPr>
          <w:p w14:paraId="0E983A73" w14:textId="77777777" w:rsidR="00191992" w:rsidRDefault="00000000">
            <w:pPr>
              <w:widowControl w:val="0"/>
              <w:spacing w:before="60" w:after="60"/>
              <w:jc w:val="center"/>
              <w:rPr>
                <w:sz w:val="24"/>
                <w:szCs w:val="24"/>
              </w:rPr>
            </w:pPr>
            <w:r>
              <w:rPr>
                <w:sz w:val="24"/>
                <w:szCs w:val="24"/>
              </w:rPr>
              <w:t>Kg/năm</w:t>
            </w:r>
          </w:p>
        </w:tc>
        <w:tc>
          <w:tcPr>
            <w:tcW w:w="533" w:type="pct"/>
            <w:vAlign w:val="center"/>
          </w:tcPr>
          <w:p w14:paraId="0106FEB6" w14:textId="77777777" w:rsidR="00191992" w:rsidRDefault="00000000">
            <w:pPr>
              <w:widowControl w:val="0"/>
              <w:spacing w:before="60" w:after="60"/>
              <w:jc w:val="center"/>
              <w:rPr>
                <w:sz w:val="24"/>
                <w:szCs w:val="24"/>
              </w:rPr>
            </w:pPr>
            <w:r>
              <w:rPr>
                <w:sz w:val="24"/>
                <w:szCs w:val="24"/>
              </w:rPr>
              <w:t>600</w:t>
            </w:r>
          </w:p>
        </w:tc>
        <w:tc>
          <w:tcPr>
            <w:tcW w:w="533" w:type="pct"/>
            <w:vAlign w:val="center"/>
          </w:tcPr>
          <w:p w14:paraId="046630B0" w14:textId="77777777" w:rsidR="00191992" w:rsidRDefault="00000000">
            <w:pPr>
              <w:widowControl w:val="0"/>
              <w:jc w:val="center"/>
              <w:rPr>
                <w:sz w:val="24"/>
                <w:szCs w:val="24"/>
                <w:lang w:val="en-US"/>
              </w:rPr>
            </w:pPr>
            <w:r>
              <w:rPr>
                <w:sz w:val="24"/>
                <w:szCs w:val="24"/>
                <w:lang w:val="en-US"/>
              </w:rPr>
              <w:t>525</w:t>
            </w:r>
          </w:p>
        </w:tc>
        <w:tc>
          <w:tcPr>
            <w:tcW w:w="533" w:type="pct"/>
            <w:noWrap/>
            <w:vAlign w:val="center"/>
          </w:tcPr>
          <w:p w14:paraId="5F6675A0" w14:textId="77777777" w:rsidR="00191992" w:rsidRDefault="00000000">
            <w:pPr>
              <w:widowControl w:val="0"/>
              <w:jc w:val="center"/>
              <w:rPr>
                <w:sz w:val="24"/>
                <w:szCs w:val="24"/>
              </w:rPr>
            </w:pPr>
            <w:r>
              <w:rPr>
                <w:sz w:val="24"/>
                <w:szCs w:val="24"/>
                <w:lang w:val="en-US"/>
              </w:rPr>
              <w:t>49</w:t>
            </w:r>
            <w:r>
              <w:rPr>
                <w:sz w:val="24"/>
                <w:szCs w:val="24"/>
              </w:rPr>
              <w:t>5</w:t>
            </w:r>
          </w:p>
        </w:tc>
        <w:tc>
          <w:tcPr>
            <w:tcW w:w="599" w:type="pct"/>
            <w:vAlign w:val="center"/>
          </w:tcPr>
          <w:p w14:paraId="78BB6E78" w14:textId="77777777" w:rsidR="00191992" w:rsidRDefault="00000000">
            <w:pPr>
              <w:widowControl w:val="0"/>
              <w:jc w:val="center"/>
              <w:rPr>
                <w:sz w:val="24"/>
                <w:szCs w:val="24"/>
              </w:rPr>
            </w:pPr>
            <w:r>
              <w:rPr>
                <w:sz w:val="24"/>
                <w:szCs w:val="24"/>
              </w:rPr>
              <w:t>1.620</w:t>
            </w:r>
          </w:p>
        </w:tc>
        <w:tc>
          <w:tcPr>
            <w:tcW w:w="472" w:type="pct"/>
            <w:vAlign w:val="center"/>
          </w:tcPr>
          <w:p w14:paraId="4989EF66" w14:textId="77777777" w:rsidR="00191992" w:rsidRDefault="00000000">
            <w:pPr>
              <w:widowControl w:val="0"/>
              <w:jc w:val="center"/>
              <w:rPr>
                <w:sz w:val="24"/>
                <w:szCs w:val="24"/>
              </w:rPr>
            </w:pPr>
            <w:r>
              <w:rPr>
                <w:sz w:val="24"/>
                <w:szCs w:val="24"/>
              </w:rPr>
              <w:t>0,075</w:t>
            </w:r>
          </w:p>
        </w:tc>
      </w:tr>
      <w:tr w:rsidR="00191992" w14:paraId="319958B1" w14:textId="77777777">
        <w:trPr>
          <w:cantSplit/>
          <w:trHeight w:val="375"/>
        </w:trPr>
        <w:tc>
          <w:tcPr>
            <w:tcW w:w="224" w:type="pct"/>
            <w:vAlign w:val="center"/>
          </w:tcPr>
          <w:p w14:paraId="0510A56B" w14:textId="77777777" w:rsidR="00191992" w:rsidRDefault="00191992">
            <w:pPr>
              <w:widowControl w:val="0"/>
              <w:numPr>
                <w:ilvl w:val="0"/>
                <w:numId w:val="46"/>
              </w:numPr>
              <w:spacing w:before="60" w:after="60"/>
              <w:ind w:left="473"/>
              <w:jc w:val="center"/>
              <w:rPr>
                <w:sz w:val="24"/>
                <w:szCs w:val="24"/>
              </w:rPr>
            </w:pPr>
          </w:p>
        </w:tc>
        <w:tc>
          <w:tcPr>
            <w:tcW w:w="707" w:type="pct"/>
            <w:noWrap/>
            <w:vAlign w:val="center"/>
          </w:tcPr>
          <w:p w14:paraId="6AA6B7FC" w14:textId="77777777" w:rsidR="00191992" w:rsidRDefault="00000000">
            <w:pPr>
              <w:widowControl w:val="0"/>
              <w:spacing w:before="60" w:after="60"/>
              <w:rPr>
                <w:sz w:val="24"/>
                <w:szCs w:val="24"/>
              </w:rPr>
            </w:pPr>
            <w:r>
              <w:rPr>
                <w:sz w:val="24"/>
                <w:szCs w:val="24"/>
              </w:rPr>
              <w:t>Titanium dioxide</w:t>
            </w:r>
          </w:p>
        </w:tc>
        <w:tc>
          <w:tcPr>
            <w:tcW w:w="866" w:type="pct"/>
            <w:vAlign w:val="center"/>
          </w:tcPr>
          <w:p w14:paraId="18ED2EA4" w14:textId="77777777" w:rsidR="00191992" w:rsidRDefault="00000000">
            <w:pPr>
              <w:widowControl w:val="0"/>
              <w:spacing w:before="60" w:after="60"/>
              <w:jc w:val="center"/>
              <w:rPr>
                <w:sz w:val="24"/>
                <w:szCs w:val="24"/>
              </w:rPr>
            </w:pPr>
            <w:r>
              <w:rPr>
                <w:sz w:val="24"/>
                <w:szCs w:val="24"/>
              </w:rPr>
              <w:t>TiO</w:t>
            </w:r>
            <w:r>
              <w:rPr>
                <w:sz w:val="24"/>
                <w:szCs w:val="24"/>
                <w:vertAlign w:val="subscript"/>
              </w:rPr>
              <w:t>2</w:t>
            </w:r>
          </w:p>
        </w:tc>
        <w:tc>
          <w:tcPr>
            <w:tcW w:w="533" w:type="pct"/>
            <w:noWrap/>
            <w:vAlign w:val="center"/>
          </w:tcPr>
          <w:p w14:paraId="5E23193A" w14:textId="77777777" w:rsidR="00191992" w:rsidRDefault="00000000">
            <w:pPr>
              <w:widowControl w:val="0"/>
              <w:spacing w:before="60" w:after="60"/>
              <w:jc w:val="center"/>
              <w:rPr>
                <w:sz w:val="24"/>
                <w:szCs w:val="24"/>
              </w:rPr>
            </w:pPr>
            <w:r>
              <w:rPr>
                <w:sz w:val="24"/>
                <w:szCs w:val="24"/>
              </w:rPr>
              <w:t>Kg/năm</w:t>
            </w:r>
          </w:p>
        </w:tc>
        <w:tc>
          <w:tcPr>
            <w:tcW w:w="533" w:type="pct"/>
            <w:vAlign w:val="center"/>
          </w:tcPr>
          <w:p w14:paraId="038BA323" w14:textId="77777777" w:rsidR="00191992" w:rsidRDefault="00000000">
            <w:pPr>
              <w:widowControl w:val="0"/>
              <w:spacing w:before="60" w:after="60"/>
              <w:jc w:val="center"/>
              <w:rPr>
                <w:sz w:val="24"/>
                <w:szCs w:val="24"/>
              </w:rPr>
            </w:pPr>
            <w:r>
              <w:rPr>
                <w:sz w:val="24"/>
                <w:szCs w:val="24"/>
              </w:rPr>
              <w:t>21.600</w:t>
            </w:r>
          </w:p>
        </w:tc>
        <w:tc>
          <w:tcPr>
            <w:tcW w:w="533" w:type="pct"/>
            <w:vAlign w:val="center"/>
          </w:tcPr>
          <w:p w14:paraId="1EFE19C2" w14:textId="77777777" w:rsidR="00191992" w:rsidRDefault="00000000">
            <w:pPr>
              <w:widowControl w:val="0"/>
              <w:jc w:val="center"/>
              <w:rPr>
                <w:sz w:val="24"/>
                <w:szCs w:val="24"/>
                <w:lang w:val="en-US"/>
              </w:rPr>
            </w:pPr>
            <w:r>
              <w:rPr>
                <w:sz w:val="24"/>
                <w:szCs w:val="24"/>
                <w:lang w:val="en-US"/>
              </w:rPr>
              <w:t>18.900</w:t>
            </w:r>
          </w:p>
        </w:tc>
        <w:tc>
          <w:tcPr>
            <w:tcW w:w="533" w:type="pct"/>
            <w:noWrap/>
            <w:vAlign w:val="center"/>
          </w:tcPr>
          <w:p w14:paraId="152EE91E" w14:textId="77777777" w:rsidR="00191992" w:rsidRDefault="00000000">
            <w:pPr>
              <w:widowControl w:val="0"/>
              <w:jc w:val="center"/>
              <w:rPr>
                <w:sz w:val="24"/>
                <w:szCs w:val="24"/>
              </w:rPr>
            </w:pPr>
            <w:r>
              <w:rPr>
                <w:sz w:val="24"/>
                <w:szCs w:val="24"/>
              </w:rPr>
              <w:t>1</w:t>
            </w:r>
            <w:r>
              <w:rPr>
                <w:sz w:val="24"/>
                <w:szCs w:val="24"/>
                <w:lang w:val="en-US"/>
              </w:rPr>
              <w:t>7</w:t>
            </w:r>
            <w:r>
              <w:rPr>
                <w:sz w:val="24"/>
                <w:szCs w:val="24"/>
              </w:rPr>
              <w:t>.</w:t>
            </w:r>
            <w:r>
              <w:rPr>
                <w:sz w:val="24"/>
                <w:szCs w:val="24"/>
                <w:lang w:val="en-US"/>
              </w:rPr>
              <w:t>4</w:t>
            </w:r>
            <w:r>
              <w:rPr>
                <w:sz w:val="24"/>
                <w:szCs w:val="24"/>
              </w:rPr>
              <w:t>00</w:t>
            </w:r>
          </w:p>
        </w:tc>
        <w:tc>
          <w:tcPr>
            <w:tcW w:w="599" w:type="pct"/>
            <w:vAlign w:val="center"/>
          </w:tcPr>
          <w:p w14:paraId="43B1DBDF" w14:textId="77777777" w:rsidR="00191992" w:rsidRDefault="00000000">
            <w:pPr>
              <w:widowControl w:val="0"/>
              <w:jc w:val="center"/>
              <w:rPr>
                <w:sz w:val="24"/>
                <w:szCs w:val="24"/>
              </w:rPr>
            </w:pPr>
            <w:r>
              <w:rPr>
                <w:sz w:val="24"/>
                <w:szCs w:val="24"/>
              </w:rPr>
              <w:t>57.900</w:t>
            </w:r>
          </w:p>
        </w:tc>
        <w:tc>
          <w:tcPr>
            <w:tcW w:w="472" w:type="pct"/>
            <w:vAlign w:val="center"/>
          </w:tcPr>
          <w:p w14:paraId="194CC7CA" w14:textId="77777777" w:rsidR="00191992" w:rsidRDefault="00000000">
            <w:pPr>
              <w:widowControl w:val="0"/>
              <w:jc w:val="center"/>
              <w:rPr>
                <w:sz w:val="24"/>
                <w:szCs w:val="24"/>
              </w:rPr>
            </w:pPr>
            <w:r>
              <w:rPr>
                <w:sz w:val="24"/>
                <w:szCs w:val="24"/>
              </w:rPr>
              <w:t>2,7</w:t>
            </w:r>
          </w:p>
        </w:tc>
      </w:tr>
      <w:tr w:rsidR="00191992" w14:paraId="5398EBFB" w14:textId="77777777">
        <w:trPr>
          <w:cantSplit/>
          <w:trHeight w:val="375"/>
        </w:trPr>
        <w:tc>
          <w:tcPr>
            <w:tcW w:w="224" w:type="pct"/>
            <w:vAlign w:val="center"/>
          </w:tcPr>
          <w:p w14:paraId="62EC3CA4" w14:textId="77777777" w:rsidR="00191992" w:rsidRDefault="00191992">
            <w:pPr>
              <w:widowControl w:val="0"/>
              <w:numPr>
                <w:ilvl w:val="0"/>
                <w:numId w:val="46"/>
              </w:numPr>
              <w:spacing w:before="60" w:after="60"/>
              <w:ind w:left="473"/>
              <w:jc w:val="center"/>
              <w:rPr>
                <w:sz w:val="24"/>
                <w:szCs w:val="24"/>
              </w:rPr>
            </w:pPr>
          </w:p>
        </w:tc>
        <w:tc>
          <w:tcPr>
            <w:tcW w:w="707" w:type="pct"/>
            <w:noWrap/>
            <w:vAlign w:val="center"/>
          </w:tcPr>
          <w:p w14:paraId="1BDF3E37" w14:textId="77777777" w:rsidR="00191992" w:rsidRDefault="00000000">
            <w:pPr>
              <w:widowControl w:val="0"/>
              <w:spacing w:before="60" w:after="60"/>
              <w:rPr>
                <w:sz w:val="24"/>
                <w:szCs w:val="24"/>
              </w:rPr>
            </w:pPr>
            <w:r>
              <w:rPr>
                <w:sz w:val="24"/>
                <w:szCs w:val="24"/>
              </w:rPr>
              <w:t>Accelerator MBT (2 – Mercaptobenzothiazole)</w:t>
            </w:r>
          </w:p>
        </w:tc>
        <w:tc>
          <w:tcPr>
            <w:tcW w:w="866" w:type="pct"/>
            <w:vAlign w:val="center"/>
          </w:tcPr>
          <w:p w14:paraId="5E628744" w14:textId="77777777" w:rsidR="00191992" w:rsidRDefault="00000000">
            <w:pPr>
              <w:widowControl w:val="0"/>
              <w:spacing w:before="60" w:after="60"/>
              <w:jc w:val="center"/>
              <w:rPr>
                <w:sz w:val="24"/>
                <w:szCs w:val="24"/>
              </w:rPr>
            </w:pPr>
            <w:r>
              <w:rPr>
                <w:noProof/>
                <w:sz w:val="24"/>
                <w:szCs w:val="24"/>
              </w:rPr>
              <w:drawing>
                <wp:inline distT="0" distB="0" distL="0" distR="0" wp14:anchorId="0699E9BB" wp14:editId="59A86706">
                  <wp:extent cx="952500" cy="42672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52500" cy="426720"/>
                          </a:xfrm>
                          <a:prstGeom prst="rect">
                            <a:avLst/>
                          </a:prstGeom>
                          <a:noFill/>
                          <a:ln>
                            <a:noFill/>
                          </a:ln>
                        </pic:spPr>
                      </pic:pic>
                    </a:graphicData>
                  </a:graphic>
                </wp:inline>
              </w:drawing>
            </w:r>
          </w:p>
        </w:tc>
        <w:tc>
          <w:tcPr>
            <w:tcW w:w="533" w:type="pct"/>
            <w:noWrap/>
            <w:vAlign w:val="center"/>
          </w:tcPr>
          <w:p w14:paraId="04EC19E4" w14:textId="77777777" w:rsidR="00191992" w:rsidRDefault="00000000">
            <w:pPr>
              <w:widowControl w:val="0"/>
              <w:spacing w:before="60" w:after="60"/>
              <w:jc w:val="center"/>
              <w:rPr>
                <w:sz w:val="24"/>
                <w:szCs w:val="24"/>
              </w:rPr>
            </w:pPr>
            <w:r>
              <w:rPr>
                <w:sz w:val="24"/>
                <w:szCs w:val="24"/>
              </w:rPr>
              <w:t>Kg/năm</w:t>
            </w:r>
          </w:p>
        </w:tc>
        <w:tc>
          <w:tcPr>
            <w:tcW w:w="533" w:type="pct"/>
            <w:vAlign w:val="center"/>
          </w:tcPr>
          <w:p w14:paraId="70A9FFAA" w14:textId="77777777" w:rsidR="00191992" w:rsidRDefault="00000000">
            <w:pPr>
              <w:widowControl w:val="0"/>
              <w:spacing w:before="60" w:after="60"/>
              <w:jc w:val="center"/>
              <w:rPr>
                <w:sz w:val="24"/>
                <w:szCs w:val="24"/>
              </w:rPr>
            </w:pPr>
            <w:r>
              <w:rPr>
                <w:sz w:val="24"/>
                <w:szCs w:val="24"/>
              </w:rPr>
              <w:t>6.000</w:t>
            </w:r>
          </w:p>
        </w:tc>
        <w:tc>
          <w:tcPr>
            <w:tcW w:w="533" w:type="pct"/>
            <w:vAlign w:val="center"/>
          </w:tcPr>
          <w:p w14:paraId="44C213AB" w14:textId="77777777" w:rsidR="00191992" w:rsidRDefault="00000000">
            <w:pPr>
              <w:widowControl w:val="0"/>
              <w:jc w:val="center"/>
              <w:rPr>
                <w:sz w:val="24"/>
                <w:szCs w:val="24"/>
                <w:lang w:val="en-US"/>
              </w:rPr>
            </w:pPr>
            <w:r>
              <w:rPr>
                <w:sz w:val="24"/>
                <w:szCs w:val="24"/>
                <w:lang w:val="en-US"/>
              </w:rPr>
              <w:t>5.250</w:t>
            </w:r>
          </w:p>
        </w:tc>
        <w:tc>
          <w:tcPr>
            <w:tcW w:w="533" w:type="pct"/>
            <w:noWrap/>
            <w:vAlign w:val="center"/>
          </w:tcPr>
          <w:p w14:paraId="64796B26" w14:textId="77777777" w:rsidR="00191992" w:rsidRDefault="00000000">
            <w:pPr>
              <w:widowControl w:val="0"/>
              <w:jc w:val="center"/>
              <w:rPr>
                <w:sz w:val="24"/>
                <w:szCs w:val="24"/>
              </w:rPr>
            </w:pPr>
            <w:r>
              <w:rPr>
                <w:sz w:val="24"/>
                <w:szCs w:val="24"/>
                <w:lang w:val="en-US"/>
              </w:rPr>
              <w:t>4</w:t>
            </w:r>
            <w:r>
              <w:rPr>
                <w:sz w:val="24"/>
                <w:szCs w:val="24"/>
              </w:rPr>
              <w:t>.850</w:t>
            </w:r>
          </w:p>
        </w:tc>
        <w:tc>
          <w:tcPr>
            <w:tcW w:w="599" w:type="pct"/>
            <w:vAlign w:val="center"/>
          </w:tcPr>
          <w:p w14:paraId="21107D74" w14:textId="77777777" w:rsidR="00191992" w:rsidRDefault="00000000">
            <w:pPr>
              <w:widowControl w:val="0"/>
              <w:jc w:val="center"/>
              <w:rPr>
                <w:sz w:val="24"/>
                <w:szCs w:val="24"/>
              </w:rPr>
            </w:pPr>
            <w:r>
              <w:rPr>
                <w:sz w:val="24"/>
                <w:szCs w:val="24"/>
              </w:rPr>
              <w:t>16.100</w:t>
            </w:r>
          </w:p>
        </w:tc>
        <w:tc>
          <w:tcPr>
            <w:tcW w:w="472" w:type="pct"/>
            <w:vAlign w:val="center"/>
          </w:tcPr>
          <w:p w14:paraId="10A98D28" w14:textId="77777777" w:rsidR="00191992" w:rsidRDefault="00000000">
            <w:pPr>
              <w:widowControl w:val="0"/>
              <w:jc w:val="center"/>
              <w:rPr>
                <w:sz w:val="24"/>
                <w:szCs w:val="24"/>
              </w:rPr>
            </w:pPr>
            <w:r>
              <w:rPr>
                <w:sz w:val="24"/>
                <w:szCs w:val="24"/>
              </w:rPr>
              <w:t>0,75</w:t>
            </w:r>
          </w:p>
        </w:tc>
      </w:tr>
      <w:tr w:rsidR="00191992" w14:paraId="48D2BA24" w14:textId="77777777">
        <w:trPr>
          <w:cantSplit/>
          <w:trHeight w:val="375"/>
        </w:trPr>
        <w:tc>
          <w:tcPr>
            <w:tcW w:w="224" w:type="pct"/>
            <w:vAlign w:val="center"/>
          </w:tcPr>
          <w:p w14:paraId="2CA1DBB8" w14:textId="77777777" w:rsidR="00191992" w:rsidRDefault="00191992">
            <w:pPr>
              <w:numPr>
                <w:ilvl w:val="0"/>
                <w:numId w:val="46"/>
              </w:numPr>
              <w:spacing w:before="60" w:after="60"/>
              <w:ind w:left="473"/>
              <w:jc w:val="center"/>
              <w:rPr>
                <w:sz w:val="24"/>
                <w:szCs w:val="24"/>
              </w:rPr>
            </w:pPr>
          </w:p>
        </w:tc>
        <w:tc>
          <w:tcPr>
            <w:tcW w:w="707" w:type="pct"/>
            <w:noWrap/>
            <w:vAlign w:val="center"/>
          </w:tcPr>
          <w:p w14:paraId="5876EC06" w14:textId="77777777" w:rsidR="00191992" w:rsidRDefault="00000000">
            <w:pPr>
              <w:spacing w:before="60" w:after="60"/>
              <w:rPr>
                <w:sz w:val="24"/>
                <w:szCs w:val="24"/>
              </w:rPr>
            </w:pPr>
            <w:r>
              <w:rPr>
                <w:sz w:val="24"/>
                <w:szCs w:val="24"/>
              </w:rPr>
              <w:t>Accelerator MBTS (</w:t>
            </w:r>
            <w:r>
              <w:rPr>
                <w:sz w:val="24"/>
                <w:szCs w:val="24"/>
                <w:lang w:eastAsia="ko-KR"/>
              </w:rPr>
              <w:t>Dibenzothiazoledisulfide</w:t>
            </w:r>
            <w:r>
              <w:rPr>
                <w:sz w:val="24"/>
                <w:szCs w:val="24"/>
              </w:rPr>
              <w:t>)</w:t>
            </w:r>
          </w:p>
        </w:tc>
        <w:tc>
          <w:tcPr>
            <w:tcW w:w="866" w:type="pct"/>
            <w:vAlign w:val="center"/>
          </w:tcPr>
          <w:p w14:paraId="65497546" w14:textId="77777777" w:rsidR="00191992" w:rsidRDefault="00000000">
            <w:pPr>
              <w:spacing w:before="60" w:after="60"/>
              <w:jc w:val="center"/>
              <w:rPr>
                <w:sz w:val="24"/>
                <w:szCs w:val="24"/>
              </w:rPr>
            </w:pPr>
            <w:r>
              <w:rPr>
                <w:noProof/>
                <w:spacing w:val="15"/>
                <w:sz w:val="24"/>
                <w:szCs w:val="24"/>
              </w:rPr>
              <w:drawing>
                <wp:inline distT="0" distB="0" distL="0" distR="0" wp14:anchorId="2C8544F2" wp14:editId="0FB2C3BF">
                  <wp:extent cx="1051560" cy="50292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51560" cy="502920"/>
                          </a:xfrm>
                          <a:prstGeom prst="rect">
                            <a:avLst/>
                          </a:prstGeom>
                          <a:noFill/>
                          <a:ln>
                            <a:noFill/>
                          </a:ln>
                        </pic:spPr>
                      </pic:pic>
                    </a:graphicData>
                  </a:graphic>
                </wp:inline>
              </w:drawing>
            </w:r>
          </w:p>
        </w:tc>
        <w:tc>
          <w:tcPr>
            <w:tcW w:w="533" w:type="pct"/>
            <w:noWrap/>
            <w:vAlign w:val="center"/>
          </w:tcPr>
          <w:p w14:paraId="4E24E921" w14:textId="77777777" w:rsidR="00191992" w:rsidRDefault="00000000">
            <w:pPr>
              <w:spacing w:before="60" w:after="60"/>
              <w:jc w:val="center"/>
              <w:rPr>
                <w:sz w:val="24"/>
                <w:szCs w:val="24"/>
              </w:rPr>
            </w:pPr>
            <w:r>
              <w:rPr>
                <w:sz w:val="24"/>
                <w:szCs w:val="24"/>
              </w:rPr>
              <w:t>Kg/năm</w:t>
            </w:r>
          </w:p>
        </w:tc>
        <w:tc>
          <w:tcPr>
            <w:tcW w:w="533" w:type="pct"/>
            <w:vAlign w:val="center"/>
          </w:tcPr>
          <w:p w14:paraId="791063A3" w14:textId="77777777" w:rsidR="00191992" w:rsidRDefault="00000000">
            <w:pPr>
              <w:spacing w:before="60" w:after="60"/>
              <w:jc w:val="center"/>
              <w:rPr>
                <w:sz w:val="24"/>
                <w:szCs w:val="24"/>
              </w:rPr>
            </w:pPr>
            <w:r>
              <w:rPr>
                <w:sz w:val="24"/>
                <w:szCs w:val="24"/>
              </w:rPr>
              <w:t>12.000</w:t>
            </w:r>
          </w:p>
        </w:tc>
        <w:tc>
          <w:tcPr>
            <w:tcW w:w="533" w:type="pct"/>
            <w:vAlign w:val="center"/>
          </w:tcPr>
          <w:p w14:paraId="04CB5D74" w14:textId="77777777" w:rsidR="00191992" w:rsidRDefault="00000000">
            <w:pPr>
              <w:jc w:val="center"/>
              <w:rPr>
                <w:sz w:val="24"/>
                <w:szCs w:val="24"/>
              </w:rPr>
            </w:pPr>
            <w:r>
              <w:rPr>
                <w:sz w:val="24"/>
                <w:szCs w:val="24"/>
                <w:lang w:val="en-US"/>
              </w:rPr>
              <w:t>10.500</w:t>
            </w:r>
          </w:p>
        </w:tc>
        <w:tc>
          <w:tcPr>
            <w:tcW w:w="533" w:type="pct"/>
            <w:noWrap/>
            <w:vAlign w:val="center"/>
          </w:tcPr>
          <w:p w14:paraId="08CCDAB9" w14:textId="77777777" w:rsidR="00191992" w:rsidRDefault="00000000">
            <w:pPr>
              <w:jc w:val="center"/>
              <w:rPr>
                <w:sz w:val="24"/>
                <w:szCs w:val="24"/>
              </w:rPr>
            </w:pPr>
            <w:r>
              <w:rPr>
                <w:sz w:val="24"/>
                <w:szCs w:val="24"/>
              </w:rPr>
              <w:t>10.200</w:t>
            </w:r>
          </w:p>
        </w:tc>
        <w:tc>
          <w:tcPr>
            <w:tcW w:w="599" w:type="pct"/>
            <w:vAlign w:val="center"/>
          </w:tcPr>
          <w:p w14:paraId="35EFABCC" w14:textId="77777777" w:rsidR="00191992" w:rsidRDefault="00000000">
            <w:pPr>
              <w:jc w:val="center"/>
              <w:rPr>
                <w:sz w:val="24"/>
                <w:szCs w:val="24"/>
              </w:rPr>
            </w:pPr>
            <w:r>
              <w:rPr>
                <w:sz w:val="24"/>
                <w:szCs w:val="24"/>
              </w:rPr>
              <w:t>32.700</w:t>
            </w:r>
          </w:p>
        </w:tc>
        <w:tc>
          <w:tcPr>
            <w:tcW w:w="472" w:type="pct"/>
            <w:vAlign w:val="center"/>
          </w:tcPr>
          <w:p w14:paraId="469E7A9D" w14:textId="77777777" w:rsidR="00191992" w:rsidRDefault="00000000">
            <w:pPr>
              <w:jc w:val="center"/>
              <w:rPr>
                <w:sz w:val="24"/>
                <w:szCs w:val="24"/>
              </w:rPr>
            </w:pPr>
            <w:r>
              <w:rPr>
                <w:sz w:val="24"/>
                <w:szCs w:val="24"/>
              </w:rPr>
              <w:t>1,5</w:t>
            </w:r>
          </w:p>
        </w:tc>
      </w:tr>
      <w:tr w:rsidR="00191992" w14:paraId="6A4E024E" w14:textId="77777777">
        <w:trPr>
          <w:cantSplit/>
          <w:trHeight w:val="375"/>
        </w:trPr>
        <w:tc>
          <w:tcPr>
            <w:tcW w:w="224" w:type="pct"/>
            <w:vAlign w:val="center"/>
          </w:tcPr>
          <w:p w14:paraId="573BE080" w14:textId="77777777" w:rsidR="00191992" w:rsidRDefault="00191992">
            <w:pPr>
              <w:numPr>
                <w:ilvl w:val="0"/>
                <w:numId w:val="46"/>
              </w:numPr>
              <w:spacing w:before="60" w:after="60"/>
              <w:ind w:left="473"/>
              <w:jc w:val="center"/>
              <w:rPr>
                <w:sz w:val="24"/>
                <w:szCs w:val="24"/>
              </w:rPr>
            </w:pPr>
          </w:p>
        </w:tc>
        <w:tc>
          <w:tcPr>
            <w:tcW w:w="707" w:type="pct"/>
            <w:noWrap/>
            <w:vAlign w:val="center"/>
          </w:tcPr>
          <w:p w14:paraId="2F207E25" w14:textId="77777777" w:rsidR="00191992" w:rsidRDefault="00000000">
            <w:pPr>
              <w:spacing w:after="120"/>
              <w:rPr>
                <w:sz w:val="24"/>
                <w:szCs w:val="24"/>
              </w:rPr>
            </w:pPr>
            <w:r>
              <w:rPr>
                <w:sz w:val="24"/>
                <w:szCs w:val="24"/>
              </w:rPr>
              <w:t>Accelerator TMTM (</w:t>
            </w:r>
            <w:r>
              <w:rPr>
                <w:sz w:val="24"/>
                <w:szCs w:val="24"/>
                <w:lang w:eastAsia="ko-KR"/>
              </w:rPr>
              <w:t xml:space="preserve">Tetramethylthiuram monosulfide </w:t>
            </w:r>
            <w:r>
              <w:rPr>
                <w:sz w:val="24"/>
                <w:szCs w:val="24"/>
              </w:rPr>
              <w:t>)</w:t>
            </w:r>
          </w:p>
        </w:tc>
        <w:tc>
          <w:tcPr>
            <w:tcW w:w="866" w:type="pct"/>
            <w:vAlign w:val="center"/>
          </w:tcPr>
          <w:p w14:paraId="0C941DA6" w14:textId="77777777" w:rsidR="00191992" w:rsidRDefault="00000000">
            <w:pPr>
              <w:spacing w:before="60" w:after="60"/>
              <w:jc w:val="center"/>
              <w:rPr>
                <w:sz w:val="24"/>
                <w:szCs w:val="24"/>
              </w:rPr>
            </w:pPr>
            <w:r>
              <w:rPr>
                <w:noProof/>
                <w:spacing w:val="15"/>
                <w:sz w:val="24"/>
                <w:szCs w:val="24"/>
              </w:rPr>
              <w:drawing>
                <wp:inline distT="0" distB="0" distL="0" distR="0" wp14:anchorId="580C22F8" wp14:editId="64A660DA">
                  <wp:extent cx="1005840" cy="28956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05840" cy="289560"/>
                          </a:xfrm>
                          <a:prstGeom prst="rect">
                            <a:avLst/>
                          </a:prstGeom>
                          <a:noFill/>
                          <a:ln>
                            <a:noFill/>
                          </a:ln>
                        </pic:spPr>
                      </pic:pic>
                    </a:graphicData>
                  </a:graphic>
                </wp:inline>
              </w:drawing>
            </w:r>
          </w:p>
        </w:tc>
        <w:tc>
          <w:tcPr>
            <w:tcW w:w="533" w:type="pct"/>
            <w:noWrap/>
            <w:vAlign w:val="center"/>
          </w:tcPr>
          <w:p w14:paraId="2942125E" w14:textId="77777777" w:rsidR="00191992" w:rsidRDefault="00000000">
            <w:pPr>
              <w:spacing w:before="60" w:after="60"/>
              <w:jc w:val="center"/>
              <w:rPr>
                <w:sz w:val="24"/>
                <w:szCs w:val="24"/>
              </w:rPr>
            </w:pPr>
            <w:r>
              <w:rPr>
                <w:sz w:val="24"/>
                <w:szCs w:val="24"/>
              </w:rPr>
              <w:t>Kg/năm</w:t>
            </w:r>
          </w:p>
        </w:tc>
        <w:tc>
          <w:tcPr>
            <w:tcW w:w="533" w:type="pct"/>
            <w:vAlign w:val="center"/>
          </w:tcPr>
          <w:p w14:paraId="66C7684D" w14:textId="77777777" w:rsidR="00191992" w:rsidRDefault="00000000">
            <w:pPr>
              <w:spacing w:before="60" w:after="60"/>
              <w:jc w:val="center"/>
              <w:rPr>
                <w:sz w:val="24"/>
                <w:szCs w:val="24"/>
              </w:rPr>
            </w:pPr>
            <w:r>
              <w:rPr>
                <w:sz w:val="24"/>
                <w:szCs w:val="24"/>
              </w:rPr>
              <w:t>12.000</w:t>
            </w:r>
          </w:p>
        </w:tc>
        <w:tc>
          <w:tcPr>
            <w:tcW w:w="533" w:type="pct"/>
            <w:vAlign w:val="center"/>
          </w:tcPr>
          <w:p w14:paraId="0AF94F1B" w14:textId="77777777" w:rsidR="00191992" w:rsidRDefault="00000000">
            <w:pPr>
              <w:jc w:val="center"/>
              <w:rPr>
                <w:sz w:val="24"/>
                <w:szCs w:val="24"/>
              </w:rPr>
            </w:pPr>
            <w:r>
              <w:rPr>
                <w:sz w:val="24"/>
                <w:szCs w:val="24"/>
                <w:lang w:val="en-US"/>
              </w:rPr>
              <w:t>10.500</w:t>
            </w:r>
          </w:p>
        </w:tc>
        <w:tc>
          <w:tcPr>
            <w:tcW w:w="533" w:type="pct"/>
            <w:noWrap/>
            <w:vAlign w:val="center"/>
          </w:tcPr>
          <w:p w14:paraId="195C7F53" w14:textId="77777777" w:rsidR="00191992" w:rsidRDefault="00000000">
            <w:pPr>
              <w:jc w:val="center"/>
              <w:rPr>
                <w:sz w:val="24"/>
                <w:szCs w:val="24"/>
              </w:rPr>
            </w:pPr>
            <w:r>
              <w:rPr>
                <w:sz w:val="24"/>
                <w:szCs w:val="24"/>
              </w:rPr>
              <w:t>10.</w:t>
            </w:r>
            <w:r>
              <w:rPr>
                <w:sz w:val="24"/>
                <w:szCs w:val="24"/>
                <w:lang w:val="en-US"/>
              </w:rPr>
              <w:t>3</w:t>
            </w:r>
            <w:r>
              <w:rPr>
                <w:sz w:val="24"/>
                <w:szCs w:val="24"/>
              </w:rPr>
              <w:t>00</w:t>
            </w:r>
          </w:p>
        </w:tc>
        <w:tc>
          <w:tcPr>
            <w:tcW w:w="599" w:type="pct"/>
            <w:vAlign w:val="center"/>
          </w:tcPr>
          <w:p w14:paraId="0C8D55B1" w14:textId="77777777" w:rsidR="00191992" w:rsidRDefault="00000000">
            <w:pPr>
              <w:jc w:val="center"/>
              <w:rPr>
                <w:sz w:val="24"/>
                <w:szCs w:val="24"/>
              </w:rPr>
            </w:pPr>
            <w:r>
              <w:rPr>
                <w:sz w:val="24"/>
                <w:szCs w:val="24"/>
              </w:rPr>
              <w:t>32.800</w:t>
            </w:r>
          </w:p>
        </w:tc>
        <w:tc>
          <w:tcPr>
            <w:tcW w:w="472" w:type="pct"/>
            <w:vAlign w:val="center"/>
          </w:tcPr>
          <w:p w14:paraId="251D262B" w14:textId="77777777" w:rsidR="00191992" w:rsidRDefault="00000000">
            <w:pPr>
              <w:jc w:val="center"/>
              <w:rPr>
                <w:sz w:val="24"/>
                <w:szCs w:val="24"/>
              </w:rPr>
            </w:pPr>
            <w:r>
              <w:rPr>
                <w:sz w:val="24"/>
                <w:szCs w:val="24"/>
              </w:rPr>
              <w:t>1,5</w:t>
            </w:r>
          </w:p>
        </w:tc>
      </w:tr>
      <w:tr w:rsidR="00191992" w14:paraId="0F29D1BD" w14:textId="77777777">
        <w:trPr>
          <w:cantSplit/>
          <w:trHeight w:val="375"/>
        </w:trPr>
        <w:tc>
          <w:tcPr>
            <w:tcW w:w="224" w:type="pct"/>
            <w:vAlign w:val="center"/>
          </w:tcPr>
          <w:p w14:paraId="4DBB5D80" w14:textId="77777777" w:rsidR="00191992" w:rsidRDefault="00191992">
            <w:pPr>
              <w:numPr>
                <w:ilvl w:val="0"/>
                <w:numId w:val="46"/>
              </w:numPr>
              <w:spacing w:before="60" w:after="60"/>
              <w:ind w:left="567"/>
              <w:jc w:val="center"/>
              <w:rPr>
                <w:sz w:val="24"/>
                <w:szCs w:val="24"/>
              </w:rPr>
            </w:pPr>
          </w:p>
        </w:tc>
        <w:tc>
          <w:tcPr>
            <w:tcW w:w="707" w:type="pct"/>
            <w:noWrap/>
            <w:vAlign w:val="center"/>
          </w:tcPr>
          <w:p w14:paraId="27FED84F" w14:textId="77777777" w:rsidR="00191992" w:rsidRDefault="00000000">
            <w:pPr>
              <w:spacing w:before="60" w:after="60"/>
              <w:rPr>
                <w:sz w:val="24"/>
                <w:szCs w:val="24"/>
                <w:lang w:eastAsia="zh-CN"/>
              </w:rPr>
            </w:pPr>
            <w:r>
              <w:rPr>
                <w:sz w:val="24"/>
                <w:szCs w:val="24"/>
              </w:rPr>
              <w:t>Sulphur Powder</w:t>
            </w:r>
          </w:p>
        </w:tc>
        <w:tc>
          <w:tcPr>
            <w:tcW w:w="866" w:type="pct"/>
            <w:vAlign w:val="center"/>
          </w:tcPr>
          <w:p w14:paraId="76BD1C3F" w14:textId="77777777" w:rsidR="00191992" w:rsidRDefault="00000000">
            <w:pPr>
              <w:spacing w:before="60" w:after="60"/>
              <w:jc w:val="center"/>
              <w:rPr>
                <w:sz w:val="24"/>
                <w:szCs w:val="24"/>
              </w:rPr>
            </w:pPr>
            <w:r>
              <w:rPr>
                <w:sz w:val="24"/>
                <w:szCs w:val="24"/>
              </w:rPr>
              <w:t>S</w:t>
            </w:r>
          </w:p>
        </w:tc>
        <w:tc>
          <w:tcPr>
            <w:tcW w:w="533" w:type="pct"/>
            <w:noWrap/>
            <w:vAlign w:val="center"/>
          </w:tcPr>
          <w:p w14:paraId="4FF19D03" w14:textId="77777777" w:rsidR="00191992" w:rsidRDefault="00000000">
            <w:pPr>
              <w:spacing w:before="60" w:after="60"/>
              <w:jc w:val="center"/>
              <w:rPr>
                <w:sz w:val="24"/>
                <w:szCs w:val="24"/>
              </w:rPr>
            </w:pPr>
            <w:r>
              <w:rPr>
                <w:sz w:val="24"/>
                <w:szCs w:val="24"/>
              </w:rPr>
              <w:t>Kg/năm</w:t>
            </w:r>
          </w:p>
        </w:tc>
        <w:tc>
          <w:tcPr>
            <w:tcW w:w="533" w:type="pct"/>
            <w:vAlign w:val="center"/>
          </w:tcPr>
          <w:p w14:paraId="03216D4F" w14:textId="77777777" w:rsidR="00191992" w:rsidRDefault="00000000">
            <w:pPr>
              <w:spacing w:before="60" w:after="60"/>
              <w:jc w:val="center"/>
              <w:rPr>
                <w:sz w:val="24"/>
                <w:szCs w:val="24"/>
              </w:rPr>
            </w:pPr>
            <w:r>
              <w:rPr>
                <w:sz w:val="24"/>
                <w:szCs w:val="24"/>
              </w:rPr>
              <w:t>24.000</w:t>
            </w:r>
          </w:p>
        </w:tc>
        <w:tc>
          <w:tcPr>
            <w:tcW w:w="533" w:type="pct"/>
            <w:vAlign w:val="center"/>
          </w:tcPr>
          <w:p w14:paraId="346B34C9" w14:textId="77777777" w:rsidR="00191992" w:rsidRDefault="00000000">
            <w:pPr>
              <w:jc w:val="center"/>
              <w:rPr>
                <w:sz w:val="24"/>
                <w:szCs w:val="24"/>
                <w:lang w:val="en-US"/>
              </w:rPr>
            </w:pPr>
            <w:r>
              <w:rPr>
                <w:sz w:val="24"/>
                <w:szCs w:val="24"/>
                <w:lang w:val="en-US"/>
              </w:rPr>
              <w:t>21.000</w:t>
            </w:r>
          </w:p>
        </w:tc>
        <w:tc>
          <w:tcPr>
            <w:tcW w:w="533" w:type="pct"/>
            <w:noWrap/>
            <w:vAlign w:val="center"/>
          </w:tcPr>
          <w:p w14:paraId="0FD4C8A2" w14:textId="77777777" w:rsidR="00191992" w:rsidRDefault="00000000">
            <w:pPr>
              <w:jc w:val="center"/>
              <w:rPr>
                <w:sz w:val="24"/>
                <w:szCs w:val="24"/>
              </w:rPr>
            </w:pPr>
            <w:r>
              <w:rPr>
                <w:sz w:val="24"/>
                <w:szCs w:val="24"/>
                <w:lang w:val="en-US"/>
              </w:rPr>
              <w:t>19</w:t>
            </w:r>
            <w:r>
              <w:rPr>
                <w:sz w:val="24"/>
                <w:szCs w:val="24"/>
              </w:rPr>
              <w:t>.</w:t>
            </w:r>
            <w:r>
              <w:rPr>
                <w:sz w:val="24"/>
                <w:szCs w:val="24"/>
                <w:lang w:val="en-US"/>
              </w:rPr>
              <w:t>5</w:t>
            </w:r>
            <w:r>
              <w:rPr>
                <w:sz w:val="24"/>
                <w:szCs w:val="24"/>
              </w:rPr>
              <w:t>00</w:t>
            </w:r>
          </w:p>
        </w:tc>
        <w:tc>
          <w:tcPr>
            <w:tcW w:w="599" w:type="pct"/>
            <w:vAlign w:val="center"/>
          </w:tcPr>
          <w:p w14:paraId="7121AF83" w14:textId="77777777" w:rsidR="00191992" w:rsidRDefault="00000000">
            <w:pPr>
              <w:jc w:val="center"/>
              <w:rPr>
                <w:sz w:val="24"/>
                <w:szCs w:val="24"/>
              </w:rPr>
            </w:pPr>
            <w:r>
              <w:rPr>
                <w:sz w:val="24"/>
                <w:szCs w:val="24"/>
              </w:rPr>
              <w:t>64.500</w:t>
            </w:r>
          </w:p>
        </w:tc>
        <w:tc>
          <w:tcPr>
            <w:tcW w:w="472" w:type="pct"/>
            <w:vAlign w:val="center"/>
          </w:tcPr>
          <w:p w14:paraId="34572B6D" w14:textId="77777777" w:rsidR="00191992" w:rsidRDefault="00000000">
            <w:pPr>
              <w:jc w:val="center"/>
              <w:rPr>
                <w:sz w:val="24"/>
                <w:szCs w:val="24"/>
              </w:rPr>
            </w:pPr>
            <w:r>
              <w:rPr>
                <w:sz w:val="24"/>
                <w:szCs w:val="24"/>
              </w:rPr>
              <w:t>3</w:t>
            </w:r>
          </w:p>
        </w:tc>
      </w:tr>
      <w:tr w:rsidR="00191992" w14:paraId="305241C9" w14:textId="77777777">
        <w:trPr>
          <w:cantSplit/>
          <w:trHeight w:val="375"/>
        </w:trPr>
        <w:tc>
          <w:tcPr>
            <w:tcW w:w="224" w:type="pct"/>
            <w:vAlign w:val="center"/>
          </w:tcPr>
          <w:p w14:paraId="525FEAAB" w14:textId="77777777" w:rsidR="00191992" w:rsidRDefault="00191992">
            <w:pPr>
              <w:numPr>
                <w:ilvl w:val="0"/>
                <w:numId w:val="46"/>
              </w:numPr>
              <w:spacing w:before="60" w:after="60"/>
              <w:ind w:left="567"/>
              <w:jc w:val="center"/>
              <w:rPr>
                <w:sz w:val="24"/>
                <w:szCs w:val="24"/>
              </w:rPr>
            </w:pPr>
          </w:p>
        </w:tc>
        <w:tc>
          <w:tcPr>
            <w:tcW w:w="707" w:type="pct"/>
            <w:noWrap/>
            <w:vAlign w:val="center"/>
          </w:tcPr>
          <w:p w14:paraId="44BA8600" w14:textId="77777777" w:rsidR="00191992" w:rsidRDefault="00000000">
            <w:pPr>
              <w:spacing w:before="60" w:after="60"/>
              <w:rPr>
                <w:sz w:val="24"/>
                <w:szCs w:val="24"/>
                <w:lang w:eastAsia="zh-CN"/>
              </w:rPr>
            </w:pPr>
            <w:r>
              <w:rPr>
                <w:sz w:val="24"/>
                <w:szCs w:val="24"/>
                <w:lang w:eastAsia="zh-CN"/>
              </w:rPr>
              <w:t xml:space="preserve">Stearic Acid </w:t>
            </w:r>
          </w:p>
        </w:tc>
        <w:tc>
          <w:tcPr>
            <w:tcW w:w="866" w:type="pct"/>
            <w:vAlign w:val="center"/>
          </w:tcPr>
          <w:p w14:paraId="42B38CB6" w14:textId="77777777" w:rsidR="00191992" w:rsidRDefault="00000000">
            <w:pPr>
              <w:spacing w:before="60" w:after="60"/>
              <w:jc w:val="center"/>
              <w:rPr>
                <w:sz w:val="24"/>
                <w:szCs w:val="24"/>
                <w:vertAlign w:val="subscript"/>
              </w:rPr>
            </w:pPr>
            <w:r>
              <w:rPr>
                <w:sz w:val="24"/>
                <w:szCs w:val="24"/>
              </w:rPr>
              <w:t>C</w:t>
            </w:r>
            <w:r>
              <w:rPr>
                <w:sz w:val="24"/>
                <w:szCs w:val="24"/>
                <w:vertAlign w:val="subscript"/>
              </w:rPr>
              <w:t>18</w:t>
            </w:r>
            <w:r>
              <w:rPr>
                <w:sz w:val="24"/>
                <w:szCs w:val="24"/>
              </w:rPr>
              <w:t>H</w:t>
            </w:r>
            <w:r>
              <w:rPr>
                <w:sz w:val="24"/>
                <w:szCs w:val="24"/>
                <w:vertAlign w:val="subscript"/>
              </w:rPr>
              <w:t>36</w:t>
            </w:r>
            <w:r>
              <w:rPr>
                <w:sz w:val="24"/>
                <w:szCs w:val="24"/>
              </w:rPr>
              <w:t>O</w:t>
            </w:r>
            <w:r>
              <w:rPr>
                <w:sz w:val="24"/>
                <w:szCs w:val="24"/>
                <w:vertAlign w:val="subscript"/>
              </w:rPr>
              <w:t>2</w:t>
            </w:r>
          </w:p>
        </w:tc>
        <w:tc>
          <w:tcPr>
            <w:tcW w:w="533" w:type="pct"/>
            <w:noWrap/>
            <w:vAlign w:val="center"/>
          </w:tcPr>
          <w:p w14:paraId="7D29EC5E" w14:textId="77777777" w:rsidR="00191992" w:rsidRDefault="00000000">
            <w:pPr>
              <w:spacing w:before="60" w:after="60"/>
              <w:jc w:val="center"/>
              <w:rPr>
                <w:sz w:val="24"/>
                <w:szCs w:val="24"/>
              </w:rPr>
            </w:pPr>
            <w:r>
              <w:rPr>
                <w:sz w:val="24"/>
                <w:szCs w:val="24"/>
              </w:rPr>
              <w:t>Kg/năm</w:t>
            </w:r>
          </w:p>
        </w:tc>
        <w:tc>
          <w:tcPr>
            <w:tcW w:w="533" w:type="pct"/>
            <w:vAlign w:val="center"/>
          </w:tcPr>
          <w:p w14:paraId="4C5DD293" w14:textId="77777777" w:rsidR="00191992" w:rsidRDefault="00000000">
            <w:pPr>
              <w:spacing w:before="60" w:after="60"/>
              <w:jc w:val="center"/>
              <w:rPr>
                <w:sz w:val="24"/>
                <w:szCs w:val="24"/>
              </w:rPr>
            </w:pPr>
            <w:r>
              <w:rPr>
                <w:sz w:val="24"/>
                <w:szCs w:val="24"/>
              </w:rPr>
              <w:t>24.000</w:t>
            </w:r>
          </w:p>
        </w:tc>
        <w:tc>
          <w:tcPr>
            <w:tcW w:w="533" w:type="pct"/>
            <w:vAlign w:val="center"/>
          </w:tcPr>
          <w:p w14:paraId="46643821" w14:textId="77777777" w:rsidR="00191992" w:rsidRDefault="00000000">
            <w:pPr>
              <w:jc w:val="center"/>
              <w:rPr>
                <w:sz w:val="24"/>
                <w:szCs w:val="24"/>
                <w:lang w:val="en-US"/>
              </w:rPr>
            </w:pPr>
            <w:r>
              <w:rPr>
                <w:sz w:val="24"/>
                <w:szCs w:val="24"/>
                <w:lang w:val="en-US"/>
              </w:rPr>
              <w:t>21.000</w:t>
            </w:r>
          </w:p>
        </w:tc>
        <w:tc>
          <w:tcPr>
            <w:tcW w:w="533" w:type="pct"/>
            <w:noWrap/>
            <w:vAlign w:val="center"/>
          </w:tcPr>
          <w:p w14:paraId="0DCA24F4" w14:textId="77777777" w:rsidR="00191992" w:rsidRDefault="00000000">
            <w:pPr>
              <w:jc w:val="center"/>
              <w:rPr>
                <w:sz w:val="24"/>
                <w:szCs w:val="24"/>
              </w:rPr>
            </w:pPr>
            <w:r>
              <w:rPr>
                <w:sz w:val="24"/>
                <w:szCs w:val="24"/>
                <w:lang w:val="en-US"/>
              </w:rPr>
              <w:t>18</w:t>
            </w:r>
            <w:r>
              <w:rPr>
                <w:sz w:val="24"/>
                <w:szCs w:val="24"/>
              </w:rPr>
              <w:t>.</w:t>
            </w:r>
            <w:r>
              <w:rPr>
                <w:sz w:val="24"/>
                <w:szCs w:val="24"/>
                <w:lang w:val="en-US"/>
              </w:rPr>
              <w:t>7</w:t>
            </w:r>
            <w:r>
              <w:rPr>
                <w:sz w:val="24"/>
                <w:szCs w:val="24"/>
              </w:rPr>
              <w:t>00</w:t>
            </w:r>
          </w:p>
        </w:tc>
        <w:tc>
          <w:tcPr>
            <w:tcW w:w="599" w:type="pct"/>
            <w:vAlign w:val="center"/>
          </w:tcPr>
          <w:p w14:paraId="1EF86BC0" w14:textId="77777777" w:rsidR="00191992" w:rsidRDefault="00000000">
            <w:pPr>
              <w:jc w:val="center"/>
              <w:rPr>
                <w:sz w:val="24"/>
                <w:szCs w:val="24"/>
              </w:rPr>
            </w:pPr>
            <w:r>
              <w:rPr>
                <w:sz w:val="24"/>
                <w:szCs w:val="24"/>
              </w:rPr>
              <w:t>63.700</w:t>
            </w:r>
          </w:p>
        </w:tc>
        <w:tc>
          <w:tcPr>
            <w:tcW w:w="472" w:type="pct"/>
            <w:vAlign w:val="center"/>
          </w:tcPr>
          <w:p w14:paraId="3B4A66B0" w14:textId="77777777" w:rsidR="00191992" w:rsidRDefault="00000000">
            <w:pPr>
              <w:jc w:val="center"/>
              <w:rPr>
                <w:sz w:val="24"/>
                <w:szCs w:val="24"/>
              </w:rPr>
            </w:pPr>
            <w:r>
              <w:rPr>
                <w:sz w:val="24"/>
                <w:szCs w:val="24"/>
              </w:rPr>
              <w:t>3</w:t>
            </w:r>
          </w:p>
        </w:tc>
      </w:tr>
      <w:tr w:rsidR="00191992" w14:paraId="67A0E6F8" w14:textId="77777777">
        <w:trPr>
          <w:cantSplit/>
          <w:trHeight w:val="375"/>
        </w:trPr>
        <w:tc>
          <w:tcPr>
            <w:tcW w:w="224" w:type="pct"/>
            <w:vAlign w:val="center"/>
          </w:tcPr>
          <w:p w14:paraId="5EB2794F" w14:textId="77777777" w:rsidR="00191992" w:rsidRDefault="00191992">
            <w:pPr>
              <w:numPr>
                <w:ilvl w:val="0"/>
                <w:numId w:val="46"/>
              </w:numPr>
              <w:spacing w:before="60" w:after="60"/>
              <w:ind w:left="567"/>
              <w:jc w:val="center"/>
              <w:rPr>
                <w:sz w:val="24"/>
                <w:szCs w:val="24"/>
              </w:rPr>
            </w:pPr>
          </w:p>
        </w:tc>
        <w:tc>
          <w:tcPr>
            <w:tcW w:w="707" w:type="pct"/>
            <w:noWrap/>
            <w:vAlign w:val="center"/>
          </w:tcPr>
          <w:p w14:paraId="7FE4BBDD" w14:textId="77777777" w:rsidR="00191992" w:rsidRDefault="00000000">
            <w:pPr>
              <w:spacing w:before="60" w:after="60"/>
              <w:rPr>
                <w:sz w:val="24"/>
                <w:szCs w:val="24"/>
                <w:lang w:eastAsia="zh-CN"/>
              </w:rPr>
            </w:pPr>
            <w:r>
              <w:rPr>
                <w:sz w:val="24"/>
                <w:szCs w:val="24"/>
              </w:rPr>
              <w:t>PU</w:t>
            </w:r>
            <w:r>
              <w:rPr>
                <w:sz w:val="24"/>
                <w:szCs w:val="24"/>
                <w:lang w:eastAsia="zh-CN"/>
              </w:rPr>
              <w:t xml:space="preserve">-190 Mid Dry Solvent </w:t>
            </w:r>
          </w:p>
        </w:tc>
        <w:tc>
          <w:tcPr>
            <w:tcW w:w="866" w:type="pct"/>
            <w:vAlign w:val="center"/>
          </w:tcPr>
          <w:p w14:paraId="05080A45" w14:textId="77777777" w:rsidR="00191992" w:rsidRDefault="00000000">
            <w:pPr>
              <w:spacing w:before="60" w:after="60"/>
              <w:jc w:val="center"/>
              <w:rPr>
                <w:sz w:val="24"/>
                <w:szCs w:val="24"/>
                <w:vertAlign w:val="subscript"/>
              </w:rPr>
            </w:pPr>
            <w:r>
              <w:rPr>
                <w:sz w:val="24"/>
                <w:szCs w:val="24"/>
              </w:rPr>
              <w:t>Cyclohexanone: C</w:t>
            </w:r>
            <w:r>
              <w:rPr>
                <w:sz w:val="24"/>
                <w:szCs w:val="24"/>
                <w:vertAlign w:val="subscript"/>
              </w:rPr>
              <w:t>6</w:t>
            </w:r>
            <w:r>
              <w:rPr>
                <w:sz w:val="24"/>
                <w:szCs w:val="24"/>
              </w:rPr>
              <w:t>H</w:t>
            </w:r>
            <w:r>
              <w:rPr>
                <w:sz w:val="24"/>
                <w:szCs w:val="24"/>
                <w:vertAlign w:val="subscript"/>
              </w:rPr>
              <w:t>10</w:t>
            </w:r>
            <w:r>
              <w:rPr>
                <w:sz w:val="24"/>
                <w:szCs w:val="24"/>
              </w:rPr>
              <w:t>O; Methyl Ethyl Ketone: C</w:t>
            </w:r>
            <w:r>
              <w:rPr>
                <w:sz w:val="24"/>
                <w:szCs w:val="24"/>
                <w:vertAlign w:val="subscript"/>
              </w:rPr>
              <w:t>4</w:t>
            </w:r>
            <w:r>
              <w:rPr>
                <w:sz w:val="24"/>
                <w:szCs w:val="24"/>
              </w:rPr>
              <w:t>H</w:t>
            </w:r>
            <w:r>
              <w:rPr>
                <w:sz w:val="24"/>
                <w:szCs w:val="24"/>
                <w:vertAlign w:val="subscript"/>
              </w:rPr>
              <w:t>8</w:t>
            </w:r>
            <w:r>
              <w:rPr>
                <w:sz w:val="24"/>
                <w:szCs w:val="24"/>
              </w:rPr>
              <w:t>O; Ethyl Acetate: C</w:t>
            </w:r>
            <w:r>
              <w:rPr>
                <w:sz w:val="24"/>
                <w:szCs w:val="24"/>
                <w:vertAlign w:val="subscript"/>
              </w:rPr>
              <w:t>4</w:t>
            </w:r>
            <w:r>
              <w:rPr>
                <w:sz w:val="24"/>
                <w:szCs w:val="24"/>
              </w:rPr>
              <w:t>H</w:t>
            </w:r>
            <w:r>
              <w:rPr>
                <w:sz w:val="24"/>
                <w:szCs w:val="24"/>
                <w:vertAlign w:val="subscript"/>
              </w:rPr>
              <w:t>8</w:t>
            </w:r>
            <w:r>
              <w:rPr>
                <w:sz w:val="24"/>
                <w:szCs w:val="24"/>
              </w:rPr>
              <w:t>O</w:t>
            </w:r>
            <w:r>
              <w:rPr>
                <w:sz w:val="24"/>
                <w:szCs w:val="24"/>
                <w:vertAlign w:val="subscript"/>
              </w:rPr>
              <w:t>2</w:t>
            </w:r>
          </w:p>
        </w:tc>
        <w:tc>
          <w:tcPr>
            <w:tcW w:w="533" w:type="pct"/>
            <w:noWrap/>
            <w:vAlign w:val="center"/>
          </w:tcPr>
          <w:p w14:paraId="207EABA5" w14:textId="77777777" w:rsidR="00191992" w:rsidRDefault="00000000">
            <w:pPr>
              <w:spacing w:before="60" w:after="60"/>
              <w:jc w:val="center"/>
              <w:rPr>
                <w:sz w:val="24"/>
                <w:szCs w:val="24"/>
              </w:rPr>
            </w:pPr>
            <w:r>
              <w:rPr>
                <w:sz w:val="24"/>
                <w:szCs w:val="24"/>
              </w:rPr>
              <w:t>Kg/năm</w:t>
            </w:r>
          </w:p>
        </w:tc>
        <w:tc>
          <w:tcPr>
            <w:tcW w:w="533" w:type="pct"/>
            <w:vAlign w:val="center"/>
          </w:tcPr>
          <w:p w14:paraId="368BA3B9" w14:textId="77777777" w:rsidR="00191992" w:rsidRDefault="00000000">
            <w:pPr>
              <w:spacing w:before="60" w:after="60"/>
              <w:jc w:val="center"/>
              <w:rPr>
                <w:sz w:val="24"/>
                <w:szCs w:val="24"/>
              </w:rPr>
            </w:pPr>
            <w:r>
              <w:rPr>
                <w:sz w:val="24"/>
                <w:szCs w:val="24"/>
              </w:rPr>
              <w:t>40.800</w:t>
            </w:r>
          </w:p>
        </w:tc>
        <w:tc>
          <w:tcPr>
            <w:tcW w:w="533" w:type="pct"/>
            <w:vAlign w:val="center"/>
          </w:tcPr>
          <w:p w14:paraId="2614AE53" w14:textId="77777777" w:rsidR="00191992" w:rsidRDefault="00000000">
            <w:pPr>
              <w:jc w:val="center"/>
              <w:rPr>
                <w:sz w:val="24"/>
                <w:szCs w:val="24"/>
                <w:lang w:val="en-US"/>
              </w:rPr>
            </w:pPr>
            <w:r>
              <w:rPr>
                <w:sz w:val="24"/>
                <w:szCs w:val="24"/>
                <w:lang w:val="en-US"/>
              </w:rPr>
              <w:t>35.700</w:t>
            </w:r>
          </w:p>
        </w:tc>
        <w:tc>
          <w:tcPr>
            <w:tcW w:w="533" w:type="pct"/>
            <w:noWrap/>
            <w:vAlign w:val="center"/>
          </w:tcPr>
          <w:p w14:paraId="02706FE3" w14:textId="77777777" w:rsidR="00191992" w:rsidRDefault="00000000">
            <w:pPr>
              <w:jc w:val="center"/>
              <w:rPr>
                <w:sz w:val="24"/>
                <w:szCs w:val="24"/>
              </w:rPr>
            </w:pPr>
            <w:r>
              <w:rPr>
                <w:sz w:val="24"/>
                <w:szCs w:val="24"/>
              </w:rPr>
              <w:t>3</w:t>
            </w:r>
            <w:r>
              <w:rPr>
                <w:sz w:val="24"/>
                <w:szCs w:val="24"/>
                <w:lang w:val="en-US"/>
              </w:rPr>
              <w:t>4</w:t>
            </w:r>
            <w:r>
              <w:rPr>
                <w:sz w:val="24"/>
                <w:szCs w:val="24"/>
              </w:rPr>
              <w:t>.</w:t>
            </w:r>
            <w:r>
              <w:rPr>
                <w:sz w:val="24"/>
                <w:szCs w:val="24"/>
                <w:lang w:val="en-US"/>
              </w:rPr>
              <w:t>6</w:t>
            </w:r>
            <w:r>
              <w:rPr>
                <w:sz w:val="24"/>
                <w:szCs w:val="24"/>
              </w:rPr>
              <w:t>00</w:t>
            </w:r>
          </w:p>
        </w:tc>
        <w:tc>
          <w:tcPr>
            <w:tcW w:w="599" w:type="pct"/>
            <w:vAlign w:val="center"/>
          </w:tcPr>
          <w:p w14:paraId="2E8100C0" w14:textId="77777777" w:rsidR="00191992" w:rsidRDefault="00000000">
            <w:pPr>
              <w:jc w:val="center"/>
              <w:rPr>
                <w:sz w:val="24"/>
                <w:szCs w:val="24"/>
              </w:rPr>
            </w:pPr>
            <w:r>
              <w:rPr>
                <w:sz w:val="24"/>
                <w:szCs w:val="24"/>
              </w:rPr>
              <w:t>111.100</w:t>
            </w:r>
          </w:p>
        </w:tc>
        <w:tc>
          <w:tcPr>
            <w:tcW w:w="472" w:type="pct"/>
            <w:vAlign w:val="center"/>
          </w:tcPr>
          <w:p w14:paraId="2606A2D1" w14:textId="77777777" w:rsidR="00191992" w:rsidRDefault="00000000">
            <w:pPr>
              <w:jc w:val="center"/>
              <w:rPr>
                <w:sz w:val="24"/>
                <w:szCs w:val="24"/>
              </w:rPr>
            </w:pPr>
            <w:r>
              <w:rPr>
                <w:sz w:val="24"/>
                <w:szCs w:val="24"/>
              </w:rPr>
              <w:t>5,1</w:t>
            </w:r>
          </w:p>
        </w:tc>
      </w:tr>
      <w:tr w:rsidR="00191992" w14:paraId="6E4EDCFB" w14:textId="77777777">
        <w:trPr>
          <w:cantSplit/>
          <w:trHeight w:val="375"/>
        </w:trPr>
        <w:tc>
          <w:tcPr>
            <w:tcW w:w="224" w:type="pct"/>
            <w:vAlign w:val="center"/>
          </w:tcPr>
          <w:p w14:paraId="22C99708" w14:textId="77777777" w:rsidR="00191992" w:rsidRDefault="00191992">
            <w:pPr>
              <w:numPr>
                <w:ilvl w:val="0"/>
                <w:numId w:val="46"/>
              </w:numPr>
              <w:spacing w:before="60" w:after="60"/>
              <w:ind w:left="567"/>
              <w:jc w:val="center"/>
              <w:rPr>
                <w:sz w:val="24"/>
                <w:szCs w:val="24"/>
              </w:rPr>
            </w:pPr>
          </w:p>
        </w:tc>
        <w:tc>
          <w:tcPr>
            <w:tcW w:w="707" w:type="pct"/>
            <w:noWrap/>
            <w:vAlign w:val="center"/>
          </w:tcPr>
          <w:p w14:paraId="2AB3C6B4" w14:textId="77777777" w:rsidR="00191992" w:rsidRDefault="00000000">
            <w:pPr>
              <w:spacing w:before="60" w:after="60"/>
              <w:rPr>
                <w:sz w:val="24"/>
                <w:szCs w:val="24"/>
                <w:lang w:eastAsia="zh-CN"/>
              </w:rPr>
            </w:pPr>
            <w:r>
              <w:rPr>
                <w:sz w:val="24"/>
                <w:szCs w:val="24"/>
                <w:lang w:eastAsia="zh-CN"/>
              </w:rPr>
              <w:t xml:space="preserve">Formosa </w:t>
            </w:r>
          </w:p>
        </w:tc>
        <w:tc>
          <w:tcPr>
            <w:tcW w:w="866" w:type="pct"/>
            <w:vAlign w:val="center"/>
          </w:tcPr>
          <w:p w14:paraId="4DDAB517" w14:textId="77777777" w:rsidR="00191992" w:rsidRDefault="00000000">
            <w:pPr>
              <w:spacing w:before="60" w:after="60"/>
              <w:jc w:val="center"/>
              <w:rPr>
                <w:sz w:val="24"/>
                <w:szCs w:val="24"/>
              </w:rPr>
            </w:pPr>
            <w:r>
              <w:rPr>
                <w:sz w:val="24"/>
                <w:szCs w:val="24"/>
              </w:rPr>
              <w:t>Na</w:t>
            </w:r>
            <w:r>
              <w:rPr>
                <w:sz w:val="24"/>
                <w:szCs w:val="24"/>
                <w:vertAlign w:val="subscript"/>
              </w:rPr>
              <w:t>3</w:t>
            </w:r>
            <w:r>
              <w:rPr>
                <w:sz w:val="24"/>
                <w:szCs w:val="24"/>
              </w:rPr>
              <w:t>PO</w:t>
            </w:r>
            <w:r>
              <w:rPr>
                <w:sz w:val="24"/>
                <w:szCs w:val="24"/>
                <w:vertAlign w:val="subscript"/>
              </w:rPr>
              <w:t>4</w:t>
            </w:r>
            <w:r>
              <w:rPr>
                <w:sz w:val="24"/>
                <w:szCs w:val="24"/>
              </w:rPr>
              <w:t>, Na</w:t>
            </w:r>
            <w:r>
              <w:rPr>
                <w:sz w:val="24"/>
                <w:szCs w:val="24"/>
                <w:vertAlign w:val="subscript"/>
              </w:rPr>
              <w:t>2</w:t>
            </w:r>
            <w:r>
              <w:rPr>
                <w:sz w:val="24"/>
                <w:szCs w:val="24"/>
                <w:vertAlign w:val="subscript"/>
              </w:rPr>
              <w:softHyphen/>
            </w:r>
            <w:r>
              <w:rPr>
                <w:sz w:val="24"/>
                <w:szCs w:val="24"/>
              </w:rPr>
              <w:t>CO</w:t>
            </w:r>
            <w:r>
              <w:rPr>
                <w:sz w:val="24"/>
                <w:szCs w:val="24"/>
                <w:vertAlign w:val="subscript"/>
              </w:rPr>
              <w:t>3</w:t>
            </w:r>
          </w:p>
        </w:tc>
        <w:tc>
          <w:tcPr>
            <w:tcW w:w="533" w:type="pct"/>
            <w:noWrap/>
            <w:vAlign w:val="center"/>
          </w:tcPr>
          <w:p w14:paraId="5A621B0E" w14:textId="77777777" w:rsidR="00191992" w:rsidRDefault="00000000">
            <w:pPr>
              <w:spacing w:before="60" w:after="60"/>
              <w:jc w:val="center"/>
              <w:rPr>
                <w:sz w:val="24"/>
                <w:szCs w:val="24"/>
              </w:rPr>
            </w:pPr>
            <w:r>
              <w:rPr>
                <w:sz w:val="24"/>
                <w:szCs w:val="24"/>
              </w:rPr>
              <w:t>Kg/năm</w:t>
            </w:r>
          </w:p>
        </w:tc>
        <w:tc>
          <w:tcPr>
            <w:tcW w:w="533" w:type="pct"/>
            <w:vAlign w:val="center"/>
          </w:tcPr>
          <w:p w14:paraId="00B4D0EA" w14:textId="77777777" w:rsidR="00191992" w:rsidRDefault="00000000">
            <w:pPr>
              <w:spacing w:before="60" w:after="60"/>
              <w:jc w:val="center"/>
              <w:rPr>
                <w:sz w:val="24"/>
                <w:szCs w:val="24"/>
              </w:rPr>
            </w:pPr>
            <w:r>
              <w:rPr>
                <w:sz w:val="24"/>
                <w:szCs w:val="24"/>
              </w:rPr>
              <w:t>5.760</w:t>
            </w:r>
          </w:p>
        </w:tc>
        <w:tc>
          <w:tcPr>
            <w:tcW w:w="533" w:type="pct"/>
            <w:vAlign w:val="center"/>
          </w:tcPr>
          <w:p w14:paraId="33BF58E8" w14:textId="77777777" w:rsidR="00191992" w:rsidRDefault="00000000">
            <w:pPr>
              <w:jc w:val="center"/>
              <w:rPr>
                <w:sz w:val="24"/>
                <w:szCs w:val="24"/>
                <w:lang w:val="en-US"/>
              </w:rPr>
            </w:pPr>
            <w:r>
              <w:rPr>
                <w:sz w:val="24"/>
                <w:szCs w:val="24"/>
                <w:lang w:val="en-US"/>
              </w:rPr>
              <w:t>5.040</w:t>
            </w:r>
          </w:p>
        </w:tc>
        <w:tc>
          <w:tcPr>
            <w:tcW w:w="533" w:type="pct"/>
            <w:noWrap/>
            <w:vAlign w:val="center"/>
          </w:tcPr>
          <w:p w14:paraId="4EC28317" w14:textId="77777777" w:rsidR="00191992" w:rsidRDefault="00000000">
            <w:pPr>
              <w:jc w:val="center"/>
              <w:rPr>
                <w:sz w:val="24"/>
                <w:szCs w:val="24"/>
              </w:rPr>
            </w:pPr>
            <w:r>
              <w:rPr>
                <w:sz w:val="24"/>
                <w:szCs w:val="24"/>
              </w:rPr>
              <w:t>5.</w:t>
            </w:r>
            <w:r>
              <w:rPr>
                <w:sz w:val="24"/>
                <w:szCs w:val="24"/>
                <w:lang w:val="en-US"/>
              </w:rPr>
              <w:t>20</w:t>
            </w:r>
            <w:r>
              <w:rPr>
                <w:sz w:val="24"/>
                <w:szCs w:val="24"/>
              </w:rPr>
              <w:t>0</w:t>
            </w:r>
          </w:p>
        </w:tc>
        <w:tc>
          <w:tcPr>
            <w:tcW w:w="599" w:type="pct"/>
            <w:vAlign w:val="center"/>
          </w:tcPr>
          <w:p w14:paraId="172BE149" w14:textId="77777777" w:rsidR="00191992" w:rsidRDefault="00000000">
            <w:pPr>
              <w:jc w:val="center"/>
              <w:rPr>
                <w:sz w:val="24"/>
                <w:szCs w:val="24"/>
              </w:rPr>
            </w:pPr>
            <w:r>
              <w:rPr>
                <w:sz w:val="24"/>
                <w:szCs w:val="24"/>
              </w:rPr>
              <w:t>16.000</w:t>
            </w:r>
          </w:p>
        </w:tc>
        <w:tc>
          <w:tcPr>
            <w:tcW w:w="472" w:type="pct"/>
            <w:vAlign w:val="center"/>
          </w:tcPr>
          <w:p w14:paraId="096E7A1A" w14:textId="77777777" w:rsidR="00191992" w:rsidRDefault="00000000">
            <w:pPr>
              <w:jc w:val="center"/>
              <w:rPr>
                <w:sz w:val="24"/>
                <w:szCs w:val="24"/>
              </w:rPr>
            </w:pPr>
            <w:r>
              <w:rPr>
                <w:sz w:val="24"/>
                <w:szCs w:val="24"/>
              </w:rPr>
              <w:t>0,72</w:t>
            </w:r>
          </w:p>
        </w:tc>
      </w:tr>
      <w:tr w:rsidR="00191992" w14:paraId="7DFF21DA" w14:textId="77777777">
        <w:trPr>
          <w:cantSplit/>
          <w:trHeight w:val="375"/>
        </w:trPr>
        <w:tc>
          <w:tcPr>
            <w:tcW w:w="224" w:type="pct"/>
            <w:vAlign w:val="center"/>
          </w:tcPr>
          <w:p w14:paraId="62808976" w14:textId="77777777" w:rsidR="00191992" w:rsidRDefault="00191992">
            <w:pPr>
              <w:numPr>
                <w:ilvl w:val="0"/>
                <w:numId w:val="46"/>
              </w:numPr>
              <w:spacing w:before="60" w:after="60"/>
              <w:ind w:left="567"/>
              <w:jc w:val="center"/>
              <w:rPr>
                <w:sz w:val="24"/>
                <w:szCs w:val="24"/>
              </w:rPr>
            </w:pPr>
          </w:p>
        </w:tc>
        <w:tc>
          <w:tcPr>
            <w:tcW w:w="707" w:type="pct"/>
            <w:noWrap/>
            <w:vAlign w:val="center"/>
          </w:tcPr>
          <w:p w14:paraId="78264C81" w14:textId="77777777" w:rsidR="00191992" w:rsidRDefault="00000000">
            <w:pPr>
              <w:spacing w:before="60" w:after="60"/>
              <w:rPr>
                <w:sz w:val="24"/>
                <w:szCs w:val="24"/>
                <w:lang w:eastAsia="zh-CN"/>
              </w:rPr>
            </w:pPr>
            <w:r>
              <w:rPr>
                <w:sz w:val="24"/>
                <w:szCs w:val="24"/>
                <w:lang w:eastAsia="zh-CN"/>
              </w:rPr>
              <w:t xml:space="preserve">Fluoro Polymer </w:t>
            </w:r>
          </w:p>
        </w:tc>
        <w:tc>
          <w:tcPr>
            <w:tcW w:w="866" w:type="pct"/>
            <w:vAlign w:val="center"/>
          </w:tcPr>
          <w:p w14:paraId="7051EC7E" w14:textId="77777777" w:rsidR="00191992" w:rsidRDefault="00000000">
            <w:pPr>
              <w:spacing w:before="60" w:after="60"/>
              <w:jc w:val="center"/>
              <w:rPr>
                <w:sz w:val="24"/>
                <w:szCs w:val="24"/>
                <w:vertAlign w:val="subscript"/>
              </w:rPr>
            </w:pPr>
            <w:r>
              <w:rPr>
                <w:sz w:val="24"/>
                <w:szCs w:val="24"/>
              </w:rPr>
              <w:t>Xylene: C</w:t>
            </w:r>
            <w:r>
              <w:rPr>
                <w:sz w:val="24"/>
                <w:szCs w:val="24"/>
                <w:vertAlign w:val="subscript"/>
              </w:rPr>
              <w:t>8</w:t>
            </w:r>
            <w:r>
              <w:rPr>
                <w:sz w:val="24"/>
                <w:szCs w:val="24"/>
              </w:rPr>
              <w:t>H</w:t>
            </w:r>
            <w:r>
              <w:rPr>
                <w:sz w:val="24"/>
                <w:szCs w:val="24"/>
                <w:vertAlign w:val="subscript"/>
              </w:rPr>
              <w:t>10</w:t>
            </w:r>
            <w:r>
              <w:rPr>
                <w:sz w:val="24"/>
                <w:szCs w:val="24"/>
              </w:rPr>
              <w:t>; Polyethylene Glycol Trimethyl nonylether: Cl</w:t>
            </w:r>
            <w:r>
              <w:rPr>
                <w:sz w:val="24"/>
                <w:szCs w:val="24"/>
                <w:vertAlign w:val="subscript"/>
              </w:rPr>
              <w:t>2</w:t>
            </w:r>
            <w:r>
              <w:rPr>
                <w:sz w:val="24"/>
                <w:szCs w:val="24"/>
              </w:rPr>
              <w:t>H</w:t>
            </w:r>
            <w:r>
              <w:rPr>
                <w:sz w:val="24"/>
                <w:szCs w:val="24"/>
                <w:vertAlign w:val="subscript"/>
              </w:rPr>
              <w:t>26</w:t>
            </w:r>
            <w:r>
              <w:rPr>
                <w:sz w:val="24"/>
                <w:szCs w:val="24"/>
              </w:rPr>
              <w:t>O(C</w:t>
            </w:r>
            <w:r>
              <w:rPr>
                <w:sz w:val="24"/>
                <w:szCs w:val="24"/>
                <w:vertAlign w:val="subscript"/>
              </w:rPr>
              <w:t>2</w:t>
            </w:r>
            <w:r>
              <w:rPr>
                <w:sz w:val="24"/>
                <w:szCs w:val="24"/>
              </w:rPr>
              <w:t>H</w:t>
            </w:r>
            <w:r>
              <w:rPr>
                <w:sz w:val="24"/>
                <w:szCs w:val="24"/>
                <w:vertAlign w:val="subscript"/>
              </w:rPr>
              <w:t>4</w:t>
            </w:r>
            <w:r>
              <w:rPr>
                <w:sz w:val="24"/>
                <w:szCs w:val="24"/>
              </w:rPr>
              <w:t>O)</w:t>
            </w:r>
            <w:r>
              <w:rPr>
                <w:sz w:val="24"/>
                <w:szCs w:val="24"/>
                <w:vertAlign w:val="subscript"/>
              </w:rPr>
              <w:t>n</w:t>
            </w:r>
            <w:r>
              <w:rPr>
                <w:sz w:val="24"/>
                <w:szCs w:val="24"/>
              </w:rPr>
              <w:t>; Ethylbenzen: C</w:t>
            </w:r>
            <w:r>
              <w:rPr>
                <w:sz w:val="24"/>
                <w:szCs w:val="24"/>
                <w:vertAlign w:val="subscript"/>
              </w:rPr>
              <w:t>8</w:t>
            </w:r>
            <w:r>
              <w:rPr>
                <w:sz w:val="24"/>
                <w:szCs w:val="24"/>
              </w:rPr>
              <w:t>H</w:t>
            </w:r>
            <w:r>
              <w:rPr>
                <w:sz w:val="24"/>
                <w:szCs w:val="24"/>
                <w:vertAlign w:val="subscript"/>
              </w:rPr>
              <w:t>10</w:t>
            </w:r>
          </w:p>
        </w:tc>
        <w:tc>
          <w:tcPr>
            <w:tcW w:w="533" w:type="pct"/>
            <w:noWrap/>
            <w:vAlign w:val="center"/>
          </w:tcPr>
          <w:p w14:paraId="11EA92E4" w14:textId="77777777" w:rsidR="00191992" w:rsidRDefault="00000000">
            <w:pPr>
              <w:spacing w:before="60" w:after="60"/>
              <w:jc w:val="center"/>
              <w:rPr>
                <w:sz w:val="24"/>
                <w:szCs w:val="24"/>
              </w:rPr>
            </w:pPr>
            <w:r>
              <w:rPr>
                <w:sz w:val="24"/>
                <w:szCs w:val="24"/>
              </w:rPr>
              <w:t>Kg/năm</w:t>
            </w:r>
          </w:p>
        </w:tc>
        <w:tc>
          <w:tcPr>
            <w:tcW w:w="533" w:type="pct"/>
            <w:vAlign w:val="center"/>
          </w:tcPr>
          <w:p w14:paraId="6F11E4B4" w14:textId="77777777" w:rsidR="00191992" w:rsidRDefault="00000000">
            <w:pPr>
              <w:spacing w:before="60" w:after="60"/>
              <w:jc w:val="center"/>
              <w:rPr>
                <w:sz w:val="24"/>
                <w:szCs w:val="24"/>
              </w:rPr>
            </w:pPr>
            <w:r>
              <w:rPr>
                <w:sz w:val="24"/>
                <w:szCs w:val="24"/>
              </w:rPr>
              <w:t>600</w:t>
            </w:r>
          </w:p>
        </w:tc>
        <w:tc>
          <w:tcPr>
            <w:tcW w:w="533" w:type="pct"/>
            <w:vAlign w:val="center"/>
          </w:tcPr>
          <w:p w14:paraId="1C7FD038" w14:textId="77777777" w:rsidR="00191992" w:rsidRDefault="00000000">
            <w:pPr>
              <w:jc w:val="center"/>
              <w:rPr>
                <w:sz w:val="24"/>
                <w:szCs w:val="24"/>
                <w:lang w:val="en-US"/>
              </w:rPr>
            </w:pPr>
            <w:r>
              <w:rPr>
                <w:sz w:val="24"/>
                <w:szCs w:val="24"/>
                <w:lang w:val="en-US"/>
              </w:rPr>
              <w:t>525</w:t>
            </w:r>
          </w:p>
        </w:tc>
        <w:tc>
          <w:tcPr>
            <w:tcW w:w="533" w:type="pct"/>
            <w:noWrap/>
            <w:vAlign w:val="center"/>
          </w:tcPr>
          <w:p w14:paraId="6E63AD83" w14:textId="77777777" w:rsidR="00191992" w:rsidRDefault="00000000">
            <w:pPr>
              <w:jc w:val="center"/>
              <w:rPr>
                <w:sz w:val="24"/>
                <w:szCs w:val="24"/>
              </w:rPr>
            </w:pPr>
            <w:r>
              <w:rPr>
                <w:sz w:val="24"/>
                <w:szCs w:val="24"/>
              </w:rPr>
              <w:t>5</w:t>
            </w:r>
            <w:r>
              <w:rPr>
                <w:sz w:val="24"/>
                <w:szCs w:val="24"/>
                <w:lang w:val="en-US"/>
              </w:rPr>
              <w:t>0</w:t>
            </w:r>
            <w:r>
              <w:rPr>
                <w:sz w:val="24"/>
                <w:szCs w:val="24"/>
              </w:rPr>
              <w:t>5</w:t>
            </w:r>
          </w:p>
        </w:tc>
        <w:tc>
          <w:tcPr>
            <w:tcW w:w="599" w:type="pct"/>
            <w:vAlign w:val="center"/>
          </w:tcPr>
          <w:p w14:paraId="01046B23" w14:textId="77777777" w:rsidR="00191992" w:rsidRDefault="00000000">
            <w:pPr>
              <w:jc w:val="center"/>
              <w:rPr>
                <w:sz w:val="24"/>
                <w:szCs w:val="24"/>
              </w:rPr>
            </w:pPr>
            <w:r>
              <w:rPr>
                <w:sz w:val="24"/>
                <w:szCs w:val="24"/>
              </w:rPr>
              <w:t>1.630</w:t>
            </w:r>
          </w:p>
        </w:tc>
        <w:tc>
          <w:tcPr>
            <w:tcW w:w="472" w:type="pct"/>
            <w:vAlign w:val="center"/>
          </w:tcPr>
          <w:p w14:paraId="218ECA99" w14:textId="77777777" w:rsidR="00191992" w:rsidRDefault="00000000">
            <w:pPr>
              <w:jc w:val="center"/>
              <w:rPr>
                <w:sz w:val="24"/>
                <w:szCs w:val="24"/>
              </w:rPr>
            </w:pPr>
            <w:r>
              <w:rPr>
                <w:sz w:val="24"/>
                <w:szCs w:val="24"/>
              </w:rPr>
              <w:t>0,075</w:t>
            </w:r>
          </w:p>
        </w:tc>
      </w:tr>
      <w:tr w:rsidR="00191992" w14:paraId="0592D0ED" w14:textId="77777777">
        <w:trPr>
          <w:cantSplit/>
          <w:trHeight w:val="375"/>
        </w:trPr>
        <w:tc>
          <w:tcPr>
            <w:tcW w:w="224" w:type="pct"/>
            <w:vAlign w:val="center"/>
          </w:tcPr>
          <w:p w14:paraId="3FC29E78" w14:textId="77777777" w:rsidR="00191992" w:rsidRDefault="00191992">
            <w:pPr>
              <w:numPr>
                <w:ilvl w:val="0"/>
                <w:numId w:val="46"/>
              </w:numPr>
              <w:spacing w:before="60" w:after="60"/>
              <w:ind w:left="567"/>
              <w:jc w:val="center"/>
              <w:rPr>
                <w:sz w:val="24"/>
                <w:szCs w:val="24"/>
              </w:rPr>
            </w:pPr>
          </w:p>
        </w:tc>
        <w:tc>
          <w:tcPr>
            <w:tcW w:w="707" w:type="pct"/>
            <w:noWrap/>
            <w:vAlign w:val="center"/>
          </w:tcPr>
          <w:p w14:paraId="284643FA" w14:textId="77777777" w:rsidR="00191992" w:rsidRDefault="00000000">
            <w:pPr>
              <w:spacing w:before="60" w:after="60"/>
              <w:rPr>
                <w:sz w:val="24"/>
                <w:szCs w:val="24"/>
                <w:lang w:eastAsia="zh-CN"/>
              </w:rPr>
            </w:pPr>
            <w:r>
              <w:rPr>
                <w:sz w:val="24"/>
                <w:szCs w:val="24"/>
                <w:lang w:eastAsia="zh-CN"/>
              </w:rPr>
              <w:t xml:space="preserve">S-97 </w:t>
            </w:r>
          </w:p>
        </w:tc>
        <w:tc>
          <w:tcPr>
            <w:tcW w:w="866" w:type="pct"/>
            <w:vAlign w:val="center"/>
          </w:tcPr>
          <w:p w14:paraId="2AAA9441" w14:textId="77777777" w:rsidR="00191992" w:rsidRDefault="00000000">
            <w:pPr>
              <w:spacing w:before="60" w:after="60"/>
              <w:jc w:val="center"/>
              <w:rPr>
                <w:sz w:val="24"/>
                <w:szCs w:val="24"/>
                <w:lang w:eastAsia="zh-CN"/>
              </w:rPr>
            </w:pPr>
            <w:r>
              <w:rPr>
                <w:sz w:val="24"/>
                <w:szCs w:val="24"/>
                <w:lang w:eastAsia="zh-CN"/>
              </w:rPr>
              <w:t xml:space="preserve">n-hexane: </w:t>
            </w:r>
            <w:r>
              <w:rPr>
                <w:sz w:val="24"/>
                <w:szCs w:val="24"/>
              </w:rPr>
              <w:t>C</w:t>
            </w:r>
            <w:r>
              <w:rPr>
                <w:sz w:val="24"/>
                <w:szCs w:val="24"/>
                <w:vertAlign w:val="subscript"/>
              </w:rPr>
              <w:t>6</w:t>
            </w:r>
            <w:r>
              <w:rPr>
                <w:sz w:val="24"/>
                <w:szCs w:val="24"/>
              </w:rPr>
              <w:t>H</w:t>
            </w:r>
            <w:r>
              <w:rPr>
                <w:sz w:val="24"/>
                <w:szCs w:val="24"/>
                <w:vertAlign w:val="subscript"/>
              </w:rPr>
              <w:t>14</w:t>
            </w:r>
            <w:r>
              <w:rPr>
                <w:sz w:val="24"/>
                <w:szCs w:val="24"/>
                <w:lang w:eastAsia="zh-CN"/>
              </w:rPr>
              <w:t xml:space="preserve">; </w:t>
            </w:r>
            <w:r>
              <w:rPr>
                <w:sz w:val="24"/>
                <w:szCs w:val="24"/>
              </w:rPr>
              <w:t>Cyclohexane: C</w:t>
            </w:r>
            <w:r>
              <w:rPr>
                <w:sz w:val="24"/>
                <w:szCs w:val="24"/>
                <w:vertAlign w:val="subscript"/>
              </w:rPr>
              <w:t>6</w:t>
            </w:r>
            <w:r>
              <w:rPr>
                <w:sz w:val="24"/>
                <w:szCs w:val="24"/>
              </w:rPr>
              <w:t>H</w:t>
            </w:r>
            <w:r>
              <w:rPr>
                <w:sz w:val="24"/>
                <w:szCs w:val="24"/>
                <w:vertAlign w:val="subscript"/>
              </w:rPr>
              <w:t>12</w:t>
            </w:r>
            <w:r>
              <w:rPr>
                <w:sz w:val="24"/>
                <w:szCs w:val="24"/>
              </w:rPr>
              <w:t>; Heptane: C</w:t>
            </w:r>
            <w:r>
              <w:rPr>
                <w:sz w:val="24"/>
                <w:szCs w:val="24"/>
                <w:vertAlign w:val="subscript"/>
              </w:rPr>
              <w:t>7</w:t>
            </w:r>
            <w:r>
              <w:rPr>
                <w:sz w:val="24"/>
                <w:szCs w:val="24"/>
              </w:rPr>
              <w:t>H</w:t>
            </w:r>
            <w:r>
              <w:rPr>
                <w:sz w:val="24"/>
                <w:szCs w:val="24"/>
                <w:vertAlign w:val="subscript"/>
              </w:rPr>
              <w:t>16</w:t>
            </w:r>
            <w:r>
              <w:rPr>
                <w:sz w:val="24"/>
                <w:szCs w:val="24"/>
              </w:rPr>
              <w:t>; Methyl Cyclohexane: C</w:t>
            </w:r>
            <w:r>
              <w:rPr>
                <w:sz w:val="24"/>
                <w:szCs w:val="24"/>
                <w:vertAlign w:val="subscript"/>
              </w:rPr>
              <w:t>7</w:t>
            </w:r>
            <w:r>
              <w:rPr>
                <w:sz w:val="24"/>
                <w:szCs w:val="24"/>
              </w:rPr>
              <w:t>H</w:t>
            </w:r>
            <w:r>
              <w:rPr>
                <w:sz w:val="24"/>
                <w:szCs w:val="24"/>
                <w:vertAlign w:val="subscript"/>
              </w:rPr>
              <w:t>14</w:t>
            </w:r>
          </w:p>
        </w:tc>
        <w:tc>
          <w:tcPr>
            <w:tcW w:w="533" w:type="pct"/>
            <w:noWrap/>
            <w:vAlign w:val="center"/>
          </w:tcPr>
          <w:p w14:paraId="6D06518F" w14:textId="77777777" w:rsidR="00191992" w:rsidRDefault="00000000">
            <w:pPr>
              <w:spacing w:before="60" w:after="60"/>
              <w:jc w:val="center"/>
              <w:rPr>
                <w:sz w:val="24"/>
                <w:szCs w:val="24"/>
              </w:rPr>
            </w:pPr>
            <w:r>
              <w:rPr>
                <w:sz w:val="24"/>
                <w:szCs w:val="24"/>
              </w:rPr>
              <w:t>Kg/năm</w:t>
            </w:r>
          </w:p>
        </w:tc>
        <w:tc>
          <w:tcPr>
            <w:tcW w:w="533" w:type="pct"/>
            <w:vAlign w:val="center"/>
          </w:tcPr>
          <w:p w14:paraId="2673D3E3" w14:textId="77777777" w:rsidR="00191992" w:rsidRDefault="00000000">
            <w:pPr>
              <w:spacing w:before="60" w:after="60"/>
              <w:jc w:val="center"/>
              <w:rPr>
                <w:sz w:val="24"/>
                <w:szCs w:val="24"/>
              </w:rPr>
            </w:pPr>
            <w:r>
              <w:rPr>
                <w:sz w:val="24"/>
                <w:szCs w:val="24"/>
              </w:rPr>
              <w:t>64.000</w:t>
            </w:r>
          </w:p>
        </w:tc>
        <w:tc>
          <w:tcPr>
            <w:tcW w:w="533" w:type="pct"/>
            <w:vAlign w:val="center"/>
          </w:tcPr>
          <w:p w14:paraId="44946589" w14:textId="77777777" w:rsidR="00191992" w:rsidRDefault="00000000">
            <w:pPr>
              <w:jc w:val="center"/>
              <w:rPr>
                <w:sz w:val="24"/>
                <w:szCs w:val="24"/>
                <w:lang w:val="en-US"/>
              </w:rPr>
            </w:pPr>
            <w:r>
              <w:rPr>
                <w:sz w:val="24"/>
                <w:szCs w:val="24"/>
                <w:lang w:val="en-US"/>
              </w:rPr>
              <w:t>56.000</w:t>
            </w:r>
          </w:p>
        </w:tc>
        <w:tc>
          <w:tcPr>
            <w:tcW w:w="533" w:type="pct"/>
            <w:noWrap/>
            <w:vAlign w:val="center"/>
          </w:tcPr>
          <w:p w14:paraId="0C0809D8" w14:textId="77777777" w:rsidR="00191992" w:rsidRDefault="00000000">
            <w:pPr>
              <w:jc w:val="center"/>
              <w:rPr>
                <w:sz w:val="24"/>
                <w:szCs w:val="24"/>
              </w:rPr>
            </w:pPr>
            <w:r>
              <w:rPr>
                <w:sz w:val="24"/>
                <w:szCs w:val="24"/>
              </w:rPr>
              <w:t>5</w:t>
            </w:r>
            <w:r>
              <w:rPr>
                <w:sz w:val="24"/>
                <w:szCs w:val="24"/>
                <w:lang w:val="en-US"/>
              </w:rPr>
              <w:t>3</w:t>
            </w:r>
            <w:r>
              <w:rPr>
                <w:sz w:val="24"/>
                <w:szCs w:val="24"/>
              </w:rPr>
              <w:t>.000</w:t>
            </w:r>
          </w:p>
        </w:tc>
        <w:tc>
          <w:tcPr>
            <w:tcW w:w="599" w:type="pct"/>
            <w:vAlign w:val="center"/>
          </w:tcPr>
          <w:p w14:paraId="2B6E6B7A" w14:textId="77777777" w:rsidR="00191992" w:rsidRDefault="00000000">
            <w:pPr>
              <w:jc w:val="center"/>
              <w:rPr>
                <w:sz w:val="24"/>
                <w:szCs w:val="24"/>
              </w:rPr>
            </w:pPr>
            <w:r>
              <w:rPr>
                <w:sz w:val="24"/>
                <w:szCs w:val="24"/>
              </w:rPr>
              <w:t>173.000</w:t>
            </w:r>
          </w:p>
        </w:tc>
        <w:tc>
          <w:tcPr>
            <w:tcW w:w="472" w:type="pct"/>
            <w:vAlign w:val="center"/>
          </w:tcPr>
          <w:p w14:paraId="461DF027" w14:textId="77777777" w:rsidR="00191992" w:rsidRDefault="00000000">
            <w:pPr>
              <w:jc w:val="center"/>
              <w:rPr>
                <w:sz w:val="24"/>
                <w:szCs w:val="24"/>
              </w:rPr>
            </w:pPr>
            <w:r>
              <w:rPr>
                <w:sz w:val="24"/>
                <w:szCs w:val="24"/>
              </w:rPr>
              <w:t>8</w:t>
            </w:r>
          </w:p>
        </w:tc>
      </w:tr>
      <w:tr w:rsidR="00191992" w14:paraId="07CD557B" w14:textId="77777777">
        <w:trPr>
          <w:cantSplit/>
          <w:trHeight w:val="375"/>
        </w:trPr>
        <w:tc>
          <w:tcPr>
            <w:tcW w:w="224" w:type="pct"/>
            <w:vAlign w:val="center"/>
          </w:tcPr>
          <w:p w14:paraId="6C65D5E2" w14:textId="77777777" w:rsidR="00191992" w:rsidRDefault="00191992">
            <w:pPr>
              <w:numPr>
                <w:ilvl w:val="0"/>
                <w:numId w:val="46"/>
              </w:numPr>
              <w:spacing w:before="60" w:after="60"/>
              <w:ind w:left="567"/>
              <w:jc w:val="center"/>
              <w:rPr>
                <w:sz w:val="24"/>
                <w:szCs w:val="24"/>
              </w:rPr>
            </w:pPr>
          </w:p>
        </w:tc>
        <w:tc>
          <w:tcPr>
            <w:tcW w:w="707" w:type="pct"/>
            <w:noWrap/>
            <w:vAlign w:val="center"/>
          </w:tcPr>
          <w:p w14:paraId="19CB2B60" w14:textId="77777777" w:rsidR="00191992" w:rsidRDefault="00000000">
            <w:pPr>
              <w:spacing w:before="60" w:after="60"/>
              <w:rPr>
                <w:sz w:val="24"/>
                <w:szCs w:val="24"/>
                <w:vertAlign w:val="subscript"/>
              </w:rPr>
            </w:pPr>
            <w:r>
              <w:rPr>
                <w:sz w:val="24"/>
                <w:szCs w:val="24"/>
              </w:rPr>
              <w:t xml:space="preserve">Xylen </w:t>
            </w:r>
          </w:p>
        </w:tc>
        <w:tc>
          <w:tcPr>
            <w:tcW w:w="866" w:type="pct"/>
            <w:vAlign w:val="center"/>
          </w:tcPr>
          <w:p w14:paraId="224BC77C" w14:textId="77777777" w:rsidR="00191992" w:rsidRDefault="00000000">
            <w:pPr>
              <w:spacing w:before="60" w:after="60"/>
              <w:jc w:val="center"/>
              <w:rPr>
                <w:sz w:val="24"/>
                <w:szCs w:val="24"/>
              </w:rPr>
            </w:pPr>
            <w:r>
              <w:rPr>
                <w:sz w:val="24"/>
                <w:szCs w:val="24"/>
              </w:rPr>
              <w:t>C</w:t>
            </w:r>
            <w:r>
              <w:rPr>
                <w:sz w:val="24"/>
                <w:szCs w:val="24"/>
                <w:vertAlign w:val="subscript"/>
              </w:rPr>
              <w:t>8</w:t>
            </w:r>
            <w:r>
              <w:rPr>
                <w:sz w:val="24"/>
                <w:szCs w:val="24"/>
              </w:rPr>
              <w:t>H</w:t>
            </w:r>
            <w:r>
              <w:rPr>
                <w:sz w:val="24"/>
                <w:szCs w:val="24"/>
                <w:vertAlign w:val="subscript"/>
              </w:rPr>
              <w:t>10</w:t>
            </w:r>
          </w:p>
        </w:tc>
        <w:tc>
          <w:tcPr>
            <w:tcW w:w="533" w:type="pct"/>
            <w:noWrap/>
            <w:vAlign w:val="center"/>
          </w:tcPr>
          <w:p w14:paraId="5030B012" w14:textId="77777777" w:rsidR="00191992" w:rsidRDefault="00000000">
            <w:pPr>
              <w:spacing w:before="60" w:after="60"/>
              <w:jc w:val="center"/>
              <w:rPr>
                <w:sz w:val="24"/>
                <w:szCs w:val="24"/>
              </w:rPr>
            </w:pPr>
            <w:r>
              <w:rPr>
                <w:sz w:val="24"/>
                <w:szCs w:val="24"/>
              </w:rPr>
              <w:t>Kg/năm</w:t>
            </w:r>
          </w:p>
        </w:tc>
        <w:tc>
          <w:tcPr>
            <w:tcW w:w="533" w:type="pct"/>
            <w:vAlign w:val="center"/>
          </w:tcPr>
          <w:p w14:paraId="76DF7C13" w14:textId="77777777" w:rsidR="00191992" w:rsidRDefault="00000000">
            <w:pPr>
              <w:spacing w:before="60" w:after="60"/>
              <w:jc w:val="center"/>
              <w:rPr>
                <w:sz w:val="24"/>
                <w:szCs w:val="24"/>
              </w:rPr>
            </w:pPr>
            <w:r>
              <w:rPr>
                <w:sz w:val="24"/>
                <w:szCs w:val="24"/>
              </w:rPr>
              <w:t>8.400</w:t>
            </w:r>
          </w:p>
        </w:tc>
        <w:tc>
          <w:tcPr>
            <w:tcW w:w="533" w:type="pct"/>
            <w:vAlign w:val="center"/>
          </w:tcPr>
          <w:p w14:paraId="76A7E76D" w14:textId="77777777" w:rsidR="00191992" w:rsidRDefault="00000000">
            <w:pPr>
              <w:jc w:val="center"/>
              <w:rPr>
                <w:sz w:val="24"/>
                <w:szCs w:val="24"/>
                <w:lang w:val="en-US"/>
              </w:rPr>
            </w:pPr>
            <w:r>
              <w:rPr>
                <w:sz w:val="24"/>
                <w:szCs w:val="24"/>
                <w:lang w:val="en-US"/>
              </w:rPr>
              <w:t>7.350</w:t>
            </w:r>
          </w:p>
        </w:tc>
        <w:tc>
          <w:tcPr>
            <w:tcW w:w="533" w:type="pct"/>
            <w:noWrap/>
            <w:vAlign w:val="center"/>
          </w:tcPr>
          <w:p w14:paraId="22662AA0" w14:textId="77777777" w:rsidR="00191992" w:rsidRDefault="00000000">
            <w:pPr>
              <w:jc w:val="center"/>
              <w:rPr>
                <w:sz w:val="24"/>
                <w:szCs w:val="24"/>
              </w:rPr>
            </w:pPr>
            <w:r>
              <w:rPr>
                <w:sz w:val="24"/>
                <w:szCs w:val="24"/>
              </w:rPr>
              <w:t>7.</w:t>
            </w:r>
            <w:r>
              <w:rPr>
                <w:sz w:val="24"/>
                <w:szCs w:val="24"/>
                <w:lang w:val="en-US"/>
              </w:rPr>
              <w:t>1</w:t>
            </w:r>
            <w:r>
              <w:rPr>
                <w:sz w:val="24"/>
                <w:szCs w:val="24"/>
              </w:rPr>
              <w:t>50</w:t>
            </w:r>
          </w:p>
        </w:tc>
        <w:tc>
          <w:tcPr>
            <w:tcW w:w="599" w:type="pct"/>
            <w:vAlign w:val="center"/>
          </w:tcPr>
          <w:p w14:paraId="447DF080" w14:textId="77777777" w:rsidR="00191992" w:rsidRDefault="00000000">
            <w:pPr>
              <w:jc w:val="center"/>
              <w:rPr>
                <w:sz w:val="24"/>
                <w:szCs w:val="24"/>
              </w:rPr>
            </w:pPr>
            <w:r>
              <w:rPr>
                <w:sz w:val="24"/>
                <w:szCs w:val="24"/>
              </w:rPr>
              <w:t>22.900</w:t>
            </w:r>
          </w:p>
        </w:tc>
        <w:tc>
          <w:tcPr>
            <w:tcW w:w="472" w:type="pct"/>
            <w:vAlign w:val="center"/>
          </w:tcPr>
          <w:p w14:paraId="2E803711" w14:textId="77777777" w:rsidR="00191992" w:rsidRDefault="00000000">
            <w:pPr>
              <w:jc w:val="center"/>
              <w:rPr>
                <w:sz w:val="24"/>
                <w:szCs w:val="24"/>
              </w:rPr>
            </w:pPr>
            <w:r>
              <w:rPr>
                <w:sz w:val="24"/>
                <w:szCs w:val="24"/>
              </w:rPr>
              <w:t>1,05</w:t>
            </w:r>
          </w:p>
        </w:tc>
      </w:tr>
      <w:tr w:rsidR="00191992" w14:paraId="2F830388" w14:textId="77777777">
        <w:trPr>
          <w:cantSplit/>
          <w:trHeight w:val="375"/>
        </w:trPr>
        <w:tc>
          <w:tcPr>
            <w:tcW w:w="224" w:type="pct"/>
            <w:vAlign w:val="center"/>
          </w:tcPr>
          <w:p w14:paraId="6B54FC0A" w14:textId="77777777" w:rsidR="00191992" w:rsidRDefault="00191992">
            <w:pPr>
              <w:numPr>
                <w:ilvl w:val="0"/>
                <w:numId w:val="46"/>
              </w:numPr>
              <w:spacing w:before="60" w:after="60"/>
              <w:ind w:left="567"/>
              <w:jc w:val="center"/>
              <w:rPr>
                <w:sz w:val="24"/>
                <w:szCs w:val="24"/>
              </w:rPr>
            </w:pPr>
          </w:p>
        </w:tc>
        <w:tc>
          <w:tcPr>
            <w:tcW w:w="707" w:type="pct"/>
            <w:noWrap/>
            <w:vAlign w:val="center"/>
          </w:tcPr>
          <w:p w14:paraId="3655F9DA" w14:textId="77777777" w:rsidR="00191992" w:rsidRDefault="00000000">
            <w:pPr>
              <w:spacing w:after="120"/>
              <w:rPr>
                <w:rFonts w:eastAsia="Batang"/>
                <w:sz w:val="24"/>
                <w:szCs w:val="24"/>
                <w:lang w:eastAsia="ko-KR"/>
              </w:rPr>
            </w:pPr>
            <w:r>
              <w:rPr>
                <w:rFonts w:eastAsia="Batang"/>
                <w:sz w:val="24"/>
                <w:szCs w:val="24"/>
                <w:lang w:eastAsia="ko-KR"/>
              </w:rPr>
              <w:t xml:space="preserve">Loctite Bondace 117 </w:t>
            </w:r>
            <w:r>
              <w:rPr>
                <w:sz w:val="24"/>
                <w:szCs w:val="24"/>
              </w:rPr>
              <w:t xml:space="preserve"> </w:t>
            </w:r>
          </w:p>
        </w:tc>
        <w:tc>
          <w:tcPr>
            <w:tcW w:w="866" w:type="pct"/>
            <w:vAlign w:val="center"/>
          </w:tcPr>
          <w:p w14:paraId="1B5F0188" w14:textId="77777777" w:rsidR="00191992" w:rsidRDefault="00000000">
            <w:pPr>
              <w:spacing w:before="60" w:after="60"/>
              <w:jc w:val="center"/>
              <w:rPr>
                <w:sz w:val="24"/>
                <w:szCs w:val="24"/>
              </w:rPr>
            </w:pPr>
            <w:r>
              <w:rPr>
                <w:sz w:val="24"/>
                <w:szCs w:val="24"/>
                <w:lang w:eastAsia="ko-KR"/>
              </w:rPr>
              <w:t>Symclosene: C</w:t>
            </w:r>
            <w:r>
              <w:rPr>
                <w:sz w:val="24"/>
                <w:szCs w:val="24"/>
                <w:vertAlign w:val="subscript"/>
                <w:lang w:eastAsia="ko-KR"/>
              </w:rPr>
              <w:t>3</w:t>
            </w:r>
            <w:r>
              <w:rPr>
                <w:sz w:val="24"/>
                <w:szCs w:val="24"/>
                <w:lang w:eastAsia="ko-KR"/>
              </w:rPr>
              <w:t>Cl</w:t>
            </w:r>
            <w:r>
              <w:rPr>
                <w:sz w:val="24"/>
                <w:szCs w:val="24"/>
                <w:vertAlign w:val="subscript"/>
                <w:lang w:eastAsia="ko-KR"/>
              </w:rPr>
              <w:t>3</w:t>
            </w:r>
            <w:r>
              <w:rPr>
                <w:sz w:val="24"/>
                <w:szCs w:val="24"/>
                <w:lang w:eastAsia="ko-KR"/>
              </w:rPr>
              <w:t>N</w:t>
            </w:r>
            <w:r>
              <w:rPr>
                <w:sz w:val="24"/>
                <w:szCs w:val="24"/>
                <w:vertAlign w:val="subscript"/>
                <w:lang w:eastAsia="ko-KR"/>
              </w:rPr>
              <w:t>3</w:t>
            </w:r>
            <w:r>
              <w:rPr>
                <w:sz w:val="24"/>
                <w:szCs w:val="24"/>
                <w:lang w:eastAsia="ko-KR"/>
              </w:rPr>
              <w:t>O</w:t>
            </w:r>
            <w:r>
              <w:rPr>
                <w:sz w:val="24"/>
                <w:szCs w:val="24"/>
                <w:vertAlign w:val="subscript"/>
                <w:lang w:eastAsia="ko-KR"/>
              </w:rPr>
              <w:t>3</w:t>
            </w:r>
            <w:r>
              <w:rPr>
                <w:sz w:val="24"/>
                <w:szCs w:val="24"/>
              </w:rPr>
              <w:t>; Toluen: C</w:t>
            </w:r>
            <w:r>
              <w:rPr>
                <w:sz w:val="24"/>
                <w:szCs w:val="24"/>
                <w:vertAlign w:val="subscript"/>
              </w:rPr>
              <w:t>7</w:t>
            </w:r>
            <w:r>
              <w:rPr>
                <w:sz w:val="24"/>
                <w:szCs w:val="24"/>
              </w:rPr>
              <w:t>H</w:t>
            </w:r>
            <w:r>
              <w:rPr>
                <w:sz w:val="24"/>
                <w:szCs w:val="24"/>
                <w:vertAlign w:val="subscript"/>
              </w:rPr>
              <w:t>8</w:t>
            </w:r>
            <w:r>
              <w:rPr>
                <w:sz w:val="24"/>
                <w:szCs w:val="24"/>
              </w:rPr>
              <w:t>; Methyl Ethyl Ketone: C</w:t>
            </w:r>
            <w:r>
              <w:rPr>
                <w:sz w:val="24"/>
                <w:szCs w:val="24"/>
                <w:vertAlign w:val="subscript"/>
              </w:rPr>
              <w:t>4</w:t>
            </w:r>
            <w:r>
              <w:rPr>
                <w:sz w:val="24"/>
                <w:szCs w:val="24"/>
              </w:rPr>
              <w:t>H</w:t>
            </w:r>
            <w:r>
              <w:rPr>
                <w:sz w:val="24"/>
                <w:szCs w:val="24"/>
                <w:vertAlign w:val="subscript"/>
              </w:rPr>
              <w:t>8</w:t>
            </w:r>
            <w:r>
              <w:rPr>
                <w:sz w:val="24"/>
                <w:szCs w:val="24"/>
              </w:rPr>
              <w:t>O; Ethyl Acetate: C</w:t>
            </w:r>
            <w:r>
              <w:rPr>
                <w:sz w:val="24"/>
                <w:szCs w:val="24"/>
                <w:vertAlign w:val="subscript"/>
              </w:rPr>
              <w:t>4</w:t>
            </w:r>
            <w:r>
              <w:rPr>
                <w:sz w:val="24"/>
                <w:szCs w:val="24"/>
              </w:rPr>
              <w:t>H</w:t>
            </w:r>
            <w:r>
              <w:rPr>
                <w:sz w:val="24"/>
                <w:szCs w:val="24"/>
                <w:vertAlign w:val="subscript"/>
              </w:rPr>
              <w:t>8</w:t>
            </w:r>
            <w:r>
              <w:rPr>
                <w:sz w:val="24"/>
                <w:szCs w:val="24"/>
              </w:rPr>
              <w:t>O</w:t>
            </w:r>
            <w:r>
              <w:rPr>
                <w:sz w:val="24"/>
                <w:szCs w:val="24"/>
                <w:vertAlign w:val="subscript"/>
              </w:rPr>
              <w:t>2</w:t>
            </w:r>
          </w:p>
        </w:tc>
        <w:tc>
          <w:tcPr>
            <w:tcW w:w="533" w:type="pct"/>
            <w:noWrap/>
            <w:vAlign w:val="center"/>
          </w:tcPr>
          <w:p w14:paraId="26CA7003" w14:textId="77777777" w:rsidR="00191992" w:rsidRDefault="00191992">
            <w:pPr>
              <w:spacing w:before="60" w:after="60"/>
              <w:jc w:val="center"/>
              <w:rPr>
                <w:sz w:val="24"/>
                <w:szCs w:val="24"/>
              </w:rPr>
            </w:pPr>
          </w:p>
        </w:tc>
        <w:tc>
          <w:tcPr>
            <w:tcW w:w="533" w:type="pct"/>
            <w:vAlign w:val="center"/>
          </w:tcPr>
          <w:p w14:paraId="3F37E002" w14:textId="77777777" w:rsidR="00191992" w:rsidRDefault="00000000">
            <w:pPr>
              <w:spacing w:before="60" w:after="60"/>
              <w:jc w:val="center"/>
              <w:rPr>
                <w:sz w:val="24"/>
                <w:szCs w:val="24"/>
              </w:rPr>
            </w:pPr>
            <w:r>
              <w:rPr>
                <w:sz w:val="24"/>
                <w:szCs w:val="24"/>
              </w:rPr>
              <w:t>22.000</w:t>
            </w:r>
          </w:p>
        </w:tc>
        <w:tc>
          <w:tcPr>
            <w:tcW w:w="533" w:type="pct"/>
            <w:vAlign w:val="center"/>
          </w:tcPr>
          <w:p w14:paraId="5D997A0D" w14:textId="77777777" w:rsidR="00191992" w:rsidRDefault="00000000">
            <w:pPr>
              <w:jc w:val="center"/>
              <w:rPr>
                <w:sz w:val="24"/>
                <w:szCs w:val="24"/>
                <w:lang w:val="en-US" w:eastAsia="vi-VN"/>
              </w:rPr>
            </w:pPr>
            <w:r>
              <w:rPr>
                <w:sz w:val="24"/>
                <w:szCs w:val="24"/>
                <w:lang w:val="en-US" w:eastAsia="vi-VN"/>
              </w:rPr>
              <w:t>19.250</w:t>
            </w:r>
          </w:p>
        </w:tc>
        <w:tc>
          <w:tcPr>
            <w:tcW w:w="533" w:type="pct"/>
            <w:noWrap/>
            <w:vAlign w:val="center"/>
          </w:tcPr>
          <w:p w14:paraId="63EC2FF1" w14:textId="77777777" w:rsidR="00191992" w:rsidRDefault="00000000">
            <w:pPr>
              <w:jc w:val="center"/>
              <w:rPr>
                <w:sz w:val="24"/>
                <w:szCs w:val="24"/>
              </w:rPr>
            </w:pPr>
            <w:r>
              <w:rPr>
                <w:sz w:val="24"/>
                <w:szCs w:val="24"/>
                <w:lang w:eastAsia="vi-VN"/>
              </w:rPr>
              <w:t>19.</w:t>
            </w:r>
            <w:r>
              <w:rPr>
                <w:sz w:val="24"/>
                <w:szCs w:val="24"/>
                <w:lang w:val="en-US" w:eastAsia="vi-VN"/>
              </w:rPr>
              <w:t>00</w:t>
            </w:r>
            <w:r>
              <w:rPr>
                <w:sz w:val="24"/>
                <w:szCs w:val="24"/>
                <w:lang w:eastAsia="vi-VN"/>
              </w:rPr>
              <w:t>0</w:t>
            </w:r>
          </w:p>
        </w:tc>
        <w:tc>
          <w:tcPr>
            <w:tcW w:w="599" w:type="pct"/>
            <w:vAlign w:val="center"/>
          </w:tcPr>
          <w:p w14:paraId="76F82DFA" w14:textId="77777777" w:rsidR="00191992" w:rsidRDefault="00000000">
            <w:pPr>
              <w:jc w:val="center"/>
              <w:rPr>
                <w:sz w:val="24"/>
                <w:szCs w:val="24"/>
              </w:rPr>
            </w:pPr>
            <w:r>
              <w:rPr>
                <w:sz w:val="24"/>
                <w:szCs w:val="24"/>
              </w:rPr>
              <w:t>60.250</w:t>
            </w:r>
          </w:p>
        </w:tc>
        <w:tc>
          <w:tcPr>
            <w:tcW w:w="472" w:type="pct"/>
            <w:vAlign w:val="center"/>
          </w:tcPr>
          <w:p w14:paraId="2A08D292" w14:textId="77777777" w:rsidR="00191992" w:rsidRDefault="00000000">
            <w:pPr>
              <w:jc w:val="center"/>
              <w:rPr>
                <w:sz w:val="24"/>
                <w:szCs w:val="24"/>
              </w:rPr>
            </w:pPr>
            <w:r>
              <w:rPr>
                <w:sz w:val="24"/>
                <w:szCs w:val="24"/>
              </w:rPr>
              <w:t>2,75</w:t>
            </w:r>
          </w:p>
        </w:tc>
      </w:tr>
      <w:tr w:rsidR="00191992" w14:paraId="75A17858" w14:textId="77777777">
        <w:trPr>
          <w:cantSplit/>
          <w:trHeight w:val="340"/>
        </w:trPr>
        <w:tc>
          <w:tcPr>
            <w:tcW w:w="224" w:type="pct"/>
          </w:tcPr>
          <w:p w14:paraId="502B3FBD" w14:textId="2AB8F1DA" w:rsidR="00191992" w:rsidRPr="003669D2" w:rsidRDefault="003669D2" w:rsidP="003669D2">
            <w:pPr>
              <w:spacing w:before="60" w:after="60"/>
              <w:jc w:val="left"/>
              <w:rPr>
                <w:b/>
                <w:sz w:val="24"/>
                <w:szCs w:val="24"/>
                <w:lang w:val="en-US"/>
              </w:rPr>
            </w:pPr>
            <w:r>
              <w:rPr>
                <w:b/>
                <w:sz w:val="24"/>
                <w:szCs w:val="24"/>
                <w:lang w:val="en-US"/>
              </w:rPr>
              <w:t>II</w:t>
            </w:r>
          </w:p>
        </w:tc>
        <w:tc>
          <w:tcPr>
            <w:tcW w:w="4776" w:type="pct"/>
            <w:gridSpan w:val="8"/>
            <w:vAlign w:val="center"/>
          </w:tcPr>
          <w:p w14:paraId="26390C81" w14:textId="6C6F6A52" w:rsidR="00191992" w:rsidRDefault="00000000" w:rsidP="003669D2">
            <w:pPr>
              <w:spacing w:before="60" w:after="60"/>
              <w:jc w:val="left"/>
              <w:rPr>
                <w:sz w:val="24"/>
                <w:szCs w:val="24"/>
              </w:rPr>
            </w:pPr>
            <w:r>
              <w:rPr>
                <w:b/>
                <w:sz w:val="24"/>
                <w:szCs w:val="24"/>
              </w:rPr>
              <w:t>DÙNG CHO CÔNG TRÌNH XỬ LÝ MÔI TRƯỜNG</w:t>
            </w:r>
          </w:p>
        </w:tc>
      </w:tr>
      <w:tr w:rsidR="00191992" w14:paraId="560D04DD" w14:textId="77777777">
        <w:trPr>
          <w:cantSplit/>
          <w:trHeight w:val="375"/>
        </w:trPr>
        <w:tc>
          <w:tcPr>
            <w:tcW w:w="224" w:type="pct"/>
            <w:vAlign w:val="center"/>
          </w:tcPr>
          <w:p w14:paraId="4E92ACBF" w14:textId="77777777" w:rsidR="00191992" w:rsidRDefault="00191992">
            <w:pPr>
              <w:numPr>
                <w:ilvl w:val="0"/>
                <w:numId w:val="46"/>
              </w:numPr>
              <w:spacing w:before="60" w:after="60"/>
              <w:ind w:left="567"/>
              <w:jc w:val="center"/>
              <w:rPr>
                <w:sz w:val="24"/>
                <w:szCs w:val="24"/>
              </w:rPr>
            </w:pPr>
          </w:p>
        </w:tc>
        <w:tc>
          <w:tcPr>
            <w:tcW w:w="707" w:type="pct"/>
            <w:noWrap/>
            <w:vAlign w:val="center"/>
          </w:tcPr>
          <w:p w14:paraId="6BFA0110" w14:textId="77777777" w:rsidR="00191992" w:rsidRDefault="00000000">
            <w:pPr>
              <w:spacing w:before="60" w:after="60"/>
              <w:rPr>
                <w:sz w:val="24"/>
                <w:szCs w:val="24"/>
              </w:rPr>
            </w:pPr>
            <w:r>
              <w:rPr>
                <w:sz w:val="24"/>
                <w:szCs w:val="24"/>
              </w:rPr>
              <w:t>Calcium Hypochlorite</w:t>
            </w:r>
          </w:p>
        </w:tc>
        <w:tc>
          <w:tcPr>
            <w:tcW w:w="866" w:type="pct"/>
            <w:vAlign w:val="center"/>
          </w:tcPr>
          <w:p w14:paraId="7107AF4E" w14:textId="77777777" w:rsidR="00191992" w:rsidRDefault="00000000">
            <w:pPr>
              <w:spacing w:before="60" w:after="60"/>
              <w:jc w:val="center"/>
              <w:rPr>
                <w:sz w:val="24"/>
                <w:szCs w:val="24"/>
                <w:vertAlign w:val="subscript"/>
              </w:rPr>
            </w:pPr>
            <w:r>
              <w:rPr>
                <w:sz w:val="24"/>
                <w:szCs w:val="24"/>
              </w:rPr>
              <w:t>Ca(OCl)</w:t>
            </w:r>
            <w:r>
              <w:rPr>
                <w:sz w:val="24"/>
                <w:szCs w:val="24"/>
                <w:vertAlign w:val="subscript"/>
              </w:rPr>
              <w:t>2</w:t>
            </w:r>
          </w:p>
        </w:tc>
        <w:tc>
          <w:tcPr>
            <w:tcW w:w="533" w:type="pct"/>
            <w:noWrap/>
            <w:vAlign w:val="center"/>
          </w:tcPr>
          <w:p w14:paraId="4EDD4423" w14:textId="77777777" w:rsidR="00191992" w:rsidRDefault="00000000">
            <w:pPr>
              <w:spacing w:before="60" w:after="60"/>
              <w:jc w:val="center"/>
              <w:rPr>
                <w:sz w:val="24"/>
                <w:szCs w:val="24"/>
              </w:rPr>
            </w:pPr>
            <w:r>
              <w:rPr>
                <w:sz w:val="24"/>
                <w:szCs w:val="24"/>
              </w:rPr>
              <w:t>Kg/ngày</w:t>
            </w:r>
          </w:p>
        </w:tc>
        <w:tc>
          <w:tcPr>
            <w:tcW w:w="533" w:type="pct"/>
            <w:vAlign w:val="center"/>
          </w:tcPr>
          <w:p w14:paraId="198BD5D9" w14:textId="77777777" w:rsidR="00191992" w:rsidRDefault="00000000">
            <w:pPr>
              <w:jc w:val="center"/>
              <w:rPr>
                <w:sz w:val="24"/>
                <w:szCs w:val="24"/>
              </w:rPr>
            </w:pPr>
            <w:r>
              <w:rPr>
                <w:sz w:val="24"/>
                <w:szCs w:val="24"/>
              </w:rPr>
              <w:t>2</w:t>
            </w:r>
          </w:p>
        </w:tc>
        <w:tc>
          <w:tcPr>
            <w:tcW w:w="533" w:type="pct"/>
            <w:vAlign w:val="center"/>
          </w:tcPr>
          <w:p w14:paraId="2497A539" w14:textId="77777777" w:rsidR="00191992" w:rsidRDefault="00000000">
            <w:pPr>
              <w:jc w:val="center"/>
              <w:rPr>
                <w:sz w:val="24"/>
                <w:szCs w:val="24"/>
                <w:lang w:val="en-US" w:eastAsia="vi-VN"/>
              </w:rPr>
            </w:pPr>
            <w:r>
              <w:rPr>
                <w:sz w:val="24"/>
                <w:szCs w:val="24"/>
                <w:lang w:val="en-US" w:eastAsia="vi-VN"/>
              </w:rPr>
              <w:t>2</w:t>
            </w:r>
          </w:p>
        </w:tc>
        <w:tc>
          <w:tcPr>
            <w:tcW w:w="533" w:type="pct"/>
            <w:noWrap/>
            <w:vAlign w:val="center"/>
          </w:tcPr>
          <w:p w14:paraId="68AA48CE" w14:textId="77777777" w:rsidR="00191992" w:rsidRDefault="00000000">
            <w:pPr>
              <w:jc w:val="center"/>
              <w:rPr>
                <w:sz w:val="24"/>
                <w:szCs w:val="24"/>
              </w:rPr>
            </w:pPr>
            <w:r>
              <w:rPr>
                <w:sz w:val="24"/>
                <w:szCs w:val="24"/>
                <w:lang w:eastAsia="vi-VN"/>
              </w:rPr>
              <w:t>2</w:t>
            </w:r>
          </w:p>
        </w:tc>
        <w:tc>
          <w:tcPr>
            <w:tcW w:w="599" w:type="pct"/>
            <w:vAlign w:val="center"/>
          </w:tcPr>
          <w:p w14:paraId="67B80384" w14:textId="77777777" w:rsidR="00191992" w:rsidRDefault="00000000">
            <w:pPr>
              <w:jc w:val="center"/>
              <w:rPr>
                <w:sz w:val="24"/>
                <w:szCs w:val="24"/>
                <w:lang w:val="en-US"/>
              </w:rPr>
            </w:pPr>
            <w:r>
              <w:rPr>
                <w:sz w:val="24"/>
                <w:szCs w:val="24"/>
                <w:lang w:val="en-US"/>
              </w:rPr>
              <w:t>-</w:t>
            </w:r>
          </w:p>
        </w:tc>
        <w:tc>
          <w:tcPr>
            <w:tcW w:w="472" w:type="pct"/>
          </w:tcPr>
          <w:p w14:paraId="196BC263" w14:textId="77777777" w:rsidR="00191992" w:rsidRDefault="00191992">
            <w:pPr>
              <w:jc w:val="center"/>
              <w:rPr>
                <w:sz w:val="24"/>
                <w:szCs w:val="24"/>
              </w:rPr>
            </w:pPr>
          </w:p>
        </w:tc>
      </w:tr>
      <w:tr w:rsidR="00191992" w14:paraId="3B86A2A9" w14:textId="77777777">
        <w:trPr>
          <w:cantSplit/>
          <w:trHeight w:val="375"/>
        </w:trPr>
        <w:tc>
          <w:tcPr>
            <w:tcW w:w="224" w:type="pct"/>
            <w:vAlign w:val="center"/>
          </w:tcPr>
          <w:p w14:paraId="4C807544" w14:textId="77777777" w:rsidR="00191992" w:rsidRDefault="00191992">
            <w:pPr>
              <w:numPr>
                <w:ilvl w:val="0"/>
                <w:numId w:val="46"/>
              </w:numPr>
              <w:spacing w:before="60" w:after="60"/>
              <w:ind w:left="567"/>
              <w:jc w:val="center"/>
              <w:rPr>
                <w:sz w:val="24"/>
                <w:szCs w:val="24"/>
              </w:rPr>
            </w:pPr>
          </w:p>
        </w:tc>
        <w:tc>
          <w:tcPr>
            <w:tcW w:w="707" w:type="pct"/>
            <w:noWrap/>
            <w:vAlign w:val="center"/>
          </w:tcPr>
          <w:p w14:paraId="771F8984" w14:textId="77777777" w:rsidR="00191992" w:rsidRDefault="00000000">
            <w:pPr>
              <w:spacing w:before="60" w:after="60"/>
              <w:rPr>
                <w:sz w:val="24"/>
                <w:szCs w:val="24"/>
              </w:rPr>
            </w:pPr>
            <w:r>
              <w:rPr>
                <w:sz w:val="24"/>
                <w:szCs w:val="24"/>
              </w:rPr>
              <w:t>NaOH</w:t>
            </w:r>
          </w:p>
        </w:tc>
        <w:tc>
          <w:tcPr>
            <w:tcW w:w="866" w:type="pct"/>
            <w:vAlign w:val="center"/>
          </w:tcPr>
          <w:p w14:paraId="0FEB88AA" w14:textId="77777777" w:rsidR="00191992" w:rsidRDefault="00000000">
            <w:pPr>
              <w:jc w:val="center"/>
              <w:rPr>
                <w:sz w:val="24"/>
                <w:szCs w:val="24"/>
              </w:rPr>
            </w:pPr>
            <w:r>
              <w:rPr>
                <w:sz w:val="24"/>
                <w:szCs w:val="24"/>
              </w:rPr>
              <w:t>NaOH</w:t>
            </w:r>
          </w:p>
        </w:tc>
        <w:tc>
          <w:tcPr>
            <w:tcW w:w="533" w:type="pct"/>
            <w:noWrap/>
            <w:vAlign w:val="center"/>
          </w:tcPr>
          <w:p w14:paraId="59E69109" w14:textId="77777777" w:rsidR="00191992" w:rsidRDefault="00000000">
            <w:pPr>
              <w:jc w:val="center"/>
              <w:rPr>
                <w:sz w:val="24"/>
                <w:szCs w:val="24"/>
              </w:rPr>
            </w:pPr>
            <w:r>
              <w:rPr>
                <w:sz w:val="24"/>
                <w:szCs w:val="24"/>
              </w:rPr>
              <w:t>Kg/ngày</w:t>
            </w:r>
          </w:p>
        </w:tc>
        <w:tc>
          <w:tcPr>
            <w:tcW w:w="533" w:type="pct"/>
            <w:vAlign w:val="center"/>
          </w:tcPr>
          <w:p w14:paraId="7D56F7B5" w14:textId="77777777" w:rsidR="00191992" w:rsidRDefault="00000000">
            <w:pPr>
              <w:jc w:val="center"/>
              <w:rPr>
                <w:sz w:val="24"/>
                <w:szCs w:val="24"/>
              </w:rPr>
            </w:pPr>
            <w:r>
              <w:rPr>
                <w:sz w:val="24"/>
                <w:szCs w:val="24"/>
              </w:rPr>
              <w:t>5</w:t>
            </w:r>
          </w:p>
        </w:tc>
        <w:tc>
          <w:tcPr>
            <w:tcW w:w="533" w:type="pct"/>
            <w:vAlign w:val="center"/>
          </w:tcPr>
          <w:p w14:paraId="0C69DB1C" w14:textId="77777777" w:rsidR="00191992" w:rsidRDefault="00000000">
            <w:pPr>
              <w:jc w:val="center"/>
              <w:rPr>
                <w:sz w:val="24"/>
                <w:szCs w:val="24"/>
                <w:lang w:val="en-US" w:eastAsia="vi-VN"/>
              </w:rPr>
            </w:pPr>
            <w:r>
              <w:rPr>
                <w:sz w:val="24"/>
                <w:szCs w:val="24"/>
                <w:lang w:val="en-US" w:eastAsia="vi-VN"/>
              </w:rPr>
              <w:t>4</w:t>
            </w:r>
          </w:p>
        </w:tc>
        <w:tc>
          <w:tcPr>
            <w:tcW w:w="533" w:type="pct"/>
            <w:noWrap/>
            <w:vAlign w:val="center"/>
          </w:tcPr>
          <w:p w14:paraId="54077A7E" w14:textId="77777777" w:rsidR="00191992" w:rsidRDefault="00000000">
            <w:pPr>
              <w:jc w:val="center"/>
              <w:rPr>
                <w:sz w:val="24"/>
                <w:szCs w:val="24"/>
              </w:rPr>
            </w:pPr>
            <w:r>
              <w:rPr>
                <w:sz w:val="24"/>
                <w:szCs w:val="24"/>
                <w:lang w:eastAsia="vi-VN"/>
              </w:rPr>
              <w:t>4</w:t>
            </w:r>
          </w:p>
        </w:tc>
        <w:tc>
          <w:tcPr>
            <w:tcW w:w="599" w:type="pct"/>
            <w:vAlign w:val="center"/>
          </w:tcPr>
          <w:p w14:paraId="3DF30BE4" w14:textId="77777777" w:rsidR="00191992" w:rsidRDefault="00000000">
            <w:pPr>
              <w:jc w:val="center"/>
              <w:rPr>
                <w:sz w:val="24"/>
                <w:szCs w:val="24"/>
                <w:lang w:val="en-US"/>
              </w:rPr>
            </w:pPr>
            <w:r>
              <w:rPr>
                <w:sz w:val="24"/>
                <w:szCs w:val="24"/>
                <w:lang w:val="en-US"/>
              </w:rPr>
              <w:t>-</w:t>
            </w:r>
          </w:p>
        </w:tc>
        <w:tc>
          <w:tcPr>
            <w:tcW w:w="472" w:type="pct"/>
          </w:tcPr>
          <w:p w14:paraId="301BF4AF" w14:textId="77777777" w:rsidR="00191992" w:rsidRDefault="00191992">
            <w:pPr>
              <w:jc w:val="center"/>
              <w:rPr>
                <w:sz w:val="24"/>
                <w:szCs w:val="24"/>
              </w:rPr>
            </w:pPr>
          </w:p>
        </w:tc>
      </w:tr>
      <w:tr w:rsidR="00191992" w14:paraId="695ED49C" w14:textId="77777777">
        <w:trPr>
          <w:cantSplit/>
          <w:trHeight w:val="375"/>
        </w:trPr>
        <w:tc>
          <w:tcPr>
            <w:tcW w:w="224" w:type="pct"/>
            <w:vAlign w:val="center"/>
          </w:tcPr>
          <w:p w14:paraId="371AF301" w14:textId="77777777" w:rsidR="00191992" w:rsidRDefault="00191992">
            <w:pPr>
              <w:numPr>
                <w:ilvl w:val="0"/>
                <w:numId w:val="46"/>
              </w:numPr>
              <w:spacing w:before="60" w:after="60"/>
              <w:ind w:left="567"/>
              <w:jc w:val="center"/>
              <w:rPr>
                <w:sz w:val="24"/>
                <w:szCs w:val="24"/>
              </w:rPr>
            </w:pPr>
          </w:p>
        </w:tc>
        <w:tc>
          <w:tcPr>
            <w:tcW w:w="707" w:type="pct"/>
            <w:noWrap/>
            <w:vAlign w:val="center"/>
          </w:tcPr>
          <w:p w14:paraId="1FE93D64" w14:textId="77777777" w:rsidR="00191992" w:rsidRDefault="00000000">
            <w:pPr>
              <w:spacing w:before="60" w:after="60"/>
              <w:rPr>
                <w:sz w:val="24"/>
                <w:szCs w:val="24"/>
              </w:rPr>
            </w:pPr>
            <w:r>
              <w:rPr>
                <w:sz w:val="24"/>
                <w:szCs w:val="24"/>
              </w:rPr>
              <w:t>Polyaluminum Chloride</w:t>
            </w:r>
          </w:p>
        </w:tc>
        <w:tc>
          <w:tcPr>
            <w:tcW w:w="866" w:type="pct"/>
            <w:vAlign w:val="center"/>
          </w:tcPr>
          <w:p w14:paraId="51E4D881" w14:textId="77777777" w:rsidR="00191992" w:rsidRDefault="00000000">
            <w:pPr>
              <w:jc w:val="center"/>
              <w:rPr>
                <w:sz w:val="24"/>
                <w:szCs w:val="24"/>
                <w:vertAlign w:val="subscript"/>
              </w:rPr>
            </w:pPr>
            <w:r>
              <w:rPr>
                <w:sz w:val="24"/>
                <w:szCs w:val="24"/>
              </w:rPr>
              <w:t>[Al</w:t>
            </w:r>
            <w:r>
              <w:rPr>
                <w:sz w:val="24"/>
                <w:szCs w:val="24"/>
                <w:vertAlign w:val="subscript"/>
              </w:rPr>
              <w:t>2</w:t>
            </w:r>
            <w:r>
              <w:rPr>
                <w:sz w:val="24"/>
                <w:szCs w:val="24"/>
              </w:rPr>
              <w:t>(OH)</w:t>
            </w:r>
            <w:r>
              <w:rPr>
                <w:sz w:val="24"/>
                <w:szCs w:val="24"/>
                <w:vertAlign w:val="subscript"/>
              </w:rPr>
              <w:t>n</w:t>
            </w:r>
            <w:r>
              <w:rPr>
                <w:sz w:val="24"/>
                <w:szCs w:val="24"/>
              </w:rPr>
              <w:t>Cl</w:t>
            </w:r>
            <w:r>
              <w:rPr>
                <w:sz w:val="24"/>
                <w:szCs w:val="24"/>
                <w:vertAlign w:val="subscript"/>
              </w:rPr>
              <w:t>6-n</w:t>
            </w:r>
            <w:r>
              <w:rPr>
                <w:sz w:val="24"/>
                <w:szCs w:val="24"/>
              </w:rPr>
              <w:t>]</w:t>
            </w:r>
            <w:r>
              <w:rPr>
                <w:sz w:val="24"/>
                <w:szCs w:val="24"/>
                <w:vertAlign w:val="subscript"/>
              </w:rPr>
              <w:t>m</w:t>
            </w:r>
          </w:p>
        </w:tc>
        <w:tc>
          <w:tcPr>
            <w:tcW w:w="533" w:type="pct"/>
            <w:noWrap/>
            <w:vAlign w:val="center"/>
          </w:tcPr>
          <w:p w14:paraId="5352A906" w14:textId="77777777" w:rsidR="00191992" w:rsidRDefault="00000000">
            <w:pPr>
              <w:jc w:val="center"/>
              <w:rPr>
                <w:sz w:val="24"/>
                <w:szCs w:val="24"/>
              </w:rPr>
            </w:pPr>
            <w:r>
              <w:rPr>
                <w:sz w:val="24"/>
                <w:szCs w:val="24"/>
              </w:rPr>
              <w:t>Kg/ngày</w:t>
            </w:r>
          </w:p>
        </w:tc>
        <w:tc>
          <w:tcPr>
            <w:tcW w:w="533" w:type="pct"/>
            <w:vAlign w:val="center"/>
          </w:tcPr>
          <w:p w14:paraId="252B350E" w14:textId="77777777" w:rsidR="00191992" w:rsidRDefault="00000000">
            <w:pPr>
              <w:jc w:val="center"/>
              <w:rPr>
                <w:sz w:val="24"/>
                <w:szCs w:val="24"/>
              </w:rPr>
            </w:pPr>
            <w:r>
              <w:rPr>
                <w:sz w:val="24"/>
                <w:szCs w:val="24"/>
              </w:rPr>
              <w:t>3</w:t>
            </w:r>
          </w:p>
        </w:tc>
        <w:tc>
          <w:tcPr>
            <w:tcW w:w="533" w:type="pct"/>
            <w:vAlign w:val="center"/>
          </w:tcPr>
          <w:p w14:paraId="059F26D1" w14:textId="77777777" w:rsidR="00191992" w:rsidRDefault="00000000">
            <w:pPr>
              <w:jc w:val="center"/>
              <w:rPr>
                <w:sz w:val="24"/>
                <w:szCs w:val="24"/>
                <w:lang w:val="en-US" w:eastAsia="vi-VN"/>
              </w:rPr>
            </w:pPr>
            <w:r>
              <w:rPr>
                <w:sz w:val="24"/>
                <w:szCs w:val="24"/>
                <w:lang w:val="en-US" w:eastAsia="vi-VN"/>
              </w:rPr>
              <w:t>3</w:t>
            </w:r>
          </w:p>
        </w:tc>
        <w:tc>
          <w:tcPr>
            <w:tcW w:w="533" w:type="pct"/>
            <w:noWrap/>
            <w:vAlign w:val="center"/>
          </w:tcPr>
          <w:p w14:paraId="45A0D367" w14:textId="77777777" w:rsidR="00191992" w:rsidRDefault="00000000">
            <w:pPr>
              <w:jc w:val="center"/>
              <w:rPr>
                <w:sz w:val="24"/>
                <w:szCs w:val="24"/>
              </w:rPr>
            </w:pPr>
            <w:r>
              <w:rPr>
                <w:sz w:val="24"/>
                <w:szCs w:val="24"/>
                <w:lang w:eastAsia="vi-VN"/>
              </w:rPr>
              <w:t>3</w:t>
            </w:r>
          </w:p>
        </w:tc>
        <w:tc>
          <w:tcPr>
            <w:tcW w:w="599" w:type="pct"/>
            <w:vAlign w:val="center"/>
          </w:tcPr>
          <w:p w14:paraId="45DAE817" w14:textId="77777777" w:rsidR="00191992" w:rsidRDefault="00000000">
            <w:pPr>
              <w:jc w:val="center"/>
              <w:rPr>
                <w:sz w:val="24"/>
                <w:szCs w:val="24"/>
                <w:lang w:val="en-US"/>
              </w:rPr>
            </w:pPr>
            <w:r>
              <w:rPr>
                <w:sz w:val="24"/>
                <w:szCs w:val="24"/>
                <w:lang w:val="en-US"/>
              </w:rPr>
              <w:t>-</w:t>
            </w:r>
          </w:p>
        </w:tc>
        <w:tc>
          <w:tcPr>
            <w:tcW w:w="472" w:type="pct"/>
          </w:tcPr>
          <w:p w14:paraId="7A0693BE" w14:textId="77777777" w:rsidR="00191992" w:rsidRDefault="00191992">
            <w:pPr>
              <w:jc w:val="center"/>
              <w:rPr>
                <w:sz w:val="24"/>
                <w:szCs w:val="24"/>
              </w:rPr>
            </w:pPr>
          </w:p>
        </w:tc>
      </w:tr>
      <w:tr w:rsidR="00191992" w14:paraId="15DCC686" w14:textId="77777777">
        <w:trPr>
          <w:cantSplit/>
          <w:trHeight w:val="375"/>
        </w:trPr>
        <w:tc>
          <w:tcPr>
            <w:tcW w:w="224" w:type="pct"/>
            <w:vAlign w:val="center"/>
          </w:tcPr>
          <w:p w14:paraId="760F56C9" w14:textId="77777777" w:rsidR="00191992" w:rsidRDefault="00191992">
            <w:pPr>
              <w:numPr>
                <w:ilvl w:val="0"/>
                <w:numId w:val="46"/>
              </w:numPr>
              <w:spacing w:before="60" w:after="60"/>
              <w:ind w:left="567"/>
              <w:jc w:val="center"/>
              <w:rPr>
                <w:sz w:val="24"/>
                <w:szCs w:val="24"/>
              </w:rPr>
            </w:pPr>
          </w:p>
        </w:tc>
        <w:tc>
          <w:tcPr>
            <w:tcW w:w="707" w:type="pct"/>
            <w:noWrap/>
            <w:vAlign w:val="center"/>
          </w:tcPr>
          <w:p w14:paraId="45814F5C" w14:textId="77777777" w:rsidR="00191992" w:rsidRDefault="00000000">
            <w:pPr>
              <w:spacing w:before="60" w:after="60"/>
              <w:rPr>
                <w:sz w:val="24"/>
                <w:szCs w:val="24"/>
              </w:rPr>
            </w:pPr>
            <w:r>
              <w:rPr>
                <w:sz w:val="24"/>
                <w:szCs w:val="24"/>
              </w:rPr>
              <w:t>Anionic Polyacrylamide</w:t>
            </w:r>
          </w:p>
        </w:tc>
        <w:tc>
          <w:tcPr>
            <w:tcW w:w="866" w:type="pct"/>
            <w:vAlign w:val="center"/>
          </w:tcPr>
          <w:p w14:paraId="0CCE5D75" w14:textId="77777777" w:rsidR="00191992" w:rsidRDefault="00000000">
            <w:pPr>
              <w:jc w:val="center"/>
              <w:rPr>
                <w:sz w:val="24"/>
                <w:szCs w:val="24"/>
                <w:vertAlign w:val="subscript"/>
              </w:rPr>
            </w:pPr>
            <w:r>
              <w:rPr>
                <w:sz w:val="24"/>
                <w:szCs w:val="24"/>
              </w:rPr>
              <w:t>CONH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n</w:t>
            </w:r>
          </w:p>
        </w:tc>
        <w:tc>
          <w:tcPr>
            <w:tcW w:w="533" w:type="pct"/>
            <w:noWrap/>
            <w:vAlign w:val="center"/>
          </w:tcPr>
          <w:p w14:paraId="63E40D98" w14:textId="77777777" w:rsidR="00191992" w:rsidRDefault="00000000">
            <w:pPr>
              <w:jc w:val="center"/>
              <w:rPr>
                <w:sz w:val="24"/>
                <w:szCs w:val="24"/>
              </w:rPr>
            </w:pPr>
            <w:r>
              <w:rPr>
                <w:sz w:val="24"/>
                <w:szCs w:val="24"/>
              </w:rPr>
              <w:t>Kg/ngày</w:t>
            </w:r>
          </w:p>
        </w:tc>
        <w:tc>
          <w:tcPr>
            <w:tcW w:w="533" w:type="pct"/>
            <w:vAlign w:val="center"/>
          </w:tcPr>
          <w:p w14:paraId="3EEA73FC" w14:textId="77777777" w:rsidR="00191992" w:rsidRDefault="00000000">
            <w:pPr>
              <w:jc w:val="center"/>
              <w:rPr>
                <w:sz w:val="24"/>
                <w:szCs w:val="24"/>
              </w:rPr>
            </w:pPr>
            <w:r>
              <w:rPr>
                <w:sz w:val="24"/>
                <w:szCs w:val="24"/>
              </w:rPr>
              <w:t>0,2</w:t>
            </w:r>
          </w:p>
        </w:tc>
        <w:tc>
          <w:tcPr>
            <w:tcW w:w="533" w:type="pct"/>
            <w:vAlign w:val="center"/>
          </w:tcPr>
          <w:p w14:paraId="43705660" w14:textId="77777777" w:rsidR="00191992" w:rsidRDefault="00000000">
            <w:pPr>
              <w:jc w:val="center"/>
              <w:rPr>
                <w:sz w:val="24"/>
                <w:szCs w:val="24"/>
                <w:lang w:val="en-US" w:eastAsia="vi-VN"/>
              </w:rPr>
            </w:pPr>
            <w:r>
              <w:rPr>
                <w:sz w:val="24"/>
                <w:szCs w:val="24"/>
                <w:lang w:val="en-US" w:eastAsia="vi-VN"/>
              </w:rPr>
              <w:t>0,18</w:t>
            </w:r>
          </w:p>
        </w:tc>
        <w:tc>
          <w:tcPr>
            <w:tcW w:w="533" w:type="pct"/>
            <w:noWrap/>
            <w:vAlign w:val="center"/>
          </w:tcPr>
          <w:p w14:paraId="47AE73D2" w14:textId="77777777" w:rsidR="00191992" w:rsidRDefault="00000000">
            <w:pPr>
              <w:jc w:val="center"/>
              <w:rPr>
                <w:sz w:val="24"/>
                <w:szCs w:val="24"/>
              </w:rPr>
            </w:pPr>
            <w:r>
              <w:rPr>
                <w:sz w:val="24"/>
                <w:szCs w:val="24"/>
                <w:lang w:eastAsia="vi-VN"/>
              </w:rPr>
              <w:t>0,18</w:t>
            </w:r>
          </w:p>
        </w:tc>
        <w:tc>
          <w:tcPr>
            <w:tcW w:w="599" w:type="pct"/>
            <w:vAlign w:val="center"/>
          </w:tcPr>
          <w:p w14:paraId="0A9E1C0E" w14:textId="77777777" w:rsidR="00191992" w:rsidRDefault="00000000">
            <w:pPr>
              <w:jc w:val="center"/>
              <w:rPr>
                <w:sz w:val="24"/>
                <w:szCs w:val="24"/>
                <w:lang w:val="en-US"/>
              </w:rPr>
            </w:pPr>
            <w:r>
              <w:rPr>
                <w:sz w:val="24"/>
                <w:szCs w:val="24"/>
                <w:lang w:val="en-US"/>
              </w:rPr>
              <w:t>-</w:t>
            </w:r>
          </w:p>
        </w:tc>
        <w:tc>
          <w:tcPr>
            <w:tcW w:w="472" w:type="pct"/>
          </w:tcPr>
          <w:p w14:paraId="6EA6F39D" w14:textId="77777777" w:rsidR="00191992" w:rsidRDefault="00191992">
            <w:pPr>
              <w:jc w:val="center"/>
              <w:rPr>
                <w:sz w:val="24"/>
                <w:szCs w:val="24"/>
              </w:rPr>
            </w:pPr>
          </w:p>
        </w:tc>
      </w:tr>
    </w:tbl>
    <w:p w14:paraId="51B8B927" w14:textId="77777777" w:rsidR="00191992" w:rsidRPr="00D2529C" w:rsidRDefault="00000000">
      <w:pPr>
        <w:widowControl w:val="0"/>
        <w:spacing w:before="60" w:after="60"/>
        <w:jc w:val="right"/>
      </w:pPr>
      <w:r w:rsidRPr="00D2529C">
        <w:rPr>
          <w:i/>
          <w:szCs w:val="26"/>
          <w:lang w:eastAsia="ko-KR"/>
        </w:rPr>
        <w:t>(</w:t>
      </w:r>
      <w:r>
        <w:rPr>
          <w:i/>
          <w:szCs w:val="26"/>
          <w:lang w:eastAsia="ko-KR"/>
        </w:rPr>
        <w:t>Nguồn: Công ty TNHH Dụng cụ Thể thao Kiều Minh, 2023)</w:t>
      </w:r>
    </w:p>
    <w:p w14:paraId="36A3E908" w14:textId="77777777" w:rsidR="00191992" w:rsidRDefault="00000000">
      <w:pPr>
        <w:widowControl w:val="0"/>
        <w:spacing w:before="60" w:after="60"/>
        <w:ind w:firstLine="284"/>
        <w:rPr>
          <w:szCs w:val="26"/>
          <w:lang w:eastAsia="ko-KR"/>
        </w:rPr>
      </w:pPr>
      <w:r>
        <w:rPr>
          <w:i/>
          <w:szCs w:val="26"/>
          <w:u w:val="single"/>
          <w:lang w:eastAsia="ko-KR"/>
        </w:rPr>
        <w:t>Ghi chú</w:t>
      </w:r>
      <w:r>
        <w:rPr>
          <w:i/>
          <w:szCs w:val="26"/>
          <w:lang w:eastAsia="ko-KR"/>
        </w:rPr>
        <w:t xml:space="preserve">: </w:t>
      </w:r>
      <w:r>
        <w:rPr>
          <w:szCs w:val="26"/>
          <w:lang w:eastAsia="ko-KR"/>
        </w:rPr>
        <w:t>Dự án có sử dụng hóa chất nên Dự án sẽ lập biện pháp phòng ngừa ứng phó sự cố hóa chất theo quy định trước khi đi vào hoạt động.</w:t>
      </w:r>
      <w:bookmarkStart w:id="46" w:name="_Toc140406728"/>
    </w:p>
    <w:p w14:paraId="492FA5E8" w14:textId="77777777" w:rsidR="00191992" w:rsidRDefault="00000000">
      <w:pPr>
        <w:widowControl w:val="0"/>
        <w:spacing w:before="60" w:after="60"/>
        <w:ind w:firstLine="284"/>
      </w:pPr>
      <w:r>
        <w:t xml:space="preserve">Bảng 1. </w:t>
      </w:r>
      <w:fldSimple w:instr=" SEQ Bảng_1. \* ARABIC ">
        <w:r>
          <w:t>7</w:t>
        </w:r>
      </w:fldSimple>
      <w:r>
        <w:t xml:space="preserve">: </w:t>
      </w:r>
      <w:r>
        <w:rPr>
          <w:iCs/>
        </w:rPr>
        <w:t>Nhu cầu sử dụng nguyên – nhiên – vật liệu dự án trong giai đoạn vận hành</w:t>
      </w:r>
      <w:bookmarkEnd w:id="46"/>
    </w:p>
    <w:tbl>
      <w:tblPr>
        <w:tblW w:w="487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184"/>
        <w:gridCol w:w="1272"/>
        <w:gridCol w:w="1274"/>
        <w:gridCol w:w="1272"/>
        <w:gridCol w:w="1272"/>
        <w:gridCol w:w="1272"/>
      </w:tblGrid>
      <w:tr w:rsidR="00191992" w14:paraId="44C07BB0" w14:textId="77777777">
        <w:trPr>
          <w:trHeight w:val="340"/>
          <w:tblHeader/>
        </w:trPr>
        <w:tc>
          <w:tcPr>
            <w:tcW w:w="330" w:type="pct"/>
            <w:vMerge w:val="restart"/>
            <w:vAlign w:val="center"/>
          </w:tcPr>
          <w:p w14:paraId="43FC927E" w14:textId="77777777" w:rsidR="00191992" w:rsidRDefault="00000000">
            <w:pPr>
              <w:ind w:left="113"/>
              <w:rPr>
                <w:b/>
                <w:bCs/>
                <w:szCs w:val="26"/>
              </w:rPr>
            </w:pPr>
            <w:r>
              <w:rPr>
                <w:b/>
                <w:bCs/>
                <w:szCs w:val="26"/>
              </w:rPr>
              <w:t>A</w:t>
            </w:r>
          </w:p>
        </w:tc>
        <w:tc>
          <w:tcPr>
            <w:tcW w:w="1193" w:type="pct"/>
            <w:vMerge w:val="restart"/>
            <w:noWrap/>
            <w:vAlign w:val="center"/>
          </w:tcPr>
          <w:p w14:paraId="4B8CC41D" w14:textId="77777777" w:rsidR="00191992" w:rsidRDefault="00000000">
            <w:pPr>
              <w:jc w:val="center"/>
              <w:rPr>
                <w:b/>
                <w:bCs/>
                <w:szCs w:val="26"/>
              </w:rPr>
            </w:pPr>
            <w:r>
              <w:rPr>
                <w:b/>
                <w:bCs/>
                <w:szCs w:val="26"/>
              </w:rPr>
              <w:t>Nguyên vật liệu</w:t>
            </w:r>
          </w:p>
        </w:tc>
        <w:tc>
          <w:tcPr>
            <w:tcW w:w="695" w:type="pct"/>
          </w:tcPr>
          <w:p w14:paraId="724C6C4A" w14:textId="77777777" w:rsidR="00191992" w:rsidRDefault="00191992">
            <w:pPr>
              <w:jc w:val="center"/>
              <w:rPr>
                <w:b/>
                <w:szCs w:val="26"/>
              </w:rPr>
            </w:pPr>
          </w:p>
        </w:tc>
        <w:tc>
          <w:tcPr>
            <w:tcW w:w="2781" w:type="pct"/>
            <w:gridSpan w:val="4"/>
            <w:noWrap/>
            <w:vAlign w:val="center"/>
          </w:tcPr>
          <w:p w14:paraId="78E35854" w14:textId="77777777" w:rsidR="00191992" w:rsidRDefault="00000000">
            <w:pPr>
              <w:jc w:val="center"/>
              <w:rPr>
                <w:b/>
                <w:szCs w:val="26"/>
              </w:rPr>
            </w:pPr>
            <w:r>
              <w:rPr>
                <w:b/>
                <w:szCs w:val="26"/>
              </w:rPr>
              <w:t>Lượng sử dụng</w:t>
            </w:r>
          </w:p>
        </w:tc>
      </w:tr>
      <w:tr w:rsidR="00191992" w14:paraId="286B726B" w14:textId="77777777">
        <w:trPr>
          <w:trHeight w:val="340"/>
          <w:tblHeader/>
        </w:trPr>
        <w:tc>
          <w:tcPr>
            <w:tcW w:w="330" w:type="pct"/>
            <w:vMerge/>
            <w:vAlign w:val="center"/>
          </w:tcPr>
          <w:p w14:paraId="2755DB71" w14:textId="77777777" w:rsidR="00191992" w:rsidRDefault="00191992">
            <w:pPr>
              <w:ind w:left="351"/>
              <w:rPr>
                <w:b/>
                <w:bCs/>
                <w:szCs w:val="26"/>
              </w:rPr>
            </w:pPr>
          </w:p>
        </w:tc>
        <w:tc>
          <w:tcPr>
            <w:tcW w:w="1193" w:type="pct"/>
            <w:vMerge/>
            <w:noWrap/>
            <w:vAlign w:val="center"/>
          </w:tcPr>
          <w:p w14:paraId="23D042FD" w14:textId="77777777" w:rsidR="00191992" w:rsidRDefault="00191992">
            <w:pPr>
              <w:jc w:val="center"/>
              <w:rPr>
                <w:b/>
                <w:bCs/>
                <w:szCs w:val="26"/>
              </w:rPr>
            </w:pPr>
          </w:p>
        </w:tc>
        <w:tc>
          <w:tcPr>
            <w:tcW w:w="695" w:type="pct"/>
            <w:noWrap/>
            <w:vAlign w:val="center"/>
          </w:tcPr>
          <w:p w14:paraId="07A69B96" w14:textId="4E58E2D5" w:rsidR="00191992" w:rsidRDefault="00000000" w:rsidP="00B3645F">
            <w:pPr>
              <w:spacing w:before="60" w:after="60"/>
              <w:jc w:val="center"/>
              <w:rPr>
                <w:b/>
                <w:bCs/>
                <w:szCs w:val="26"/>
              </w:rPr>
            </w:pPr>
            <w:r>
              <w:rPr>
                <w:b/>
                <w:bCs/>
                <w:szCs w:val="26"/>
              </w:rPr>
              <w:t xml:space="preserve">Đơn vị </w:t>
            </w:r>
          </w:p>
        </w:tc>
        <w:tc>
          <w:tcPr>
            <w:tcW w:w="696" w:type="pct"/>
            <w:vAlign w:val="center"/>
          </w:tcPr>
          <w:p w14:paraId="1DAB7B66" w14:textId="77777777" w:rsidR="00191992" w:rsidRDefault="00000000" w:rsidP="00B3645F">
            <w:pPr>
              <w:spacing w:before="60" w:after="60"/>
              <w:jc w:val="center"/>
              <w:rPr>
                <w:b/>
                <w:szCs w:val="26"/>
              </w:rPr>
            </w:pPr>
            <w:r>
              <w:rPr>
                <w:b/>
                <w:szCs w:val="26"/>
              </w:rPr>
              <w:t>Xưởng 1</w:t>
            </w:r>
          </w:p>
        </w:tc>
        <w:tc>
          <w:tcPr>
            <w:tcW w:w="695" w:type="pct"/>
            <w:vAlign w:val="center"/>
          </w:tcPr>
          <w:p w14:paraId="56A9AA7B" w14:textId="77777777" w:rsidR="00191992" w:rsidRDefault="00000000" w:rsidP="00B3645F">
            <w:pPr>
              <w:spacing w:before="60" w:after="60"/>
              <w:jc w:val="center"/>
              <w:rPr>
                <w:b/>
                <w:szCs w:val="26"/>
                <w:lang w:val="en-US"/>
              </w:rPr>
            </w:pPr>
            <w:r>
              <w:rPr>
                <w:b/>
                <w:szCs w:val="26"/>
                <w:lang w:val="en-US"/>
              </w:rPr>
              <w:t>Xưởng 2</w:t>
            </w:r>
          </w:p>
        </w:tc>
        <w:tc>
          <w:tcPr>
            <w:tcW w:w="695" w:type="pct"/>
            <w:noWrap/>
            <w:vAlign w:val="center"/>
          </w:tcPr>
          <w:p w14:paraId="45FE13E3" w14:textId="77777777" w:rsidR="00191992" w:rsidRDefault="00000000" w:rsidP="00B3645F">
            <w:pPr>
              <w:spacing w:before="60" w:after="60"/>
              <w:jc w:val="center"/>
              <w:rPr>
                <w:b/>
                <w:szCs w:val="26"/>
                <w:lang w:val="en-US"/>
              </w:rPr>
            </w:pPr>
            <w:r>
              <w:rPr>
                <w:b/>
                <w:szCs w:val="26"/>
              </w:rPr>
              <w:t xml:space="preserve"> Xưởng </w:t>
            </w:r>
            <w:r>
              <w:rPr>
                <w:b/>
                <w:szCs w:val="26"/>
                <w:lang w:val="en-US"/>
              </w:rPr>
              <w:t>3</w:t>
            </w:r>
          </w:p>
        </w:tc>
        <w:tc>
          <w:tcPr>
            <w:tcW w:w="695" w:type="pct"/>
            <w:vAlign w:val="center"/>
          </w:tcPr>
          <w:p w14:paraId="3F4DD830" w14:textId="77777777" w:rsidR="00191992" w:rsidRDefault="00000000" w:rsidP="00B3645F">
            <w:pPr>
              <w:spacing w:before="60" w:after="60"/>
              <w:jc w:val="center"/>
              <w:rPr>
                <w:b/>
                <w:szCs w:val="26"/>
              </w:rPr>
            </w:pPr>
            <w:r>
              <w:rPr>
                <w:b/>
                <w:szCs w:val="26"/>
              </w:rPr>
              <w:t>Tổng</w:t>
            </w:r>
          </w:p>
        </w:tc>
      </w:tr>
      <w:tr w:rsidR="00191992" w14:paraId="63754390" w14:textId="77777777">
        <w:trPr>
          <w:trHeight w:val="340"/>
          <w:tblHeader/>
        </w:trPr>
        <w:tc>
          <w:tcPr>
            <w:tcW w:w="330" w:type="pct"/>
            <w:vAlign w:val="center"/>
          </w:tcPr>
          <w:p w14:paraId="3D114990" w14:textId="77777777" w:rsidR="00191992" w:rsidRDefault="00191992">
            <w:pPr>
              <w:numPr>
                <w:ilvl w:val="0"/>
                <w:numId w:val="47"/>
              </w:numPr>
              <w:ind w:left="700"/>
              <w:jc w:val="center"/>
              <w:rPr>
                <w:szCs w:val="26"/>
              </w:rPr>
            </w:pPr>
          </w:p>
        </w:tc>
        <w:tc>
          <w:tcPr>
            <w:tcW w:w="1193" w:type="pct"/>
            <w:noWrap/>
            <w:vAlign w:val="center"/>
          </w:tcPr>
          <w:p w14:paraId="5B3FF938" w14:textId="77777777" w:rsidR="00191992" w:rsidRDefault="00000000" w:rsidP="00B3645F">
            <w:pPr>
              <w:spacing w:before="60" w:after="60" w:line="240" w:lineRule="auto"/>
              <w:jc w:val="left"/>
              <w:rPr>
                <w:szCs w:val="26"/>
                <w:lang w:val="en-US"/>
              </w:rPr>
            </w:pPr>
            <w:r>
              <w:rPr>
                <w:szCs w:val="26"/>
                <w:lang w:val="en-US"/>
              </w:rPr>
              <w:t>Cao su nhân tạo 1502</w:t>
            </w:r>
          </w:p>
        </w:tc>
        <w:tc>
          <w:tcPr>
            <w:tcW w:w="695" w:type="pct"/>
            <w:noWrap/>
            <w:vAlign w:val="center"/>
          </w:tcPr>
          <w:p w14:paraId="4048C65D" w14:textId="77777777" w:rsidR="00191992" w:rsidRDefault="00000000" w:rsidP="00B3645F">
            <w:pPr>
              <w:spacing w:before="60" w:after="60" w:line="240" w:lineRule="auto"/>
              <w:jc w:val="center"/>
              <w:rPr>
                <w:szCs w:val="26"/>
                <w:lang w:val="en-US"/>
              </w:rPr>
            </w:pPr>
            <w:r>
              <w:rPr>
                <w:szCs w:val="26"/>
                <w:lang w:val="en-US"/>
              </w:rPr>
              <w:t>Kg/năm</w:t>
            </w:r>
          </w:p>
        </w:tc>
        <w:tc>
          <w:tcPr>
            <w:tcW w:w="696" w:type="pct"/>
            <w:vAlign w:val="center"/>
          </w:tcPr>
          <w:p w14:paraId="42EEC2A4" w14:textId="77777777" w:rsidR="00191992" w:rsidRDefault="00000000" w:rsidP="00B3645F">
            <w:pPr>
              <w:spacing w:before="60" w:after="60" w:line="240" w:lineRule="auto"/>
              <w:jc w:val="center"/>
              <w:rPr>
                <w:szCs w:val="26"/>
                <w:lang w:val="en-US"/>
              </w:rPr>
            </w:pPr>
            <w:r>
              <w:rPr>
                <w:szCs w:val="26"/>
                <w:lang w:val="en-US"/>
              </w:rPr>
              <w:t>210.000</w:t>
            </w:r>
          </w:p>
        </w:tc>
        <w:tc>
          <w:tcPr>
            <w:tcW w:w="695" w:type="pct"/>
          </w:tcPr>
          <w:p w14:paraId="5CADD3C9" w14:textId="77777777" w:rsidR="00191992" w:rsidRDefault="00000000" w:rsidP="00B3645F">
            <w:pPr>
              <w:spacing w:before="60" w:after="60" w:line="240" w:lineRule="auto"/>
              <w:jc w:val="center"/>
              <w:rPr>
                <w:szCs w:val="26"/>
                <w:lang w:val="en-US" w:eastAsia="vi-VN"/>
              </w:rPr>
            </w:pPr>
            <w:r>
              <w:rPr>
                <w:szCs w:val="26"/>
                <w:lang w:val="en-US" w:eastAsia="vi-VN"/>
              </w:rPr>
              <w:t>240.000</w:t>
            </w:r>
          </w:p>
        </w:tc>
        <w:tc>
          <w:tcPr>
            <w:tcW w:w="695" w:type="pct"/>
            <w:noWrap/>
            <w:vAlign w:val="center"/>
          </w:tcPr>
          <w:p w14:paraId="13A2A76E" w14:textId="77777777" w:rsidR="00191992" w:rsidRDefault="00000000" w:rsidP="00B3645F">
            <w:pPr>
              <w:spacing w:before="60" w:after="60" w:line="240" w:lineRule="auto"/>
              <w:jc w:val="center"/>
              <w:rPr>
                <w:szCs w:val="26"/>
                <w:lang w:val="en-US" w:eastAsia="vi-VN"/>
              </w:rPr>
            </w:pPr>
            <w:r>
              <w:rPr>
                <w:szCs w:val="26"/>
                <w:lang w:val="en-US" w:eastAsia="vi-VN"/>
              </w:rPr>
              <w:t>-</w:t>
            </w:r>
          </w:p>
        </w:tc>
        <w:tc>
          <w:tcPr>
            <w:tcW w:w="695" w:type="pct"/>
            <w:vAlign w:val="center"/>
          </w:tcPr>
          <w:p w14:paraId="61FDDF88" w14:textId="77777777" w:rsidR="00191992" w:rsidRDefault="00000000" w:rsidP="00B3645F">
            <w:pPr>
              <w:spacing w:before="60" w:after="60" w:line="240" w:lineRule="auto"/>
              <w:jc w:val="center"/>
              <w:rPr>
                <w:b/>
                <w:bCs/>
                <w:szCs w:val="26"/>
                <w:lang w:val="en-US"/>
              </w:rPr>
            </w:pPr>
            <w:r>
              <w:rPr>
                <w:b/>
                <w:bCs/>
                <w:szCs w:val="26"/>
                <w:lang w:val="en-US"/>
              </w:rPr>
              <w:t>450.000</w:t>
            </w:r>
          </w:p>
        </w:tc>
      </w:tr>
      <w:tr w:rsidR="00191992" w14:paraId="6DF6CDB0" w14:textId="77777777">
        <w:trPr>
          <w:trHeight w:val="340"/>
          <w:tblHeader/>
        </w:trPr>
        <w:tc>
          <w:tcPr>
            <w:tcW w:w="330" w:type="pct"/>
            <w:vAlign w:val="center"/>
          </w:tcPr>
          <w:p w14:paraId="24ADDF61" w14:textId="77777777" w:rsidR="00191992" w:rsidRDefault="00191992">
            <w:pPr>
              <w:numPr>
                <w:ilvl w:val="0"/>
                <w:numId w:val="47"/>
              </w:numPr>
              <w:ind w:left="700"/>
              <w:jc w:val="center"/>
              <w:rPr>
                <w:szCs w:val="26"/>
              </w:rPr>
            </w:pPr>
          </w:p>
        </w:tc>
        <w:tc>
          <w:tcPr>
            <w:tcW w:w="1193" w:type="pct"/>
            <w:noWrap/>
            <w:vAlign w:val="center"/>
          </w:tcPr>
          <w:p w14:paraId="3D5F4D94" w14:textId="77777777" w:rsidR="00191992" w:rsidRDefault="00000000" w:rsidP="00B3645F">
            <w:pPr>
              <w:spacing w:before="60" w:after="60" w:line="240" w:lineRule="auto"/>
              <w:rPr>
                <w:szCs w:val="26"/>
                <w:lang w:val="en-US"/>
              </w:rPr>
            </w:pPr>
            <w:r>
              <w:rPr>
                <w:szCs w:val="26"/>
                <w:lang w:val="en-US"/>
              </w:rPr>
              <w:t>Cao su 3L/5L</w:t>
            </w:r>
          </w:p>
        </w:tc>
        <w:tc>
          <w:tcPr>
            <w:tcW w:w="695" w:type="pct"/>
            <w:noWrap/>
            <w:vAlign w:val="center"/>
          </w:tcPr>
          <w:p w14:paraId="0C2FE93B" w14:textId="77777777" w:rsidR="00191992" w:rsidRDefault="00000000" w:rsidP="00B3645F">
            <w:pPr>
              <w:spacing w:before="60" w:after="60" w:line="240" w:lineRule="auto"/>
              <w:jc w:val="center"/>
              <w:rPr>
                <w:szCs w:val="26"/>
                <w:lang w:val="en-US"/>
              </w:rPr>
            </w:pPr>
            <w:r>
              <w:rPr>
                <w:szCs w:val="26"/>
                <w:lang w:val="en-US"/>
              </w:rPr>
              <w:t>Kg/năm</w:t>
            </w:r>
          </w:p>
        </w:tc>
        <w:tc>
          <w:tcPr>
            <w:tcW w:w="696" w:type="pct"/>
            <w:vAlign w:val="center"/>
          </w:tcPr>
          <w:p w14:paraId="25133455" w14:textId="77777777" w:rsidR="00191992" w:rsidRDefault="00000000" w:rsidP="00B3645F">
            <w:pPr>
              <w:spacing w:before="60" w:after="60" w:line="240" w:lineRule="auto"/>
              <w:jc w:val="center"/>
              <w:rPr>
                <w:szCs w:val="26"/>
                <w:lang w:val="en-US"/>
              </w:rPr>
            </w:pPr>
            <w:r>
              <w:rPr>
                <w:szCs w:val="26"/>
                <w:lang w:val="en-US"/>
              </w:rPr>
              <w:t>840.000</w:t>
            </w:r>
          </w:p>
        </w:tc>
        <w:tc>
          <w:tcPr>
            <w:tcW w:w="695" w:type="pct"/>
          </w:tcPr>
          <w:p w14:paraId="6CCB67AF" w14:textId="77777777" w:rsidR="00191992" w:rsidRDefault="00000000" w:rsidP="00B3645F">
            <w:pPr>
              <w:spacing w:before="60" w:after="60" w:line="240" w:lineRule="auto"/>
              <w:jc w:val="center"/>
              <w:rPr>
                <w:szCs w:val="26"/>
                <w:lang w:val="en-US" w:eastAsia="vi-VN"/>
              </w:rPr>
            </w:pPr>
            <w:r>
              <w:rPr>
                <w:szCs w:val="26"/>
                <w:lang w:val="en-US" w:eastAsia="vi-VN"/>
              </w:rPr>
              <w:t>735.000</w:t>
            </w:r>
          </w:p>
        </w:tc>
        <w:tc>
          <w:tcPr>
            <w:tcW w:w="695" w:type="pct"/>
            <w:noWrap/>
            <w:vAlign w:val="center"/>
          </w:tcPr>
          <w:p w14:paraId="5255975D" w14:textId="77777777" w:rsidR="00191992" w:rsidRDefault="00000000" w:rsidP="00B3645F">
            <w:pPr>
              <w:spacing w:before="60" w:after="60" w:line="240" w:lineRule="auto"/>
              <w:jc w:val="center"/>
              <w:rPr>
                <w:szCs w:val="26"/>
                <w:lang w:val="en-US" w:eastAsia="vi-VN"/>
              </w:rPr>
            </w:pPr>
            <w:r>
              <w:rPr>
                <w:szCs w:val="26"/>
                <w:lang w:val="en-US" w:eastAsia="vi-VN"/>
              </w:rPr>
              <w:t>-</w:t>
            </w:r>
          </w:p>
        </w:tc>
        <w:tc>
          <w:tcPr>
            <w:tcW w:w="695" w:type="pct"/>
            <w:vAlign w:val="center"/>
          </w:tcPr>
          <w:p w14:paraId="389CAF1D" w14:textId="77777777" w:rsidR="00191992" w:rsidRDefault="00000000" w:rsidP="00B3645F">
            <w:pPr>
              <w:spacing w:before="60" w:after="60" w:line="240" w:lineRule="auto"/>
              <w:jc w:val="center"/>
              <w:rPr>
                <w:b/>
                <w:bCs/>
                <w:szCs w:val="26"/>
                <w:lang w:val="en-US"/>
              </w:rPr>
            </w:pPr>
            <w:r>
              <w:rPr>
                <w:b/>
                <w:bCs/>
                <w:szCs w:val="26"/>
                <w:lang w:val="en-US"/>
              </w:rPr>
              <w:t>1.575.000</w:t>
            </w:r>
          </w:p>
        </w:tc>
      </w:tr>
      <w:tr w:rsidR="00191992" w14:paraId="16824984" w14:textId="77777777">
        <w:trPr>
          <w:trHeight w:val="340"/>
          <w:tblHeader/>
        </w:trPr>
        <w:tc>
          <w:tcPr>
            <w:tcW w:w="330" w:type="pct"/>
            <w:vAlign w:val="center"/>
          </w:tcPr>
          <w:p w14:paraId="303DD731" w14:textId="77777777" w:rsidR="00191992" w:rsidRDefault="00191992">
            <w:pPr>
              <w:numPr>
                <w:ilvl w:val="0"/>
                <w:numId w:val="47"/>
              </w:numPr>
              <w:ind w:left="700"/>
              <w:jc w:val="center"/>
              <w:rPr>
                <w:szCs w:val="26"/>
              </w:rPr>
            </w:pPr>
          </w:p>
        </w:tc>
        <w:tc>
          <w:tcPr>
            <w:tcW w:w="1193" w:type="pct"/>
            <w:noWrap/>
            <w:vAlign w:val="center"/>
          </w:tcPr>
          <w:p w14:paraId="4F754F30" w14:textId="77777777" w:rsidR="00191992" w:rsidRDefault="00000000" w:rsidP="00B3645F">
            <w:pPr>
              <w:spacing w:before="60" w:after="60" w:line="240" w:lineRule="auto"/>
              <w:rPr>
                <w:szCs w:val="26"/>
              </w:rPr>
            </w:pPr>
            <w:r>
              <w:rPr>
                <w:szCs w:val="26"/>
              </w:rPr>
              <w:t>Da PVC</w:t>
            </w:r>
          </w:p>
        </w:tc>
        <w:tc>
          <w:tcPr>
            <w:tcW w:w="695" w:type="pct"/>
            <w:noWrap/>
            <w:vAlign w:val="center"/>
          </w:tcPr>
          <w:p w14:paraId="626BBCDA" w14:textId="77777777" w:rsidR="00191992" w:rsidRDefault="00000000" w:rsidP="00B3645F">
            <w:pPr>
              <w:spacing w:before="60" w:after="60" w:line="240" w:lineRule="auto"/>
              <w:jc w:val="center"/>
              <w:rPr>
                <w:szCs w:val="26"/>
              </w:rPr>
            </w:pPr>
            <w:r>
              <w:rPr>
                <w:szCs w:val="26"/>
                <w:lang w:val="en-US"/>
              </w:rPr>
              <w:t>m</w:t>
            </w:r>
            <w:r>
              <w:rPr>
                <w:szCs w:val="26"/>
              </w:rPr>
              <w:t>/năm</w:t>
            </w:r>
          </w:p>
        </w:tc>
        <w:tc>
          <w:tcPr>
            <w:tcW w:w="696" w:type="pct"/>
            <w:vAlign w:val="center"/>
          </w:tcPr>
          <w:p w14:paraId="5A38DDEC" w14:textId="77777777" w:rsidR="00191992" w:rsidRDefault="00000000" w:rsidP="00B3645F">
            <w:pPr>
              <w:spacing w:before="60" w:after="60" w:line="240" w:lineRule="auto"/>
              <w:jc w:val="center"/>
              <w:rPr>
                <w:szCs w:val="26"/>
              </w:rPr>
            </w:pPr>
            <w:r>
              <w:rPr>
                <w:szCs w:val="26"/>
              </w:rPr>
              <w:fldChar w:fldCharType="begin"/>
            </w:r>
            <w:r>
              <w:rPr>
                <w:szCs w:val="26"/>
              </w:rPr>
              <w:instrText xml:space="preserve"> =152705+121615 </w:instrText>
            </w:r>
            <w:r>
              <w:rPr>
                <w:szCs w:val="26"/>
              </w:rPr>
              <w:fldChar w:fldCharType="separate"/>
            </w:r>
            <w:r>
              <w:rPr>
                <w:szCs w:val="26"/>
                <w:lang w:eastAsia="vi-VN"/>
              </w:rPr>
              <w:t>274.320</w:t>
            </w:r>
            <w:r>
              <w:rPr>
                <w:szCs w:val="26"/>
              </w:rPr>
              <w:fldChar w:fldCharType="end"/>
            </w:r>
          </w:p>
        </w:tc>
        <w:tc>
          <w:tcPr>
            <w:tcW w:w="695" w:type="pct"/>
          </w:tcPr>
          <w:p w14:paraId="52A681B2" w14:textId="77777777" w:rsidR="00191992" w:rsidRDefault="00000000" w:rsidP="00B3645F">
            <w:pPr>
              <w:spacing w:before="60" w:after="60" w:line="240" w:lineRule="auto"/>
              <w:jc w:val="center"/>
              <w:rPr>
                <w:szCs w:val="26"/>
                <w:lang w:val="en-US" w:eastAsia="vi-VN"/>
              </w:rPr>
            </w:pPr>
            <w:r>
              <w:rPr>
                <w:szCs w:val="26"/>
                <w:lang w:val="en-US" w:eastAsia="vi-VN"/>
              </w:rPr>
              <w:t>240.030</w:t>
            </w:r>
          </w:p>
        </w:tc>
        <w:tc>
          <w:tcPr>
            <w:tcW w:w="695" w:type="pct"/>
            <w:noWrap/>
            <w:vAlign w:val="center"/>
          </w:tcPr>
          <w:p w14:paraId="58CA7722" w14:textId="77777777" w:rsidR="00191992" w:rsidRDefault="00000000" w:rsidP="00B3645F">
            <w:pPr>
              <w:spacing w:before="60" w:after="60" w:line="240" w:lineRule="auto"/>
              <w:jc w:val="center"/>
              <w:rPr>
                <w:szCs w:val="26"/>
              </w:rPr>
            </w:pPr>
            <w:r>
              <w:rPr>
                <w:szCs w:val="26"/>
                <w:lang w:eastAsia="vi-VN"/>
              </w:rPr>
              <w:t>24</w:t>
            </w:r>
            <w:r>
              <w:rPr>
                <w:szCs w:val="26"/>
                <w:lang w:val="en-US" w:eastAsia="vi-VN"/>
              </w:rPr>
              <w:t>1</w:t>
            </w:r>
            <w:r>
              <w:rPr>
                <w:szCs w:val="26"/>
                <w:lang w:eastAsia="vi-VN"/>
              </w:rPr>
              <w:t>.</w:t>
            </w:r>
            <w:r>
              <w:rPr>
                <w:szCs w:val="26"/>
                <w:lang w:val="en-US" w:eastAsia="vi-VN"/>
              </w:rPr>
              <w:t>1</w:t>
            </w:r>
            <w:r>
              <w:rPr>
                <w:szCs w:val="26"/>
                <w:lang w:eastAsia="vi-VN"/>
              </w:rPr>
              <w:t>30</w:t>
            </w:r>
          </w:p>
        </w:tc>
        <w:tc>
          <w:tcPr>
            <w:tcW w:w="695" w:type="pct"/>
            <w:vAlign w:val="center"/>
          </w:tcPr>
          <w:p w14:paraId="6A493BA6" w14:textId="77777777" w:rsidR="00191992" w:rsidRDefault="00000000" w:rsidP="00B3645F">
            <w:pPr>
              <w:spacing w:before="60" w:after="60" w:line="240" w:lineRule="auto"/>
              <w:jc w:val="center"/>
              <w:rPr>
                <w:b/>
                <w:bCs/>
                <w:szCs w:val="26"/>
              </w:rPr>
            </w:pPr>
            <w:r>
              <w:rPr>
                <w:b/>
                <w:bCs/>
                <w:szCs w:val="26"/>
              </w:rPr>
              <w:t>755.480</w:t>
            </w:r>
          </w:p>
        </w:tc>
      </w:tr>
      <w:tr w:rsidR="00191992" w14:paraId="4E3EA55B" w14:textId="77777777">
        <w:trPr>
          <w:trHeight w:val="340"/>
          <w:tblHeader/>
        </w:trPr>
        <w:tc>
          <w:tcPr>
            <w:tcW w:w="330" w:type="pct"/>
            <w:vAlign w:val="center"/>
          </w:tcPr>
          <w:p w14:paraId="1F4B0A3F" w14:textId="77777777" w:rsidR="00191992" w:rsidRDefault="00191992">
            <w:pPr>
              <w:numPr>
                <w:ilvl w:val="0"/>
                <w:numId w:val="47"/>
              </w:numPr>
              <w:ind w:left="700"/>
              <w:jc w:val="center"/>
              <w:rPr>
                <w:bCs/>
                <w:szCs w:val="26"/>
              </w:rPr>
            </w:pPr>
          </w:p>
        </w:tc>
        <w:tc>
          <w:tcPr>
            <w:tcW w:w="1193" w:type="pct"/>
            <w:noWrap/>
            <w:vAlign w:val="center"/>
          </w:tcPr>
          <w:p w14:paraId="1CD4DCB2" w14:textId="77777777" w:rsidR="00191992" w:rsidRDefault="00000000" w:rsidP="00B3645F">
            <w:pPr>
              <w:spacing w:before="60" w:after="60" w:line="240" w:lineRule="auto"/>
              <w:rPr>
                <w:szCs w:val="26"/>
              </w:rPr>
            </w:pPr>
            <w:r>
              <w:rPr>
                <w:szCs w:val="26"/>
              </w:rPr>
              <w:t>Vải</w:t>
            </w:r>
          </w:p>
        </w:tc>
        <w:tc>
          <w:tcPr>
            <w:tcW w:w="695" w:type="pct"/>
            <w:noWrap/>
            <w:vAlign w:val="center"/>
          </w:tcPr>
          <w:p w14:paraId="2D2348EB" w14:textId="77777777" w:rsidR="00191992" w:rsidRDefault="00000000" w:rsidP="00B3645F">
            <w:pPr>
              <w:spacing w:before="60" w:after="60" w:line="240" w:lineRule="auto"/>
              <w:jc w:val="center"/>
              <w:rPr>
                <w:szCs w:val="26"/>
              </w:rPr>
            </w:pPr>
            <w:r>
              <w:rPr>
                <w:szCs w:val="26"/>
                <w:lang w:val="en-US"/>
              </w:rPr>
              <w:t>m</w:t>
            </w:r>
            <w:r>
              <w:rPr>
                <w:szCs w:val="26"/>
              </w:rPr>
              <w:t>/năm</w:t>
            </w:r>
          </w:p>
        </w:tc>
        <w:tc>
          <w:tcPr>
            <w:tcW w:w="696" w:type="pct"/>
            <w:vAlign w:val="center"/>
          </w:tcPr>
          <w:p w14:paraId="3DB13850" w14:textId="77777777" w:rsidR="00191992" w:rsidRDefault="00000000" w:rsidP="00B3645F">
            <w:pPr>
              <w:spacing w:before="60" w:after="60" w:line="240" w:lineRule="auto"/>
              <w:jc w:val="center"/>
              <w:rPr>
                <w:szCs w:val="26"/>
              </w:rPr>
            </w:pPr>
            <w:r>
              <w:rPr>
                <w:szCs w:val="26"/>
              </w:rPr>
              <w:t>1.000.000</w:t>
            </w:r>
          </w:p>
        </w:tc>
        <w:tc>
          <w:tcPr>
            <w:tcW w:w="695" w:type="pct"/>
          </w:tcPr>
          <w:p w14:paraId="52CA1FD7" w14:textId="77777777" w:rsidR="00191992" w:rsidRDefault="00000000" w:rsidP="00B3645F">
            <w:pPr>
              <w:spacing w:before="60" w:after="60" w:line="240" w:lineRule="auto"/>
              <w:jc w:val="center"/>
              <w:rPr>
                <w:szCs w:val="26"/>
                <w:lang w:val="en-US"/>
              </w:rPr>
            </w:pPr>
            <w:r>
              <w:rPr>
                <w:szCs w:val="26"/>
                <w:lang w:val="en-US"/>
              </w:rPr>
              <w:t>875.000</w:t>
            </w:r>
          </w:p>
        </w:tc>
        <w:tc>
          <w:tcPr>
            <w:tcW w:w="695" w:type="pct"/>
            <w:noWrap/>
            <w:vAlign w:val="center"/>
          </w:tcPr>
          <w:p w14:paraId="2F345F96" w14:textId="77777777" w:rsidR="00191992" w:rsidRDefault="00000000" w:rsidP="00B3645F">
            <w:pPr>
              <w:spacing w:before="60" w:after="60" w:line="240" w:lineRule="auto"/>
              <w:jc w:val="center"/>
              <w:rPr>
                <w:szCs w:val="26"/>
              </w:rPr>
            </w:pPr>
            <w:r>
              <w:rPr>
                <w:szCs w:val="26"/>
                <w:lang w:val="en-US"/>
              </w:rPr>
              <w:t>920</w:t>
            </w:r>
            <w:r>
              <w:rPr>
                <w:szCs w:val="26"/>
              </w:rPr>
              <w:t>.000</w:t>
            </w:r>
          </w:p>
        </w:tc>
        <w:tc>
          <w:tcPr>
            <w:tcW w:w="695" w:type="pct"/>
            <w:vAlign w:val="center"/>
          </w:tcPr>
          <w:p w14:paraId="0743C73A" w14:textId="77777777" w:rsidR="00191992" w:rsidRDefault="00000000" w:rsidP="00B3645F">
            <w:pPr>
              <w:spacing w:before="60" w:after="60" w:line="240" w:lineRule="auto"/>
              <w:jc w:val="center"/>
              <w:rPr>
                <w:b/>
                <w:bCs/>
                <w:szCs w:val="26"/>
              </w:rPr>
            </w:pPr>
            <w:r>
              <w:rPr>
                <w:b/>
                <w:bCs/>
                <w:szCs w:val="26"/>
              </w:rPr>
              <w:t>2.795.000</w:t>
            </w:r>
          </w:p>
        </w:tc>
      </w:tr>
      <w:tr w:rsidR="00191992" w14:paraId="11E736F8" w14:textId="77777777">
        <w:trPr>
          <w:trHeight w:val="340"/>
          <w:tblHeader/>
        </w:trPr>
        <w:tc>
          <w:tcPr>
            <w:tcW w:w="330" w:type="pct"/>
            <w:vAlign w:val="center"/>
          </w:tcPr>
          <w:p w14:paraId="545A711E" w14:textId="77777777" w:rsidR="00191992" w:rsidRDefault="00191992">
            <w:pPr>
              <w:numPr>
                <w:ilvl w:val="0"/>
                <w:numId w:val="47"/>
              </w:numPr>
              <w:ind w:left="700"/>
              <w:jc w:val="center"/>
              <w:rPr>
                <w:szCs w:val="26"/>
              </w:rPr>
            </w:pPr>
          </w:p>
        </w:tc>
        <w:tc>
          <w:tcPr>
            <w:tcW w:w="1193" w:type="pct"/>
            <w:noWrap/>
            <w:vAlign w:val="center"/>
          </w:tcPr>
          <w:p w14:paraId="2CB27CAB" w14:textId="77777777" w:rsidR="00191992" w:rsidRDefault="00000000" w:rsidP="00B3645F">
            <w:pPr>
              <w:spacing w:before="60" w:after="60" w:line="240" w:lineRule="auto"/>
              <w:rPr>
                <w:szCs w:val="26"/>
              </w:rPr>
            </w:pPr>
            <w:r>
              <w:rPr>
                <w:szCs w:val="26"/>
              </w:rPr>
              <w:t>Nút nhựa</w:t>
            </w:r>
          </w:p>
        </w:tc>
        <w:tc>
          <w:tcPr>
            <w:tcW w:w="695" w:type="pct"/>
            <w:noWrap/>
            <w:vAlign w:val="center"/>
          </w:tcPr>
          <w:p w14:paraId="56656DC2" w14:textId="77777777" w:rsidR="00191992" w:rsidRDefault="00000000" w:rsidP="00B3645F">
            <w:pPr>
              <w:spacing w:before="60" w:after="60" w:line="240" w:lineRule="auto"/>
              <w:jc w:val="center"/>
              <w:rPr>
                <w:szCs w:val="26"/>
              </w:rPr>
            </w:pPr>
            <w:r>
              <w:rPr>
                <w:szCs w:val="26"/>
              </w:rPr>
              <w:t>Kg/năm</w:t>
            </w:r>
          </w:p>
        </w:tc>
        <w:tc>
          <w:tcPr>
            <w:tcW w:w="696" w:type="pct"/>
            <w:vAlign w:val="center"/>
          </w:tcPr>
          <w:p w14:paraId="0C3089D1" w14:textId="77777777" w:rsidR="00191992" w:rsidRDefault="00000000" w:rsidP="00B3645F">
            <w:pPr>
              <w:spacing w:before="60" w:after="60" w:line="240" w:lineRule="auto"/>
              <w:jc w:val="center"/>
              <w:rPr>
                <w:szCs w:val="26"/>
              </w:rPr>
            </w:pPr>
            <w:r>
              <w:rPr>
                <w:szCs w:val="26"/>
              </w:rPr>
              <w:t>2.400</w:t>
            </w:r>
          </w:p>
        </w:tc>
        <w:tc>
          <w:tcPr>
            <w:tcW w:w="695" w:type="pct"/>
          </w:tcPr>
          <w:p w14:paraId="3D23BE57" w14:textId="77777777" w:rsidR="00191992" w:rsidRDefault="00000000" w:rsidP="00B3645F">
            <w:pPr>
              <w:spacing w:before="60" w:after="60" w:line="240" w:lineRule="auto"/>
              <w:jc w:val="center"/>
              <w:rPr>
                <w:szCs w:val="26"/>
                <w:lang w:val="en-US"/>
              </w:rPr>
            </w:pPr>
            <w:r>
              <w:rPr>
                <w:szCs w:val="26"/>
                <w:lang w:val="en-US"/>
              </w:rPr>
              <w:t>2.100</w:t>
            </w:r>
          </w:p>
        </w:tc>
        <w:tc>
          <w:tcPr>
            <w:tcW w:w="695" w:type="pct"/>
            <w:noWrap/>
            <w:vAlign w:val="center"/>
          </w:tcPr>
          <w:p w14:paraId="1F49D7EA" w14:textId="77777777" w:rsidR="00191992" w:rsidRDefault="00000000" w:rsidP="00B3645F">
            <w:pPr>
              <w:spacing w:before="60" w:after="60" w:line="240" w:lineRule="auto"/>
              <w:jc w:val="center"/>
              <w:rPr>
                <w:szCs w:val="26"/>
              </w:rPr>
            </w:pPr>
            <w:r>
              <w:rPr>
                <w:szCs w:val="26"/>
              </w:rPr>
              <w:t>2.</w:t>
            </w:r>
            <w:r>
              <w:rPr>
                <w:szCs w:val="26"/>
                <w:lang w:val="en-US"/>
              </w:rPr>
              <w:t>2</w:t>
            </w:r>
            <w:r>
              <w:rPr>
                <w:szCs w:val="26"/>
              </w:rPr>
              <w:t>00</w:t>
            </w:r>
          </w:p>
        </w:tc>
        <w:tc>
          <w:tcPr>
            <w:tcW w:w="695" w:type="pct"/>
            <w:vAlign w:val="center"/>
          </w:tcPr>
          <w:p w14:paraId="6EECEA58" w14:textId="77777777" w:rsidR="00191992" w:rsidRDefault="00000000" w:rsidP="00B3645F">
            <w:pPr>
              <w:spacing w:before="60" w:after="60" w:line="240" w:lineRule="auto"/>
              <w:jc w:val="center"/>
              <w:rPr>
                <w:b/>
                <w:bCs/>
                <w:szCs w:val="26"/>
              </w:rPr>
            </w:pPr>
            <w:r>
              <w:rPr>
                <w:b/>
                <w:bCs/>
                <w:szCs w:val="26"/>
              </w:rPr>
              <w:t>6.700</w:t>
            </w:r>
          </w:p>
        </w:tc>
      </w:tr>
      <w:tr w:rsidR="00191992" w14:paraId="051AFF36" w14:textId="77777777">
        <w:trPr>
          <w:trHeight w:val="340"/>
          <w:tblHeader/>
        </w:trPr>
        <w:tc>
          <w:tcPr>
            <w:tcW w:w="330" w:type="pct"/>
            <w:vAlign w:val="center"/>
          </w:tcPr>
          <w:p w14:paraId="6E348B74" w14:textId="77777777" w:rsidR="00191992" w:rsidRDefault="00191992">
            <w:pPr>
              <w:numPr>
                <w:ilvl w:val="0"/>
                <w:numId w:val="47"/>
              </w:numPr>
              <w:ind w:left="700"/>
              <w:jc w:val="center"/>
              <w:rPr>
                <w:szCs w:val="26"/>
              </w:rPr>
            </w:pPr>
          </w:p>
        </w:tc>
        <w:tc>
          <w:tcPr>
            <w:tcW w:w="1193" w:type="pct"/>
            <w:noWrap/>
            <w:vAlign w:val="center"/>
          </w:tcPr>
          <w:p w14:paraId="70D6C64B" w14:textId="77777777" w:rsidR="00191992" w:rsidRDefault="00000000" w:rsidP="00B3645F">
            <w:pPr>
              <w:spacing w:before="60" w:after="60" w:line="240" w:lineRule="auto"/>
              <w:rPr>
                <w:szCs w:val="26"/>
              </w:rPr>
            </w:pPr>
            <w:r>
              <w:rPr>
                <w:szCs w:val="26"/>
              </w:rPr>
              <w:t>Thùng carton</w:t>
            </w:r>
          </w:p>
        </w:tc>
        <w:tc>
          <w:tcPr>
            <w:tcW w:w="695" w:type="pct"/>
            <w:noWrap/>
            <w:vAlign w:val="center"/>
          </w:tcPr>
          <w:p w14:paraId="7A820D79" w14:textId="77777777" w:rsidR="00191992" w:rsidRDefault="00000000" w:rsidP="00B3645F">
            <w:pPr>
              <w:spacing w:before="60" w:after="60" w:line="240" w:lineRule="auto"/>
              <w:jc w:val="center"/>
              <w:rPr>
                <w:szCs w:val="26"/>
              </w:rPr>
            </w:pPr>
            <w:r>
              <w:rPr>
                <w:szCs w:val="26"/>
              </w:rPr>
              <w:t>Kg/năm</w:t>
            </w:r>
          </w:p>
        </w:tc>
        <w:tc>
          <w:tcPr>
            <w:tcW w:w="696" w:type="pct"/>
            <w:vAlign w:val="center"/>
          </w:tcPr>
          <w:p w14:paraId="6A4BE041" w14:textId="77777777" w:rsidR="00191992" w:rsidRDefault="00000000" w:rsidP="00B3645F">
            <w:pPr>
              <w:spacing w:before="60" w:after="60" w:line="240" w:lineRule="auto"/>
              <w:jc w:val="center"/>
              <w:rPr>
                <w:szCs w:val="26"/>
              </w:rPr>
            </w:pPr>
            <w:r>
              <w:rPr>
                <w:szCs w:val="26"/>
              </w:rPr>
              <w:t>300.000</w:t>
            </w:r>
          </w:p>
        </w:tc>
        <w:tc>
          <w:tcPr>
            <w:tcW w:w="695" w:type="pct"/>
          </w:tcPr>
          <w:p w14:paraId="7BE6FCD8" w14:textId="77777777" w:rsidR="00191992" w:rsidRDefault="00000000" w:rsidP="00B3645F">
            <w:pPr>
              <w:spacing w:before="60" w:after="60" w:line="240" w:lineRule="auto"/>
              <w:jc w:val="center"/>
              <w:rPr>
                <w:szCs w:val="26"/>
                <w:lang w:val="en-US"/>
              </w:rPr>
            </w:pPr>
            <w:r>
              <w:rPr>
                <w:szCs w:val="26"/>
                <w:lang w:val="en-US"/>
              </w:rPr>
              <w:t>262.500</w:t>
            </w:r>
          </w:p>
        </w:tc>
        <w:tc>
          <w:tcPr>
            <w:tcW w:w="695" w:type="pct"/>
            <w:noWrap/>
            <w:vAlign w:val="center"/>
          </w:tcPr>
          <w:p w14:paraId="677EE580" w14:textId="77777777" w:rsidR="00191992" w:rsidRDefault="00000000" w:rsidP="00B3645F">
            <w:pPr>
              <w:spacing w:before="60" w:after="60" w:line="240" w:lineRule="auto"/>
              <w:jc w:val="center"/>
              <w:rPr>
                <w:szCs w:val="26"/>
              </w:rPr>
            </w:pPr>
            <w:r>
              <w:rPr>
                <w:szCs w:val="26"/>
              </w:rPr>
              <w:t>2</w:t>
            </w:r>
            <w:r>
              <w:rPr>
                <w:szCs w:val="26"/>
                <w:lang w:val="en-US"/>
              </w:rPr>
              <w:t>48</w:t>
            </w:r>
            <w:r>
              <w:rPr>
                <w:szCs w:val="26"/>
              </w:rPr>
              <w:t>.500</w:t>
            </w:r>
          </w:p>
        </w:tc>
        <w:tc>
          <w:tcPr>
            <w:tcW w:w="695" w:type="pct"/>
            <w:vAlign w:val="center"/>
          </w:tcPr>
          <w:p w14:paraId="0A37433C" w14:textId="77777777" w:rsidR="00191992" w:rsidRDefault="00000000" w:rsidP="00B3645F">
            <w:pPr>
              <w:spacing w:before="60" w:after="60" w:line="240" w:lineRule="auto"/>
              <w:jc w:val="center"/>
              <w:rPr>
                <w:b/>
                <w:bCs/>
                <w:szCs w:val="26"/>
              </w:rPr>
            </w:pPr>
            <w:r>
              <w:rPr>
                <w:b/>
                <w:bCs/>
                <w:szCs w:val="26"/>
              </w:rPr>
              <w:t>811.000</w:t>
            </w:r>
          </w:p>
        </w:tc>
      </w:tr>
      <w:tr w:rsidR="00191992" w14:paraId="49736AE9" w14:textId="77777777">
        <w:trPr>
          <w:trHeight w:val="340"/>
          <w:tblHeader/>
        </w:trPr>
        <w:tc>
          <w:tcPr>
            <w:tcW w:w="330" w:type="pct"/>
            <w:vAlign w:val="center"/>
          </w:tcPr>
          <w:p w14:paraId="77BD66BF" w14:textId="77777777" w:rsidR="00191992" w:rsidRDefault="00191992">
            <w:pPr>
              <w:numPr>
                <w:ilvl w:val="0"/>
                <w:numId w:val="47"/>
              </w:numPr>
              <w:ind w:left="700"/>
              <w:jc w:val="center"/>
              <w:rPr>
                <w:szCs w:val="26"/>
              </w:rPr>
            </w:pPr>
          </w:p>
        </w:tc>
        <w:tc>
          <w:tcPr>
            <w:tcW w:w="1193" w:type="pct"/>
            <w:noWrap/>
            <w:vAlign w:val="center"/>
          </w:tcPr>
          <w:p w14:paraId="381BAD11" w14:textId="77777777" w:rsidR="00191992" w:rsidRDefault="00000000" w:rsidP="00B3645F">
            <w:pPr>
              <w:spacing w:before="60" w:after="60" w:line="240" w:lineRule="auto"/>
              <w:rPr>
                <w:szCs w:val="26"/>
              </w:rPr>
            </w:pPr>
            <w:r>
              <w:rPr>
                <w:szCs w:val="26"/>
              </w:rPr>
              <w:t>Dây nylon</w:t>
            </w:r>
          </w:p>
        </w:tc>
        <w:tc>
          <w:tcPr>
            <w:tcW w:w="695" w:type="pct"/>
            <w:noWrap/>
            <w:vAlign w:val="center"/>
          </w:tcPr>
          <w:p w14:paraId="18CB2C6F" w14:textId="77777777" w:rsidR="00191992" w:rsidRDefault="00000000" w:rsidP="00B3645F">
            <w:pPr>
              <w:spacing w:before="60" w:after="60" w:line="240" w:lineRule="auto"/>
              <w:jc w:val="center"/>
              <w:rPr>
                <w:szCs w:val="26"/>
              </w:rPr>
            </w:pPr>
            <w:r>
              <w:rPr>
                <w:szCs w:val="26"/>
              </w:rPr>
              <w:t>Kg/năm</w:t>
            </w:r>
          </w:p>
        </w:tc>
        <w:tc>
          <w:tcPr>
            <w:tcW w:w="696" w:type="pct"/>
            <w:vAlign w:val="center"/>
          </w:tcPr>
          <w:p w14:paraId="45746E33" w14:textId="77777777" w:rsidR="00191992" w:rsidRDefault="00000000" w:rsidP="00B3645F">
            <w:pPr>
              <w:spacing w:before="60" w:after="60" w:line="240" w:lineRule="auto"/>
              <w:jc w:val="center"/>
              <w:rPr>
                <w:szCs w:val="26"/>
              </w:rPr>
            </w:pPr>
            <w:r>
              <w:rPr>
                <w:szCs w:val="26"/>
              </w:rPr>
              <w:t>18.000</w:t>
            </w:r>
          </w:p>
        </w:tc>
        <w:tc>
          <w:tcPr>
            <w:tcW w:w="695" w:type="pct"/>
          </w:tcPr>
          <w:p w14:paraId="1EB46622" w14:textId="77777777" w:rsidR="00191992" w:rsidRDefault="00000000" w:rsidP="00B3645F">
            <w:pPr>
              <w:spacing w:before="60" w:after="60" w:line="240" w:lineRule="auto"/>
              <w:jc w:val="center"/>
              <w:rPr>
                <w:szCs w:val="26"/>
                <w:lang w:val="en-US"/>
              </w:rPr>
            </w:pPr>
            <w:r>
              <w:rPr>
                <w:szCs w:val="26"/>
                <w:lang w:val="en-US"/>
              </w:rPr>
              <w:t>15.750</w:t>
            </w:r>
          </w:p>
        </w:tc>
        <w:tc>
          <w:tcPr>
            <w:tcW w:w="695" w:type="pct"/>
            <w:noWrap/>
            <w:vAlign w:val="center"/>
          </w:tcPr>
          <w:p w14:paraId="09BEE465" w14:textId="77777777" w:rsidR="00191992" w:rsidRDefault="00000000" w:rsidP="00B3645F">
            <w:pPr>
              <w:spacing w:before="60" w:after="60" w:line="240" w:lineRule="auto"/>
              <w:jc w:val="center"/>
              <w:rPr>
                <w:szCs w:val="26"/>
              </w:rPr>
            </w:pPr>
            <w:r>
              <w:rPr>
                <w:szCs w:val="26"/>
              </w:rPr>
              <w:t>15.</w:t>
            </w:r>
            <w:r>
              <w:rPr>
                <w:szCs w:val="26"/>
                <w:lang w:val="en-US"/>
              </w:rPr>
              <w:t>80</w:t>
            </w:r>
            <w:r>
              <w:rPr>
                <w:szCs w:val="26"/>
              </w:rPr>
              <w:t>0</w:t>
            </w:r>
          </w:p>
        </w:tc>
        <w:tc>
          <w:tcPr>
            <w:tcW w:w="695" w:type="pct"/>
            <w:vAlign w:val="center"/>
          </w:tcPr>
          <w:p w14:paraId="7B4CB973" w14:textId="77777777" w:rsidR="00191992" w:rsidRDefault="00000000" w:rsidP="00B3645F">
            <w:pPr>
              <w:spacing w:before="60" w:after="60" w:line="240" w:lineRule="auto"/>
              <w:jc w:val="center"/>
              <w:rPr>
                <w:b/>
                <w:bCs/>
                <w:szCs w:val="26"/>
              </w:rPr>
            </w:pPr>
            <w:r>
              <w:rPr>
                <w:b/>
                <w:bCs/>
                <w:szCs w:val="26"/>
              </w:rPr>
              <w:t>49.550</w:t>
            </w:r>
          </w:p>
        </w:tc>
      </w:tr>
      <w:tr w:rsidR="00191992" w14:paraId="24C2C451" w14:textId="77777777">
        <w:trPr>
          <w:trHeight w:val="340"/>
          <w:tblHeader/>
        </w:trPr>
        <w:tc>
          <w:tcPr>
            <w:tcW w:w="330" w:type="pct"/>
            <w:vAlign w:val="center"/>
          </w:tcPr>
          <w:p w14:paraId="6BD9497A" w14:textId="77777777" w:rsidR="00191992" w:rsidRDefault="00191992">
            <w:pPr>
              <w:numPr>
                <w:ilvl w:val="0"/>
                <w:numId w:val="47"/>
              </w:numPr>
              <w:ind w:left="700"/>
              <w:jc w:val="center"/>
              <w:rPr>
                <w:szCs w:val="26"/>
              </w:rPr>
            </w:pPr>
          </w:p>
        </w:tc>
        <w:tc>
          <w:tcPr>
            <w:tcW w:w="1193" w:type="pct"/>
            <w:noWrap/>
            <w:vAlign w:val="center"/>
          </w:tcPr>
          <w:p w14:paraId="09E4CF8D" w14:textId="77777777" w:rsidR="00191992" w:rsidRDefault="00000000" w:rsidP="00B3645F">
            <w:pPr>
              <w:spacing w:before="60" w:after="60" w:line="240" w:lineRule="auto"/>
              <w:rPr>
                <w:szCs w:val="26"/>
              </w:rPr>
            </w:pPr>
            <w:r>
              <w:rPr>
                <w:szCs w:val="26"/>
              </w:rPr>
              <w:t>Bọc nylon</w:t>
            </w:r>
          </w:p>
        </w:tc>
        <w:tc>
          <w:tcPr>
            <w:tcW w:w="695" w:type="pct"/>
            <w:noWrap/>
            <w:vAlign w:val="center"/>
          </w:tcPr>
          <w:p w14:paraId="29FAFC03" w14:textId="77777777" w:rsidR="00191992" w:rsidRDefault="00000000" w:rsidP="00B3645F">
            <w:pPr>
              <w:spacing w:before="60" w:after="60" w:line="240" w:lineRule="auto"/>
              <w:jc w:val="center"/>
              <w:rPr>
                <w:szCs w:val="26"/>
              </w:rPr>
            </w:pPr>
            <w:r>
              <w:rPr>
                <w:szCs w:val="26"/>
              </w:rPr>
              <w:t>Kg/năm</w:t>
            </w:r>
          </w:p>
        </w:tc>
        <w:tc>
          <w:tcPr>
            <w:tcW w:w="696" w:type="pct"/>
            <w:vAlign w:val="center"/>
          </w:tcPr>
          <w:p w14:paraId="1CA2C3E0" w14:textId="77777777" w:rsidR="00191992" w:rsidRDefault="00000000" w:rsidP="00B3645F">
            <w:pPr>
              <w:spacing w:before="60" w:after="60" w:line="240" w:lineRule="auto"/>
              <w:jc w:val="center"/>
              <w:rPr>
                <w:szCs w:val="26"/>
              </w:rPr>
            </w:pPr>
            <w:r>
              <w:rPr>
                <w:szCs w:val="26"/>
              </w:rPr>
              <w:t>36.000</w:t>
            </w:r>
          </w:p>
        </w:tc>
        <w:tc>
          <w:tcPr>
            <w:tcW w:w="695" w:type="pct"/>
          </w:tcPr>
          <w:p w14:paraId="2B41387A" w14:textId="77777777" w:rsidR="00191992" w:rsidRDefault="00000000" w:rsidP="00B3645F">
            <w:pPr>
              <w:spacing w:before="60" w:after="60" w:line="240" w:lineRule="auto"/>
              <w:jc w:val="center"/>
              <w:rPr>
                <w:szCs w:val="26"/>
                <w:lang w:val="en-US"/>
              </w:rPr>
            </w:pPr>
            <w:r>
              <w:rPr>
                <w:szCs w:val="26"/>
                <w:lang w:val="en-US"/>
              </w:rPr>
              <w:t>31.500</w:t>
            </w:r>
          </w:p>
        </w:tc>
        <w:tc>
          <w:tcPr>
            <w:tcW w:w="695" w:type="pct"/>
            <w:noWrap/>
            <w:vAlign w:val="center"/>
          </w:tcPr>
          <w:p w14:paraId="00205A78" w14:textId="77777777" w:rsidR="00191992" w:rsidRDefault="00000000" w:rsidP="00B3645F">
            <w:pPr>
              <w:spacing w:before="60" w:after="60" w:line="240" w:lineRule="auto"/>
              <w:jc w:val="center"/>
              <w:rPr>
                <w:szCs w:val="26"/>
              </w:rPr>
            </w:pPr>
            <w:r>
              <w:rPr>
                <w:szCs w:val="26"/>
              </w:rPr>
              <w:t>3</w:t>
            </w:r>
            <w:r>
              <w:rPr>
                <w:szCs w:val="26"/>
                <w:lang w:val="en-US"/>
              </w:rPr>
              <w:t>2</w:t>
            </w:r>
            <w:r>
              <w:rPr>
                <w:szCs w:val="26"/>
              </w:rPr>
              <w:t>.</w:t>
            </w:r>
            <w:r>
              <w:rPr>
                <w:szCs w:val="26"/>
                <w:lang w:val="en-US"/>
              </w:rPr>
              <w:t>4</w:t>
            </w:r>
            <w:r>
              <w:rPr>
                <w:szCs w:val="26"/>
              </w:rPr>
              <w:t>00</w:t>
            </w:r>
          </w:p>
        </w:tc>
        <w:tc>
          <w:tcPr>
            <w:tcW w:w="695" w:type="pct"/>
            <w:vAlign w:val="center"/>
          </w:tcPr>
          <w:p w14:paraId="743B5F45" w14:textId="77777777" w:rsidR="00191992" w:rsidRDefault="00000000" w:rsidP="00B3645F">
            <w:pPr>
              <w:spacing w:before="60" w:after="60" w:line="240" w:lineRule="auto"/>
              <w:jc w:val="center"/>
              <w:rPr>
                <w:b/>
                <w:bCs/>
                <w:szCs w:val="26"/>
              </w:rPr>
            </w:pPr>
            <w:r>
              <w:rPr>
                <w:b/>
                <w:bCs/>
                <w:szCs w:val="26"/>
              </w:rPr>
              <w:t>99.900</w:t>
            </w:r>
          </w:p>
        </w:tc>
      </w:tr>
      <w:tr w:rsidR="00191992" w14:paraId="1B2BF04B" w14:textId="77777777">
        <w:trPr>
          <w:trHeight w:val="340"/>
          <w:tblHeader/>
        </w:trPr>
        <w:tc>
          <w:tcPr>
            <w:tcW w:w="330" w:type="pct"/>
            <w:vAlign w:val="center"/>
          </w:tcPr>
          <w:p w14:paraId="5EF22F04" w14:textId="77777777" w:rsidR="00191992" w:rsidRDefault="00191992">
            <w:pPr>
              <w:numPr>
                <w:ilvl w:val="0"/>
                <w:numId w:val="47"/>
              </w:numPr>
              <w:ind w:left="700"/>
              <w:jc w:val="center"/>
              <w:rPr>
                <w:szCs w:val="26"/>
              </w:rPr>
            </w:pPr>
          </w:p>
        </w:tc>
        <w:tc>
          <w:tcPr>
            <w:tcW w:w="1193" w:type="pct"/>
            <w:noWrap/>
            <w:vAlign w:val="center"/>
          </w:tcPr>
          <w:p w14:paraId="0C029342" w14:textId="77777777" w:rsidR="00191992" w:rsidRDefault="00000000" w:rsidP="00B3645F">
            <w:pPr>
              <w:spacing w:before="60" w:after="60" w:line="240" w:lineRule="auto"/>
              <w:rPr>
                <w:szCs w:val="26"/>
              </w:rPr>
            </w:pPr>
            <w:r>
              <w:rPr>
                <w:szCs w:val="26"/>
              </w:rPr>
              <w:t>Xơ polyester</w:t>
            </w:r>
          </w:p>
        </w:tc>
        <w:tc>
          <w:tcPr>
            <w:tcW w:w="695" w:type="pct"/>
            <w:noWrap/>
            <w:vAlign w:val="center"/>
          </w:tcPr>
          <w:p w14:paraId="59D8068B" w14:textId="77777777" w:rsidR="00191992" w:rsidRDefault="00000000" w:rsidP="00B3645F">
            <w:pPr>
              <w:spacing w:before="60" w:after="60" w:line="240" w:lineRule="auto"/>
              <w:jc w:val="center"/>
              <w:rPr>
                <w:b/>
                <w:bCs/>
                <w:szCs w:val="26"/>
              </w:rPr>
            </w:pPr>
            <w:r>
              <w:rPr>
                <w:szCs w:val="26"/>
              </w:rPr>
              <w:t>Kg/năm</w:t>
            </w:r>
          </w:p>
        </w:tc>
        <w:tc>
          <w:tcPr>
            <w:tcW w:w="696" w:type="pct"/>
            <w:vAlign w:val="center"/>
          </w:tcPr>
          <w:p w14:paraId="4F7FEBD8" w14:textId="77777777" w:rsidR="00191992" w:rsidRDefault="00000000" w:rsidP="00B3645F">
            <w:pPr>
              <w:spacing w:before="60" w:after="60" w:line="240" w:lineRule="auto"/>
              <w:jc w:val="center"/>
              <w:rPr>
                <w:szCs w:val="26"/>
              </w:rPr>
            </w:pPr>
            <w:r>
              <w:rPr>
                <w:szCs w:val="26"/>
              </w:rPr>
              <w:t>120.000</w:t>
            </w:r>
          </w:p>
        </w:tc>
        <w:tc>
          <w:tcPr>
            <w:tcW w:w="695" w:type="pct"/>
          </w:tcPr>
          <w:p w14:paraId="7987A624" w14:textId="77777777" w:rsidR="00191992" w:rsidRDefault="00000000" w:rsidP="00B3645F">
            <w:pPr>
              <w:spacing w:before="60" w:after="60" w:line="240" w:lineRule="auto"/>
              <w:jc w:val="center"/>
              <w:rPr>
                <w:szCs w:val="26"/>
                <w:lang w:val="en-US"/>
              </w:rPr>
            </w:pPr>
            <w:r>
              <w:rPr>
                <w:szCs w:val="26"/>
                <w:lang w:val="en-US"/>
              </w:rPr>
              <w:t>105.000</w:t>
            </w:r>
          </w:p>
        </w:tc>
        <w:tc>
          <w:tcPr>
            <w:tcW w:w="695" w:type="pct"/>
            <w:noWrap/>
            <w:vAlign w:val="center"/>
          </w:tcPr>
          <w:p w14:paraId="63FDA9C3" w14:textId="77777777" w:rsidR="00191992" w:rsidRDefault="00000000" w:rsidP="00B3645F">
            <w:pPr>
              <w:spacing w:before="60" w:after="60" w:line="240" w:lineRule="auto"/>
              <w:jc w:val="center"/>
              <w:rPr>
                <w:szCs w:val="26"/>
              </w:rPr>
            </w:pPr>
            <w:r>
              <w:rPr>
                <w:szCs w:val="26"/>
              </w:rPr>
              <w:t>10</w:t>
            </w:r>
            <w:r>
              <w:rPr>
                <w:szCs w:val="26"/>
                <w:lang w:val="en-US"/>
              </w:rPr>
              <w:t>9</w:t>
            </w:r>
            <w:r>
              <w:rPr>
                <w:szCs w:val="26"/>
              </w:rPr>
              <w:t>.000</w:t>
            </w:r>
          </w:p>
        </w:tc>
        <w:tc>
          <w:tcPr>
            <w:tcW w:w="695" w:type="pct"/>
            <w:vAlign w:val="center"/>
          </w:tcPr>
          <w:p w14:paraId="15669341" w14:textId="77777777" w:rsidR="00191992" w:rsidRDefault="00000000" w:rsidP="00B3645F">
            <w:pPr>
              <w:spacing w:before="60" w:after="60" w:line="240" w:lineRule="auto"/>
              <w:jc w:val="center"/>
              <w:rPr>
                <w:b/>
                <w:bCs/>
                <w:szCs w:val="26"/>
              </w:rPr>
            </w:pPr>
            <w:r>
              <w:rPr>
                <w:b/>
                <w:bCs/>
                <w:szCs w:val="26"/>
              </w:rPr>
              <w:t>334.000</w:t>
            </w:r>
          </w:p>
        </w:tc>
      </w:tr>
      <w:tr w:rsidR="00191992" w14:paraId="2FBEA3FF" w14:textId="77777777">
        <w:trPr>
          <w:trHeight w:val="340"/>
          <w:tblHeader/>
        </w:trPr>
        <w:tc>
          <w:tcPr>
            <w:tcW w:w="330" w:type="pct"/>
            <w:vAlign w:val="center"/>
          </w:tcPr>
          <w:p w14:paraId="7FAE3240" w14:textId="77777777" w:rsidR="00191992" w:rsidRDefault="00191992">
            <w:pPr>
              <w:numPr>
                <w:ilvl w:val="0"/>
                <w:numId w:val="47"/>
              </w:numPr>
              <w:ind w:left="700"/>
              <w:jc w:val="center"/>
              <w:rPr>
                <w:szCs w:val="26"/>
              </w:rPr>
            </w:pPr>
          </w:p>
        </w:tc>
        <w:tc>
          <w:tcPr>
            <w:tcW w:w="1193" w:type="pct"/>
            <w:noWrap/>
            <w:vAlign w:val="center"/>
          </w:tcPr>
          <w:p w14:paraId="58CACC9E" w14:textId="77777777" w:rsidR="00191992" w:rsidRDefault="00000000" w:rsidP="00B3645F">
            <w:pPr>
              <w:spacing w:before="60" w:after="60" w:line="240" w:lineRule="auto"/>
              <w:rPr>
                <w:szCs w:val="26"/>
              </w:rPr>
            </w:pPr>
            <w:r>
              <w:rPr>
                <w:szCs w:val="26"/>
              </w:rPr>
              <w:t>Cát bắn khuôn</w:t>
            </w:r>
          </w:p>
        </w:tc>
        <w:tc>
          <w:tcPr>
            <w:tcW w:w="695" w:type="pct"/>
            <w:noWrap/>
            <w:vAlign w:val="center"/>
          </w:tcPr>
          <w:p w14:paraId="77189D8A" w14:textId="77777777" w:rsidR="00191992" w:rsidRDefault="00000000" w:rsidP="00B3645F">
            <w:pPr>
              <w:spacing w:before="60" w:after="60" w:line="240" w:lineRule="auto"/>
              <w:jc w:val="center"/>
              <w:rPr>
                <w:szCs w:val="26"/>
              </w:rPr>
            </w:pPr>
            <w:r>
              <w:rPr>
                <w:szCs w:val="26"/>
              </w:rPr>
              <w:t>Kg/năm</w:t>
            </w:r>
          </w:p>
        </w:tc>
        <w:tc>
          <w:tcPr>
            <w:tcW w:w="696" w:type="pct"/>
            <w:vAlign w:val="center"/>
          </w:tcPr>
          <w:p w14:paraId="0660B6AA" w14:textId="77777777" w:rsidR="00191992" w:rsidRDefault="00000000" w:rsidP="00B3645F">
            <w:pPr>
              <w:spacing w:before="60" w:after="60" w:line="240" w:lineRule="auto"/>
              <w:jc w:val="center"/>
              <w:rPr>
                <w:szCs w:val="26"/>
              </w:rPr>
            </w:pPr>
            <w:r>
              <w:rPr>
                <w:szCs w:val="26"/>
              </w:rPr>
              <w:t>600</w:t>
            </w:r>
          </w:p>
        </w:tc>
        <w:tc>
          <w:tcPr>
            <w:tcW w:w="695" w:type="pct"/>
          </w:tcPr>
          <w:p w14:paraId="474C513A" w14:textId="77777777" w:rsidR="00191992" w:rsidRDefault="00000000" w:rsidP="00B3645F">
            <w:pPr>
              <w:spacing w:before="60" w:after="60" w:line="240" w:lineRule="auto"/>
              <w:jc w:val="center"/>
              <w:rPr>
                <w:szCs w:val="26"/>
                <w:lang w:val="en-US"/>
              </w:rPr>
            </w:pPr>
            <w:r>
              <w:rPr>
                <w:szCs w:val="26"/>
                <w:lang w:val="en-US"/>
              </w:rPr>
              <w:t>525</w:t>
            </w:r>
          </w:p>
        </w:tc>
        <w:tc>
          <w:tcPr>
            <w:tcW w:w="695" w:type="pct"/>
            <w:noWrap/>
            <w:vAlign w:val="center"/>
          </w:tcPr>
          <w:p w14:paraId="55D5041F" w14:textId="77777777" w:rsidR="00191992" w:rsidRDefault="00000000" w:rsidP="00B3645F">
            <w:pPr>
              <w:spacing w:before="60" w:after="60" w:line="240" w:lineRule="auto"/>
              <w:jc w:val="center"/>
              <w:rPr>
                <w:szCs w:val="26"/>
              </w:rPr>
            </w:pPr>
            <w:r>
              <w:rPr>
                <w:szCs w:val="26"/>
              </w:rPr>
              <w:t>5</w:t>
            </w:r>
            <w:r>
              <w:rPr>
                <w:szCs w:val="26"/>
                <w:lang w:val="en-US"/>
              </w:rPr>
              <w:t>12</w:t>
            </w:r>
          </w:p>
        </w:tc>
        <w:tc>
          <w:tcPr>
            <w:tcW w:w="695" w:type="pct"/>
            <w:vAlign w:val="center"/>
          </w:tcPr>
          <w:p w14:paraId="680C023C" w14:textId="77777777" w:rsidR="00191992" w:rsidRDefault="00000000" w:rsidP="00B3645F">
            <w:pPr>
              <w:spacing w:before="60" w:after="60" w:line="240" w:lineRule="auto"/>
              <w:jc w:val="center"/>
              <w:rPr>
                <w:b/>
                <w:bCs/>
                <w:szCs w:val="26"/>
              </w:rPr>
            </w:pPr>
            <w:r>
              <w:rPr>
                <w:b/>
                <w:bCs/>
                <w:szCs w:val="26"/>
              </w:rPr>
              <w:t>1.637</w:t>
            </w:r>
          </w:p>
        </w:tc>
      </w:tr>
      <w:tr w:rsidR="00191992" w14:paraId="5D9F3A4B" w14:textId="77777777">
        <w:trPr>
          <w:trHeight w:val="340"/>
          <w:tblHeader/>
        </w:trPr>
        <w:tc>
          <w:tcPr>
            <w:tcW w:w="330" w:type="pct"/>
            <w:vAlign w:val="center"/>
          </w:tcPr>
          <w:p w14:paraId="3FA62C34" w14:textId="77777777" w:rsidR="00191992" w:rsidRDefault="00191992">
            <w:pPr>
              <w:numPr>
                <w:ilvl w:val="0"/>
                <w:numId w:val="47"/>
              </w:numPr>
              <w:ind w:left="700"/>
              <w:jc w:val="center"/>
              <w:rPr>
                <w:szCs w:val="26"/>
              </w:rPr>
            </w:pPr>
          </w:p>
        </w:tc>
        <w:tc>
          <w:tcPr>
            <w:tcW w:w="1193" w:type="pct"/>
            <w:noWrap/>
            <w:vAlign w:val="center"/>
          </w:tcPr>
          <w:p w14:paraId="64FA9411" w14:textId="77777777" w:rsidR="00191992" w:rsidRDefault="00000000" w:rsidP="00B3645F">
            <w:pPr>
              <w:spacing w:before="60" w:after="60" w:line="240" w:lineRule="auto"/>
              <w:rPr>
                <w:szCs w:val="26"/>
              </w:rPr>
            </w:pPr>
            <w:r>
              <w:rPr>
                <w:szCs w:val="26"/>
              </w:rPr>
              <w:t xml:space="preserve">Băng keo </w:t>
            </w:r>
          </w:p>
        </w:tc>
        <w:tc>
          <w:tcPr>
            <w:tcW w:w="695" w:type="pct"/>
            <w:noWrap/>
            <w:vAlign w:val="center"/>
          </w:tcPr>
          <w:p w14:paraId="7C0F2D75" w14:textId="77777777" w:rsidR="00191992" w:rsidRDefault="00000000" w:rsidP="00B3645F">
            <w:pPr>
              <w:spacing w:before="60" w:after="60" w:line="240" w:lineRule="auto"/>
              <w:jc w:val="center"/>
              <w:rPr>
                <w:szCs w:val="26"/>
              </w:rPr>
            </w:pPr>
            <w:r>
              <w:rPr>
                <w:szCs w:val="26"/>
              </w:rPr>
              <w:t>Kg/năm</w:t>
            </w:r>
          </w:p>
        </w:tc>
        <w:tc>
          <w:tcPr>
            <w:tcW w:w="696" w:type="pct"/>
            <w:vAlign w:val="center"/>
          </w:tcPr>
          <w:p w14:paraId="6D4FE72C" w14:textId="77777777" w:rsidR="00191992" w:rsidRDefault="00000000" w:rsidP="00B3645F">
            <w:pPr>
              <w:spacing w:before="60" w:after="60" w:line="240" w:lineRule="auto"/>
              <w:jc w:val="center"/>
              <w:rPr>
                <w:szCs w:val="26"/>
              </w:rPr>
            </w:pPr>
            <w:r>
              <w:rPr>
                <w:szCs w:val="26"/>
              </w:rPr>
              <w:t>9.000</w:t>
            </w:r>
          </w:p>
        </w:tc>
        <w:tc>
          <w:tcPr>
            <w:tcW w:w="695" w:type="pct"/>
          </w:tcPr>
          <w:p w14:paraId="2D6484FD" w14:textId="77777777" w:rsidR="00191992" w:rsidRDefault="00000000" w:rsidP="00B3645F">
            <w:pPr>
              <w:spacing w:before="60" w:after="60" w:line="240" w:lineRule="auto"/>
              <w:jc w:val="center"/>
              <w:rPr>
                <w:szCs w:val="26"/>
                <w:lang w:val="en-US"/>
              </w:rPr>
            </w:pPr>
            <w:r>
              <w:rPr>
                <w:szCs w:val="26"/>
                <w:lang w:val="en-US"/>
              </w:rPr>
              <w:t>7.875</w:t>
            </w:r>
          </w:p>
        </w:tc>
        <w:tc>
          <w:tcPr>
            <w:tcW w:w="695" w:type="pct"/>
            <w:noWrap/>
            <w:vAlign w:val="center"/>
          </w:tcPr>
          <w:p w14:paraId="044E9716" w14:textId="77777777" w:rsidR="00191992" w:rsidRDefault="00000000" w:rsidP="00B3645F">
            <w:pPr>
              <w:spacing w:before="60" w:after="60" w:line="240" w:lineRule="auto"/>
              <w:jc w:val="center"/>
              <w:rPr>
                <w:szCs w:val="26"/>
              </w:rPr>
            </w:pPr>
            <w:r>
              <w:rPr>
                <w:szCs w:val="26"/>
                <w:lang w:val="en-US"/>
              </w:rPr>
              <w:t>8</w:t>
            </w:r>
            <w:r>
              <w:rPr>
                <w:szCs w:val="26"/>
              </w:rPr>
              <w:t>.</w:t>
            </w:r>
            <w:r>
              <w:rPr>
                <w:szCs w:val="26"/>
                <w:lang w:val="en-US"/>
              </w:rPr>
              <w:t>1</w:t>
            </w:r>
            <w:r>
              <w:rPr>
                <w:szCs w:val="26"/>
              </w:rPr>
              <w:t>75</w:t>
            </w:r>
          </w:p>
        </w:tc>
        <w:tc>
          <w:tcPr>
            <w:tcW w:w="695" w:type="pct"/>
            <w:vAlign w:val="center"/>
          </w:tcPr>
          <w:p w14:paraId="5606CACF" w14:textId="77777777" w:rsidR="00191992" w:rsidRDefault="00000000" w:rsidP="00B3645F">
            <w:pPr>
              <w:spacing w:before="60" w:after="60" w:line="240" w:lineRule="auto"/>
              <w:jc w:val="center"/>
              <w:rPr>
                <w:b/>
                <w:bCs/>
                <w:szCs w:val="26"/>
              </w:rPr>
            </w:pPr>
            <w:r>
              <w:rPr>
                <w:b/>
                <w:bCs/>
                <w:szCs w:val="26"/>
              </w:rPr>
              <w:t>25.050</w:t>
            </w:r>
          </w:p>
        </w:tc>
      </w:tr>
      <w:tr w:rsidR="00191992" w14:paraId="7330A21C" w14:textId="77777777">
        <w:trPr>
          <w:trHeight w:val="340"/>
          <w:tblHeader/>
        </w:trPr>
        <w:tc>
          <w:tcPr>
            <w:tcW w:w="330" w:type="pct"/>
            <w:vAlign w:val="center"/>
          </w:tcPr>
          <w:p w14:paraId="408C39F2" w14:textId="77777777" w:rsidR="00191992" w:rsidRDefault="00191992">
            <w:pPr>
              <w:numPr>
                <w:ilvl w:val="0"/>
                <w:numId w:val="47"/>
              </w:numPr>
              <w:ind w:left="700"/>
              <w:jc w:val="center"/>
              <w:rPr>
                <w:szCs w:val="26"/>
              </w:rPr>
            </w:pPr>
          </w:p>
        </w:tc>
        <w:tc>
          <w:tcPr>
            <w:tcW w:w="1193" w:type="pct"/>
            <w:noWrap/>
            <w:vAlign w:val="center"/>
          </w:tcPr>
          <w:p w14:paraId="5E97C590" w14:textId="77777777" w:rsidR="00191992" w:rsidRDefault="00000000" w:rsidP="00B3645F">
            <w:pPr>
              <w:spacing w:before="60" w:after="60" w:line="240" w:lineRule="auto"/>
              <w:rPr>
                <w:szCs w:val="26"/>
              </w:rPr>
            </w:pPr>
            <w:r>
              <w:rPr>
                <w:szCs w:val="26"/>
              </w:rPr>
              <w:t>Viên nén Biomass (dùng cho lò hơi)</w:t>
            </w:r>
          </w:p>
        </w:tc>
        <w:tc>
          <w:tcPr>
            <w:tcW w:w="695" w:type="pct"/>
            <w:noWrap/>
            <w:vAlign w:val="center"/>
          </w:tcPr>
          <w:p w14:paraId="7F831E8B" w14:textId="77777777" w:rsidR="00191992" w:rsidRDefault="00000000" w:rsidP="00B3645F">
            <w:pPr>
              <w:spacing w:before="60" w:after="60" w:line="240" w:lineRule="auto"/>
              <w:jc w:val="center"/>
              <w:rPr>
                <w:szCs w:val="26"/>
                <w:lang w:val="en-US"/>
              </w:rPr>
            </w:pPr>
            <w:r>
              <w:rPr>
                <w:szCs w:val="26"/>
                <w:lang w:val="en-US"/>
              </w:rPr>
              <w:t>Kg/năm</w:t>
            </w:r>
          </w:p>
        </w:tc>
        <w:tc>
          <w:tcPr>
            <w:tcW w:w="696" w:type="pct"/>
            <w:vAlign w:val="center"/>
          </w:tcPr>
          <w:p w14:paraId="6437B6A7" w14:textId="77777777" w:rsidR="00191992" w:rsidRDefault="00000000" w:rsidP="00B3645F">
            <w:pPr>
              <w:spacing w:before="60" w:after="60" w:line="240" w:lineRule="auto"/>
              <w:jc w:val="center"/>
              <w:rPr>
                <w:szCs w:val="26"/>
                <w:lang w:val="en-US"/>
              </w:rPr>
            </w:pPr>
            <w:r>
              <w:rPr>
                <w:szCs w:val="26"/>
                <w:lang w:val="en-US"/>
              </w:rPr>
              <w:t>2.000.000</w:t>
            </w:r>
          </w:p>
        </w:tc>
        <w:tc>
          <w:tcPr>
            <w:tcW w:w="695" w:type="pct"/>
            <w:vAlign w:val="center"/>
          </w:tcPr>
          <w:p w14:paraId="4866FDC2" w14:textId="77777777" w:rsidR="00191992" w:rsidRDefault="00000000" w:rsidP="00B3645F">
            <w:pPr>
              <w:spacing w:before="60" w:after="60" w:line="240" w:lineRule="auto"/>
              <w:jc w:val="center"/>
              <w:rPr>
                <w:szCs w:val="26"/>
                <w:lang w:val="en-US"/>
              </w:rPr>
            </w:pPr>
            <w:r>
              <w:rPr>
                <w:szCs w:val="26"/>
                <w:lang w:val="en-US"/>
              </w:rPr>
              <w:t>1750.000</w:t>
            </w:r>
          </w:p>
        </w:tc>
        <w:tc>
          <w:tcPr>
            <w:tcW w:w="695" w:type="pct"/>
            <w:noWrap/>
            <w:vAlign w:val="center"/>
          </w:tcPr>
          <w:p w14:paraId="3221D431" w14:textId="77777777" w:rsidR="00191992" w:rsidRDefault="00000000" w:rsidP="00B3645F">
            <w:pPr>
              <w:spacing w:before="60" w:after="60" w:line="240" w:lineRule="auto"/>
              <w:jc w:val="center"/>
              <w:rPr>
                <w:szCs w:val="26"/>
                <w:lang w:val="en-US"/>
              </w:rPr>
            </w:pPr>
            <w:r>
              <w:rPr>
                <w:szCs w:val="26"/>
                <w:lang w:val="en-US"/>
              </w:rPr>
              <w:t>-</w:t>
            </w:r>
          </w:p>
        </w:tc>
        <w:tc>
          <w:tcPr>
            <w:tcW w:w="695" w:type="pct"/>
            <w:vAlign w:val="center"/>
          </w:tcPr>
          <w:p w14:paraId="56D63809" w14:textId="77777777" w:rsidR="00191992" w:rsidRDefault="00000000" w:rsidP="00B3645F">
            <w:pPr>
              <w:spacing w:before="60" w:after="60" w:line="240" w:lineRule="auto"/>
              <w:jc w:val="center"/>
              <w:rPr>
                <w:b/>
                <w:bCs/>
                <w:szCs w:val="26"/>
              </w:rPr>
            </w:pPr>
            <w:r>
              <w:rPr>
                <w:b/>
                <w:bCs/>
                <w:szCs w:val="26"/>
              </w:rPr>
              <w:t>3.750.000</w:t>
            </w:r>
          </w:p>
        </w:tc>
      </w:tr>
    </w:tbl>
    <w:p w14:paraId="2BC7FB24" w14:textId="77777777" w:rsidR="00191992" w:rsidRDefault="00000000">
      <w:pPr>
        <w:spacing w:before="60" w:after="120" w:line="276" w:lineRule="auto"/>
        <w:jc w:val="right"/>
        <w:rPr>
          <w:i/>
          <w:szCs w:val="26"/>
          <w:lang w:eastAsia="ko-KR"/>
        </w:rPr>
      </w:pPr>
      <w:r>
        <w:rPr>
          <w:i/>
          <w:szCs w:val="26"/>
          <w:lang w:eastAsia="ko-KR"/>
        </w:rPr>
        <w:t xml:space="preserve"> (Nguồn: Công ty TNHH Dụng cụ Thể thao Kiều Minh, 2023)</w:t>
      </w:r>
    </w:p>
    <w:p w14:paraId="31FA6E5E" w14:textId="77777777" w:rsidR="00191992" w:rsidRDefault="00000000">
      <w:pPr>
        <w:pStyle w:val="Heading4"/>
        <w:spacing w:before="60" w:after="60"/>
        <w:rPr>
          <w:lang w:eastAsia="ko-KR"/>
        </w:rPr>
      </w:pPr>
      <w:r>
        <w:t>Nhu cầu sử dụng nước</w:t>
      </w:r>
    </w:p>
    <w:p w14:paraId="6F68E144" w14:textId="77777777" w:rsidR="00191992" w:rsidRDefault="00000000">
      <w:pPr>
        <w:widowControl w:val="0"/>
        <w:spacing w:before="60" w:after="60"/>
        <w:ind w:firstLine="284"/>
        <w:rPr>
          <w:rFonts w:eastAsia="Batang"/>
          <w:lang w:eastAsia="ko-KR"/>
        </w:rPr>
      </w:pPr>
      <w:r>
        <w:rPr>
          <w:rFonts w:eastAsia="Batang"/>
          <w:lang w:eastAsia="ko-KR"/>
        </w:rPr>
        <w:t>Nước sử dụng cho Dự án được lấy từ hệ thống cấp nước sẵn có của KCN Trảng Bàng phân phối tới Dự án cấp cho hoạt động sản xuất và sinh hoạt của Dự án. Nhu cầu cấp nước cho sinh hoạt và sản xuất của Dự án như sau:</w:t>
      </w:r>
    </w:p>
    <w:p w14:paraId="2596D4BB" w14:textId="77777777" w:rsidR="00191992" w:rsidRDefault="00000000">
      <w:pPr>
        <w:pStyle w:val="Bullet-"/>
        <w:widowControl w:val="0"/>
        <w:numPr>
          <w:ilvl w:val="0"/>
          <w:numId w:val="43"/>
        </w:numPr>
        <w:tabs>
          <w:tab w:val="clear" w:pos="1985"/>
        </w:tabs>
        <w:spacing w:before="60" w:after="60"/>
        <w:rPr>
          <w:rFonts w:eastAsia="Batang"/>
          <w:lang w:eastAsia="ko-KR"/>
        </w:rPr>
      </w:pPr>
      <w:r>
        <w:rPr>
          <w:rFonts w:eastAsia="Batang"/>
          <w:lang w:eastAsia="ko-KR"/>
        </w:rPr>
        <w:t>Nguồn cung cấp: KCN Trảng Bàng.</w:t>
      </w:r>
    </w:p>
    <w:p w14:paraId="266BDA7C" w14:textId="77777777" w:rsidR="00191992" w:rsidRDefault="00000000">
      <w:pPr>
        <w:pStyle w:val="Bullet-"/>
        <w:widowControl w:val="0"/>
        <w:numPr>
          <w:ilvl w:val="0"/>
          <w:numId w:val="43"/>
        </w:numPr>
        <w:tabs>
          <w:tab w:val="clear" w:pos="1985"/>
        </w:tabs>
        <w:spacing w:before="60" w:after="60"/>
        <w:rPr>
          <w:rFonts w:eastAsia="Batang"/>
          <w:lang w:val="vi-VN" w:eastAsia="ko-KR"/>
        </w:rPr>
      </w:pPr>
      <w:r>
        <w:rPr>
          <w:rFonts w:eastAsia="Batang"/>
          <w:lang w:eastAsia="ko-KR"/>
        </w:rPr>
        <w:t xml:space="preserve">Lượng nước sử dụng: </w:t>
      </w:r>
    </w:p>
    <w:p w14:paraId="12A984A4" w14:textId="77777777" w:rsidR="00191992" w:rsidRDefault="00000000">
      <w:pPr>
        <w:pStyle w:val="Bulet"/>
        <w:spacing w:before="60" w:after="60"/>
        <w:rPr>
          <w:rFonts w:eastAsia="Batang"/>
          <w:b/>
          <w:lang w:eastAsia="ko-KR"/>
        </w:rPr>
      </w:pPr>
      <w:r>
        <w:rPr>
          <w:rFonts w:eastAsia="Batang"/>
          <w:b/>
          <w:lang w:eastAsia="ko-KR"/>
        </w:rPr>
        <w:t>Xưởng 1:</w:t>
      </w:r>
    </w:p>
    <w:p w14:paraId="0C5246E5" w14:textId="77777777" w:rsidR="00191992" w:rsidRDefault="00000000">
      <w:pPr>
        <w:widowControl w:val="0"/>
        <w:spacing w:before="60" w:after="60"/>
        <w:ind w:firstLine="284"/>
        <w:rPr>
          <w:rFonts w:eastAsia="Batang"/>
          <w:lang w:eastAsia="ko-KR"/>
        </w:rPr>
      </w:pPr>
      <w:r>
        <w:rPr>
          <w:rFonts w:eastAsia="Batang"/>
          <w:lang w:val="nl-NL" w:eastAsia="ko-KR"/>
        </w:rPr>
        <w:lastRenderedPageBreak/>
        <w:t>Theo</w:t>
      </w:r>
      <w:r>
        <w:rPr>
          <w:rFonts w:eastAsia="Batang"/>
          <w:lang w:eastAsia="ko-KR"/>
        </w:rPr>
        <w:t xml:space="preserve"> hiện trạng thực tế đang hoạt động (dựa vào định mức hóa đơn nước sử dụng) lượng nước sử dụng của Xưởng 1 như sau:</w:t>
      </w:r>
    </w:p>
    <w:p w14:paraId="4B768553" w14:textId="77777777" w:rsidR="00191992" w:rsidRDefault="00000000">
      <w:pPr>
        <w:pStyle w:val="Bulet"/>
        <w:numPr>
          <w:ilvl w:val="3"/>
          <w:numId w:val="32"/>
        </w:numPr>
        <w:spacing w:before="60" w:after="60"/>
        <w:rPr>
          <w:rFonts w:eastAsia="Batang"/>
          <w:lang w:eastAsia="ko-KR"/>
        </w:rPr>
      </w:pPr>
      <w:r>
        <w:rPr>
          <w:rFonts w:eastAsia="Batang"/>
          <w:lang w:eastAsia="ko-KR"/>
        </w:rPr>
        <w:t xml:space="preserve">Nước dùng cho sinh </w:t>
      </w:r>
      <w:r>
        <w:rPr>
          <w:rFonts w:eastAsia="Batang"/>
          <w:lang w:val="vi-VN" w:eastAsia="ko-KR"/>
        </w:rPr>
        <w:t>hoạt</w:t>
      </w:r>
      <w:r>
        <w:rPr>
          <w:rFonts w:eastAsia="Batang"/>
          <w:lang w:eastAsia="ko-KR"/>
        </w:rPr>
        <w:t xml:space="preserve">: khoảng </w:t>
      </w:r>
      <w:r>
        <w:rPr>
          <w:rFonts w:eastAsia="Batang"/>
          <w:lang w:val="vi-VN" w:eastAsia="ko-KR"/>
        </w:rPr>
        <w:t>170,75 m</w:t>
      </w:r>
      <w:r>
        <w:rPr>
          <w:rFonts w:eastAsia="Batang"/>
          <w:vertAlign w:val="superscript"/>
          <w:lang w:val="vi-VN" w:eastAsia="ko-KR"/>
        </w:rPr>
        <w:t>3</w:t>
      </w:r>
      <w:r>
        <w:rPr>
          <w:rFonts w:eastAsia="Batang"/>
          <w:lang w:val="vi-VN" w:eastAsia="ko-KR"/>
        </w:rPr>
        <w:t xml:space="preserve">/ngày (trong đó nước sử dụng cho nhà vệ sinh </w:t>
      </w:r>
      <w:r w:rsidRPr="00D2529C">
        <w:rPr>
          <w:rFonts w:eastAsia="Batang"/>
          <w:lang w:val="vi-VN" w:eastAsia="ko-KR"/>
        </w:rPr>
        <w:t xml:space="preserve">41,85 </w:t>
      </w:r>
      <w:r>
        <w:rPr>
          <w:rFonts w:eastAsia="Batang"/>
          <w:lang w:eastAsia="ko-KR"/>
        </w:rPr>
        <w:t>m</w:t>
      </w:r>
      <w:r>
        <w:rPr>
          <w:rFonts w:eastAsia="Batang"/>
          <w:vertAlign w:val="superscript"/>
          <w:lang w:eastAsia="ko-KR"/>
        </w:rPr>
        <w:t>3</w:t>
      </w:r>
      <w:r>
        <w:rPr>
          <w:rFonts w:eastAsia="Batang"/>
          <w:lang w:eastAsia="ko-KR"/>
        </w:rPr>
        <w:t>/ngày</w:t>
      </w:r>
      <w:r w:rsidRPr="00D2529C">
        <w:rPr>
          <w:rFonts w:eastAsia="Batang"/>
          <w:lang w:val="vi-VN" w:eastAsia="ko-KR"/>
        </w:rPr>
        <w:t>, nước rửa tay chân,… 102 m</w:t>
      </w:r>
      <w:r w:rsidRPr="00D2529C">
        <w:rPr>
          <w:rFonts w:eastAsia="Batang"/>
          <w:vertAlign w:val="superscript"/>
          <w:lang w:val="vi-VN" w:eastAsia="ko-KR"/>
        </w:rPr>
        <w:t>3</w:t>
      </w:r>
      <w:r w:rsidRPr="00D2529C">
        <w:rPr>
          <w:rFonts w:eastAsia="Batang"/>
          <w:lang w:val="vi-VN" w:eastAsia="ko-KR"/>
        </w:rPr>
        <w:t>/ngày</w:t>
      </w:r>
      <w:r>
        <w:rPr>
          <w:rFonts w:eastAsia="Batang"/>
          <w:lang w:val="vi-VN" w:eastAsia="ko-KR"/>
        </w:rPr>
        <w:t xml:space="preserve"> và nước cấp cho hoạt động nấu ăn 26,75 m</w:t>
      </w:r>
      <w:r>
        <w:rPr>
          <w:rFonts w:eastAsia="Batang"/>
          <w:vertAlign w:val="superscript"/>
          <w:lang w:val="vi-VN" w:eastAsia="ko-KR"/>
        </w:rPr>
        <w:t>3</w:t>
      </w:r>
      <w:r>
        <w:rPr>
          <w:rFonts w:eastAsia="Batang"/>
          <w:lang w:val="vi-VN" w:eastAsia="ko-KR"/>
        </w:rPr>
        <w:t>/ngày.đêm)</w:t>
      </w:r>
      <w:r>
        <w:rPr>
          <w:rFonts w:eastAsia="Batang"/>
          <w:lang w:eastAsia="ko-KR"/>
        </w:rPr>
        <w:t>.</w:t>
      </w:r>
    </w:p>
    <w:p w14:paraId="1CE59B98" w14:textId="77777777" w:rsidR="00191992" w:rsidRDefault="00000000">
      <w:pPr>
        <w:pStyle w:val="Bulet"/>
        <w:numPr>
          <w:ilvl w:val="3"/>
          <w:numId w:val="32"/>
        </w:numPr>
        <w:spacing w:before="60" w:after="60"/>
        <w:rPr>
          <w:szCs w:val="26"/>
        </w:rPr>
      </w:pPr>
      <w:r>
        <w:t xml:space="preserve">Nước thải </w:t>
      </w:r>
      <w:r>
        <w:rPr>
          <w:lang w:val="vi-VN"/>
        </w:rPr>
        <w:t xml:space="preserve">sinh hoạt </w:t>
      </w:r>
      <w:r>
        <w:t>phát sinh tại Xưởng 1 là 1</w:t>
      </w:r>
      <w:r>
        <w:rPr>
          <w:lang w:val="vi-VN"/>
        </w:rPr>
        <w:t>70,75</w:t>
      </w:r>
      <w:r>
        <w:t xml:space="preserve"> m</w:t>
      </w:r>
      <w:r>
        <w:rPr>
          <w:vertAlign w:val="superscript"/>
        </w:rPr>
        <w:t>3</w:t>
      </w:r>
      <w:r>
        <w:t>/ngày chiếm 100% lượng nước cấp.</w:t>
      </w:r>
      <w:r>
        <w:rPr>
          <w:szCs w:val="26"/>
        </w:rPr>
        <w:t xml:space="preserve"> </w:t>
      </w:r>
    </w:p>
    <w:p w14:paraId="2F8ED2E9" w14:textId="77777777" w:rsidR="00191992" w:rsidRDefault="00000000">
      <w:pPr>
        <w:pStyle w:val="Bulet"/>
        <w:numPr>
          <w:ilvl w:val="3"/>
          <w:numId w:val="32"/>
        </w:numPr>
        <w:spacing w:before="60" w:after="60"/>
        <w:rPr>
          <w:rFonts w:eastAsia="Batang"/>
          <w:lang w:eastAsia="ko-KR"/>
        </w:rPr>
      </w:pPr>
      <w:r>
        <w:rPr>
          <w:rFonts w:eastAsia="Batang"/>
          <w:lang w:eastAsia="ko-KR"/>
        </w:rPr>
        <w:t>Nước dùng cho sản xuất: khoảng 95 m</w:t>
      </w:r>
      <w:r>
        <w:rPr>
          <w:rFonts w:eastAsia="Batang"/>
          <w:vertAlign w:val="superscript"/>
          <w:lang w:eastAsia="ko-KR"/>
        </w:rPr>
        <w:t>3</w:t>
      </w:r>
      <w:r>
        <w:rPr>
          <w:rFonts w:eastAsia="Batang"/>
          <w:lang w:eastAsia="ko-KR"/>
        </w:rPr>
        <w:t>/ngày. Trong đó:</w:t>
      </w:r>
    </w:p>
    <w:p w14:paraId="153E136F" w14:textId="77777777" w:rsidR="00191992" w:rsidRDefault="00000000">
      <w:pPr>
        <w:pStyle w:val="Bulet"/>
        <w:numPr>
          <w:ilvl w:val="3"/>
          <w:numId w:val="32"/>
        </w:numPr>
        <w:spacing w:before="60" w:after="60"/>
        <w:rPr>
          <w:rFonts w:eastAsia="Batang"/>
          <w:lang w:eastAsia="ko-KR"/>
        </w:rPr>
      </w:pPr>
      <w:r>
        <w:rPr>
          <w:rFonts w:eastAsia="Batang"/>
          <w:lang w:eastAsia="ko-KR"/>
        </w:rPr>
        <w:t>Nước làm mát: khoảng 5 m</w:t>
      </w:r>
      <w:r>
        <w:rPr>
          <w:rFonts w:eastAsia="Batang"/>
          <w:vertAlign w:val="superscript"/>
          <w:lang w:eastAsia="ko-KR"/>
        </w:rPr>
        <w:t>3</w:t>
      </w:r>
      <w:r>
        <w:rPr>
          <w:rFonts w:eastAsia="Batang"/>
          <w:lang w:eastAsia="ko-KR"/>
        </w:rPr>
        <w:t>/ngày.</w:t>
      </w:r>
    </w:p>
    <w:p w14:paraId="097C3430" w14:textId="77777777" w:rsidR="00191992" w:rsidRDefault="00000000">
      <w:pPr>
        <w:pStyle w:val="Bulet"/>
        <w:numPr>
          <w:ilvl w:val="3"/>
          <w:numId w:val="32"/>
        </w:numPr>
        <w:spacing w:before="60" w:after="60"/>
        <w:rPr>
          <w:rFonts w:eastAsia="Batang"/>
          <w:lang w:eastAsia="ko-KR"/>
        </w:rPr>
      </w:pPr>
      <w:r>
        <w:rPr>
          <w:rFonts w:eastAsia="Batang"/>
          <w:lang w:eastAsia="ko-KR"/>
        </w:rPr>
        <w:t>Nước cấp lò hơi</w:t>
      </w:r>
      <w:r>
        <w:rPr>
          <w:szCs w:val="26"/>
        </w:rPr>
        <w:t xml:space="preserve"> công suất 8 tấn hơi/h</w:t>
      </w:r>
      <w:r>
        <w:rPr>
          <w:rFonts w:eastAsia="Batang"/>
          <w:lang w:eastAsia="ko-KR"/>
        </w:rPr>
        <w:t>: khoảng 85 m</w:t>
      </w:r>
      <w:r>
        <w:rPr>
          <w:rFonts w:eastAsia="Batang"/>
          <w:vertAlign w:val="superscript"/>
          <w:lang w:eastAsia="ko-KR"/>
        </w:rPr>
        <w:t>3</w:t>
      </w:r>
      <w:r>
        <w:rPr>
          <w:rFonts w:eastAsia="Batang"/>
          <w:lang w:eastAsia="ko-KR"/>
        </w:rPr>
        <w:t>/ngày.</w:t>
      </w:r>
    </w:p>
    <w:p w14:paraId="7CEAC503" w14:textId="77777777" w:rsidR="00191992" w:rsidRDefault="00000000">
      <w:pPr>
        <w:pStyle w:val="Bulet"/>
        <w:numPr>
          <w:ilvl w:val="3"/>
          <w:numId w:val="32"/>
        </w:numPr>
        <w:spacing w:before="60" w:after="60"/>
        <w:rPr>
          <w:rFonts w:eastAsia="Batang"/>
          <w:lang w:eastAsia="ko-KR"/>
        </w:rPr>
      </w:pPr>
      <w:r>
        <w:rPr>
          <w:rFonts w:eastAsia="Batang"/>
          <w:lang w:eastAsia="ko-KR"/>
        </w:rPr>
        <w:t>Nước dùng cho dây chuyền sản xuất: làm nguội, thử bóng, kiểm tra bóng: khoảng 2 m</w:t>
      </w:r>
      <w:r>
        <w:rPr>
          <w:rFonts w:eastAsia="Batang"/>
          <w:vertAlign w:val="superscript"/>
          <w:lang w:eastAsia="ko-KR"/>
        </w:rPr>
        <w:t>3</w:t>
      </w:r>
      <w:r>
        <w:rPr>
          <w:rFonts w:eastAsia="Batang"/>
          <w:lang w:eastAsia="ko-KR"/>
        </w:rPr>
        <w:t>/ngày.</w:t>
      </w:r>
    </w:p>
    <w:p w14:paraId="55951167" w14:textId="77777777" w:rsidR="00191992" w:rsidRDefault="00000000">
      <w:pPr>
        <w:pStyle w:val="Bulet"/>
        <w:numPr>
          <w:ilvl w:val="3"/>
          <w:numId w:val="32"/>
        </w:numPr>
        <w:spacing w:before="60" w:after="60"/>
        <w:rPr>
          <w:rFonts w:eastAsia="Batang"/>
          <w:szCs w:val="26"/>
          <w:lang w:eastAsia="ko-KR"/>
        </w:rPr>
      </w:pPr>
      <w:r>
        <w:rPr>
          <w:rFonts w:eastAsia="Batang"/>
          <w:lang w:eastAsia="ko-KR"/>
        </w:rPr>
        <w:t xml:space="preserve">Nước cấp cho HTXL khí thải lò hơi: </w:t>
      </w:r>
      <w:r>
        <w:rPr>
          <w:rFonts w:eastAsia="Batang"/>
          <w:szCs w:val="26"/>
          <w:lang w:eastAsia="ko-KR"/>
        </w:rPr>
        <w:t>lượng nước ban đầu cấp vào HTXL khí thải lò hơi khoảng 4 m</w:t>
      </w:r>
      <w:r>
        <w:rPr>
          <w:rFonts w:eastAsia="Batang"/>
          <w:szCs w:val="26"/>
          <w:vertAlign w:val="superscript"/>
          <w:lang w:eastAsia="ko-KR"/>
        </w:rPr>
        <w:t>3</w:t>
      </w:r>
      <w:r>
        <w:rPr>
          <w:rFonts w:eastAsia="Batang"/>
          <w:szCs w:val="26"/>
          <w:lang w:eastAsia="ko-KR"/>
        </w:rPr>
        <w:t>. Lượng nước này được sử dụng tuần hoàn và châm bổ sung nước hao hụt liên tục với lưu lượng khoảng 3 m</w:t>
      </w:r>
      <w:r>
        <w:rPr>
          <w:rFonts w:eastAsia="Batang"/>
          <w:szCs w:val="26"/>
          <w:vertAlign w:val="superscript"/>
          <w:lang w:eastAsia="ko-KR"/>
        </w:rPr>
        <w:t>3</w:t>
      </w:r>
      <w:r>
        <w:rPr>
          <w:rFonts w:eastAsia="Batang"/>
          <w:szCs w:val="26"/>
          <w:lang w:eastAsia="ko-KR"/>
        </w:rPr>
        <w:t>/ngày (trong đó: nước bổ sung hao hụt do bay hơi khoảng 2 m</w:t>
      </w:r>
      <w:r>
        <w:rPr>
          <w:rFonts w:eastAsia="Batang"/>
          <w:szCs w:val="26"/>
          <w:vertAlign w:val="superscript"/>
          <w:lang w:eastAsia="ko-KR"/>
        </w:rPr>
        <w:t>3</w:t>
      </w:r>
      <w:r>
        <w:rPr>
          <w:rFonts w:eastAsia="Batang"/>
          <w:szCs w:val="26"/>
          <w:lang w:eastAsia="ko-KR"/>
        </w:rPr>
        <w:t>/ngày. Nước bổ sung hao hụt do xả đáy về HTXL nước thải khoảng 1 m</w:t>
      </w:r>
      <w:r>
        <w:rPr>
          <w:rFonts w:eastAsia="Batang"/>
          <w:szCs w:val="26"/>
          <w:vertAlign w:val="superscript"/>
          <w:lang w:eastAsia="ko-KR"/>
        </w:rPr>
        <w:t>3</w:t>
      </w:r>
      <w:r>
        <w:rPr>
          <w:rFonts w:eastAsia="Batang"/>
          <w:szCs w:val="26"/>
          <w:lang w:eastAsia="ko-KR"/>
        </w:rPr>
        <w:t xml:space="preserve">/ngày). </w:t>
      </w:r>
    </w:p>
    <w:p w14:paraId="52C98C6F" w14:textId="77777777" w:rsidR="00191992" w:rsidRDefault="00000000">
      <w:pPr>
        <w:pStyle w:val="Bulet"/>
        <w:numPr>
          <w:ilvl w:val="3"/>
          <w:numId w:val="32"/>
        </w:numPr>
        <w:spacing w:before="60" w:after="60"/>
        <w:rPr>
          <w:rFonts w:eastAsia="Batang"/>
          <w:lang w:eastAsia="ko-KR"/>
        </w:rPr>
      </w:pPr>
      <w:r>
        <w:rPr>
          <w:rFonts w:eastAsia="Batang"/>
          <w:lang w:eastAsia="ko-KR"/>
        </w:rPr>
        <w:t xml:space="preserve">Nước phòng cháy chữa cháy: </w:t>
      </w:r>
      <w:r>
        <w:rPr>
          <w:szCs w:val="26"/>
        </w:rPr>
        <w:t>01 bể chứa nước PCCC dung tích 25 m</w:t>
      </w:r>
      <w:r>
        <w:rPr>
          <w:szCs w:val="26"/>
          <w:vertAlign w:val="superscript"/>
        </w:rPr>
        <w:t>3</w:t>
      </w:r>
      <w:r>
        <w:rPr>
          <w:szCs w:val="26"/>
        </w:rPr>
        <w:t>.</w:t>
      </w:r>
    </w:p>
    <w:p w14:paraId="191D6D5F" w14:textId="77777777" w:rsidR="00191992" w:rsidRDefault="00000000">
      <w:pPr>
        <w:pStyle w:val="Bulet"/>
        <w:spacing w:before="60" w:after="60"/>
        <w:rPr>
          <w:rFonts w:eastAsia="Batang"/>
          <w:b/>
          <w:lang w:eastAsia="ko-KR"/>
        </w:rPr>
      </w:pPr>
      <w:r>
        <w:rPr>
          <w:rFonts w:eastAsia="Batang"/>
          <w:b/>
          <w:lang w:eastAsia="ko-KR"/>
        </w:rPr>
        <w:t>Xưởng 2:</w:t>
      </w:r>
      <w:r>
        <w:rPr>
          <w:rFonts w:eastAsia="Batang"/>
          <w:b/>
          <w:lang w:val="vi-VN" w:eastAsia="ko-KR"/>
        </w:rPr>
        <w:t xml:space="preserve"> </w:t>
      </w:r>
    </w:p>
    <w:p w14:paraId="18F99055" w14:textId="77777777" w:rsidR="00191992" w:rsidRDefault="00000000">
      <w:pPr>
        <w:pStyle w:val="Bulet"/>
        <w:numPr>
          <w:ilvl w:val="0"/>
          <w:numId w:val="0"/>
        </w:numPr>
        <w:spacing w:before="60" w:after="60"/>
        <w:rPr>
          <w:rFonts w:eastAsia="Batang"/>
          <w:lang w:val="vi-VN" w:eastAsia="ko-KR"/>
        </w:rPr>
      </w:pPr>
      <w:r>
        <w:rPr>
          <w:rFonts w:eastAsia="Batang"/>
          <w:lang w:val="vi-VN" w:eastAsia="ko-KR"/>
        </w:rPr>
        <w:tab/>
      </w:r>
      <w:r w:rsidRPr="00D2529C">
        <w:rPr>
          <w:rFonts w:eastAsia="Batang"/>
          <w:lang w:eastAsia="ko-KR"/>
        </w:rPr>
        <w:t>L</w:t>
      </w:r>
      <w:r>
        <w:rPr>
          <w:rFonts w:eastAsia="Batang"/>
          <w:lang w:val="vi-VN" w:eastAsia="ko-KR"/>
        </w:rPr>
        <w:t xml:space="preserve">ượng nước sử dụng cho Xưởng 2 </w:t>
      </w:r>
      <w:r w:rsidRPr="00D2529C">
        <w:rPr>
          <w:rFonts w:eastAsia="Batang"/>
          <w:lang w:eastAsia="ko-KR"/>
        </w:rPr>
        <w:t xml:space="preserve">đã được duyệt tại Giấy phép môi trường </w:t>
      </w:r>
      <w:r>
        <w:rPr>
          <w:rFonts w:eastAsia="Batang"/>
          <w:lang w:val="vi-VN" w:eastAsia="ko-KR"/>
        </w:rPr>
        <w:t>như sau:</w:t>
      </w:r>
    </w:p>
    <w:p w14:paraId="3922D6E9" w14:textId="77777777" w:rsidR="00191992" w:rsidRDefault="00000000">
      <w:pPr>
        <w:pStyle w:val="Bulet"/>
        <w:numPr>
          <w:ilvl w:val="3"/>
          <w:numId w:val="32"/>
        </w:numPr>
        <w:spacing w:before="60" w:after="60"/>
        <w:rPr>
          <w:rFonts w:eastAsia="Batang"/>
          <w:lang w:eastAsia="ko-KR"/>
        </w:rPr>
      </w:pPr>
      <w:r>
        <w:rPr>
          <w:rFonts w:eastAsia="Batang"/>
          <w:lang w:eastAsia="ko-KR"/>
        </w:rPr>
        <w:t xml:space="preserve">Nước dùng cho sinh </w:t>
      </w:r>
      <w:r>
        <w:rPr>
          <w:rFonts w:eastAsia="Batang"/>
          <w:lang w:val="vi-VN" w:eastAsia="ko-KR"/>
        </w:rPr>
        <w:t>hoạt</w:t>
      </w:r>
      <w:r>
        <w:rPr>
          <w:rFonts w:eastAsia="Batang"/>
          <w:lang w:eastAsia="ko-KR"/>
        </w:rPr>
        <w:t xml:space="preserve">: khoảng </w:t>
      </w:r>
      <w:r>
        <w:rPr>
          <w:rFonts w:eastAsia="Batang"/>
          <w:lang w:val="vi-VN" w:eastAsia="ko-KR"/>
        </w:rPr>
        <w:t>160 m</w:t>
      </w:r>
      <w:r>
        <w:rPr>
          <w:rFonts w:eastAsia="Batang"/>
          <w:vertAlign w:val="superscript"/>
          <w:lang w:val="vi-VN" w:eastAsia="ko-KR"/>
        </w:rPr>
        <w:t>3</w:t>
      </w:r>
      <w:r>
        <w:rPr>
          <w:rFonts w:eastAsia="Batang"/>
          <w:lang w:val="vi-VN" w:eastAsia="ko-KR"/>
        </w:rPr>
        <w:t xml:space="preserve">/ngày (trong đó nước sử dụng cho nhà vệ sinh </w:t>
      </w:r>
      <w:r w:rsidRPr="00D2529C">
        <w:rPr>
          <w:rFonts w:eastAsia="Batang"/>
          <w:lang w:val="vi-VN" w:eastAsia="ko-KR"/>
        </w:rPr>
        <w:t>64</w:t>
      </w:r>
      <w:r>
        <w:rPr>
          <w:rFonts w:eastAsia="Batang"/>
          <w:lang w:eastAsia="ko-KR"/>
        </w:rPr>
        <w:t xml:space="preserve"> m</w:t>
      </w:r>
      <w:r>
        <w:rPr>
          <w:rFonts w:eastAsia="Batang"/>
          <w:vertAlign w:val="superscript"/>
          <w:lang w:eastAsia="ko-KR"/>
        </w:rPr>
        <w:t>3</w:t>
      </w:r>
      <w:r>
        <w:rPr>
          <w:rFonts w:eastAsia="Batang"/>
          <w:lang w:eastAsia="ko-KR"/>
        </w:rPr>
        <w:t>/ngày</w:t>
      </w:r>
      <w:r w:rsidRPr="00D2529C">
        <w:rPr>
          <w:rFonts w:eastAsia="Batang"/>
          <w:lang w:val="vi-VN" w:eastAsia="ko-KR"/>
        </w:rPr>
        <w:t>,</w:t>
      </w:r>
      <w:r>
        <w:rPr>
          <w:rFonts w:eastAsia="Batang"/>
          <w:lang w:val="vi-VN" w:eastAsia="ko-KR"/>
        </w:rPr>
        <w:t xml:space="preserve"> </w:t>
      </w:r>
      <w:r w:rsidRPr="00D2529C">
        <w:rPr>
          <w:rFonts w:eastAsia="Batang"/>
          <w:lang w:val="vi-VN" w:eastAsia="ko-KR"/>
        </w:rPr>
        <w:t>nước rửa tay chân,… 96 m</w:t>
      </w:r>
      <w:r w:rsidRPr="00D2529C">
        <w:rPr>
          <w:rFonts w:eastAsia="Batang"/>
          <w:vertAlign w:val="superscript"/>
          <w:lang w:val="vi-VN" w:eastAsia="ko-KR"/>
        </w:rPr>
        <w:t>3</w:t>
      </w:r>
      <w:r w:rsidRPr="00D2529C">
        <w:rPr>
          <w:rFonts w:eastAsia="Batang"/>
          <w:lang w:val="vi-VN" w:eastAsia="ko-KR"/>
        </w:rPr>
        <w:t>/ngày</w:t>
      </w:r>
      <w:r>
        <w:rPr>
          <w:rFonts w:eastAsia="Batang"/>
          <w:lang w:val="vi-VN" w:eastAsia="ko-KR"/>
        </w:rPr>
        <w:t>và nước cấp cho hoạt động nấu ăn 25 m</w:t>
      </w:r>
      <w:r>
        <w:rPr>
          <w:rFonts w:eastAsia="Batang"/>
          <w:vertAlign w:val="superscript"/>
          <w:lang w:val="vi-VN" w:eastAsia="ko-KR"/>
        </w:rPr>
        <w:t>3</w:t>
      </w:r>
      <w:r>
        <w:rPr>
          <w:rFonts w:eastAsia="Batang"/>
          <w:lang w:val="vi-VN" w:eastAsia="ko-KR"/>
        </w:rPr>
        <w:t>/ngày.đêm)</w:t>
      </w:r>
      <w:r>
        <w:rPr>
          <w:rFonts w:eastAsia="Batang"/>
          <w:lang w:eastAsia="ko-KR"/>
        </w:rPr>
        <w:t>.</w:t>
      </w:r>
    </w:p>
    <w:p w14:paraId="089B6DCF" w14:textId="77777777" w:rsidR="00191992" w:rsidRDefault="00000000">
      <w:pPr>
        <w:pStyle w:val="Bulet"/>
        <w:numPr>
          <w:ilvl w:val="3"/>
          <w:numId w:val="32"/>
        </w:numPr>
        <w:spacing w:before="60" w:after="60"/>
        <w:rPr>
          <w:rFonts w:eastAsia="Batang"/>
          <w:lang w:eastAsia="ko-KR"/>
        </w:rPr>
      </w:pPr>
      <w:r>
        <w:t xml:space="preserve">Nước thải </w:t>
      </w:r>
      <w:r>
        <w:rPr>
          <w:lang w:val="vi-VN"/>
        </w:rPr>
        <w:t xml:space="preserve">sinh hoạt </w:t>
      </w:r>
      <w:r>
        <w:t xml:space="preserve">phát sinh tại Xưởng </w:t>
      </w:r>
      <w:r>
        <w:rPr>
          <w:lang w:val="vi-VN"/>
        </w:rPr>
        <w:t>2</w:t>
      </w:r>
      <w:r>
        <w:t xml:space="preserve"> là 1</w:t>
      </w:r>
      <w:r>
        <w:rPr>
          <w:lang w:val="vi-VN"/>
        </w:rPr>
        <w:t>60</w:t>
      </w:r>
      <w:r>
        <w:t xml:space="preserve"> m</w:t>
      </w:r>
      <w:r>
        <w:rPr>
          <w:vertAlign w:val="superscript"/>
        </w:rPr>
        <w:t>3</w:t>
      </w:r>
      <w:r>
        <w:t>/ngày chiếm 100% lượng nước cấp.</w:t>
      </w:r>
    </w:p>
    <w:p w14:paraId="4DD0446A" w14:textId="77777777" w:rsidR="00191992" w:rsidRDefault="00000000">
      <w:pPr>
        <w:pStyle w:val="Bulet"/>
        <w:spacing w:before="60" w:after="60"/>
        <w:rPr>
          <w:rFonts w:eastAsia="Batang"/>
          <w:b/>
          <w:lang w:eastAsia="ko-KR"/>
        </w:rPr>
      </w:pPr>
      <w:r>
        <w:rPr>
          <w:rFonts w:eastAsia="Batang"/>
          <w:b/>
          <w:lang w:eastAsia="ko-KR"/>
        </w:rPr>
        <w:t>Xưởng 3:</w:t>
      </w:r>
    </w:p>
    <w:p w14:paraId="49DD6269" w14:textId="77777777" w:rsidR="00191992" w:rsidRDefault="00000000">
      <w:pPr>
        <w:pStyle w:val="Bulet"/>
        <w:numPr>
          <w:ilvl w:val="0"/>
          <w:numId w:val="0"/>
        </w:numPr>
        <w:spacing w:before="60" w:after="60"/>
        <w:rPr>
          <w:rFonts w:eastAsia="Batang"/>
          <w:bCs/>
          <w:lang w:eastAsia="ko-KR"/>
        </w:rPr>
      </w:pPr>
      <w:r>
        <w:rPr>
          <w:rFonts w:eastAsia="Batang"/>
          <w:bCs/>
          <w:lang w:eastAsia="ko-KR"/>
        </w:rPr>
        <w:tab/>
        <w:t>Xưởng 3 có quy mô nhỏ hơn Xưởng 1 do không có dây chuyền sản xuất bóng cao su và ruột bóng, từ hiện trạng thực tế lượng nước sử dụng cho Xưởng 1 có thể ước tính lượng nước sử dụng cho Xưởng 3 như sau:</w:t>
      </w:r>
    </w:p>
    <w:p w14:paraId="4D15300F" w14:textId="77777777" w:rsidR="00191992" w:rsidRDefault="00000000">
      <w:pPr>
        <w:pStyle w:val="Bulet"/>
        <w:numPr>
          <w:ilvl w:val="3"/>
          <w:numId w:val="32"/>
        </w:numPr>
        <w:spacing w:before="60" w:after="60"/>
        <w:rPr>
          <w:rFonts w:eastAsia="Batang"/>
          <w:bCs/>
          <w:lang w:eastAsia="ko-KR"/>
        </w:rPr>
      </w:pPr>
      <w:r>
        <w:rPr>
          <w:rFonts w:eastAsia="Batang"/>
          <w:bCs/>
          <w:lang w:eastAsia="ko-KR"/>
        </w:rPr>
        <w:t>Nước cấp cho sinh hoạt: khoảng 108 m</w:t>
      </w:r>
      <w:r>
        <w:rPr>
          <w:rFonts w:eastAsia="Batang"/>
          <w:bCs/>
          <w:vertAlign w:val="superscript"/>
          <w:lang w:eastAsia="ko-KR"/>
        </w:rPr>
        <w:t>3</w:t>
      </w:r>
      <w:r>
        <w:rPr>
          <w:rFonts w:eastAsia="Batang"/>
          <w:bCs/>
          <w:lang w:eastAsia="ko-KR"/>
        </w:rPr>
        <w:t>/ngày (Nước sử dụng cho 100% cho hoạt động sinh hoạt của công nhân, người lao động hoạt động tại xưởng 3).</w:t>
      </w:r>
      <w:r w:rsidRPr="00D2529C">
        <w:rPr>
          <w:rFonts w:eastAsia="Batang"/>
          <w:bCs/>
          <w:lang w:eastAsia="ko-KR"/>
        </w:rPr>
        <w:t xml:space="preserve"> Trong đó: </w:t>
      </w:r>
      <w:r>
        <w:rPr>
          <w:rFonts w:eastAsia="Batang"/>
          <w:lang w:val="vi-VN" w:eastAsia="ko-KR"/>
        </w:rPr>
        <w:t xml:space="preserve">nước sử dụng cho nhà vệ sinh </w:t>
      </w:r>
      <w:r w:rsidRPr="00D2529C">
        <w:rPr>
          <w:rFonts w:eastAsia="Batang"/>
          <w:lang w:eastAsia="ko-KR"/>
        </w:rPr>
        <w:t>20</w:t>
      </w:r>
      <w:r>
        <w:rPr>
          <w:rFonts w:eastAsia="Batang"/>
          <w:lang w:eastAsia="ko-KR"/>
        </w:rPr>
        <w:t xml:space="preserve"> m</w:t>
      </w:r>
      <w:r>
        <w:rPr>
          <w:rFonts w:eastAsia="Batang"/>
          <w:vertAlign w:val="superscript"/>
          <w:lang w:eastAsia="ko-KR"/>
        </w:rPr>
        <w:t>3</w:t>
      </w:r>
      <w:r>
        <w:rPr>
          <w:rFonts w:eastAsia="Batang"/>
          <w:lang w:eastAsia="ko-KR"/>
        </w:rPr>
        <w:t>/ngày</w:t>
      </w:r>
      <w:r w:rsidRPr="00D2529C">
        <w:rPr>
          <w:rFonts w:eastAsia="Batang"/>
          <w:lang w:eastAsia="ko-KR"/>
        </w:rPr>
        <w:t>,</w:t>
      </w:r>
      <w:r>
        <w:rPr>
          <w:rFonts w:eastAsia="Batang"/>
          <w:lang w:val="vi-VN" w:eastAsia="ko-KR"/>
        </w:rPr>
        <w:t xml:space="preserve"> </w:t>
      </w:r>
      <w:r w:rsidRPr="00D2529C">
        <w:rPr>
          <w:rFonts w:eastAsia="Batang"/>
          <w:lang w:eastAsia="ko-KR"/>
        </w:rPr>
        <w:t>nước rửa tay chân,… 64,8 m</w:t>
      </w:r>
      <w:r w:rsidRPr="00D2529C">
        <w:rPr>
          <w:rFonts w:eastAsia="Batang"/>
          <w:vertAlign w:val="superscript"/>
          <w:lang w:eastAsia="ko-KR"/>
        </w:rPr>
        <w:t>3</w:t>
      </w:r>
      <w:r w:rsidRPr="00D2529C">
        <w:rPr>
          <w:rFonts w:eastAsia="Batang"/>
          <w:lang w:eastAsia="ko-KR"/>
        </w:rPr>
        <w:t xml:space="preserve">/ngày </w:t>
      </w:r>
      <w:r>
        <w:rPr>
          <w:rFonts w:eastAsia="Batang"/>
          <w:lang w:val="vi-VN" w:eastAsia="ko-KR"/>
        </w:rPr>
        <w:t>và nước cấp cho hoạt động nấu ăn 2</w:t>
      </w:r>
      <w:r w:rsidRPr="00D2529C">
        <w:rPr>
          <w:rFonts w:eastAsia="Batang"/>
          <w:lang w:eastAsia="ko-KR"/>
        </w:rPr>
        <w:t>3,2</w:t>
      </w:r>
      <w:r>
        <w:rPr>
          <w:rFonts w:eastAsia="Batang"/>
          <w:lang w:val="vi-VN" w:eastAsia="ko-KR"/>
        </w:rPr>
        <w:t xml:space="preserve"> m</w:t>
      </w:r>
      <w:r>
        <w:rPr>
          <w:rFonts w:eastAsia="Batang"/>
          <w:vertAlign w:val="superscript"/>
          <w:lang w:val="vi-VN" w:eastAsia="ko-KR"/>
        </w:rPr>
        <w:t>3</w:t>
      </w:r>
      <w:r>
        <w:rPr>
          <w:rFonts w:eastAsia="Batang"/>
          <w:lang w:val="vi-VN" w:eastAsia="ko-KR"/>
        </w:rPr>
        <w:t>/ngày.đêm</w:t>
      </w:r>
    </w:p>
    <w:p w14:paraId="40E18817" w14:textId="77777777" w:rsidR="00191992" w:rsidRDefault="00000000">
      <w:pPr>
        <w:pStyle w:val="Bulet"/>
        <w:numPr>
          <w:ilvl w:val="3"/>
          <w:numId w:val="32"/>
        </w:numPr>
        <w:spacing w:before="60" w:after="60"/>
        <w:rPr>
          <w:rFonts w:eastAsia="Batang"/>
          <w:bCs/>
          <w:lang w:eastAsia="ko-KR"/>
        </w:rPr>
      </w:pPr>
      <w:r>
        <w:rPr>
          <w:rFonts w:eastAsia="Batang"/>
          <w:bCs/>
          <w:lang w:eastAsia="ko-KR"/>
        </w:rPr>
        <w:t>Nước thải sinh hoạt phát sinh tại Xưởng 3 là 108 m</w:t>
      </w:r>
      <w:r>
        <w:rPr>
          <w:rFonts w:eastAsia="Batang"/>
          <w:bCs/>
          <w:vertAlign w:val="superscript"/>
          <w:lang w:eastAsia="ko-KR"/>
        </w:rPr>
        <w:t>3</w:t>
      </w:r>
      <w:r>
        <w:rPr>
          <w:rFonts w:eastAsia="Batang"/>
          <w:bCs/>
          <w:lang w:eastAsia="ko-KR"/>
        </w:rPr>
        <w:t>/ngày, chiếm 100% lượng nước cấp.</w:t>
      </w:r>
    </w:p>
    <w:p w14:paraId="272EAFA0" w14:textId="77777777" w:rsidR="00191992" w:rsidRDefault="00000000">
      <w:pPr>
        <w:pStyle w:val="Caption"/>
        <w:keepNext/>
        <w:spacing w:before="120" w:after="120"/>
        <w:rPr>
          <w:lang w:val="vi-VN"/>
        </w:rPr>
      </w:pPr>
      <w:bookmarkStart w:id="47" w:name="_Toc140406729"/>
      <w:r>
        <w:rPr>
          <w:lang w:val="vi-VN"/>
        </w:rPr>
        <w:lastRenderedPageBreak/>
        <w:t xml:space="preserve">Bảng 1. </w:t>
      </w:r>
      <w:r>
        <w:fldChar w:fldCharType="begin"/>
      </w:r>
      <w:r>
        <w:rPr>
          <w:lang w:val="vi-VN"/>
        </w:rPr>
        <w:instrText xml:space="preserve"> SEQ Bảng_1. \* ARABIC </w:instrText>
      </w:r>
      <w:r>
        <w:fldChar w:fldCharType="separate"/>
      </w:r>
      <w:r>
        <w:rPr>
          <w:lang w:val="vi-VN"/>
        </w:rPr>
        <w:t>8</w:t>
      </w:r>
      <w:r>
        <w:fldChar w:fldCharType="end"/>
      </w:r>
      <w:r>
        <w:rPr>
          <w:lang w:val="vi-VN"/>
        </w:rPr>
        <w:t xml:space="preserve">: </w:t>
      </w:r>
      <w:r>
        <w:rPr>
          <w:iCs/>
          <w:lang w:val="vi-VN"/>
        </w:rPr>
        <w:t>Tiêu chuẩn nước cho nhu cầu sinh hoạt trong cơ sở sản xuất công nghiệp</w:t>
      </w:r>
      <w:bookmarkEnd w:id="47"/>
      <w:r>
        <w:rPr>
          <w:lang w:val="vi-VN"/>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69"/>
        <w:gridCol w:w="2268"/>
      </w:tblGrid>
      <w:tr w:rsidR="00191992" w14:paraId="22E23803" w14:textId="77777777">
        <w:trPr>
          <w:trHeight w:val="691"/>
          <w:tblHeader/>
        </w:trPr>
        <w:tc>
          <w:tcPr>
            <w:tcW w:w="3119" w:type="dxa"/>
            <w:vAlign w:val="center"/>
          </w:tcPr>
          <w:p w14:paraId="45145BBA" w14:textId="77777777" w:rsidR="00191992" w:rsidRDefault="00000000">
            <w:pPr>
              <w:jc w:val="center"/>
              <w:rPr>
                <w:b/>
                <w:szCs w:val="26"/>
                <w:lang w:val="en-GB"/>
              </w:rPr>
            </w:pPr>
            <w:r>
              <w:rPr>
                <w:b/>
                <w:szCs w:val="26"/>
                <w:lang w:val="en-GB"/>
              </w:rPr>
              <w:t>Loại phân xưởng</w:t>
            </w:r>
          </w:p>
        </w:tc>
        <w:tc>
          <w:tcPr>
            <w:tcW w:w="3969" w:type="dxa"/>
            <w:vAlign w:val="center"/>
          </w:tcPr>
          <w:p w14:paraId="390FB6CD" w14:textId="77777777" w:rsidR="00191992" w:rsidRDefault="00000000">
            <w:pPr>
              <w:jc w:val="center"/>
              <w:rPr>
                <w:b/>
                <w:szCs w:val="26"/>
                <w:lang w:val="en-GB"/>
              </w:rPr>
            </w:pPr>
            <w:r>
              <w:rPr>
                <w:b/>
                <w:szCs w:val="26"/>
                <w:lang w:val="en-GB"/>
              </w:rPr>
              <w:t>Tiêu chuẩn dùng nước sinh hoạt (lít/người.ca)</w:t>
            </w:r>
          </w:p>
        </w:tc>
        <w:tc>
          <w:tcPr>
            <w:tcW w:w="2268" w:type="dxa"/>
            <w:vAlign w:val="center"/>
          </w:tcPr>
          <w:p w14:paraId="2AE4B436" w14:textId="77777777" w:rsidR="00191992" w:rsidRDefault="00000000">
            <w:pPr>
              <w:jc w:val="center"/>
              <w:rPr>
                <w:b/>
                <w:szCs w:val="26"/>
                <w:lang w:val="en-GB"/>
              </w:rPr>
            </w:pPr>
            <w:r>
              <w:rPr>
                <w:b/>
                <w:szCs w:val="26"/>
                <w:lang w:val="en-GB"/>
              </w:rPr>
              <w:t>Hệ số không điều hòa (K</w:t>
            </w:r>
            <w:r>
              <w:rPr>
                <w:b/>
                <w:szCs w:val="26"/>
                <w:vertAlign w:val="subscript"/>
                <w:lang w:val="en-GB"/>
              </w:rPr>
              <w:t>giờ</w:t>
            </w:r>
            <w:r>
              <w:rPr>
                <w:b/>
                <w:szCs w:val="26"/>
                <w:lang w:val="en-GB"/>
              </w:rPr>
              <w:t>)</w:t>
            </w:r>
          </w:p>
        </w:tc>
      </w:tr>
      <w:tr w:rsidR="00191992" w14:paraId="5FB38633" w14:textId="77777777">
        <w:trPr>
          <w:trHeight w:val="657"/>
        </w:trPr>
        <w:tc>
          <w:tcPr>
            <w:tcW w:w="3119" w:type="dxa"/>
            <w:vAlign w:val="center"/>
          </w:tcPr>
          <w:p w14:paraId="5B8B8E00" w14:textId="77777777" w:rsidR="00191992" w:rsidRDefault="00000000">
            <w:pPr>
              <w:jc w:val="center"/>
              <w:rPr>
                <w:szCs w:val="26"/>
              </w:rPr>
            </w:pPr>
            <w:r>
              <w:rPr>
                <w:szCs w:val="26"/>
              </w:rPr>
              <w:t>Phân xưởng tỏa nhiệt &gt; 20 Kcalo/m</w:t>
            </w:r>
            <w:r>
              <w:rPr>
                <w:szCs w:val="26"/>
                <w:vertAlign w:val="superscript"/>
              </w:rPr>
              <w:t>3</w:t>
            </w:r>
            <w:r>
              <w:rPr>
                <w:szCs w:val="26"/>
              </w:rPr>
              <w:t>.giờ</w:t>
            </w:r>
          </w:p>
        </w:tc>
        <w:tc>
          <w:tcPr>
            <w:tcW w:w="3969" w:type="dxa"/>
            <w:vAlign w:val="center"/>
          </w:tcPr>
          <w:p w14:paraId="13D377B6" w14:textId="77777777" w:rsidR="00191992" w:rsidRDefault="00000000">
            <w:pPr>
              <w:jc w:val="center"/>
              <w:rPr>
                <w:szCs w:val="26"/>
                <w:lang w:val="en-GB"/>
              </w:rPr>
            </w:pPr>
            <w:r>
              <w:rPr>
                <w:szCs w:val="26"/>
                <w:lang w:val="en-GB"/>
              </w:rPr>
              <w:t>45</w:t>
            </w:r>
          </w:p>
        </w:tc>
        <w:tc>
          <w:tcPr>
            <w:tcW w:w="2268" w:type="dxa"/>
            <w:vAlign w:val="center"/>
          </w:tcPr>
          <w:p w14:paraId="32A42F33" w14:textId="77777777" w:rsidR="00191992" w:rsidRDefault="00000000">
            <w:pPr>
              <w:jc w:val="center"/>
              <w:rPr>
                <w:szCs w:val="26"/>
                <w:lang w:val="en-GB"/>
              </w:rPr>
            </w:pPr>
            <w:r>
              <w:rPr>
                <w:szCs w:val="26"/>
                <w:lang w:val="en-GB"/>
              </w:rPr>
              <w:t>2,5</w:t>
            </w:r>
          </w:p>
        </w:tc>
      </w:tr>
      <w:tr w:rsidR="00191992" w14:paraId="508D7475" w14:textId="77777777">
        <w:trPr>
          <w:trHeight w:val="411"/>
        </w:trPr>
        <w:tc>
          <w:tcPr>
            <w:tcW w:w="3119" w:type="dxa"/>
            <w:vAlign w:val="center"/>
          </w:tcPr>
          <w:p w14:paraId="05304818" w14:textId="77777777" w:rsidR="00191992" w:rsidRDefault="00000000">
            <w:pPr>
              <w:jc w:val="center"/>
              <w:rPr>
                <w:szCs w:val="26"/>
                <w:lang w:val="en-GB"/>
              </w:rPr>
            </w:pPr>
            <w:r>
              <w:rPr>
                <w:szCs w:val="26"/>
                <w:lang w:val="en-GB"/>
              </w:rPr>
              <w:t>Phân xưởng khác</w:t>
            </w:r>
          </w:p>
        </w:tc>
        <w:tc>
          <w:tcPr>
            <w:tcW w:w="3969" w:type="dxa"/>
            <w:vAlign w:val="center"/>
          </w:tcPr>
          <w:p w14:paraId="284A73F9" w14:textId="77777777" w:rsidR="00191992" w:rsidRDefault="00000000">
            <w:pPr>
              <w:jc w:val="center"/>
              <w:rPr>
                <w:szCs w:val="26"/>
                <w:lang w:val="en-GB"/>
              </w:rPr>
            </w:pPr>
            <w:r>
              <w:rPr>
                <w:szCs w:val="26"/>
                <w:lang w:val="en-GB"/>
              </w:rPr>
              <w:t>25</w:t>
            </w:r>
          </w:p>
        </w:tc>
        <w:tc>
          <w:tcPr>
            <w:tcW w:w="2268" w:type="dxa"/>
            <w:vAlign w:val="center"/>
          </w:tcPr>
          <w:p w14:paraId="4B4FD439" w14:textId="77777777" w:rsidR="00191992" w:rsidRDefault="00000000">
            <w:pPr>
              <w:jc w:val="center"/>
              <w:rPr>
                <w:szCs w:val="26"/>
                <w:lang w:val="en-GB"/>
              </w:rPr>
            </w:pPr>
            <w:r>
              <w:rPr>
                <w:szCs w:val="26"/>
                <w:lang w:val="en-GB"/>
              </w:rPr>
              <w:t>3,0</w:t>
            </w:r>
          </w:p>
        </w:tc>
      </w:tr>
    </w:tbl>
    <w:p w14:paraId="5DB99FF8" w14:textId="77777777" w:rsidR="00191992" w:rsidRDefault="00000000">
      <w:pPr>
        <w:spacing w:before="60" w:after="120"/>
        <w:ind w:left="567" w:firstLine="510"/>
        <w:jc w:val="right"/>
        <w:rPr>
          <w:i/>
          <w:szCs w:val="26"/>
        </w:rPr>
      </w:pPr>
      <w:r>
        <w:rPr>
          <w:i/>
          <w:szCs w:val="26"/>
        </w:rPr>
        <w:t>(Nguồn: TCXD  33 : 2006: Cấp nước – Mạng lưới đường ống và công trình – Tiêu chuẩn thiết kế, Bộ Xây dựng, 3/2006)</w:t>
      </w:r>
    </w:p>
    <w:p w14:paraId="353AC36A" w14:textId="77777777" w:rsidR="00191992" w:rsidRDefault="00000000">
      <w:pPr>
        <w:pStyle w:val="Bulet"/>
        <w:numPr>
          <w:ilvl w:val="0"/>
          <w:numId w:val="0"/>
        </w:numPr>
        <w:spacing w:before="60" w:after="60"/>
        <w:rPr>
          <w:szCs w:val="26"/>
          <w:lang w:val="vi-VN"/>
        </w:rPr>
      </w:pPr>
      <w:r>
        <w:rPr>
          <w:szCs w:val="26"/>
          <w:lang w:val="vi-VN"/>
        </w:rPr>
        <w:tab/>
        <w:t xml:space="preserve">Tổng số cán bộ công nhân viên của </w:t>
      </w:r>
      <w:r>
        <w:rPr>
          <w:szCs w:val="26"/>
        </w:rPr>
        <w:t>Xưởng 3</w:t>
      </w:r>
      <w:r>
        <w:rPr>
          <w:szCs w:val="26"/>
          <w:lang w:val="vi-VN"/>
        </w:rPr>
        <w:t xml:space="preserve"> khi đi vào hoạt động ổn định dự kiến khoảng </w:t>
      </w:r>
      <w:r>
        <w:rPr>
          <w:szCs w:val="26"/>
        </w:rPr>
        <w:t>800</w:t>
      </w:r>
      <w:r>
        <w:rPr>
          <w:szCs w:val="26"/>
          <w:lang w:val="vi-VN"/>
        </w:rPr>
        <w:t xml:space="preserve"> người. Theo tiêu chuẩn tại bảng trên, một nhân viên sử dụng khoảng 45 lít/ca nước cho nhu cầu sinh hoạt, như vậy tổng lượng nước dùng cho nhu cầu sinh hoạt của </w:t>
      </w:r>
      <w:r>
        <w:rPr>
          <w:szCs w:val="26"/>
        </w:rPr>
        <w:t>Xưởng 3</w:t>
      </w:r>
      <w:r>
        <w:rPr>
          <w:szCs w:val="26"/>
          <w:lang w:val="vi-VN"/>
        </w:rPr>
        <w:t xml:space="preserve"> là: </w:t>
      </w:r>
    </w:p>
    <w:p w14:paraId="2A677693" w14:textId="77777777" w:rsidR="00191992" w:rsidRDefault="00000000">
      <w:pPr>
        <w:pStyle w:val="Bulet"/>
        <w:numPr>
          <w:ilvl w:val="0"/>
          <w:numId w:val="0"/>
        </w:numPr>
        <w:spacing w:before="60" w:after="60"/>
        <w:rPr>
          <w:szCs w:val="26"/>
          <w:lang w:val="vi-VN"/>
        </w:rPr>
      </w:pPr>
      <w:r>
        <w:rPr>
          <w:szCs w:val="26"/>
          <w:lang w:val="vi-VN"/>
        </w:rPr>
        <w:tab/>
        <w:t>Q</w:t>
      </w:r>
      <w:r>
        <w:rPr>
          <w:szCs w:val="26"/>
          <w:vertAlign w:val="subscript"/>
          <w:lang w:val="vi-VN"/>
        </w:rPr>
        <w:t>sh</w:t>
      </w:r>
      <w:r>
        <w:rPr>
          <w:szCs w:val="26"/>
          <w:lang w:val="vi-VN"/>
        </w:rPr>
        <w:t xml:space="preserve"> = 800 (người) x 45 (lít/người/ca) x 2 (ca/ngày) x 1,5 = 108.000 lít/ngày </w:t>
      </w:r>
      <w:r>
        <w:rPr>
          <w:szCs w:val="26"/>
        </w:rPr>
        <w:sym w:font="Symbol" w:char="F0BB"/>
      </w:r>
      <w:r>
        <w:rPr>
          <w:szCs w:val="26"/>
          <w:lang w:val="vi-VN"/>
        </w:rPr>
        <w:t xml:space="preserve"> 108 m</w:t>
      </w:r>
      <w:r>
        <w:rPr>
          <w:szCs w:val="26"/>
          <w:vertAlign w:val="superscript"/>
          <w:lang w:val="vi-VN"/>
        </w:rPr>
        <w:t>3</w:t>
      </w:r>
      <w:r>
        <w:rPr>
          <w:szCs w:val="26"/>
          <w:lang w:val="vi-VN"/>
        </w:rPr>
        <w:t xml:space="preserve">/ngày. </w:t>
      </w:r>
    </w:p>
    <w:p w14:paraId="5E3CC0AA" w14:textId="77777777" w:rsidR="00191992" w:rsidRDefault="00000000">
      <w:pPr>
        <w:pStyle w:val="Bulet"/>
        <w:numPr>
          <w:ilvl w:val="0"/>
          <w:numId w:val="0"/>
        </w:numPr>
        <w:spacing w:before="60" w:after="60"/>
        <w:rPr>
          <w:szCs w:val="26"/>
        </w:rPr>
      </w:pPr>
      <w:r>
        <w:rPr>
          <w:lang w:val="vi-VN"/>
        </w:rPr>
        <w:tab/>
        <w:t xml:space="preserve">Nước thải được tính bằng 100% nước cấp, do đó, khối lượng nước thải sinh hoạt của </w:t>
      </w:r>
      <w:r>
        <w:t>Xưởng 3</w:t>
      </w:r>
      <w:r>
        <w:rPr>
          <w:lang w:val="vi-VN"/>
        </w:rPr>
        <w:t xml:space="preserve"> phát sinh tương ứng là 108 m</w:t>
      </w:r>
      <w:r>
        <w:rPr>
          <w:vertAlign w:val="superscript"/>
          <w:lang w:val="vi-VN"/>
        </w:rPr>
        <w:t>3</w:t>
      </w:r>
      <w:r>
        <w:rPr>
          <w:lang w:val="vi-VN"/>
        </w:rPr>
        <w:t>/ngày.</w:t>
      </w:r>
      <w:r>
        <w:rPr>
          <w:szCs w:val="26"/>
          <w:lang w:val="vi-VN"/>
        </w:rPr>
        <w:t xml:space="preserve"> </w:t>
      </w:r>
    </w:p>
    <w:p w14:paraId="5BB81CBD" w14:textId="77777777" w:rsidR="00191992" w:rsidRDefault="00000000">
      <w:pPr>
        <w:pStyle w:val="Bulet"/>
        <w:numPr>
          <w:ilvl w:val="3"/>
          <w:numId w:val="32"/>
        </w:numPr>
        <w:spacing w:before="60" w:after="60"/>
        <w:rPr>
          <w:rFonts w:eastAsia="Batang"/>
          <w:lang w:eastAsia="ko-KR"/>
        </w:rPr>
      </w:pPr>
      <w:r>
        <w:rPr>
          <w:rFonts w:eastAsia="Batang"/>
          <w:lang w:eastAsia="ko-KR"/>
        </w:rPr>
        <w:t xml:space="preserve">Nước dùng cho sản xuất: </w:t>
      </w:r>
      <w:r>
        <w:rPr>
          <w:rFonts w:eastAsia="Batang"/>
          <w:szCs w:val="26"/>
          <w:lang w:eastAsia="ko-KR"/>
        </w:rPr>
        <w:t xml:space="preserve">Căn cứ vào lượng nước sử dụng thực tế cho sản xuất của Xưởng 1 để dự đoán lượng nước dùng cho sản xuất của Xưởng 3 như sau: </w:t>
      </w:r>
      <w:r>
        <w:rPr>
          <w:rFonts w:eastAsia="Batang"/>
          <w:lang w:eastAsia="ko-KR"/>
        </w:rPr>
        <w:t>Lượng nước dùng cho sản xuất của Xưởng 3 khoảng 2 m</w:t>
      </w:r>
      <w:r>
        <w:rPr>
          <w:rFonts w:eastAsia="Batang"/>
          <w:vertAlign w:val="superscript"/>
          <w:lang w:eastAsia="ko-KR"/>
        </w:rPr>
        <w:t>3</w:t>
      </w:r>
      <w:r>
        <w:rPr>
          <w:rFonts w:eastAsia="Batang"/>
          <w:lang w:eastAsia="ko-KR"/>
        </w:rPr>
        <w:t>/ngày dùng cho dây chuyền sản xuất: làm nguội, thử bóng, kiểm tra bóng.</w:t>
      </w:r>
    </w:p>
    <w:p w14:paraId="4133567A" w14:textId="77777777" w:rsidR="00191992" w:rsidRDefault="00000000">
      <w:pPr>
        <w:pStyle w:val="Caption"/>
        <w:keepNext/>
        <w:rPr>
          <w:lang w:val="nl-NL"/>
        </w:rPr>
      </w:pPr>
      <w:bookmarkStart w:id="48" w:name="_Toc140406730"/>
      <w:r>
        <w:rPr>
          <w:lang w:val="nl-NL"/>
        </w:rPr>
        <w:lastRenderedPageBreak/>
        <w:t xml:space="preserve">Bảng 1. </w:t>
      </w:r>
      <w:r>
        <w:fldChar w:fldCharType="begin"/>
      </w:r>
      <w:r>
        <w:rPr>
          <w:lang w:val="nl-NL"/>
        </w:rPr>
        <w:instrText xml:space="preserve"> SEQ Bảng_1. \* ARABIC </w:instrText>
      </w:r>
      <w:r>
        <w:fldChar w:fldCharType="separate"/>
      </w:r>
      <w:r>
        <w:rPr>
          <w:lang w:val="nl-NL"/>
        </w:rPr>
        <w:t>9</w:t>
      </w:r>
      <w:r>
        <w:fldChar w:fldCharType="end"/>
      </w:r>
      <w:r>
        <w:rPr>
          <w:lang w:val="nl-NL"/>
        </w:rPr>
        <w:t xml:space="preserve">: </w:t>
      </w:r>
      <w:r>
        <w:rPr>
          <w:lang w:val="vi-VN"/>
        </w:rPr>
        <w:t xml:space="preserve">Nhu cầu sử dụng nước của </w:t>
      </w:r>
      <w:r>
        <w:rPr>
          <w:lang w:val="nl-NL"/>
        </w:rPr>
        <w:t>D</w:t>
      </w:r>
      <w:r>
        <w:rPr>
          <w:lang w:val="vi-VN"/>
        </w:rPr>
        <w:t>ự án</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755"/>
        <w:gridCol w:w="970"/>
        <w:gridCol w:w="968"/>
        <w:gridCol w:w="908"/>
        <w:gridCol w:w="761"/>
        <w:gridCol w:w="966"/>
        <w:gridCol w:w="883"/>
        <w:gridCol w:w="917"/>
        <w:gridCol w:w="834"/>
      </w:tblGrid>
      <w:tr w:rsidR="00191992" w14:paraId="7319D507" w14:textId="77777777">
        <w:trPr>
          <w:trHeight w:val="710"/>
          <w:tblHeader/>
        </w:trPr>
        <w:tc>
          <w:tcPr>
            <w:tcW w:w="231" w:type="pct"/>
            <w:vMerge w:val="restart"/>
            <w:vAlign w:val="center"/>
          </w:tcPr>
          <w:p w14:paraId="69895BA9" w14:textId="77777777" w:rsidR="00191992" w:rsidRDefault="00000000">
            <w:pPr>
              <w:spacing w:before="20" w:after="20"/>
              <w:jc w:val="center"/>
              <w:rPr>
                <w:b/>
                <w:sz w:val="23"/>
                <w:szCs w:val="23"/>
                <w:lang w:val="en-GB"/>
              </w:rPr>
            </w:pPr>
            <w:r>
              <w:rPr>
                <w:b/>
                <w:sz w:val="23"/>
                <w:szCs w:val="23"/>
                <w:lang w:val="en-GB"/>
              </w:rPr>
              <w:t>TT</w:t>
            </w:r>
          </w:p>
        </w:tc>
        <w:tc>
          <w:tcPr>
            <w:tcW w:w="934" w:type="pct"/>
            <w:vMerge w:val="restart"/>
            <w:vAlign w:val="center"/>
          </w:tcPr>
          <w:p w14:paraId="558E5E53" w14:textId="77777777" w:rsidR="00191992" w:rsidRDefault="00000000">
            <w:pPr>
              <w:spacing w:before="20" w:after="20"/>
              <w:jc w:val="center"/>
              <w:rPr>
                <w:b/>
                <w:sz w:val="23"/>
                <w:szCs w:val="23"/>
                <w:lang w:val="en-GB"/>
              </w:rPr>
            </w:pPr>
            <w:r>
              <w:rPr>
                <w:b/>
                <w:sz w:val="23"/>
                <w:szCs w:val="23"/>
                <w:lang w:val="en-GB"/>
              </w:rPr>
              <w:t>Hạng mục</w:t>
            </w:r>
          </w:p>
        </w:tc>
        <w:tc>
          <w:tcPr>
            <w:tcW w:w="1918" w:type="pct"/>
            <w:gridSpan w:val="4"/>
            <w:vAlign w:val="center"/>
          </w:tcPr>
          <w:p w14:paraId="51C580A0" w14:textId="77777777" w:rsidR="00191992" w:rsidRDefault="00000000">
            <w:pPr>
              <w:spacing w:before="20" w:after="20"/>
              <w:jc w:val="center"/>
              <w:rPr>
                <w:b/>
                <w:sz w:val="23"/>
                <w:szCs w:val="23"/>
                <w:lang w:val="en-GB"/>
              </w:rPr>
            </w:pPr>
            <w:r>
              <w:rPr>
                <w:b/>
                <w:sz w:val="23"/>
                <w:szCs w:val="23"/>
                <w:lang w:val="en-GB"/>
              </w:rPr>
              <w:t xml:space="preserve">Lượng nước </w:t>
            </w:r>
            <w:r>
              <w:rPr>
                <w:b/>
                <w:sz w:val="23"/>
                <w:szCs w:val="23"/>
              </w:rPr>
              <w:t xml:space="preserve">cấp </w:t>
            </w:r>
            <w:r>
              <w:rPr>
                <w:b/>
                <w:sz w:val="23"/>
                <w:szCs w:val="23"/>
                <w:lang w:val="en-GB"/>
              </w:rPr>
              <w:t>sử dụng (m</w:t>
            </w:r>
            <w:r>
              <w:rPr>
                <w:b/>
                <w:sz w:val="23"/>
                <w:szCs w:val="23"/>
                <w:vertAlign w:val="superscript"/>
                <w:lang w:val="en-GB"/>
              </w:rPr>
              <w:t>3</w:t>
            </w:r>
            <w:r>
              <w:rPr>
                <w:b/>
                <w:sz w:val="23"/>
                <w:szCs w:val="23"/>
                <w:lang w:val="en-GB"/>
              </w:rPr>
              <w:t>/ngày)</w:t>
            </w:r>
          </w:p>
        </w:tc>
        <w:tc>
          <w:tcPr>
            <w:tcW w:w="1917" w:type="pct"/>
            <w:gridSpan w:val="4"/>
            <w:vAlign w:val="center"/>
          </w:tcPr>
          <w:p w14:paraId="20E4583D" w14:textId="77777777" w:rsidR="00191992" w:rsidRDefault="00000000">
            <w:pPr>
              <w:spacing w:before="20" w:after="20"/>
              <w:jc w:val="center"/>
              <w:rPr>
                <w:b/>
                <w:sz w:val="23"/>
                <w:szCs w:val="23"/>
                <w:lang w:val="en-GB"/>
              </w:rPr>
            </w:pPr>
            <w:r>
              <w:rPr>
                <w:b/>
                <w:sz w:val="23"/>
                <w:szCs w:val="23"/>
                <w:lang w:val="en-GB"/>
              </w:rPr>
              <w:t xml:space="preserve">Lượng nước </w:t>
            </w:r>
            <w:r>
              <w:rPr>
                <w:b/>
                <w:sz w:val="23"/>
                <w:szCs w:val="23"/>
              </w:rPr>
              <w:t>thải phát sinh</w:t>
            </w:r>
            <w:r>
              <w:rPr>
                <w:b/>
                <w:sz w:val="23"/>
                <w:szCs w:val="23"/>
                <w:lang w:val="en-GB"/>
              </w:rPr>
              <w:t xml:space="preserve"> (m</w:t>
            </w:r>
            <w:r>
              <w:rPr>
                <w:b/>
                <w:sz w:val="23"/>
                <w:szCs w:val="23"/>
                <w:vertAlign w:val="superscript"/>
                <w:lang w:val="en-GB"/>
              </w:rPr>
              <w:t>3</w:t>
            </w:r>
            <w:r>
              <w:rPr>
                <w:b/>
                <w:sz w:val="23"/>
                <w:szCs w:val="23"/>
                <w:lang w:val="en-GB"/>
              </w:rPr>
              <w:t>/ngày)</w:t>
            </w:r>
          </w:p>
        </w:tc>
      </w:tr>
      <w:tr w:rsidR="00191992" w14:paraId="2217F6DC" w14:textId="77777777">
        <w:trPr>
          <w:tblHeader/>
        </w:trPr>
        <w:tc>
          <w:tcPr>
            <w:tcW w:w="231" w:type="pct"/>
            <w:vMerge/>
            <w:vAlign w:val="center"/>
          </w:tcPr>
          <w:p w14:paraId="410E6893" w14:textId="77777777" w:rsidR="00191992" w:rsidRDefault="00191992">
            <w:pPr>
              <w:spacing w:before="20" w:after="20"/>
              <w:jc w:val="center"/>
              <w:rPr>
                <w:b/>
                <w:sz w:val="23"/>
                <w:szCs w:val="23"/>
                <w:lang w:val="en-GB"/>
              </w:rPr>
            </w:pPr>
          </w:p>
        </w:tc>
        <w:tc>
          <w:tcPr>
            <w:tcW w:w="934" w:type="pct"/>
            <w:vMerge/>
            <w:vAlign w:val="center"/>
          </w:tcPr>
          <w:p w14:paraId="60CEB321" w14:textId="77777777" w:rsidR="00191992" w:rsidRDefault="00191992">
            <w:pPr>
              <w:spacing w:before="20" w:after="20"/>
              <w:jc w:val="center"/>
              <w:rPr>
                <w:b/>
                <w:sz w:val="23"/>
                <w:szCs w:val="23"/>
                <w:lang w:val="en-GB"/>
              </w:rPr>
            </w:pPr>
          </w:p>
        </w:tc>
        <w:tc>
          <w:tcPr>
            <w:tcW w:w="516" w:type="pct"/>
            <w:vAlign w:val="center"/>
          </w:tcPr>
          <w:p w14:paraId="74BAF01F" w14:textId="77777777" w:rsidR="00191992" w:rsidRDefault="00000000">
            <w:pPr>
              <w:spacing w:before="20" w:after="20"/>
              <w:jc w:val="center"/>
              <w:rPr>
                <w:b/>
                <w:sz w:val="23"/>
                <w:szCs w:val="23"/>
                <w:lang w:val="en-GB"/>
              </w:rPr>
            </w:pPr>
            <w:r>
              <w:rPr>
                <w:b/>
                <w:sz w:val="23"/>
                <w:szCs w:val="23"/>
                <w:lang w:val="en-GB"/>
              </w:rPr>
              <w:t>Xưởng 1</w:t>
            </w:r>
          </w:p>
        </w:tc>
        <w:tc>
          <w:tcPr>
            <w:tcW w:w="515" w:type="pct"/>
          </w:tcPr>
          <w:p w14:paraId="429ACE1F" w14:textId="77777777" w:rsidR="00191992" w:rsidRDefault="00000000">
            <w:pPr>
              <w:spacing w:before="20" w:after="20"/>
              <w:jc w:val="center"/>
              <w:rPr>
                <w:b/>
                <w:sz w:val="23"/>
                <w:szCs w:val="23"/>
                <w:lang w:val="en-GB"/>
              </w:rPr>
            </w:pPr>
            <w:r>
              <w:rPr>
                <w:b/>
                <w:sz w:val="23"/>
                <w:szCs w:val="23"/>
                <w:lang w:val="en-GB"/>
              </w:rPr>
              <w:t>Xưởng 2</w:t>
            </w:r>
          </w:p>
        </w:tc>
        <w:tc>
          <w:tcPr>
            <w:tcW w:w="482" w:type="pct"/>
            <w:vAlign w:val="center"/>
          </w:tcPr>
          <w:p w14:paraId="47E254A7" w14:textId="77777777" w:rsidR="00191992" w:rsidRDefault="00000000">
            <w:pPr>
              <w:spacing w:before="20" w:after="20"/>
              <w:jc w:val="center"/>
              <w:rPr>
                <w:b/>
                <w:sz w:val="23"/>
                <w:szCs w:val="23"/>
                <w:lang w:val="en-GB"/>
              </w:rPr>
            </w:pPr>
            <w:r>
              <w:rPr>
                <w:b/>
                <w:sz w:val="23"/>
                <w:szCs w:val="23"/>
                <w:lang w:val="en-GB"/>
              </w:rPr>
              <w:t>Xưởng 3</w:t>
            </w:r>
          </w:p>
        </w:tc>
        <w:tc>
          <w:tcPr>
            <w:tcW w:w="405" w:type="pct"/>
            <w:vAlign w:val="center"/>
          </w:tcPr>
          <w:p w14:paraId="50D658E4" w14:textId="77777777" w:rsidR="00191992" w:rsidRDefault="00000000">
            <w:pPr>
              <w:spacing w:before="20" w:after="20"/>
              <w:jc w:val="center"/>
              <w:rPr>
                <w:b/>
                <w:sz w:val="23"/>
                <w:szCs w:val="23"/>
                <w:lang w:val="en-GB"/>
              </w:rPr>
            </w:pPr>
            <w:r>
              <w:rPr>
                <w:b/>
                <w:sz w:val="23"/>
                <w:szCs w:val="23"/>
                <w:lang w:val="en-GB"/>
              </w:rPr>
              <w:t>Tổng</w:t>
            </w:r>
          </w:p>
        </w:tc>
        <w:tc>
          <w:tcPr>
            <w:tcW w:w="514" w:type="pct"/>
            <w:vAlign w:val="center"/>
          </w:tcPr>
          <w:p w14:paraId="4A1D14F2" w14:textId="77777777" w:rsidR="00191992" w:rsidRDefault="00000000">
            <w:pPr>
              <w:spacing w:before="20" w:after="20"/>
              <w:jc w:val="center"/>
              <w:rPr>
                <w:b/>
                <w:sz w:val="23"/>
                <w:szCs w:val="23"/>
                <w:lang w:val="en-GB"/>
              </w:rPr>
            </w:pPr>
            <w:r>
              <w:rPr>
                <w:b/>
                <w:sz w:val="23"/>
                <w:szCs w:val="23"/>
                <w:lang w:val="en-GB"/>
              </w:rPr>
              <w:t>Xưởng 1</w:t>
            </w:r>
          </w:p>
        </w:tc>
        <w:tc>
          <w:tcPr>
            <w:tcW w:w="470" w:type="pct"/>
          </w:tcPr>
          <w:p w14:paraId="58B953E4" w14:textId="77777777" w:rsidR="00191992" w:rsidRDefault="00000000">
            <w:pPr>
              <w:spacing w:before="20" w:after="20"/>
              <w:jc w:val="center"/>
              <w:rPr>
                <w:b/>
                <w:sz w:val="23"/>
                <w:szCs w:val="23"/>
                <w:lang w:val="en-GB"/>
              </w:rPr>
            </w:pPr>
            <w:r>
              <w:rPr>
                <w:b/>
                <w:sz w:val="23"/>
                <w:szCs w:val="23"/>
                <w:lang w:val="en-GB"/>
              </w:rPr>
              <w:t>Xưởng 2</w:t>
            </w:r>
          </w:p>
        </w:tc>
        <w:tc>
          <w:tcPr>
            <w:tcW w:w="488" w:type="pct"/>
            <w:vAlign w:val="center"/>
          </w:tcPr>
          <w:p w14:paraId="58D432B6" w14:textId="77777777" w:rsidR="00191992" w:rsidRDefault="00000000">
            <w:pPr>
              <w:spacing w:before="20" w:after="20"/>
              <w:jc w:val="center"/>
              <w:rPr>
                <w:b/>
                <w:sz w:val="23"/>
                <w:szCs w:val="23"/>
                <w:lang w:val="en-GB"/>
              </w:rPr>
            </w:pPr>
            <w:r>
              <w:rPr>
                <w:b/>
                <w:sz w:val="23"/>
                <w:szCs w:val="23"/>
                <w:lang w:val="en-GB"/>
              </w:rPr>
              <w:t>Xưởng 3</w:t>
            </w:r>
          </w:p>
        </w:tc>
        <w:tc>
          <w:tcPr>
            <w:tcW w:w="445" w:type="pct"/>
            <w:vAlign w:val="center"/>
          </w:tcPr>
          <w:p w14:paraId="5FAA44A2" w14:textId="77777777" w:rsidR="00191992" w:rsidRDefault="00000000">
            <w:pPr>
              <w:spacing w:before="20" w:after="20"/>
              <w:jc w:val="center"/>
              <w:rPr>
                <w:b/>
                <w:sz w:val="23"/>
                <w:szCs w:val="23"/>
                <w:lang w:val="en-GB"/>
              </w:rPr>
            </w:pPr>
            <w:r>
              <w:rPr>
                <w:b/>
                <w:sz w:val="23"/>
                <w:szCs w:val="23"/>
                <w:lang w:val="en-GB"/>
              </w:rPr>
              <w:t>Tổng</w:t>
            </w:r>
          </w:p>
        </w:tc>
      </w:tr>
      <w:tr w:rsidR="00191992" w14:paraId="08277CB0" w14:textId="77777777">
        <w:trPr>
          <w:tblHeader/>
        </w:trPr>
        <w:tc>
          <w:tcPr>
            <w:tcW w:w="231" w:type="pct"/>
            <w:vAlign w:val="center"/>
          </w:tcPr>
          <w:p w14:paraId="0C662101" w14:textId="77777777" w:rsidR="00191992" w:rsidRDefault="00000000">
            <w:pPr>
              <w:spacing w:before="20" w:after="20"/>
              <w:jc w:val="center"/>
              <w:rPr>
                <w:sz w:val="23"/>
                <w:szCs w:val="23"/>
                <w:lang w:val="en-GB"/>
              </w:rPr>
            </w:pPr>
            <w:r>
              <w:rPr>
                <w:sz w:val="23"/>
                <w:szCs w:val="23"/>
                <w:lang w:val="en-GB"/>
              </w:rPr>
              <w:t>1</w:t>
            </w:r>
          </w:p>
        </w:tc>
        <w:tc>
          <w:tcPr>
            <w:tcW w:w="934" w:type="pct"/>
          </w:tcPr>
          <w:p w14:paraId="450CD6FD" w14:textId="77777777" w:rsidR="00191992" w:rsidRDefault="00000000">
            <w:pPr>
              <w:spacing w:before="20" w:after="20"/>
              <w:rPr>
                <w:sz w:val="23"/>
                <w:szCs w:val="23"/>
                <w:lang w:val="en-GB"/>
              </w:rPr>
            </w:pPr>
            <w:r>
              <w:rPr>
                <w:sz w:val="23"/>
                <w:szCs w:val="23"/>
                <w:lang w:val="en-GB"/>
              </w:rPr>
              <w:t xml:space="preserve">Nước dùng cho sinh hoạt </w:t>
            </w:r>
          </w:p>
        </w:tc>
        <w:tc>
          <w:tcPr>
            <w:tcW w:w="516" w:type="pct"/>
            <w:vAlign w:val="center"/>
          </w:tcPr>
          <w:p w14:paraId="18A08785" w14:textId="77777777" w:rsidR="00191992" w:rsidRDefault="00000000">
            <w:pPr>
              <w:jc w:val="center"/>
              <w:rPr>
                <w:sz w:val="23"/>
                <w:szCs w:val="23"/>
              </w:rPr>
            </w:pPr>
            <w:r>
              <w:rPr>
                <w:sz w:val="23"/>
                <w:szCs w:val="23"/>
                <w:lang w:val="en-GB" w:eastAsia="vi-VN"/>
              </w:rPr>
              <w:t>1</w:t>
            </w:r>
            <w:r>
              <w:rPr>
                <w:sz w:val="23"/>
                <w:szCs w:val="23"/>
                <w:lang w:eastAsia="vi-VN"/>
              </w:rPr>
              <w:t>70,75</w:t>
            </w:r>
          </w:p>
        </w:tc>
        <w:tc>
          <w:tcPr>
            <w:tcW w:w="515" w:type="pct"/>
            <w:vAlign w:val="center"/>
          </w:tcPr>
          <w:p w14:paraId="617BCA76" w14:textId="77777777" w:rsidR="00191992" w:rsidRDefault="00000000">
            <w:pPr>
              <w:jc w:val="center"/>
              <w:rPr>
                <w:sz w:val="23"/>
                <w:szCs w:val="23"/>
                <w:lang w:val="en-US"/>
              </w:rPr>
            </w:pPr>
            <w:r>
              <w:rPr>
                <w:sz w:val="23"/>
                <w:szCs w:val="23"/>
                <w:lang w:val="en-US"/>
              </w:rPr>
              <w:t>160</w:t>
            </w:r>
          </w:p>
        </w:tc>
        <w:tc>
          <w:tcPr>
            <w:tcW w:w="482" w:type="pct"/>
            <w:vAlign w:val="center"/>
          </w:tcPr>
          <w:p w14:paraId="65130634" w14:textId="77777777" w:rsidR="00191992" w:rsidRDefault="00000000">
            <w:pPr>
              <w:jc w:val="center"/>
              <w:rPr>
                <w:sz w:val="23"/>
                <w:szCs w:val="23"/>
                <w:lang w:val="en-US"/>
              </w:rPr>
            </w:pPr>
            <w:r>
              <w:rPr>
                <w:sz w:val="23"/>
                <w:szCs w:val="23"/>
                <w:lang w:val="en-US"/>
              </w:rPr>
              <w:t>108,00</w:t>
            </w:r>
          </w:p>
        </w:tc>
        <w:tc>
          <w:tcPr>
            <w:tcW w:w="405" w:type="pct"/>
            <w:vAlign w:val="center"/>
          </w:tcPr>
          <w:p w14:paraId="25E1E3F7" w14:textId="77777777" w:rsidR="00191992" w:rsidRDefault="00000000">
            <w:pPr>
              <w:jc w:val="center"/>
              <w:rPr>
                <w:b/>
                <w:sz w:val="23"/>
                <w:szCs w:val="23"/>
                <w:lang w:val="en-US"/>
              </w:rPr>
            </w:pPr>
            <w:r>
              <w:rPr>
                <w:b/>
                <w:bCs/>
                <w:sz w:val="23"/>
                <w:szCs w:val="23"/>
                <w:lang w:val="en-US"/>
              </w:rPr>
              <w:t>438,8</w:t>
            </w:r>
          </w:p>
        </w:tc>
        <w:tc>
          <w:tcPr>
            <w:tcW w:w="514" w:type="pct"/>
            <w:vAlign w:val="center"/>
          </w:tcPr>
          <w:p w14:paraId="65F343DC" w14:textId="77777777" w:rsidR="00191992" w:rsidRDefault="00000000">
            <w:pPr>
              <w:jc w:val="center"/>
              <w:rPr>
                <w:sz w:val="23"/>
                <w:szCs w:val="23"/>
              </w:rPr>
            </w:pPr>
            <w:r>
              <w:rPr>
                <w:sz w:val="23"/>
                <w:szCs w:val="23"/>
                <w:lang w:val="en-GB" w:eastAsia="vi-VN"/>
              </w:rPr>
              <w:t>1</w:t>
            </w:r>
            <w:r>
              <w:rPr>
                <w:sz w:val="23"/>
                <w:szCs w:val="23"/>
                <w:lang w:eastAsia="vi-VN"/>
              </w:rPr>
              <w:t>70,75</w:t>
            </w:r>
          </w:p>
        </w:tc>
        <w:tc>
          <w:tcPr>
            <w:tcW w:w="470" w:type="pct"/>
            <w:vAlign w:val="center"/>
          </w:tcPr>
          <w:p w14:paraId="407F338D" w14:textId="77777777" w:rsidR="00191992" w:rsidRDefault="00000000">
            <w:pPr>
              <w:jc w:val="center"/>
              <w:rPr>
                <w:sz w:val="23"/>
                <w:szCs w:val="23"/>
                <w:lang w:val="en-US"/>
              </w:rPr>
            </w:pPr>
            <w:r>
              <w:rPr>
                <w:sz w:val="23"/>
                <w:szCs w:val="23"/>
                <w:lang w:val="en-US"/>
              </w:rPr>
              <w:t>160</w:t>
            </w:r>
          </w:p>
        </w:tc>
        <w:tc>
          <w:tcPr>
            <w:tcW w:w="488" w:type="pct"/>
            <w:vAlign w:val="center"/>
          </w:tcPr>
          <w:p w14:paraId="6AE97FE3" w14:textId="77777777" w:rsidR="00191992" w:rsidRDefault="00000000">
            <w:pPr>
              <w:jc w:val="center"/>
              <w:rPr>
                <w:sz w:val="23"/>
                <w:szCs w:val="23"/>
                <w:lang w:val="en-US"/>
              </w:rPr>
            </w:pPr>
            <w:r>
              <w:rPr>
                <w:sz w:val="23"/>
                <w:szCs w:val="23"/>
                <w:lang w:val="en-US"/>
              </w:rPr>
              <w:t>108,00</w:t>
            </w:r>
          </w:p>
        </w:tc>
        <w:tc>
          <w:tcPr>
            <w:tcW w:w="445" w:type="pct"/>
            <w:vAlign w:val="center"/>
          </w:tcPr>
          <w:p w14:paraId="1ADC153D" w14:textId="77777777" w:rsidR="00191992" w:rsidRDefault="00000000">
            <w:pPr>
              <w:jc w:val="center"/>
              <w:rPr>
                <w:b/>
                <w:sz w:val="23"/>
                <w:szCs w:val="23"/>
                <w:lang w:val="en-US"/>
              </w:rPr>
            </w:pPr>
            <w:r>
              <w:rPr>
                <w:b/>
                <w:sz w:val="23"/>
                <w:szCs w:val="23"/>
                <w:lang w:val="en-US"/>
              </w:rPr>
              <w:t>438,8</w:t>
            </w:r>
          </w:p>
        </w:tc>
      </w:tr>
      <w:tr w:rsidR="00191992" w14:paraId="02986C7F" w14:textId="77777777">
        <w:trPr>
          <w:tblHeader/>
        </w:trPr>
        <w:tc>
          <w:tcPr>
            <w:tcW w:w="231" w:type="pct"/>
            <w:vAlign w:val="center"/>
          </w:tcPr>
          <w:p w14:paraId="6DE70FE7" w14:textId="77777777" w:rsidR="00191992" w:rsidRDefault="00000000">
            <w:pPr>
              <w:spacing w:before="20" w:after="20"/>
              <w:jc w:val="center"/>
              <w:rPr>
                <w:sz w:val="23"/>
                <w:szCs w:val="23"/>
                <w:lang w:val="en-GB"/>
              </w:rPr>
            </w:pPr>
            <w:r>
              <w:rPr>
                <w:sz w:val="23"/>
                <w:szCs w:val="23"/>
                <w:lang w:val="en-GB"/>
              </w:rPr>
              <w:t>2</w:t>
            </w:r>
          </w:p>
        </w:tc>
        <w:tc>
          <w:tcPr>
            <w:tcW w:w="934" w:type="pct"/>
          </w:tcPr>
          <w:p w14:paraId="5459F1F3" w14:textId="77777777" w:rsidR="00191992" w:rsidRDefault="00000000">
            <w:pPr>
              <w:spacing w:before="20" w:after="20"/>
              <w:rPr>
                <w:sz w:val="23"/>
                <w:szCs w:val="23"/>
                <w:lang w:val="en-GB"/>
              </w:rPr>
            </w:pPr>
            <w:r>
              <w:rPr>
                <w:sz w:val="23"/>
                <w:szCs w:val="23"/>
                <w:lang w:val="en-GB"/>
              </w:rPr>
              <w:t>Nước dùng cho sản xuất</w:t>
            </w:r>
          </w:p>
        </w:tc>
        <w:tc>
          <w:tcPr>
            <w:tcW w:w="516" w:type="pct"/>
            <w:vAlign w:val="center"/>
          </w:tcPr>
          <w:p w14:paraId="19A3D9D0" w14:textId="77777777" w:rsidR="00191992" w:rsidRDefault="00000000">
            <w:pPr>
              <w:jc w:val="center"/>
              <w:rPr>
                <w:sz w:val="23"/>
                <w:szCs w:val="23"/>
                <w:lang w:val="en-US"/>
              </w:rPr>
            </w:pPr>
            <w:r>
              <w:rPr>
                <w:sz w:val="23"/>
                <w:szCs w:val="23"/>
                <w:lang w:val="en-GB" w:eastAsia="vi-VN"/>
              </w:rPr>
              <w:t>9</w:t>
            </w:r>
            <w:r>
              <w:rPr>
                <w:sz w:val="23"/>
                <w:szCs w:val="23"/>
                <w:lang w:val="en-US" w:eastAsia="vi-VN"/>
              </w:rPr>
              <w:t>5</w:t>
            </w:r>
          </w:p>
        </w:tc>
        <w:tc>
          <w:tcPr>
            <w:tcW w:w="515" w:type="pct"/>
            <w:vAlign w:val="center"/>
          </w:tcPr>
          <w:p w14:paraId="3DE7AE92" w14:textId="77777777" w:rsidR="00191992" w:rsidRDefault="00000000">
            <w:pPr>
              <w:jc w:val="center"/>
              <w:rPr>
                <w:sz w:val="23"/>
                <w:szCs w:val="23"/>
                <w:lang w:val="en-GB" w:eastAsia="vi-VN"/>
              </w:rPr>
            </w:pPr>
            <w:r>
              <w:rPr>
                <w:sz w:val="23"/>
                <w:szCs w:val="23"/>
                <w:lang w:val="en-GB" w:eastAsia="vi-VN"/>
              </w:rPr>
              <w:t>95</w:t>
            </w:r>
          </w:p>
        </w:tc>
        <w:tc>
          <w:tcPr>
            <w:tcW w:w="482" w:type="pct"/>
            <w:vAlign w:val="center"/>
          </w:tcPr>
          <w:p w14:paraId="7C20DEBE" w14:textId="77777777" w:rsidR="00191992" w:rsidRDefault="00000000">
            <w:pPr>
              <w:jc w:val="center"/>
              <w:rPr>
                <w:sz w:val="23"/>
                <w:szCs w:val="23"/>
                <w:lang w:val="en-US"/>
              </w:rPr>
            </w:pPr>
            <w:r>
              <w:rPr>
                <w:sz w:val="23"/>
                <w:szCs w:val="23"/>
                <w:lang w:val="en-GB" w:eastAsia="vi-VN"/>
              </w:rPr>
              <w:t>2</w:t>
            </w:r>
          </w:p>
        </w:tc>
        <w:tc>
          <w:tcPr>
            <w:tcW w:w="405" w:type="pct"/>
            <w:vAlign w:val="center"/>
          </w:tcPr>
          <w:p w14:paraId="140E18B6" w14:textId="77777777" w:rsidR="00191992" w:rsidRDefault="00000000">
            <w:pPr>
              <w:jc w:val="center"/>
              <w:rPr>
                <w:b/>
                <w:sz w:val="23"/>
                <w:szCs w:val="23"/>
                <w:lang w:val="en-US"/>
              </w:rPr>
            </w:pPr>
            <w:r>
              <w:rPr>
                <w:b/>
                <w:bCs/>
                <w:sz w:val="23"/>
                <w:szCs w:val="23"/>
                <w:lang w:val="en-US"/>
              </w:rPr>
              <w:t>192</w:t>
            </w:r>
          </w:p>
        </w:tc>
        <w:tc>
          <w:tcPr>
            <w:tcW w:w="514" w:type="pct"/>
            <w:vAlign w:val="center"/>
          </w:tcPr>
          <w:p w14:paraId="7BD6B0FD" w14:textId="77777777" w:rsidR="00191992" w:rsidRDefault="00000000">
            <w:pPr>
              <w:jc w:val="center"/>
              <w:rPr>
                <w:sz w:val="23"/>
                <w:szCs w:val="23"/>
              </w:rPr>
            </w:pPr>
            <w:r>
              <w:rPr>
                <w:sz w:val="23"/>
                <w:szCs w:val="23"/>
              </w:rPr>
              <w:t>1</w:t>
            </w:r>
          </w:p>
        </w:tc>
        <w:tc>
          <w:tcPr>
            <w:tcW w:w="470" w:type="pct"/>
            <w:vAlign w:val="center"/>
          </w:tcPr>
          <w:p w14:paraId="7650E6EC" w14:textId="77777777" w:rsidR="00191992" w:rsidRDefault="00000000">
            <w:pPr>
              <w:jc w:val="center"/>
              <w:rPr>
                <w:sz w:val="23"/>
                <w:szCs w:val="23"/>
                <w:lang w:val="en-US"/>
              </w:rPr>
            </w:pPr>
            <w:r>
              <w:rPr>
                <w:sz w:val="23"/>
                <w:szCs w:val="23"/>
                <w:lang w:val="en-US"/>
              </w:rPr>
              <w:t>1</w:t>
            </w:r>
          </w:p>
        </w:tc>
        <w:tc>
          <w:tcPr>
            <w:tcW w:w="488" w:type="pct"/>
            <w:vAlign w:val="center"/>
          </w:tcPr>
          <w:p w14:paraId="18B7E63F" w14:textId="77777777" w:rsidR="00191992" w:rsidRDefault="00000000">
            <w:pPr>
              <w:jc w:val="center"/>
              <w:rPr>
                <w:sz w:val="23"/>
                <w:szCs w:val="23"/>
                <w:lang w:val="en-US"/>
              </w:rPr>
            </w:pPr>
            <w:r>
              <w:rPr>
                <w:sz w:val="23"/>
                <w:szCs w:val="23"/>
                <w:lang w:val="en-US"/>
              </w:rPr>
              <w:t>0</w:t>
            </w:r>
          </w:p>
        </w:tc>
        <w:tc>
          <w:tcPr>
            <w:tcW w:w="445" w:type="pct"/>
            <w:vAlign w:val="center"/>
          </w:tcPr>
          <w:p w14:paraId="6208B1C3" w14:textId="77777777" w:rsidR="00191992" w:rsidRDefault="00000000">
            <w:pPr>
              <w:jc w:val="center"/>
              <w:rPr>
                <w:b/>
                <w:sz w:val="23"/>
                <w:szCs w:val="23"/>
                <w:lang w:val="en-US"/>
              </w:rPr>
            </w:pPr>
            <w:r>
              <w:rPr>
                <w:b/>
                <w:sz w:val="23"/>
                <w:szCs w:val="23"/>
                <w:lang w:val="en-US"/>
              </w:rPr>
              <w:t>1</w:t>
            </w:r>
          </w:p>
        </w:tc>
      </w:tr>
      <w:tr w:rsidR="00191992" w14:paraId="49A42E0E" w14:textId="77777777">
        <w:trPr>
          <w:tblHeader/>
        </w:trPr>
        <w:tc>
          <w:tcPr>
            <w:tcW w:w="231" w:type="pct"/>
            <w:vMerge w:val="restart"/>
            <w:vAlign w:val="center"/>
          </w:tcPr>
          <w:p w14:paraId="2C86F1C5" w14:textId="77777777" w:rsidR="00191992" w:rsidRDefault="00191992">
            <w:pPr>
              <w:spacing w:before="20" w:after="20"/>
              <w:jc w:val="center"/>
              <w:rPr>
                <w:sz w:val="23"/>
                <w:szCs w:val="23"/>
                <w:lang w:val="en-GB"/>
              </w:rPr>
            </w:pPr>
          </w:p>
        </w:tc>
        <w:tc>
          <w:tcPr>
            <w:tcW w:w="934" w:type="pct"/>
            <w:vAlign w:val="center"/>
          </w:tcPr>
          <w:p w14:paraId="4FF5DDCC" w14:textId="77777777" w:rsidR="00191992" w:rsidRDefault="00000000">
            <w:pPr>
              <w:spacing w:before="60" w:after="60"/>
              <w:rPr>
                <w:sz w:val="23"/>
                <w:szCs w:val="23"/>
              </w:rPr>
            </w:pPr>
            <w:r>
              <w:rPr>
                <w:sz w:val="23"/>
                <w:szCs w:val="23"/>
              </w:rPr>
              <w:t xml:space="preserve">Nước làm mát </w:t>
            </w:r>
          </w:p>
        </w:tc>
        <w:tc>
          <w:tcPr>
            <w:tcW w:w="516" w:type="pct"/>
            <w:vAlign w:val="center"/>
          </w:tcPr>
          <w:p w14:paraId="264AB3AD" w14:textId="77777777" w:rsidR="00191992" w:rsidRDefault="00000000">
            <w:pPr>
              <w:jc w:val="center"/>
              <w:rPr>
                <w:sz w:val="23"/>
                <w:szCs w:val="23"/>
              </w:rPr>
            </w:pPr>
            <w:r>
              <w:rPr>
                <w:sz w:val="23"/>
                <w:szCs w:val="23"/>
                <w:lang w:val="en-GB"/>
              </w:rPr>
              <w:t>5</w:t>
            </w:r>
          </w:p>
        </w:tc>
        <w:tc>
          <w:tcPr>
            <w:tcW w:w="515" w:type="pct"/>
            <w:vAlign w:val="center"/>
          </w:tcPr>
          <w:p w14:paraId="1ADBC226" w14:textId="77777777" w:rsidR="00191992" w:rsidRDefault="00000000">
            <w:pPr>
              <w:jc w:val="center"/>
              <w:rPr>
                <w:sz w:val="23"/>
                <w:szCs w:val="23"/>
                <w:lang w:val="en-GB"/>
              </w:rPr>
            </w:pPr>
            <w:r>
              <w:rPr>
                <w:sz w:val="23"/>
                <w:szCs w:val="23"/>
                <w:lang w:val="en-GB"/>
              </w:rPr>
              <w:t>5</w:t>
            </w:r>
          </w:p>
        </w:tc>
        <w:tc>
          <w:tcPr>
            <w:tcW w:w="482" w:type="pct"/>
            <w:vAlign w:val="center"/>
          </w:tcPr>
          <w:p w14:paraId="7BB3FE86" w14:textId="77777777" w:rsidR="00191992" w:rsidRDefault="00000000">
            <w:pPr>
              <w:jc w:val="center"/>
              <w:rPr>
                <w:sz w:val="23"/>
                <w:szCs w:val="23"/>
              </w:rPr>
            </w:pPr>
            <w:r>
              <w:rPr>
                <w:sz w:val="23"/>
                <w:szCs w:val="23"/>
                <w:lang w:val="en-GB"/>
              </w:rPr>
              <w:t>0</w:t>
            </w:r>
          </w:p>
        </w:tc>
        <w:tc>
          <w:tcPr>
            <w:tcW w:w="405" w:type="pct"/>
            <w:vAlign w:val="center"/>
          </w:tcPr>
          <w:p w14:paraId="433848E6" w14:textId="77777777" w:rsidR="00191992" w:rsidRDefault="00000000">
            <w:pPr>
              <w:jc w:val="center"/>
              <w:rPr>
                <w:sz w:val="23"/>
                <w:szCs w:val="23"/>
              </w:rPr>
            </w:pPr>
            <w:r>
              <w:rPr>
                <w:b/>
                <w:bCs/>
                <w:sz w:val="23"/>
                <w:szCs w:val="23"/>
              </w:rPr>
              <w:t>10</w:t>
            </w:r>
          </w:p>
        </w:tc>
        <w:tc>
          <w:tcPr>
            <w:tcW w:w="514" w:type="pct"/>
            <w:vAlign w:val="center"/>
          </w:tcPr>
          <w:p w14:paraId="615180E3" w14:textId="77777777" w:rsidR="00191992" w:rsidRDefault="00000000">
            <w:pPr>
              <w:jc w:val="center"/>
              <w:rPr>
                <w:sz w:val="23"/>
                <w:szCs w:val="23"/>
              </w:rPr>
            </w:pPr>
            <w:r>
              <w:rPr>
                <w:sz w:val="23"/>
                <w:szCs w:val="23"/>
              </w:rPr>
              <w:t>0</w:t>
            </w:r>
          </w:p>
        </w:tc>
        <w:tc>
          <w:tcPr>
            <w:tcW w:w="470" w:type="pct"/>
            <w:vAlign w:val="center"/>
          </w:tcPr>
          <w:p w14:paraId="0ECA5C6F" w14:textId="77777777" w:rsidR="00191992" w:rsidRDefault="00000000">
            <w:pPr>
              <w:jc w:val="center"/>
              <w:rPr>
                <w:sz w:val="23"/>
                <w:szCs w:val="23"/>
                <w:lang w:val="en-US"/>
              </w:rPr>
            </w:pPr>
            <w:r>
              <w:rPr>
                <w:sz w:val="23"/>
                <w:szCs w:val="23"/>
                <w:lang w:val="en-US"/>
              </w:rPr>
              <w:t>0</w:t>
            </w:r>
          </w:p>
        </w:tc>
        <w:tc>
          <w:tcPr>
            <w:tcW w:w="488" w:type="pct"/>
            <w:vAlign w:val="center"/>
          </w:tcPr>
          <w:p w14:paraId="0448CB3F" w14:textId="77777777" w:rsidR="00191992" w:rsidRDefault="00000000">
            <w:pPr>
              <w:jc w:val="center"/>
              <w:rPr>
                <w:sz w:val="23"/>
                <w:szCs w:val="23"/>
              </w:rPr>
            </w:pPr>
            <w:r>
              <w:rPr>
                <w:sz w:val="23"/>
                <w:szCs w:val="23"/>
              </w:rPr>
              <w:t>0</w:t>
            </w:r>
          </w:p>
        </w:tc>
        <w:tc>
          <w:tcPr>
            <w:tcW w:w="445" w:type="pct"/>
            <w:vAlign w:val="center"/>
          </w:tcPr>
          <w:p w14:paraId="77A9D6D9" w14:textId="77777777" w:rsidR="00191992" w:rsidRDefault="00000000">
            <w:pPr>
              <w:jc w:val="center"/>
              <w:rPr>
                <w:b/>
                <w:sz w:val="23"/>
                <w:szCs w:val="23"/>
              </w:rPr>
            </w:pPr>
            <w:r>
              <w:rPr>
                <w:b/>
                <w:sz w:val="23"/>
                <w:szCs w:val="23"/>
              </w:rPr>
              <w:t>0</w:t>
            </w:r>
          </w:p>
        </w:tc>
      </w:tr>
      <w:tr w:rsidR="00191992" w14:paraId="4C90B043" w14:textId="77777777">
        <w:trPr>
          <w:tblHeader/>
        </w:trPr>
        <w:tc>
          <w:tcPr>
            <w:tcW w:w="231" w:type="pct"/>
            <w:vMerge/>
            <w:vAlign w:val="center"/>
          </w:tcPr>
          <w:p w14:paraId="3A87A63A" w14:textId="77777777" w:rsidR="00191992" w:rsidRDefault="00191992">
            <w:pPr>
              <w:spacing w:before="20" w:after="20"/>
              <w:jc w:val="center"/>
              <w:rPr>
                <w:sz w:val="23"/>
                <w:szCs w:val="23"/>
                <w:lang w:val="en-GB"/>
              </w:rPr>
            </w:pPr>
          </w:p>
        </w:tc>
        <w:tc>
          <w:tcPr>
            <w:tcW w:w="934" w:type="pct"/>
            <w:vAlign w:val="center"/>
          </w:tcPr>
          <w:p w14:paraId="0100E26E" w14:textId="77777777" w:rsidR="00191992" w:rsidRDefault="00000000">
            <w:pPr>
              <w:spacing w:before="60" w:after="60"/>
              <w:rPr>
                <w:sz w:val="23"/>
                <w:szCs w:val="23"/>
              </w:rPr>
            </w:pPr>
            <w:r>
              <w:rPr>
                <w:sz w:val="23"/>
                <w:szCs w:val="23"/>
              </w:rPr>
              <w:t>Nước dùng cho sản xuất (làm nguội, thử bóng, kiểm tra bóng)</w:t>
            </w:r>
          </w:p>
        </w:tc>
        <w:tc>
          <w:tcPr>
            <w:tcW w:w="516" w:type="pct"/>
            <w:vAlign w:val="center"/>
          </w:tcPr>
          <w:p w14:paraId="19FB43E5" w14:textId="77777777" w:rsidR="00191992" w:rsidRDefault="00000000">
            <w:pPr>
              <w:jc w:val="center"/>
              <w:rPr>
                <w:sz w:val="23"/>
                <w:szCs w:val="23"/>
              </w:rPr>
            </w:pPr>
            <w:r>
              <w:rPr>
                <w:sz w:val="23"/>
                <w:szCs w:val="23"/>
                <w:lang w:val="en-GB"/>
              </w:rPr>
              <w:t>2</w:t>
            </w:r>
          </w:p>
        </w:tc>
        <w:tc>
          <w:tcPr>
            <w:tcW w:w="515" w:type="pct"/>
            <w:vAlign w:val="center"/>
          </w:tcPr>
          <w:p w14:paraId="576868EE" w14:textId="77777777" w:rsidR="00191992" w:rsidRDefault="00000000">
            <w:pPr>
              <w:jc w:val="center"/>
              <w:rPr>
                <w:sz w:val="23"/>
                <w:szCs w:val="23"/>
                <w:lang w:val="en-GB"/>
              </w:rPr>
            </w:pPr>
            <w:r>
              <w:rPr>
                <w:sz w:val="23"/>
                <w:szCs w:val="23"/>
                <w:lang w:val="en-GB"/>
              </w:rPr>
              <w:t>2</w:t>
            </w:r>
          </w:p>
        </w:tc>
        <w:tc>
          <w:tcPr>
            <w:tcW w:w="482" w:type="pct"/>
            <w:vAlign w:val="center"/>
          </w:tcPr>
          <w:p w14:paraId="5B8E5567" w14:textId="77777777" w:rsidR="00191992" w:rsidRDefault="00000000">
            <w:pPr>
              <w:jc w:val="center"/>
              <w:rPr>
                <w:sz w:val="23"/>
                <w:szCs w:val="23"/>
              </w:rPr>
            </w:pPr>
            <w:r>
              <w:rPr>
                <w:sz w:val="23"/>
                <w:szCs w:val="23"/>
                <w:lang w:val="en-GB"/>
              </w:rPr>
              <w:t>2</w:t>
            </w:r>
          </w:p>
        </w:tc>
        <w:tc>
          <w:tcPr>
            <w:tcW w:w="405" w:type="pct"/>
            <w:vAlign w:val="center"/>
          </w:tcPr>
          <w:p w14:paraId="7E6F37F7" w14:textId="77777777" w:rsidR="00191992" w:rsidRDefault="00000000">
            <w:pPr>
              <w:jc w:val="center"/>
              <w:rPr>
                <w:sz w:val="23"/>
                <w:szCs w:val="23"/>
              </w:rPr>
            </w:pPr>
            <w:r>
              <w:rPr>
                <w:b/>
                <w:bCs/>
                <w:sz w:val="23"/>
                <w:szCs w:val="23"/>
              </w:rPr>
              <w:t>6</w:t>
            </w:r>
          </w:p>
        </w:tc>
        <w:tc>
          <w:tcPr>
            <w:tcW w:w="514" w:type="pct"/>
            <w:vAlign w:val="center"/>
          </w:tcPr>
          <w:p w14:paraId="0BC2FFFC" w14:textId="77777777" w:rsidR="00191992" w:rsidRDefault="00000000">
            <w:pPr>
              <w:jc w:val="center"/>
              <w:rPr>
                <w:sz w:val="23"/>
                <w:szCs w:val="23"/>
              </w:rPr>
            </w:pPr>
            <w:r>
              <w:rPr>
                <w:sz w:val="23"/>
                <w:szCs w:val="23"/>
              </w:rPr>
              <w:t>0</w:t>
            </w:r>
          </w:p>
        </w:tc>
        <w:tc>
          <w:tcPr>
            <w:tcW w:w="470" w:type="pct"/>
            <w:vAlign w:val="center"/>
          </w:tcPr>
          <w:p w14:paraId="52E326C2" w14:textId="77777777" w:rsidR="00191992" w:rsidRDefault="00000000">
            <w:pPr>
              <w:jc w:val="center"/>
              <w:rPr>
                <w:sz w:val="23"/>
                <w:szCs w:val="23"/>
                <w:lang w:val="en-US"/>
              </w:rPr>
            </w:pPr>
            <w:r>
              <w:rPr>
                <w:sz w:val="23"/>
                <w:szCs w:val="23"/>
                <w:lang w:val="en-US"/>
              </w:rPr>
              <w:t>0</w:t>
            </w:r>
          </w:p>
        </w:tc>
        <w:tc>
          <w:tcPr>
            <w:tcW w:w="488" w:type="pct"/>
            <w:vAlign w:val="center"/>
          </w:tcPr>
          <w:p w14:paraId="6F52D3DD" w14:textId="77777777" w:rsidR="00191992" w:rsidRDefault="00000000">
            <w:pPr>
              <w:jc w:val="center"/>
              <w:rPr>
                <w:sz w:val="23"/>
                <w:szCs w:val="23"/>
                <w:lang w:val="en-US"/>
              </w:rPr>
            </w:pPr>
            <w:r>
              <w:rPr>
                <w:sz w:val="23"/>
                <w:szCs w:val="23"/>
                <w:lang w:val="en-US"/>
              </w:rPr>
              <w:t>0</w:t>
            </w:r>
          </w:p>
        </w:tc>
        <w:tc>
          <w:tcPr>
            <w:tcW w:w="445" w:type="pct"/>
            <w:vAlign w:val="center"/>
          </w:tcPr>
          <w:p w14:paraId="5796BAFF" w14:textId="77777777" w:rsidR="00191992" w:rsidRDefault="00000000">
            <w:pPr>
              <w:jc w:val="center"/>
              <w:rPr>
                <w:b/>
                <w:sz w:val="23"/>
                <w:szCs w:val="23"/>
              </w:rPr>
            </w:pPr>
            <w:r>
              <w:rPr>
                <w:b/>
                <w:sz w:val="23"/>
                <w:szCs w:val="23"/>
              </w:rPr>
              <w:t>0</w:t>
            </w:r>
          </w:p>
        </w:tc>
      </w:tr>
      <w:tr w:rsidR="00191992" w14:paraId="04A49941" w14:textId="77777777">
        <w:trPr>
          <w:tblHeader/>
        </w:trPr>
        <w:tc>
          <w:tcPr>
            <w:tcW w:w="231" w:type="pct"/>
            <w:vMerge/>
            <w:vAlign w:val="center"/>
          </w:tcPr>
          <w:p w14:paraId="65C6DC32" w14:textId="77777777" w:rsidR="00191992" w:rsidRDefault="00191992">
            <w:pPr>
              <w:spacing w:before="20" w:after="20"/>
              <w:jc w:val="center"/>
              <w:rPr>
                <w:sz w:val="23"/>
                <w:szCs w:val="23"/>
                <w:lang w:val="en-GB"/>
              </w:rPr>
            </w:pPr>
          </w:p>
        </w:tc>
        <w:tc>
          <w:tcPr>
            <w:tcW w:w="934" w:type="pct"/>
            <w:vAlign w:val="center"/>
          </w:tcPr>
          <w:p w14:paraId="18FA4C8C" w14:textId="77777777" w:rsidR="00191992" w:rsidRDefault="00000000">
            <w:pPr>
              <w:spacing w:before="60" w:after="60"/>
              <w:ind w:right="316"/>
              <w:rPr>
                <w:sz w:val="23"/>
                <w:szCs w:val="23"/>
                <w:lang w:val="en-US"/>
              </w:rPr>
            </w:pPr>
            <w:r>
              <w:rPr>
                <w:sz w:val="23"/>
                <w:szCs w:val="23"/>
              </w:rPr>
              <w:t>Nước cấp cho lò hơi công suất 8 tấn hơi/</w:t>
            </w:r>
            <w:r>
              <w:rPr>
                <w:sz w:val="23"/>
                <w:szCs w:val="23"/>
                <w:lang w:val="en-US"/>
              </w:rPr>
              <w:t>giờ</w:t>
            </w:r>
          </w:p>
        </w:tc>
        <w:tc>
          <w:tcPr>
            <w:tcW w:w="516" w:type="pct"/>
            <w:vAlign w:val="center"/>
          </w:tcPr>
          <w:p w14:paraId="55575D4A" w14:textId="77777777" w:rsidR="00191992" w:rsidRDefault="00000000">
            <w:pPr>
              <w:jc w:val="center"/>
              <w:rPr>
                <w:sz w:val="23"/>
                <w:szCs w:val="23"/>
              </w:rPr>
            </w:pPr>
            <w:r>
              <w:rPr>
                <w:sz w:val="23"/>
                <w:szCs w:val="23"/>
                <w:lang w:val="en-GB" w:eastAsia="vi-VN"/>
              </w:rPr>
              <w:t>85</w:t>
            </w:r>
          </w:p>
        </w:tc>
        <w:tc>
          <w:tcPr>
            <w:tcW w:w="515" w:type="pct"/>
            <w:vAlign w:val="center"/>
          </w:tcPr>
          <w:p w14:paraId="13A2D633" w14:textId="77777777" w:rsidR="00191992" w:rsidRDefault="00000000">
            <w:pPr>
              <w:jc w:val="center"/>
              <w:rPr>
                <w:sz w:val="23"/>
                <w:szCs w:val="23"/>
                <w:lang w:val="en-GB"/>
              </w:rPr>
            </w:pPr>
            <w:r>
              <w:rPr>
                <w:sz w:val="23"/>
                <w:szCs w:val="23"/>
                <w:lang w:val="en-GB"/>
              </w:rPr>
              <w:t>85</w:t>
            </w:r>
          </w:p>
        </w:tc>
        <w:tc>
          <w:tcPr>
            <w:tcW w:w="482" w:type="pct"/>
            <w:vAlign w:val="center"/>
          </w:tcPr>
          <w:p w14:paraId="69000EBC" w14:textId="77777777" w:rsidR="00191992" w:rsidRDefault="00000000">
            <w:pPr>
              <w:jc w:val="center"/>
              <w:rPr>
                <w:sz w:val="23"/>
                <w:szCs w:val="23"/>
              </w:rPr>
            </w:pPr>
            <w:r>
              <w:rPr>
                <w:sz w:val="23"/>
                <w:szCs w:val="23"/>
                <w:lang w:val="en-GB"/>
              </w:rPr>
              <w:t>0</w:t>
            </w:r>
          </w:p>
        </w:tc>
        <w:tc>
          <w:tcPr>
            <w:tcW w:w="405" w:type="pct"/>
            <w:vAlign w:val="center"/>
          </w:tcPr>
          <w:p w14:paraId="42422294" w14:textId="77777777" w:rsidR="00191992" w:rsidRDefault="00000000">
            <w:pPr>
              <w:jc w:val="center"/>
              <w:rPr>
                <w:sz w:val="23"/>
                <w:szCs w:val="23"/>
              </w:rPr>
            </w:pPr>
            <w:r>
              <w:rPr>
                <w:b/>
                <w:bCs/>
                <w:sz w:val="23"/>
                <w:szCs w:val="23"/>
              </w:rPr>
              <w:t>170</w:t>
            </w:r>
          </w:p>
        </w:tc>
        <w:tc>
          <w:tcPr>
            <w:tcW w:w="514" w:type="pct"/>
            <w:vAlign w:val="center"/>
          </w:tcPr>
          <w:p w14:paraId="7E357143" w14:textId="77777777" w:rsidR="00191992" w:rsidRDefault="00000000">
            <w:pPr>
              <w:jc w:val="center"/>
              <w:rPr>
                <w:sz w:val="23"/>
                <w:szCs w:val="23"/>
              </w:rPr>
            </w:pPr>
            <w:r>
              <w:rPr>
                <w:sz w:val="23"/>
                <w:szCs w:val="23"/>
                <w:lang w:eastAsia="vi-VN"/>
              </w:rPr>
              <w:t>0</w:t>
            </w:r>
          </w:p>
        </w:tc>
        <w:tc>
          <w:tcPr>
            <w:tcW w:w="470" w:type="pct"/>
            <w:vAlign w:val="center"/>
          </w:tcPr>
          <w:p w14:paraId="63470DF3" w14:textId="77777777" w:rsidR="00191992" w:rsidRDefault="00000000">
            <w:pPr>
              <w:jc w:val="center"/>
              <w:rPr>
                <w:sz w:val="23"/>
                <w:szCs w:val="23"/>
                <w:lang w:val="en-US"/>
              </w:rPr>
            </w:pPr>
            <w:r>
              <w:rPr>
                <w:sz w:val="23"/>
                <w:szCs w:val="23"/>
                <w:lang w:val="en-US"/>
              </w:rPr>
              <w:t>0</w:t>
            </w:r>
          </w:p>
        </w:tc>
        <w:tc>
          <w:tcPr>
            <w:tcW w:w="488" w:type="pct"/>
            <w:vAlign w:val="center"/>
          </w:tcPr>
          <w:p w14:paraId="37EF11CC" w14:textId="77777777" w:rsidR="00191992" w:rsidRDefault="00000000">
            <w:pPr>
              <w:jc w:val="center"/>
              <w:rPr>
                <w:sz w:val="23"/>
                <w:szCs w:val="23"/>
              </w:rPr>
            </w:pPr>
            <w:r>
              <w:rPr>
                <w:sz w:val="23"/>
                <w:szCs w:val="23"/>
              </w:rPr>
              <w:t>0</w:t>
            </w:r>
          </w:p>
        </w:tc>
        <w:tc>
          <w:tcPr>
            <w:tcW w:w="445" w:type="pct"/>
            <w:vAlign w:val="center"/>
          </w:tcPr>
          <w:p w14:paraId="698A95E0" w14:textId="77777777" w:rsidR="00191992" w:rsidRDefault="00000000">
            <w:pPr>
              <w:jc w:val="center"/>
              <w:rPr>
                <w:b/>
                <w:sz w:val="23"/>
                <w:szCs w:val="23"/>
              </w:rPr>
            </w:pPr>
            <w:r>
              <w:rPr>
                <w:b/>
                <w:sz w:val="23"/>
                <w:szCs w:val="23"/>
                <w:lang w:eastAsia="vi-VN"/>
              </w:rPr>
              <w:t>0</w:t>
            </w:r>
          </w:p>
        </w:tc>
      </w:tr>
      <w:tr w:rsidR="00191992" w14:paraId="02EC2CA9" w14:textId="77777777">
        <w:trPr>
          <w:tblHeader/>
        </w:trPr>
        <w:tc>
          <w:tcPr>
            <w:tcW w:w="231" w:type="pct"/>
            <w:vMerge/>
            <w:vAlign w:val="center"/>
          </w:tcPr>
          <w:p w14:paraId="39981526" w14:textId="77777777" w:rsidR="00191992" w:rsidRDefault="00191992">
            <w:pPr>
              <w:spacing w:before="20" w:after="20"/>
              <w:jc w:val="center"/>
              <w:rPr>
                <w:sz w:val="23"/>
                <w:szCs w:val="23"/>
                <w:lang w:val="en-GB"/>
              </w:rPr>
            </w:pPr>
          </w:p>
        </w:tc>
        <w:tc>
          <w:tcPr>
            <w:tcW w:w="934" w:type="pct"/>
            <w:vAlign w:val="center"/>
          </w:tcPr>
          <w:p w14:paraId="1A703809" w14:textId="77777777" w:rsidR="00191992" w:rsidRDefault="00000000">
            <w:pPr>
              <w:spacing w:before="60" w:after="60"/>
              <w:ind w:right="458"/>
              <w:rPr>
                <w:sz w:val="23"/>
                <w:szCs w:val="23"/>
              </w:rPr>
            </w:pPr>
            <w:r>
              <w:rPr>
                <w:sz w:val="23"/>
                <w:szCs w:val="23"/>
              </w:rPr>
              <w:t>Nước dùng cho HTXL khí thải lò hơi</w:t>
            </w:r>
          </w:p>
        </w:tc>
        <w:tc>
          <w:tcPr>
            <w:tcW w:w="516" w:type="pct"/>
            <w:vAlign w:val="center"/>
          </w:tcPr>
          <w:p w14:paraId="5E2273F4" w14:textId="77777777" w:rsidR="00191992" w:rsidRDefault="00000000">
            <w:pPr>
              <w:jc w:val="center"/>
              <w:rPr>
                <w:sz w:val="23"/>
                <w:szCs w:val="23"/>
              </w:rPr>
            </w:pPr>
            <w:r>
              <w:rPr>
                <w:sz w:val="23"/>
                <w:szCs w:val="23"/>
              </w:rPr>
              <w:t>3</w:t>
            </w:r>
          </w:p>
        </w:tc>
        <w:tc>
          <w:tcPr>
            <w:tcW w:w="515" w:type="pct"/>
            <w:vAlign w:val="center"/>
          </w:tcPr>
          <w:p w14:paraId="6AC74ACE" w14:textId="77777777" w:rsidR="00191992" w:rsidRDefault="00000000">
            <w:pPr>
              <w:jc w:val="center"/>
              <w:rPr>
                <w:sz w:val="23"/>
                <w:szCs w:val="23"/>
                <w:lang w:val="en-US" w:eastAsia="vi-VN"/>
              </w:rPr>
            </w:pPr>
            <w:r>
              <w:rPr>
                <w:sz w:val="23"/>
                <w:szCs w:val="23"/>
                <w:lang w:val="en-US" w:eastAsia="vi-VN"/>
              </w:rPr>
              <w:t>3</w:t>
            </w:r>
          </w:p>
        </w:tc>
        <w:tc>
          <w:tcPr>
            <w:tcW w:w="482" w:type="pct"/>
            <w:vAlign w:val="center"/>
          </w:tcPr>
          <w:p w14:paraId="7A8DA1A4" w14:textId="77777777" w:rsidR="00191992" w:rsidRDefault="00000000">
            <w:pPr>
              <w:jc w:val="center"/>
              <w:rPr>
                <w:sz w:val="23"/>
                <w:szCs w:val="23"/>
                <w:lang w:val="en-US"/>
              </w:rPr>
            </w:pPr>
            <w:r>
              <w:rPr>
                <w:sz w:val="23"/>
                <w:szCs w:val="23"/>
                <w:lang w:val="en-US" w:eastAsia="vi-VN"/>
              </w:rPr>
              <w:t>0</w:t>
            </w:r>
          </w:p>
        </w:tc>
        <w:tc>
          <w:tcPr>
            <w:tcW w:w="405" w:type="pct"/>
            <w:vAlign w:val="center"/>
          </w:tcPr>
          <w:p w14:paraId="267F047E" w14:textId="77777777" w:rsidR="00191992" w:rsidRDefault="00000000">
            <w:pPr>
              <w:jc w:val="center"/>
              <w:rPr>
                <w:sz w:val="23"/>
                <w:szCs w:val="23"/>
              </w:rPr>
            </w:pPr>
            <w:r>
              <w:rPr>
                <w:b/>
                <w:bCs/>
                <w:sz w:val="23"/>
                <w:szCs w:val="23"/>
              </w:rPr>
              <w:t>6</w:t>
            </w:r>
          </w:p>
        </w:tc>
        <w:tc>
          <w:tcPr>
            <w:tcW w:w="514" w:type="pct"/>
            <w:vAlign w:val="center"/>
          </w:tcPr>
          <w:p w14:paraId="71DC2F9C" w14:textId="77777777" w:rsidR="00191992" w:rsidRDefault="00000000">
            <w:pPr>
              <w:jc w:val="center"/>
              <w:rPr>
                <w:sz w:val="23"/>
                <w:szCs w:val="23"/>
              </w:rPr>
            </w:pPr>
            <w:r>
              <w:rPr>
                <w:sz w:val="23"/>
                <w:szCs w:val="23"/>
              </w:rPr>
              <w:t>1</w:t>
            </w:r>
          </w:p>
        </w:tc>
        <w:tc>
          <w:tcPr>
            <w:tcW w:w="470" w:type="pct"/>
            <w:vAlign w:val="center"/>
          </w:tcPr>
          <w:p w14:paraId="271B6BB5" w14:textId="77777777" w:rsidR="00191992" w:rsidRDefault="00000000">
            <w:pPr>
              <w:jc w:val="center"/>
              <w:rPr>
                <w:sz w:val="23"/>
                <w:szCs w:val="23"/>
                <w:lang w:val="en-US" w:eastAsia="vi-VN"/>
              </w:rPr>
            </w:pPr>
            <w:r>
              <w:rPr>
                <w:sz w:val="23"/>
                <w:szCs w:val="23"/>
                <w:lang w:val="en-US" w:eastAsia="vi-VN"/>
              </w:rPr>
              <w:t>1</w:t>
            </w:r>
          </w:p>
        </w:tc>
        <w:tc>
          <w:tcPr>
            <w:tcW w:w="488" w:type="pct"/>
            <w:vAlign w:val="center"/>
          </w:tcPr>
          <w:p w14:paraId="61FFD84B" w14:textId="77777777" w:rsidR="00191992" w:rsidRDefault="00000000">
            <w:pPr>
              <w:jc w:val="center"/>
              <w:rPr>
                <w:sz w:val="23"/>
                <w:szCs w:val="23"/>
                <w:lang w:val="en-US"/>
              </w:rPr>
            </w:pPr>
            <w:r>
              <w:rPr>
                <w:sz w:val="23"/>
                <w:szCs w:val="23"/>
                <w:lang w:val="en-US" w:eastAsia="vi-VN"/>
              </w:rPr>
              <w:t>0</w:t>
            </w:r>
          </w:p>
        </w:tc>
        <w:tc>
          <w:tcPr>
            <w:tcW w:w="445" w:type="pct"/>
            <w:vAlign w:val="center"/>
          </w:tcPr>
          <w:p w14:paraId="2F199169" w14:textId="77777777" w:rsidR="00191992" w:rsidRDefault="00000000">
            <w:pPr>
              <w:jc w:val="center"/>
              <w:rPr>
                <w:b/>
                <w:sz w:val="23"/>
                <w:szCs w:val="23"/>
              </w:rPr>
            </w:pPr>
            <w:r>
              <w:rPr>
                <w:b/>
                <w:sz w:val="23"/>
                <w:szCs w:val="23"/>
              </w:rPr>
              <w:t>2</w:t>
            </w:r>
          </w:p>
        </w:tc>
      </w:tr>
      <w:tr w:rsidR="00191992" w14:paraId="491DE14F" w14:textId="77777777">
        <w:trPr>
          <w:tblHeader/>
        </w:trPr>
        <w:tc>
          <w:tcPr>
            <w:tcW w:w="231" w:type="pct"/>
            <w:vAlign w:val="center"/>
          </w:tcPr>
          <w:p w14:paraId="3979F5C2" w14:textId="77777777" w:rsidR="00191992" w:rsidRDefault="00000000">
            <w:pPr>
              <w:spacing w:before="20" w:after="20"/>
              <w:jc w:val="center"/>
              <w:rPr>
                <w:sz w:val="23"/>
                <w:szCs w:val="23"/>
                <w:lang w:val="en-GB"/>
              </w:rPr>
            </w:pPr>
            <w:r>
              <w:rPr>
                <w:sz w:val="23"/>
                <w:szCs w:val="23"/>
                <w:lang w:val="en-GB"/>
              </w:rPr>
              <w:t>3</w:t>
            </w:r>
          </w:p>
        </w:tc>
        <w:tc>
          <w:tcPr>
            <w:tcW w:w="934" w:type="pct"/>
          </w:tcPr>
          <w:p w14:paraId="16D5ED52" w14:textId="77777777" w:rsidR="00191992" w:rsidRDefault="00000000">
            <w:pPr>
              <w:spacing w:before="20" w:after="20"/>
              <w:rPr>
                <w:sz w:val="23"/>
                <w:szCs w:val="23"/>
                <w:lang w:val="en-GB"/>
              </w:rPr>
            </w:pPr>
            <w:r>
              <w:rPr>
                <w:sz w:val="23"/>
                <w:szCs w:val="23"/>
                <w:lang w:val="en-GB"/>
              </w:rPr>
              <w:t xml:space="preserve">Nước tưới cây, tưới đường </w:t>
            </w:r>
          </w:p>
        </w:tc>
        <w:tc>
          <w:tcPr>
            <w:tcW w:w="516" w:type="pct"/>
            <w:vAlign w:val="center"/>
          </w:tcPr>
          <w:p w14:paraId="27FE251A" w14:textId="77777777" w:rsidR="00191992" w:rsidRDefault="00000000">
            <w:pPr>
              <w:jc w:val="center"/>
              <w:rPr>
                <w:sz w:val="23"/>
                <w:szCs w:val="23"/>
              </w:rPr>
            </w:pPr>
            <w:r>
              <w:rPr>
                <w:sz w:val="23"/>
                <w:szCs w:val="23"/>
                <w:lang w:val="en-GB"/>
              </w:rPr>
              <w:t>9</w:t>
            </w:r>
          </w:p>
        </w:tc>
        <w:tc>
          <w:tcPr>
            <w:tcW w:w="515" w:type="pct"/>
            <w:vAlign w:val="center"/>
          </w:tcPr>
          <w:p w14:paraId="5BE226C4" w14:textId="77777777" w:rsidR="00191992" w:rsidRDefault="00000000">
            <w:pPr>
              <w:jc w:val="center"/>
              <w:rPr>
                <w:sz w:val="23"/>
                <w:szCs w:val="23"/>
                <w:lang w:val="en-GB"/>
              </w:rPr>
            </w:pPr>
            <w:r>
              <w:rPr>
                <w:sz w:val="23"/>
                <w:szCs w:val="23"/>
                <w:lang w:val="en-GB"/>
              </w:rPr>
              <w:t>9</w:t>
            </w:r>
          </w:p>
        </w:tc>
        <w:tc>
          <w:tcPr>
            <w:tcW w:w="482" w:type="pct"/>
            <w:vAlign w:val="center"/>
          </w:tcPr>
          <w:p w14:paraId="0DF6229E" w14:textId="77777777" w:rsidR="00191992" w:rsidRDefault="00000000">
            <w:pPr>
              <w:jc w:val="center"/>
              <w:rPr>
                <w:sz w:val="23"/>
                <w:szCs w:val="23"/>
              </w:rPr>
            </w:pPr>
            <w:r>
              <w:rPr>
                <w:sz w:val="23"/>
                <w:szCs w:val="23"/>
                <w:lang w:val="en-GB"/>
              </w:rPr>
              <w:t>0</w:t>
            </w:r>
          </w:p>
        </w:tc>
        <w:tc>
          <w:tcPr>
            <w:tcW w:w="405" w:type="pct"/>
            <w:vAlign w:val="center"/>
          </w:tcPr>
          <w:p w14:paraId="369AD314" w14:textId="77777777" w:rsidR="00191992" w:rsidRDefault="00000000">
            <w:pPr>
              <w:jc w:val="center"/>
              <w:rPr>
                <w:b/>
                <w:sz w:val="23"/>
                <w:szCs w:val="23"/>
              </w:rPr>
            </w:pPr>
            <w:r>
              <w:rPr>
                <w:b/>
                <w:bCs/>
                <w:sz w:val="23"/>
                <w:szCs w:val="23"/>
              </w:rPr>
              <w:t>18</w:t>
            </w:r>
          </w:p>
        </w:tc>
        <w:tc>
          <w:tcPr>
            <w:tcW w:w="514" w:type="pct"/>
            <w:vAlign w:val="center"/>
          </w:tcPr>
          <w:p w14:paraId="6CA06B46" w14:textId="77777777" w:rsidR="00191992" w:rsidRDefault="00000000">
            <w:pPr>
              <w:jc w:val="center"/>
              <w:rPr>
                <w:sz w:val="23"/>
                <w:szCs w:val="23"/>
              </w:rPr>
            </w:pPr>
            <w:r>
              <w:rPr>
                <w:sz w:val="23"/>
                <w:szCs w:val="23"/>
              </w:rPr>
              <w:t>0</w:t>
            </w:r>
          </w:p>
        </w:tc>
        <w:tc>
          <w:tcPr>
            <w:tcW w:w="470" w:type="pct"/>
            <w:vAlign w:val="center"/>
          </w:tcPr>
          <w:p w14:paraId="6140416E" w14:textId="77777777" w:rsidR="00191992" w:rsidRDefault="00000000">
            <w:pPr>
              <w:jc w:val="center"/>
              <w:rPr>
                <w:sz w:val="23"/>
                <w:szCs w:val="23"/>
                <w:lang w:val="en-US"/>
              </w:rPr>
            </w:pPr>
            <w:r>
              <w:rPr>
                <w:sz w:val="23"/>
                <w:szCs w:val="23"/>
                <w:lang w:val="en-US"/>
              </w:rPr>
              <w:t>0</w:t>
            </w:r>
          </w:p>
        </w:tc>
        <w:tc>
          <w:tcPr>
            <w:tcW w:w="488" w:type="pct"/>
            <w:vAlign w:val="center"/>
          </w:tcPr>
          <w:p w14:paraId="791B1377" w14:textId="77777777" w:rsidR="00191992" w:rsidRDefault="00000000">
            <w:pPr>
              <w:jc w:val="center"/>
              <w:rPr>
                <w:sz w:val="23"/>
                <w:szCs w:val="23"/>
              </w:rPr>
            </w:pPr>
            <w:r>
              <w:rPr>
                <w:sz w:val="23"/>
                <w:szCs w:val="23"/>
              </w:rPr>
              <w:t>0</w:t>
            </w:r>
          </w:p>
        </w:tc>
        <w:tc>
          <w:tcPr>
            <w:tcW w:w="445" w:type="pct"/>
            <w:vAlign w:val="center"/>
          </w:tcPr>
          <w:p w14:paraId="1EC6BBC3" w14:textId="77777777" w:rsidR="00191992" w:rsidRDefault="00000000">
            <w:pPr>
              <w:jc w:val="center"/>
              <w:rPr>
                <w:b/>
                <w:sz w:val="23"/>
                <w:szCs w:val="23"/>
              </w:rPr>
            </w:pPr>
            <w:r>
              <w:rPr>
                <w:b/>
                <w:sz w:val="23"/>
                <w:szCs w:val="23"/>
              </w:rPr>
              <w:t>0</w:t>
            </w:r>
          </w:p>
        </w:tc>
      </w:tr>
      <w:tr w:rsidR="00191992" w14:paraId="3D126382" w14:textId="77777777">
        <w:trPr>
          <w:tblHeader/>
        </w:trPr>
        <w:tc>
          <w:tcPr>
            <w:tcW w:w="2679" w:type="pct"/>
            <w:gridSpan w:val="5"/>
            <w:vAlign w:val="center"/>
          </w:tcPr>
          <w:p w14:paraId="1A5979C1" w14:textId="77777777" w:rsidR="00191992" w:rsidRDefault="00000000">
            <w:pPr>
              <w:spacing w:before="20" w:after="20"/>
              <w:jc w:val="center"/>
              <w:rPr>
                <w:b/>
                <w:sz w:val="23"/>
                <w:szCs w:val="23"/>
              </w:rPr>
            </w:pPr>
            <w:r>
              <w:rPr>
                <w:b/>
                <w:sz w:val="23"/>
                <w:szCs w:val="23"/>
                <w:lang w:val="en-GB"/>
              </w:rPr>
              <w:t>Tổng</w:t>
            </w:r>
          </w:p>
        </w:tc>
        <w:tc>
          <w:tcPr>
            <w:tcW w:w="405" w:type="pct"/>
            <w:vAlign w:val="center"/>
          </w:tcPr>
          <w:p w14:paraId="75A0A3B9" w14:textId="77777777" w:rsidR="00191992" w:rsidRDefault="00000000">
            <w:pPr>
              <w:jc w:val="center"/>
              <w:rPr>
                <w:b/>
                <w:bCs/>
                <w:sz w:val="23"/>
                <w:szCs w:val="23"/>
                <w:lang w:val="en-US" w:eastAsia="vi-VN"/>
              </w:rPr>
            </w:pPr>
            <w:r>
              <w:rPr>
                <w:b/>
                <w:bCs/>
                <w:sz w:val="23"/>
                <w:szCs w:val="23"/>
              </w:rPr>
              <w:t>840,</w:t>
            </w:r>
            <w:r>
              <w:rPr>
                <w:b/>
                <w:bCs/>
                <w:sz w:val="23"/>
                <w:szCs w:val="23"/>
                <w:lang w:val="en-US"/>
              </w:rPr>
              <w:t>8</w:t>
            </w:r>
          </w:p>
        </w:tc>
        <w:tc>
          <w:tcPr>
            <w:tcW w:w="1472" w:type="pct"/>
            <w:gridSpan w:val="3"/>
            <w:vAlign w:val="center"/>
          </w:tcPr>
          <w:p w14:paraId="2EB5DC68" w14:textId="77777777" w:rsidR="00191992" w:rsidRDefault="00000000">
            <w:pPr>
              <w:spacing w:before="20" w:after="20"/>
              <w:jc w:val="center"/>
              <w:rPr>
                <w:b/>
                <w:sz w:val="23"/>
                <w:szCs w:val="23"/>
              </w:rPr>
            </w:pPr>
            <w:r>
              <w:rPr>
                <w:b/>
                <w:sz w:val="23"/>
                <w:szCs w:val="23"/>
                <w:lang w:val="en-GB"/>
              </w:rPr>
              <w:t>Tổng</w:t>
            </w:r>
          </w:p>
        </w:tc>
        <w:tc>
          <w:tcPr>
            <w:tcW w:w="445" w:type="pct"/>
            <w:vAlign w:val="center"/>
          </w:tcPr>
          <w:p w14:paraId="11D54059" w14:textId="77777777" w:rsidR="00191992" w:rsidRDefault="00000000">
            <w:pPr>
              <w:spacing w:before="20" w:after="20"/>
              <w:jc w:val="center"/>
              <w:rPr>
                <w:b/>
                <w:sz w:val="23"/>
                <w:szCs w:val="23"/>
                <w:lang w:val="en-US"/>
              </w:rPr>
            </w:pPr>
            <w:r>
              <w:rPr>
                <w:b/>
                <w:sz w:val="23"/>
                <w:szCs w:val="23"/>
                <w:lang w:val="en-US"/>
              </w:rPr>
              <w:t>441,8</w:t>
            </w:r>
          </w:p>
        </w:tc>
      </w:tr>
    </w:tbl>
    <w:p w14:paraId="05804F84" w14:textId="77777777" w:rsidR="00191992" w:rsidRDefault="00000000">
      <w:pPr>
        <w:spacing w:before="60" w:after="60"/>
        <w:ind w:firstLine="720"/>
        <w:jc w:val="right"/>
        <w:rPr>
          <w:i/>
          <w:szCs w:val="26"/>
          <w:lang w:eastAsia="ko-KR"/>
        </w:rPr>
      </w:pPr>
      <w:r>
        <w:rPr>
          <w:i/>
          <w:szCs w:val="26"/>
          <w:lang w:eastAsia="ko-KR"/>
        </w:rPr>
        <w:t>(Nguồn: Công ty TNHH Dụng cụ Thể thao Kiều Minh, 2023)</w:t>
      </w:r>
    </w:p>
    <w:p w14:paraId="267733E7" w14:textId="77777777" w:rsidR="00191992" w:rsidRPr="00D2529C" w:rsidRDefault="00000000">
      <w:pPr>
        <w:pStyle w:val="Bulet"/>
        <w:numPr>
          <w:ilvl w:val="0"/>
          <w:numId w:val="0"/>
        </w:numPr>
        <w:spacing w:before="60" w:after="60"/>
        <w:rPr>
          <w:rFonts w:eastAsia="Batang"/>
          <w:lang w:eastAsia="ko-KR"/>
        </w:rPr>
      </w:pPr>
      <w:r>
        <w:tab/>
        <w:t>Nước</w:t>
      </w:r>
      <w:r w:rsidRPr="00D2529C">
        <w:rPr>
          <w:szCs w:val="26"/>
          <w:lang w:eastAsia="ko-KR"/>
        </w:rPr>
        <w:t xml:space="preserve"> cấp làm mát toàn bộ tuần hoàn tái sử dụng, không xả thải ra môi trường</w:t>
      </w:r>
      <w:r w:rsidRPr="00D2529C">
        <w:rPr>
          <w:i/>
          <w:szCs w:val="26"/>
          <w:lang w:eastAsia="ko-KR"/>
        </w:rPr>
        <w:t>.</w:t>
      </w:r>
    </w:p>
    <w:p w14:paraId="460EDA31" w14:textId="77777777" w:rsidR="00191992" w:rsidRDefault="00000000">
      <w:pPr>
        <w:pStyle w:val="Heading4"/>
        <w:spacing w:before="60" w:after="60"/>
        <w:rPr>
          <w:lang w:val="en-US"/>
        </w:rPr>
      </w:pPr>
      <w:r>
        <w:rPr>
          <w:lang w:val="en-US"/>
        </w:rPr>
        <w:t>Nhu cầu sử dụng điện</w:t>
      </w:r>
    </w:p>
    <w:p w14:paraId="42D56942" w14:textId="77777777" w:rsidR="00191992" w:rsidRDefault="00000000">
      <w:pPr>
        <w:pStyle w:val="Bulet"/>
        <w:numPr>
          <w:ilvl w:val="0"/>
          <w:numId w:val="0"/>
        </w:numPr>
        <w:spacing w:before="60" w:after="60"/>
        <w:rPr>
          <w:lang w:eastAsia="ko-KR"/>
        </w:rPr>
      </w:pPr>
      <w:r>
        <w:rPr>
          <w:lang w:eastAsia="ko-KR"/>
        </w:rPr>
        <w:tab/>
        <w:t xml:space="preserve">Nguồn cung cấp điện: nguồn điện cấp cho Xưởng 1, Xưởng 2 và Xưởng 3 được lấy từ </w:t>
      </w:r>
      <w:r>
        <w:t>KCN Trảng Bàng</w:t>
      </w:r>
      <w:r>
        <w:rPr>
          <w:lang w:eastAsia="ko-KR"/>
        </w:rPr>
        <w:t>.</w:t>
      </w:r>
    </w:p>
    <w:p w14:paraId="1033F28E" w14:textId="77777777" w:rsidR="00191992" w:rsidRDefault="00000000">
      <w:pPr>
        <w:pStyle w:val="Bulet"/>
        <w:numPr>
          <w:ilvl w:val="0"/>
          <w:numId w:val="0"/>
        </w:numPr>
        <w:spacing w:before="60" w:after="60"/>
        <w:rPr>
          <w:lang w:eastAsia="ko-KR"/>
        </w:rPr>
      </w:pPr>
      <w:r>
        <w:rPr>
          <w:lang w:eastAsia="ko-KR"/>
        </w:rPr>
        <w:tab/>
        <w:t>Lượng điện sử dụng: Lượng điện sử dụng của Xưởng 1 đang hoạt động có quy mô lớn hơn Xưởng 3 nên có thể ước tính như sau:</w:t>
      </w:r>
    </w:p>
    <w:p w14:paraId="33ECE271" w14:textId="77777777" w:rsidR="00191992" w:rsidRDefault="00000000">
      <w:pPr>
        <w:pStyle w:val="Caption"/>
        <w:keepNext/>
        <w:spacing w:before="120" w:after="120"/>
        <w:rPr>
          <w:lang w:val="nl-NL"/>
        </w:rPr>
      </w:pPr>
      <w:bookmarkStart w:id="49" w:name="_Toc140406731"/>
      <w:r>
        <w:rPr>
          <w:lang w:val="nl-NL"/>
        </w:rPr>
        <w:t xml:space="preserve">Bảng 1. </w:t>
      </w:r>
      <w:r>
        <w:fldChar w:fldCharType="begin"/>
      </w:r>
      <w:r>
        <w:rPr>
          <w:lang w:val="nl-NL"/>
        </w:rPr>
        <w:instrText xml:space="preserve"> SEQ Bảng_1. \* ARABIC </w:instrText>
      </w:r>
      <w:r>
        <w:fldChar w:fldCharType="separate"/>
      </w:r>
      <w:r>
        <w:rPr>
          <w:lang w:val="nl-NL"/>
        </w:rPr>
        <w:t>10</w:t>
      </w:r>
      <w:r>
        <w:fldChar w:fldCharType="end"/>
      </w:r>
      <w:r>
        <w:rPr>
          <w:lang w:val="nl-NL"/>
        </w:rPr>
        <w:t xml:space="preserve">: </w:t>
      </w:r>
      <w:r>
        <w:rPr>
          <w:iCs/>
          <w:lang w:val="vi-VN"/>
        </w:rPr>
        <w:t>Nhu cầu sử dụng điện của Dự án</w:t>
      </w:r>
      <w:bookmarkEnd w:id="49"/>
    </w:p>
    <w:tbl>
      <w:tblPr>
        <w:tblW w:w="96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4"/>
        <w:gridCol w:w="2295"/>
        <w:gridCol w:w="2567"/>
        <w:gridCol w:w="2135"/>
      </w:tblGrid>
      <w:tr w:rsidR="00191992" w14:paraId="2340BC44" w14:textId="77777777">
        <w:trPr>
          <w:tblHeader/>
          <w:jc w:val="center"/>
        </w:trPr>
        <w:tc>
          <w:tcPr>
            <w:tcW w:w="9621" w:type="dxa"/>
            <w:gridSpan w:val="4"/>
            <w:tcBorders>
              <w:top w:val="single" w:sz="4" w:space="0" w:color="auto"/>
              <w:left w:val="single" w:sz="4" w:space="0" w:color="auto"/>
              <w:bottom w:val="single" w:sz="4" w:space="0" w:color="auto"/>
              <w:right w:val="single" w:sz="4" w:space="0" w:color="auto"/>
            </w:tcBorders>
          </w:tcPr>
          <w:p w14:paraId="21B7CD03" w14:textId="77777777" w:rsidR="00191992" w:rsidRDefault="00000000">
            <w:pPr>
              <w:autoSpaceDE w:val="0"/>
              <w:autoSpaceDN w:val="0"/>
              <w:spacing w:before="60" w:after="60"/>
              <w:jc w:val="center"/>
              <w:rPr>
                <w:b/>
                <w:szCs w:val="26"/>
              </w:rPr>
            </w:pPr>
            <w:r>
              <w:rPr>
                <w:b/>
                <w:szCs w:val="26"/>
              </w:rPr>
              <w:t>Lượng điện sử dụng (</w:t>
            </w:r>
            <w:r>
              <w:rPr>
                <w:rFonts w:eastAsia="Batang"/>
                <w:b/>
                <w:szCs w:val="26"/>
                <w:lang w:eastAsia="ko-KR"/>
              </w:rPr>
              <w:t>kW</w:t>
            </w:r>
            <w:r>
              <w:rPr>
                <w:b/>
                <w:szCs w:val="26"/>
              </w:rPr>
              <w:t>/tháng)</w:t>
            </w:r>
          </w:p>
        </w:tc>
      </w:tr>
      <w:tr w:rsidR="00191992" w14:paraId="0BEA436A" w14:textId="77777777">
        <w:trPr>
          <w:tblHeader/>
          <w:jc w:val="center"/>
        </w:trPr>
        <w:tc>
          <w:tcPr>
            <w:tcW w:w="2624" w:type="dxa"/>
            <w:tcBorders>
              <w:top w:val="single" w:sz="4" w:space="0" w:color="auto"/>
              <w:left w:val="single" w:sz="4" w:space="0" w:color="auto"/>
              <w:bottom w:val="single" w:sz="4" w:space="0" w:color="auto"/>
              <w:right w:val="single" w:sz="4" w:space="0" w:color="auto"/>
            </w:tcBorders>
            <w:vAlign w:val="center"/>
          </w:tcPr>
          <w:p w14:paraId="05833DD2" w14:textId="77777777" w:rsidR="00191992" w:rsidRDefault="00000000">
            <w:pPr>
              <w:autoSpaceDE w:val="0"/>
              <w:autoSpaceDN w:val="0"/>
              <w:spacing w:before="60" w:after="60"/>
              <w:jc w:val="center"/>
              <w:rPr>
                <w:b/>
                <w:szCs w:val="26"/>
                <w:lang w:val="en-GB"/>
              </w:rPr>
            </w:pPr>
            <w:r>
              <w:rPr>
                <w:b/>
                <w:szCs w:val="26"/>
                <w:lang w:val="en-GB"/>
              </w:rPr>
              <w:t>Xưởng 1</w:t>
            </w:r>
          </w:p>
        </w:tc>
        <w:tc>
          <w:tcPr>
            <w:tcW w:w="2295" w:type="dxa"/>
            <w:tcBorders>
              <w:top w:val="single" w:sz="4" w:space="0" w:color="auto"/>
              <w:left w:val="single" w:sz="4" w:space="0" w:color="auto"/>
              <w:bottom w:val="single" w:sz="4" w:space="0" w:color="auto"/>
              <w:right w:val="single" w:sz="4" w:space="0" w:color="auto"/>
            </w:tcBorders>
          </w:tcPr>
          <w:p w14:paraId="16E74ED9" w14:textId="77777777" w:rsidR="00191992" w:rsidRDefault="00000000">
            <w:pPr>
              <w:autoSpaceDE w:val="0"/>
              <w:autoSpaceDN w:val="0"/>
              <w:spacing w:before="60" w:after="60"/>
              <w:jc w:val="center"/>
              <w:rPr>
                <w:b/>
                <w:szCs w:val="26"/>
                <w:lang w:val="en-GB"/>
              </w:rPr>
            </w:pPr>
            <w:r>
              <w:rPr>
                <w:b/>
                <w:szCs w:val="26"/>
                <w:lang w:val="en-GB"/>
              </w:rPr>
              <w:t>Xưởng 2</w:t>
            </w:r>
          </w:p>
        </w:tc>
        <w:tc>
          <w:tcPr>
            <w:tcW w:w="2567" w:type="dxa"/>
            <w:tcBorders>
              <w:top w:val="single" w:sz="4" w:space="0" w:color="auto"/>
              <w:left w:val="single" w:sz="4" w:space="0" w:color="auto"/>
              <w:bottom w:val="single" w:sz="4" w:space="0" w:color="auto"/>
              <w:right w:val="single" w:sz="4" w:space="0" w:color="auto"/>
            </w:tcBorders>
            <w:vAlign w:val="center"/>
          </w:tcPr>
          <w:p w14:paraId="42C89F18" w14:textId="77777777" w:rsidR="00191992" w:rsidRDefault="00000000">
            <w:pPr>
              <w:autoSpaceDE w:val="0"/>
              <w:autoSpaceDN w:val="0"/>
              <w:spacing w:before="60" w:after="60"/>
              <w:jc w:val="center"/>
              <w:rPr>
                <w:b/>
                <w:szCs w:val="26"/>
                <w:lang w:val="en-GB"/>
              </w:rPr>
            </w:pPr>
            <w:r>
              <w:rPr>
                <w:b/>
                <w:szCs w:val="26"/>
                <w:lang w:val="en-GB"/>
              </w:rPr>
              <w:t>Xưởng 3</w:t>
            </w:r>
          </w:p>
        </w:tc>
        <w:tc>
          <w:tcPr>
            <w:tcW w:w="2135" w:type="dxa"/>
            <w:tcBorders>
              <w:top w:val="single" w:sz="4" w:space="0" w:color="auto"/>
              <w:left w:val="single" w:sz="4" w:space="0" w:color="auto"/>
              <w:bottom w:val="single" w:sz="4" w:space="0" w:color="auto"/>
              <w:right w:val="single" w:sz="4" w:space="0" w:color="auto"/>
            </w:tcBorders>
            <w:vAlign w:val="center"/>
          </w:tcPr>
          <w:p w14:paraId="258C2167" w14:textId="77777777" w:rsidR="00191992" w:rsidRDefault="00000000">
            <w:pPr>
              <w:autoSpaceDE w:val="0"/>
              <w:autoSpaceDN w:val="0"/>
              <w:spacing w:before="60" w:after="60"/>
              <w:jc w:val="center"/>
              <w:rPr>
                <w:b/>
                <w:szCs w:val="26"/>
                <w:lang w:val="en-GB"/>
              </w:rPr>
            </w:pPr>
            <w:r>
              <w:rPr>
                <w:b/>
                <w:szCs w:val="26"/>
                <w:lang w:val="en-GB"/>
              </w:rPr>
              <w:t>Tổng</w:t>
            </w:r>
          </w:p>
        </w:tc>
      </w:tr>
      <w:tr w:rsidR="00191992" w14:paraId="348B4967" w14:textId="77777777">
        <w:trPr>
          <w:tblHeader/>
          <w:jc w:val="center"/>
        </w:trPr>
        <w:tc>
          <w:tcPr>
            <w:tcW w:w="2624" w:type="dxa"/>
            <w:tcBorders>
              <w:top w:val="single" w:sz="4" w:space="0" w:color="auto"/>
              <w:left w:val="single" w:sz="4" w:space="0" w:color="auto"/>
              <w:bottom w:val="single" w:sz="4" w:space="0" w:color="auto"/>
              <w:right w:val="single" w:sz="4" w:space="0" w:color="auto"/>
            </w:tcBorders>
          </w:tcPr>
          <w:p w14:paraId="3528E890" w14:textId="77777777" w:rsidR="00191992" w:rsidRDefault="00000000">
            <w:pPr>
              <w:autoSpaceDE w:val="0"/>
              <w:autoSpaceDN w:val="0"/>
              <w:spacing w:before="60" w:after="60"/>
              <w:jc w:val="center"/>
              <w:rPr>
                <w:szCs w:val="26"/>
                <w:lang w:val="en-GB" w:eastAsia="ja-JP"/>
              </w:rPr>
            </w:pPr>
            <w:r>
              <w:rPr>
                <w:szCs w:val="26"/>
                <w:lang w:val="en-GB"/>
              </w:rPr>
              <w:fldChar w:fldCharType="begin"/>
            </w:r>
            <w:r>
              <w:rPr>
                <w:szCs w:val="26"/>
                <w:lang w:val="en-GB"/>
              </w:rPr>
              <w:instrText xml:space="preserve"> =</w:instrText>
            </w:r>
            <w:r>
              <w:rPr>
                <w:szCs w:val="26"/>
              </w:rPr>
              <w:instrText xml:space="preserve"> 4450000*388033/8000000\#"0"</w:instrText>
            </w:r>
            <w:r>
              <w:rPr>
                <w:szCs w:val="26"/>
                <w:lang w:val="en-GB"/>
              </w:rPr>
              <w:fldChar w:fldCharType="separate"/>
            </w:r>
            <w:r>
              <w:rPr>
                <w:szCs w:val="26"/>
                <w:lang w:eastAsia="vi-VN"/>
              </w:rPr>
              <w:t>215.843</w:t>
            </w:r>
            <w:r>
              <w:rPr>
                <w:szCs w:val="26"/>
                <w:lang w:val="en-GB"/>
              </w:rPr>
              <w:fldChar w:fldCharType="end"/>
            </w:r>
          </w:p>
        </w:tc>
        <w:tc>
          <w:tcPr>
            <w:tcW w:w="2295" w:type="dxa"/>
            <w:tcBorders>
              <w:top w:val="single" w:sz="4" w:space="0" w:color="auto"/>
              <w:left w:val="single" w:sz="4" w:space="0" w:color="auto"/>
              <w:bottom w:val="single" w:sz="4" w:space="0" w:color="auto"/>
              <w:right w:val="single" w:sz="4" w:space="0" w:color="auto"/>
            </w:tcBorders>
          </w:tcPr>
          <w:p w14:paraId="7D6EB8D8" w14:textId="77777777" w:rsidR="00191992" w:rsidRDefault="00000000">
            <w:pPr>
              <w:autoSpaceDE w:val="0"/>
              <w:autoSpaceDN w:val="0"/>
              <w:spacing w:before="60" w:after="60"/>
              <w:jc w:val="center"/>
              <w:rPr>
                <w:szCs w:val="26"/>
                <w:lang w:val="en-GB"/>
              </w:rPr>
            </w:pPr>
            <w:r>
              <w:rPr>
                <w:szCs w:val="26"/>
                <w:lang w:val="en-GB"/>
              </w:rPr>
              <w:t>172.190</w:t>
            </w:r>
          </w:p>
        </w:tc>
        <w:tc>
          <w:tcPr>
            <w:tcW w:w="2567" w:type="dxa"/>
            <w:tcBorders>
              <w:top w:val="single" w:sz="4" w:space="0" w:color="auto"/>
              <w:left w:val="single" w:sz="4" w:space="0" w:color="auto"/>
              <w:bottom w:val="single" w:sz="4" w:space="0" w:color="auto"/>
              <w:right w:val="single" w:sz="4" w:space="0" w:color="auto"/>
            </w:tcBorders>
            <w:vAlign w:val="center"/>
          </w:tcPr>
          <w:p w14:paraId="1BB64330" w14:textId="77777777" w:rsidR="00191992" w:rsidRDefault="00000000">
            <w:pPr>
              <w:autoSpaceDE w:val="0"/>
              <w:autoSpaceDN w:val="0"/>
              <w:spacing w:before="60" w:after="60"/>
              <w:jc w:val="center"/>
              <w:rPr>
                <w:szCs w:val="26"/>
                <w:lang w:val="en-GB"/>
              </w:rPr>
            </w:pPr>
            <w:r>
              <w:rPr>
                <w:szCs w:val="26"/>
                <w:lang w:val="en-GB"/>
              </w:rPr>
              <w:fldChar w:fldCharType="begin"/>
            </w:r>
            <w:r>
              <w:rPr>
                <w:szCs w:val="26"/>
                <w:lang w:val="en-GB"/>
              </w:rPr>
              <w:instrText xml:space="preserve"> =</w:instrText>
            </w:r>
            <w:r>
              <w:rPr>
                <w:szCs w:val="26"/>
              </w:rPr>
              <w:instrText>388033-215843</w:instrText>
            </w:r>
            <w:r>
              <w:rPr>
                <w:szCs w:val="26"/>
                <w:lang w:val="en-GB"/>
              </w:rPr>
              <w:fldChar w:fldCharType="separate"/>
            </w:r>
            <w:r>
              <w:rPr>
                <w:szCs w:val="26"/>
                <w:lang w:val="en-GB" w:eastAsia="vi-VN"/>
              </w:rPr>
              <w:t>151</w:t>
            </w:r>
            <w:r>
              <w:rPr>
                <w:szCs w:val="26"/>
                <w:lang w:eastAsia="vi-VN"/>
              </w:rPr>
              <w:t>.22</w:t>
            </w:r>
            <w:r>
              <w:rPr>
                <w:szCs w:val="26"/>
                <w:lang w:val="en-GB" w:eastAsia="vi-VN"/>
              </w:rPr>
              <w:t>0</w:t>
            </w:r>
            <w:r>
              <w:rPr>
                <w:szCs w:val="26"/>
                <w:lang w:val="en-GB"/>
              </w:rPr>
              <w:fldChar w:fldCharType="end"/>
            </w:r>
          </w:p>
        </w:tc>
        <w:tc>
          <w:tcPr>
            <w:tcW w:w="2135" w:type="dxa"/>
            <w:tcBorders>
              <w:top w:val="single" w:sz="4" w:space="0" w:color="auto"/>
              <w:left w:val="single" w:sz="4" w:space="0" w:color="auto"/>
              <w:bottom w:val="single" w:sz="4" w:space="0" w:color="auto"/>
              <w:right w:val="single" w:sz="4" w:space="0" w:color="auto"/>
            </w:tcBorders>
          </w:tcPr>
          <w:p w14:paraId="3A3C40B6" w14:textId="77777777" w:rsidR="00191992" w:rsidRDefault="00000000">
            <w:pPr>
              <w:autoSpaceDE w:val="0"/>
              <w:autoSpaceDN w:val="0"/>
              <w:spacing w:before="60" w:after="60"/>
              <w:jc w:val="center"/>
              <w:rPr>
                <w:szCs w:val="26"/>
                <w:lang w:val="en-US" w:eastAsia="ja-JP"/>
              </w:rPr>
            </w:pPr>
            <w:r>
              <w:rPr>
                <w:szCs w:val="26"/>
                <w:lang w:val="en-US" w:eastAsia="ja-JP"/>
              </w:rPr>
              <w:t>539.253</w:t>
            </w:r>
          </w:p>
        </w:tc>
      </w:tr>
    </w:tbl>
    <w:p w14:paraId="5E8BD29A" w14:textId="77777777" w:rsidR="00191992" w:rsidRDefault="00000000">
      <w:pPr>
        <w:spacing w:before="60" w:after="60"/>
        <w:ind w:firstLine="567"/>
        <w:jc w:val="right"/>
      </w:pPr>
      <w:r>
        <w:rPr>
          <w:i/>
          <w:szCs w:val="26"/>
          <w:lang w:eastAsia="ko-KR"/>
        </w:rPr>
        <w:lastRenderedPageBreak/>
        <w:t>(Nguồn: Công ty TNHH Dụng cụ Thể thao Kiều Minh, 2023)</w:t>
      </w:r>
    </w:p>
    <w:p w14:paraId="351B4426" w14:textId="77777777" w:rsidR="00191992" w:rsidRDefault="00000000">
      <w:pPr>
        <w:pStyle w:val="Heading2"/>
        <w:spacing w:before="60" w:after="60"/>
      </w:pPr>
      <w:bookmarkStart w:id="50" w:name="_Toc10233"/>
      <w:r>
        <w:t>Các thông tin khác liên quan đến dự án đầu tư</w:t>
      </w:r>
      <w:bookmarkEnd w:id="50"/>
    </w:p>
    <w:p w14:paraId="7212365A" w14:textId="77777777" w:rsidR="00191992" w:rsidRDefault="00000000">
      <w:pPr>
        <w:pStyle w:val="Heading3"/>
        <w:spacing w:before="60" w:after="60"/>
      </w:pPr>
      <w:bookmarkStart w:id="51" w:name="_Toc11920"/>
      <w:r>
        <w:t>Hiện trạng quản lý, sử dụng đất khu vực thực hiện dự án</w:t>
      </w:r>
      <w:bookmarkEnd w:id="51"/>
    </w:p>
    <w:p w14:paraId="3FBBFEA6" w14:textId="77777777" w:rsidR="00191992" w:rsidRDefault="00000000">
      <w:pPr>
        <w:pStyle w:val="Bulet"/>
        <w:numPr>
          <w:ilvl w:val="0"/>
          <w:numId w:val="0"/>
        </w:numPr>
        <w:spacing w:before="60" w:after="60"/>
      </w:pPr>
      <w:r>
        <w:tab/>
        <w:t>Hiện trạng quản lý, sử dụng đất của Dự án như sau:</w:t>
      </w:r>
    </w:p>
    <w:p w14:paraId="2A250C22" w14:textId="77777777" w:rsidR="00191992" w:rsidRDefault="00000000">
      <w:pPr>
        <w:pStyle w:val="Heading4"/>
        <w:spacing w:before="60" w:after="60"/>
      </w:pPr>
      <w:r>
        <w:t>Hiện trạng quản lý, sử dụng đất của Xưởng 1</w:t>
      </w:r>
    </w:p>
    <w:p w14:paraId="6A4F486B" w14:textId="77777777" w:rsidR="00191992" w:rsidRDefault="00000000">
      <w:pPr>
        <w:pStyle w:val="Bulet"/>
        <w:numPr>
          <w:ilvl w:val="0"/>
          <w:numId w:val="0"/>
        </w:numPr>
        <w:spacing w:before="60" w:after="60"/>
      </w:pPr>
      <w:r>
        <w:tab/>
        <w:t>Hiện trạng quản lý, sử dụng đất của Xưởng 1 (21.060 m</w:t>
      </w:r>
      <w:r>
        <w:rPr>
          <w:vertAlign w:val="superscript"/>
        </w:rPr>
        <w:t>2</w:t>
      </w:r>
      <w:r>
        <w:t>) đang hoạt động tại đường số 5, KCN Trảng Bàng, phường An Tịnh, thị xã Trảng Bàng, tỉnh Tây Ninh như sau:</w:t>
      </w:r>
    </w:p>
    <w:p w14:paraId="7E9A296D" w14:textId="77777777" w:rsidR="00191992" w:rsidRDefault="00000000">
      <w:pPr>
        <w:pStyle w:val="Bullet-"/>
        <w:numPr>
          <w:ilvl w:val="0"/>
          <w:numId w:val="43"/>
        </w:numPr>
        <w:tabs>
          <w:tab w:val="clear" w:pos="1985"/>
        </w:tabs>
        <w:spacing w:before="60" w:after="60"/>
      </w:pPr>
      <w:r>
        <w:t xml:space="preserve">Đất sử dụng cho nhà xưởng sản xuất: </w:t>
      </w:r>
      <w:r>
        <w:rPr>
          <w:lang w:val="vi-VN"/>
        </w:rPr>
        <w:t>8.640</w:t>
      </w:r>
      <w:r>
        <w:rPr>
          <w:lang w:val="nl-NL"/>
        </w:rPr>
        <w:t xml:space="preserve"> </w:t>
      </w:r>
      <w:r>
        <w:t>m</w:t>
      </w:r>
      <w:r>
        <w:rPr>
          <w:vertAlign w:val="superscript"/>
        </w:rPr>
        <w:t>2</w:t>
      </w:r>
      <w:r>
        <w:t xml:space="preserve">; </w:t>
      </w:r>
      <w:r>
        <w:rPr>
          <w:lang w:val="vi-VN"/>
        </w:rPr>
        <w:t>chiếm tỷ lệ 41,03%.</w:t>
      </w:r>
    </w:p>
    <w:p w14:paraId="7B3444C3" w14:textId="77777777" w:rsidR="00191992" w:rsidRDefault="00000000">
      <w:pPr>
        <w:pStyle w:val="Bullet-"/>
        <w:numPr>
          <w:ilvl w:val="0"/>
          <w:numId w:val="43"/>
        </w:numPr>
        <w:tabs>
          <w:tab w:val="clear" w:pos="1985"/>
        </w:tabs>
        <w:spacing w:before="60" w:after="60"/>
      </w:pPr>
      <w:r>
        <w:t>Đất sử dụng cho công trình phụ trợ</w:t>
      </w:r>
      <w:r>
        <w:rPr>
          <w:lang w:val="vi-VN"/>
        </w:rPr>
        <w:t xml:space="preserve"> và bảo vệ môi trường</w:t>
      </w:r>
      <w:r>
        <w:t xml:space="preserve">: </w:t>
      </w:r>
      <w:r>
        <w:rPr>
          <w:lang w:val="vi-VN"/>
        </w:rPr>
        <w:t>3.581</w:t>
      </w:r>
      <w:r>
        <w:t xml:space="preserve"> m</w:t>
      </w:r>
      <w:r>
        <w:rPr>
          <w:vertAlign w:val="superscript"/>
        </w:rPr>
        <w:t>2</w:t>
      </w:r>
      <w:r>
        <w:rPr>
          <w:vertAlign w:val="subscript"/>
        </w:rPr>
        <w:t>;</w:t>
      </w:r>
      <w:r>
        <w:rPr>
          <w:lang w:val="vi-VN"/>
        </w:rPr>
        <w:t xml:space="preserve"> chiếm tỷ lệ 17%.</w:t>
      </w:r>
    </w:p>
    <w:p w14:paraId="1F3EEAF2" w14:textId="77777777" w:rsidR="00191992" w:rsidRDefault="00000000">
      <w:pPr>
        <w:pStyle w:val="Bullet-"/>
        <w:numPr>
          <w:ilvl w:val="0"/>
          <w:numId w:val="43"/>
        </w:numPr>
        <w:tabs>
          <w:tab w:val="clear" w:pos="1985"/>
        </w:tabs>
        <w:spacing w:before="60" w:after="60"/>
      </w:pPr>
      <w:r>
        <w:t>Đất cho cây xanh: 4.21</w:t>
      </w:r>
      <w:r>
        <w:rPr>
          <w:lang w:val="vi-VN"/>
        </w:rPr>
        <w:t>2</w:t>
      </w:r>
      <w:r>
        <w:t xml:space="preserve"> m</w:t>
      </w:r>
      <w:r>
        <w:rPr>
          <w:vertAlign w:val="superscript"/>
        </w:rPr>
        <w:t>2</w:t>
      </w:r>
      <w:r>
        <w:rPr>
          <w:vertAlign w:val="subscript"/>
        </w:rPr>
        <w:t>;</w:t>
      </w:r>
      <w:r>
        <w:rPr>
          <w:lang w:val="vi-VN"/>
        </w:rPr>
        <w:t xml:space="preserve"> chiếm tỷ lệ 20%.</w:t>
      </w:r>
    </w:p>
    <w:p w14:paraId="4BC8145D" w14:textId="77777777" w:rsidR="00191992" w:rsidRDefault="00000000">
      <w:pPr>
        <w:pStyle w:val="Bullet-"/>
        <w:numPr>
          <w:ilvl w:val="0"/>
          <w:numId w:val="43"/>
        </w:numPr>
        <w:tabs>
          <w:tab w:val="clear" w:pos="1985"/>
        </w:tabs>
        <w:spacing w:before="60" w:after="60"/>
      </w:pPr>
      <w:r>
        <w:t xml:space="preserve">Đất giao thông, đất trống, sân bãi: </w:t>
      </w:r>
      <w:r>
        <w:rPr>
          <w:lang w:val="vi-VN"/>
        </w:rPr>
        <w:t>4.627</w:t>
      </w:r>
      <w:r>
        <w:t xml:space="preserve"> m</w:t>
      </w:r>
      <w:r>
        <w:rPr>
          <w:vertAlign w:val="superscript"/>
        </w:rPr>
        <w:t>2</w:t>
      </w:r>
      <w:r>
        <w:rPr>
          <w:lang w:val="vi-VN"/>
        </w:rPr>
        <w:t>; chiếm tỷ lệ 21,97%.</w:t>
      </w:r>
    </w:p>
    <w:p w14:paraId="55C21471" w14:textId="77777777" w:rsidR="00191992" w:rsidRDefault="00000000">
      <w:pPr>
        <w:pStyle w:val="Heading4"/>
        <w:spacing w:before="60" w:after="60"/>
      </w:pPr>
      <w:r>
        <w:t>Hiện trạng quản lý, sử dụng đất của Xưởng 2</w:t>
      </w:r>
    </w:p>
    <w:p w14:paraId="11971908" w14:textId="77777777" w:rsidR="00191992" w:rsidRDefault="00000000">
      <w:pPr>
        <w:widowControl w:val="0"/>
        <w:spacing w:before="60" w:after="60"/>
        <w:ind w:firstLine="284"/>
        <w:rPr>
          <w:szCs w:val="26"/>
        </w:rPr>
      </w:pPr>
      <w:r>
        <w:t xml:space="preserve">Xưởng 2 </w:t>
      </w:r>
      <w:r w:rsidRPr="00D2529C">
        <w:t>đã hoàn thiện toàn bộ và chuẩn bị đi vào vận hành</w:t>
      </w:r>
      <w:r>
        <w:t xml:space="preserve"> </w:t>
      </w:r>
      <w:r>
        <w:rPr>
          <w:lang w:val="es-ES"/>
        </w:rPr>
        <w:t>có diện tích</w:t>
      </w:r>
      <w:r>
        <w:t xml:space="preserve"> 13.656 m</w:t>
      </w:r>
      <w:r>
        <w:rPr>
          <w:vertAlign w:val="superscript"/>
        </w:rPr>
        <w:t>2</w:t>
      </w:r>
      <w:r>
        <w:rPr>
          <w:lang w:val="es-ES"/>
        </w:rPr>
        <w:t xml:space="preserve"> </w:t>
      </w:r>
      <w:r>
        <w:t>tại đường số 6, KCN Trảng Bàng, phường An Tịnh, thị xã Trảng Bàng, tỉnh Tây Ninh</w:t>
      </w:r>
      <w:r>
        <w:rPr>
          <w:szCs w:val="26"/>
        </w:rPr>
        <w:t xml:space="preserve"> </w:t>
      </w:r>
      <w:r w:rsidRPr="00D2529C">
        <w:rPr>
          <w:szCs w:val="26"/>
        </w:rPr>
        <w:t>với</w:t>
      </w:r>
      <w:r>
        <w:rPr>
          <w:szCs w:val="26"/>
        </w:rPr>
        <w:t xml:space="preserve"> quy mô sử dụng đất như sau:</w:t>
      </w:r>
    </w:p>
    <w:p w14:paraId="6CA8038C" w14:textId="77777777" w:rsidR="00191992" w:rsidRDefault="00000000">
      <w:pPr>
        <w:pStyle w:val="Bullet-"/>
        <w:numPr>
          <w:ilvl w:val="0"/>
          <w:numId w:val="43"/>
        </w:numPr>
        <w:tabs>
          <w:tab w:val="clear" w:pos="1985"/>
        </w:tabs>
        <w:spacing w:before="60" w:after="60"/>
      </w:pPr>
      <w:r>
        <w:t xml:space="preserve">Đất sử dụng cho nhà xưởng sản xuất: </w:t>
      </w:r>
      <w:r>
        <w:rPr>
          <w:lang w:val="vi-VN"/>
        </w:rPr>
        <w:t xml:space="preserve">7.300 </w:t>
      </w:r>
      <w:r>
        <w:t>m</w:t>
      </w:r>
      <w:r>
        <w:rPr>
          <w:vertAlign w:val="superscript"/>
        </w:rPr>
        <w:t>2</w:t>
      </w:r>
      <w:r>
        <w:t xml:space="preserve">; </w:t>
      </w:r>
      <w:r>
        <w:rPr>
          <w:lang w:val="vi-VN"/>
        </w:rPr>
        <w:t>chiếm tỷ lệ 53,46%.</w:t>
      </w:r>
    </w:p>
    <w:p w14:paraId="049D022E" w14:textId="77777777" w:rsidR="00191992" w:rsidRDefault="00000000">
      <w:pPr>
        <w:pStyle w:val="Bullet-"/>
        <w:numPr>
          <w:ilvl w:val="0"/>
          <w:numId w:val="43"/>
        </w:numPr>
        <w:tabs>
          <w:tab w:val="clear" w:pos="1985"/>
        </w:tabs>
        <w:spacing w:before="60" w:after="60"/>
      </w:pPr>
      <w:r>
        <w:t>Đất sử dụng cho công trình phụ trợ: 1.465 m</w:t>
      </w:r>
      <w:r>
        <w:rPr>
          <w:vertAlign w:val="superscript"/>
        </w:rPr>
        <w:t>2</w:t>
      </w:r>
      <w:r>
        <w:rPr>
          <w:vertAlign w:val="subscript"/>
        </w:rPr>
        <w:t>;</w:t>
      </w:r>
      <w:r>
        <w:rPr>
          <w:lang w:val="vi-VN"/>
        </w:rPr>
        <w:t xml:space="preserve"> chiếm tỷ lệ </w:t>
      </w:r>
      <w:r>
        <w:t>10,73</w:t>
      </w:r>
      <w:r>
        <w:rPr>
          <w:lang w:val="vi-VN"/>
        </w:rPr>
        <w:t>%</w:t>
      </w:r>
      <w:r>
        <w:t>.</w:t>
      </w:r>
    </w:p>
    <w:p w14:paraId="16695CFB" w14:textId="77777777" w:rsidR="00191992" w:rsidRDefault="00000000">
      <w:pPr>
        <w:pStyle w:val="Bullet-"/>
        <w:numPr>
          <w:ilvl w:val="0"/>
          <w:numId w:val="43"/>
        </w:numPr>
        <w:tabs>
          <w:tab w:val="clear" w:pos="1985"/>
        </w:tabs>
        <w:spacing w:before="60" w:after="60"/>
      </w:pPr>
      <w:r>
        <w:t>Đất cho cây xanh: 2.80</w:t>
      </w:r>
      <w:r>
        <w:rPr>
          <w:lang w:val="vi-VN"/>
        </w:rPr>
        <w:t>0</w:t>
      </w:r>
      <w:r>
        <w:t xml:space="preserve"> m</w:t>
      </w:r>
      <w:r>
        <w:rPr>
          <w:vertAlign w:val="superscript"/>
        </w:rPr>
        <w:t>2</w:t>
      </w:r>
      <w:r>
        <w:t>;</w:t>
      </w:r>
      <w:r>
        <w:rPr>
          <w:lang w:val="vi-VN"/>
        </w:rPr>
        <w:t xml:space="preserve"> chiếm tỷ lệ 2</w:t>
      </w:r>
      <w:r>
        <w:t>0,50</w:t>
      </w:r>
      <w:r>
        <w:rPr>
          <w:lang w:val="vi-VN"/>
        </w:rPr>
        <w:t>%</w:t>
      </w:r>
      <w:r>
        <w:t>.</w:t>
      </w:r>
    </w:p>
    <w:p w14:paraId="6320BA7C" w14:textId="77777777" w:rsidR="00191992" w:rsidRDefault="00000000">
      <w:pPr>
        <w:pStyle w:val="Bullet-"/>
        <w:numPr>
          <w:ilvl w:val="0"/>
          <w:numId w:val="43"/>
        </w:numPr>
        <w:tabs>
          <w:tab w:val="clear" w:pos="1985"/>
        </w:tabs>
        <w:spacing w:before="60" w:after="60"/>
      </w:pPr>
      <w:r>
        <w:t>Đất giao thông, đất trống, sân bãi: 2.091 m</w:t>
      </w:r>
      <w:r>
        <w:rPr>
          <w:vertAlign w:val="superscript"/>
        </w:rPr>
        <w:t>2</w:t>
      </w:r>
      <w:r>
        <w:rPr>
          <w:lang w:val="vi-VN"/>
        </w:rPr>
        <w:t xml:space="preserve">; chiếm tỷ lệ </w:t>
      </w:r>
      <w:r>
        <w:t>15.31</w:t>
      </w:r>
      <w:r>
        <w:rPr>
          <w:lang w:val="vi-VN"/>
        </w:rPr>
        <w:t>%</w:t>
      </w:r>
      <w:r>
        <w:t>.</w:t>
      </w:r>
    </w:p>
    <w:p w14:paraId="799F14D0" w14:textId="77777777" w:rsidR="00191992" w:rsidRDefault="00000000">
      <w:pPr>
        <w:pStyle w:val="Heading4"/>
        <w:rPr>
          <w:lang w:val="it-IT"/>
        </w:rPr>
      </w:pPr>
      <w:r>
        <w:rPr>
          <w:lang w:val="it-IT"/>
        </w:rPr>
        <w:t>Hiện trạng quản lý, sử dụng đất của Xưởng 3</w:t>
      </w:r>
    </w:p>
    <w:p w14:paraId="66EE73BC" w14:textId="77777777" w:rsidR="00191992" w:rsidRDefault="00000000">
      <w:pPr>
        <w:widowControl w:val="0"/>
        <w:spacing w:before="60" w:after="60"/>
        <w:ind w:firstLine="284"/>
        <w:rPr>
          <w:lang w:val="it-IT"/>
        </w:rPr>
      </w:pPr>
      <w:r>
        <w:rPr>
          <w:lang w:val="it-IT"/>
        </w:rPr>
        <w:t>Xưởng 3 có diện tích 15.258 m</w:t>
      </w:r>
      <w:r>
        <w:rPr>
          <w:vertAlign w:val="superscript"/>
          <w:lang w:val="it-IT"/>
        </w:rPr>
        <w:t>2</w:t>
      </w:r>
      <w:r>
        <w:rPr>
          <w:lang w:val="it-IT"/>
        </w:rPr>
        <w:t xml:space="preserve"> tại Lô 24, đường số 6, KCN Trảng Bàng, phường An Tịnh, thị xã Trảng Bàng, tỉnh Tây Ninh có quy mô sử dụng đất như sau:</w:t>
      </w:r>
    </w:p>
    <w:p w14:paraId="64DADD05" w14:textId="77777777" w:rsidR="00191992" w:rsidRDefault="00000000">
      <w:pPr>
        <w:pStyle w:val="Bullet-"/>
        <w:numPr>
          <w:ilvl w:val="0"/>
          <w:numId w:val="43"/>
        </w:numPr>
        <w:tabs>
          <w:tab w:val="clear" w:pos="1985"/>
        </w:tabs>
        <w:spacing w:before="60" w:after="60"/>
      </w:pPr>
      <w:r>
        <w:t>Đất sử dụng cho nhà xưởng sản xuất: 6.900 m</w:t>
      </w:r>
      <w:r>
        <w:rPr>
          <w:vertAlign w:val="superscript"/>
        </w:rPr>
        <w:t>2</w:t>
      </w:r>
      <w:r>
        <w:t>; chiếm tỷ lệ 45,21 %</w:t>
      </w:r>
    </w:p>
    <w:p w14:paraId="3B5DEDF8" w14:textId="77777777" w:rsidR="00191992" w:rsidRDefault="00000000">
      <w:pPr>
        <w:pStyle w:val="Bullet-"/>
        <w:numPr>
          <w:ilvl w:val="0"/>
          <w:numId w:val="43"/>
        </w:numPr>
        <w:tabs>
          <w:tab w:val="clear" w:pos="1985"/>
        </w:tabs>
        <w:spacing w:before="60" w:after="60"/>
      </w:pPr>
      <w:r>
        <w:t>Đất sử dụng cho công trình phụ trợ: 1.792 m</w:t>
      </w:r>
      <w:r>
        <w:rPr>
          <w:vertAlign w:val="superscript"/>
        </w:rPr>
        <w:t>2</w:t>
      </w:r>
      <w:r>
        <w:t>; chiếm tỷ lệ 11,74 %</w:t>
      </w:r>
    </w:p>
    <w:p w14:paraId="1D7F252D" w14:textId="77777777" w:rsidR="00191992" w:rsidRDefault="00000000">
      <w:pPr>
        <w:pStyle w:val="Bullet-"/>
        <w:numPr>
          <w:ilvl w:val="0"/>
          <w:numId w:val="43"/>
        </w:numPr>
        <w:tabs>
          <w:tab w:val="clear" w:pos="1985"/>
        </w:tabs>
        <w:spacing w:before="60" w:after="60"/>
      </w:pPr>
      <w:r>
        <w:t>Đất cho cây xanh: 3.180 m</w:t>
      </w:r>
      <w:r>
        <w:rPr>
          <w:vertAlign w:val="superscript"/>
        </w:rPr>
        <w:t>2</w:t>
      </w:r>
      <w:r>
        <w:t xml:space="preserve">; chiếm tỷ lệ 20,84 % </w:t>
      </w:r>
    </w:p>
    <w:p w14:paraId="31C20045" w14:textId="77777777" w:rsidR="00191992" w:rsidRDefault="00000000">
      <w:pPr>
        <w:pStyle w:val="Bullet-"/>
        <w:numPr>
          <w:ilvl w:val="0"/>
          <w:numId w:val="43"/>
        </w:numPr>
        <w:tabs>
          <w:tab w:val="clear" w:pos="1985"/>
        </w:tabs>
        <w:spacing w:before="60" w:after="60"/>
      </w:pPr>
      <w:r>
        <w:t xml:space="preserve"> Đất giao thông, đất trống, sân bãi: 3.389 m</w:t>
      </w:r>
      <w:r>
        <w:rPr>
          <w:vertAlign w:val="superscript"/>
        </w:rPr>
        <w:t>2</w:t>
      </w:r>
      <w:r>
        <w:t>; chiếm tỷ lệ 22,21 %</w:t>
      </w:r>
    </w:p>
    <w:p w14:paraId="7A91377F" w14:textId="77777777" w:rsidR="00191992" w:rsidRDefault="00000000">
      <w:pPr>
        <w:pStyle w:val="Heading3"/>
        <w:rPr>
          <w:lang w:val="it-IT"/>
        </w:rPr>
      </w:pPr>
      <w:bookmarkStart w:id="52" w:name="_Toc109403071"/>
      <w:bookmarkStart w:id="53" w:name="_Toc414277655"/>
      <w:bookmarkStart w:id="54" w:name="_Toc28721"/>
      <w:r>
        <w:rPr>
          <w:lang w:val="it-IT"/>
        </w:rPr>
        <w:t>Khối lượng và quy mô các hạng mục dự án</w:t>
      </w:r>
      <w:bookmarkEnd w:id="52"/>
      <w:bookmarkEnd w:id="53"/>
      <w:bookmarkEnd w:id="54"/>
      <w:r>
        <w:rPr>
          <w:lang w:val="it-IT"/>
        </w:rPr>
        <w:t xml:space="preserve"> </w:t>
      </w:r>
    </w:p>
    <w:p w14:paraId="300AFA93" w14:textId="77777777" w:rsidR="00191992" w:rsidRDefault="00000000">
      <w:pPr>
        <w:pStyle w:val="Heading4"/>
        <w:spacing w:before="60" w:after="60"/>
      </w:pPr>
      <w:bookmarkStart w:id="55" w:name="_Toc241002747"/>
      <w:bookmarkStart w:id="56" w:name="_Toc242021239"/>
      <w:bookmarkStart w:id="57" w:name="_Toc241003015"/>
      <w:r>
        <w:t>Khối lượng và quy mô các hạng mục công trình của Xưởng 1</w:t>
      </w:r>
    </w:p>
    <w:p w14:paraId="303BA18F" w14:textId="77777777" w:rsidR="00191992" w:rsidRDefault="00000000">
      <w:pPr>
        <w:widowControl w:val="0"/>
        <w:spacing w:before="60" w:after="60"/>
        <w:ind w:firstLine="284"/>
      </w:pPr>
      <w:r>
        <w:t>Khối lượng và quy mô các hạng mục công trình của Xưởng 1 đang hoạt động tại đường số 5, KCN Trảng Bàng, phường An Tịnh, thị xã Trảng Bàng, tỉnh Tây Ninh như bảng sau:</w:t>
      </w:r>
    </w:p>
    <w:p w14:paraId="7AB1C1B7" w14:textId="77777777" w:rsidR="00191992" w:rsidRDefault="00000000">
      <w:pPr>
        <w:pStyle w:val="Caption"/>
        <w:keepNext/>
        <w:spacing w:before="120" w:after="120"/>
        <w:rPr>
          <w:iCs/>
          <w:lang w:val="vi-VN"/>
        </w:rPr>
      </w:pPr>
      <w:bookmarkStart w:id="58" w:name="_Toc140406732"/>
      <w:r>
        <w:rPr>
          <w:lang w:val="vi-VN"/>
        </w:rPr>
        <w:t xml:space="preserve">Bảng 1. </w:t>
      </w:r>
      <w:r>
        <w:fldChar w:fldCharType="begin"/>
      </w:r>
      <w:r>
        <w:rPr>
          <w:lang w:val="vi-VN"/>
        </w:rPr>
        <w:instrText xml:space="preserve"> SEQ Bảng_1. \* ARABIC </w:instrText>
      </w:r>
      <w:r>
        <w:fldChar w:fldCharType="separate"/>
      </w:r>
      <w:r>
        <w:rPr>
          <w:lang w:val="vi-VN"/>
        </w:rPr>
        <w:t>11</w:t>
      </w:r>
      <w:r>
        <w:fldChar w:fldCharType="end"/>
      </w:r>
      <w:r>
        <w:rPr>
          <w:iCs/>
          <w:lang w:val="vi-VN"/>
        </w:rPr>
        <w:t>: Khối lượng, quy mô các hạng mục công trình của Xưởng 1</w:t>
      </w:r>
      <w:bookmarkEnd w:id="58"/>
    </w:p>
    <w:tbl>
      <w:tblPr>
        <w:tblW w:w="478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844"/>
        <w:gridCol w:w="1938"/>
        <w:gridCol w:w="1522"/>
      </w:tblGrid>
      <w:tr w:rsidR="00191992" w14:paraId="76AB150C" w14:textId="77777777">
        <w:trPr>
          <w:trHeight w:val="340"/>
        </w:trPr>
        <w:tc>
          <w:tcPr>
            <w:tcW w:w="385" w:type="pct"/>
            <w:vAlign w:val="center"/>
          </w:tcPr>
          <w:p w14:paraId="1061705C"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Stt</w:t>
            </w:r>
          </w:p>
        </w:tc>
        <w:tc>
          <w:tcPr>
            <w:tcW w:w="2692" w:type="pct"/>
            <w:vAlign w:val="center"/>
          </w:tcPr>
          <w:p w14:paraId="05203C09"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Hạng mục</w:t>
            </w:r>
          </w:p>
        </w:tc>
        <w:tc>
          <w:tcPr>
            <w:tcW w:w="1077" w:type="pct"/>
            <w:vAlign w:val="center"/>
          </w:tcPr>
          <w:p w14:paraId="40ABEB1A"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Diện tích đất (m</w:t>
            </w:r>
            <w:r>
              <w:rPr>
                <w:rFonts w:eastAsia="Times New Roman"/>
                <w:b/>
                <w:bCs/>
                <w:szCs w:val="26"/>
                <w:vertAlign w:val="superscript"/>
                <w:lang w:eastAsia="vi-VN"/>
              </w:rPr>
              <w:t>2</w:t>
            </w:r>
            <w:r>
              <w:rPr>
                <w:rFonts w:eastAsia="Times New Roman"/>
                <w:b/>
                <w:bCs/>
                <w:szCs w:val="26"/>
                <w:lang w:eastAsia="vi-VN"/>
              </w:rPr>
              <w:t>)</w:t>
            </w:r>
          </w:p>
        </w:tc>
        <w:tc>
          <w:tcPr>
            <w:tcW w:w="846" w:type="pct"/>
            <w:vAlign w:val="center"/>
          </w:tcPr>
          <w:p w14:paraId="1E672960"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Tỷ lệ (%)</w:t>
            </w:r>
          </w:p>
        </w:tc>
      </w:tr>
      <w:tr w:rsidR="00191992" w14:paraId="7FB8B46F" w14:textId="77777777">
        <w:trPr>
          <w:trHeight w:val="340"/>
        </w:trPr>
        <w:tc>
          <w:tcPr>
            <w:tcW w:w="385" w:type="pct"/>
            <w:vAlign w:val="center"/>
          </w:tcPr>
          <w:p w14:paraId="1C537103"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lastRenderedPageBreak/>
              <w:t>I</w:t>
            </w:r>
          </w:p>
        </w:tc>
        <w:tc>
          <w:tcPr>
            <w:tcW w:w="2692" w:type="pct"/>
            <w:vAlign w:val="center"/>
          </w:tcPr>
          <w:p w14:paraId="4823391C" w14:textId="77777777" w:rsidR="00191992" w:rsidRDefault="00000000" w:rsidP="00B3645F">
            <w:pPr>
              <w:spacing w:before="60" w:after="60" w:line="240" w:lineRule="auto"/>
              <w:rPr>
                <w:rFonts w:eastAsia="Times New Roman"/>
                <w:b/>
                <w:bCs/>
                <w:szCs w:val="26"/>
                <w:lang w:eastAsia="vi-VN"/>
              </w:rPr>
            </w:pPr>
            <w:r>
              <w:rPr>
                <w:rFonts w:eastAsia="Times New Roman"/>
                <w:b/>
                <w:bCs/>
                <w:szCs w:val="26"/>
                <w:lang w:eastAsia="vi-VN"/>
              </w:rPr>
              <w:t xml:space="preserve">Công trình chính </w:t>
            </w:r>
          </w:p>
        </w:tc>
        <w:tc>
          <w:tcPr>
            <w:tcW w:w="1077" w:type="pct"/>
            <w:vAlign w:val="center"/>
          </w:tcPr>
          <w:p w14:paraId="0A52C9C8"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8.640</w:t>
            </w:r>
          </w:p>
        </w:tc>
        <w:tc>
          <w:tcPr>
            <w:tcW w:w="846" w:type="pct"/>
            <w:vAlign w:val="center"/>
          </w:tcPr>
          <w:p w14:paraId="2513B2A2"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41,03</w:t>
            </w:r>
          </w:p>
        </w:tc>
      </w:tr>
      <w:tr w:rsidR="00191992" w14:paraId="7886B1BF" w14:textId="77777777">
        <w:trPr>
          <w:trHeight w:val="340"/>
        </w:trPr>
        <w:tc>
          <w:tcPr>
            <w:tcW w:w="385" w:type="pct"/>
            <w:vAlign w:val="center"/>
          </w:tcPr>
          <w:p w14:paraId="6BEF0061"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w:t>
            </w:r>
          </w:p>
        </w:tc>
        <w:tc>
          <w:tcPr>
            <w:tcW w:w="2692" w:type="pct"/>
            <w:vAlign w:val="center"/>
          </w:tcPr>
          <w:p w14:paraId="4AEE8565"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Xưởng sản xuất A</w:t>
            </w:r>
          </w:p>
        </w:tc>
        <w:tc>
          <w:tcPr>
            <w:tcW w:w="1077" w:type="pct"/>
            <w:vAlign w:val="center"/>
          </w:tcPr>
          <w:p w14:paraId="3B804CC8"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2.880</w:t>
            </w:r>
          </w:p>
        </w:tc>
        <w:tc>
          <w:tcPr>
            <w:tcW w:w="846" w:type="pct"/>
            <w:vAlign w:val="center"/>
          </w:tcPr>
          <w:p w14:paraId="440E6D5F"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13,68</w:t>
            </w:r>
          </w:p>
        </w:tc>
      </w:tr>
      <w:tr w:rsidR="00191992" w14:paraId="775F60BC" w14:textId="77777777">
        <w:trPr>
          <w:trHeight w:val="340"/>
        </w:trPr>
        <w:tc>
          <w:tcPr>
            <w:tcW w:w="385" w:type="pct"/>
            <w:vAlign w:val="center"/>
          </w:tcPr>
          <w:p w14:paraId="625DDD3A"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w:t>
            </w:r>
          </w:p>
        </w:tc>
        <w:tc>
          <w:tcPr>
            <w:tcW w:w="2692" w:type="pct"/>
            <w:vAlign w:val="center"/>
          </w:tcPr>
          <w:p w14:paraId="45FCE930"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Xưởng sản xuất B</w:t>
            </w:r>
          </w:p>
        </w:tc>
        <w:tc>
          <w:tcPr>
            <w:tcW w:w="1077" w:type="pct"/>
            <w:vAlign w:val="center"/>
          </w:tcPr>
          <w:p w14:paraId="128ABE97"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2.880</w:t>
            </w:r>
          </w:p>
        </w:tc>
        <w:tc>
          <w:tcPr>
            <w:tcW w:w="846" w:type="pct"/>
            <w:vAlign w:val="center"/>
          </w:tcPr>
          <w:p w14:paraId="6FBE6CC3"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13,68</w:t>
            </w:r>
          </w:p>
        </w:tc>
      </w:tr>
      <w:tr w:rsidR="00191992" w14:paraId="3234E0BF" w14:textId="77777777">
        <w:trPr>
          <w:trHeight w:val="340"/>
        </w:trPr>
        <w:tc>
          <w:tcPr>
            <w:tcW w:w="385" w:type="pct"/>
            <w:vAlign w:val="center"/>
          </w:tcPr>
          <w:p w14:paraId="210EFBB8"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3</w:t>
            </w:r>
          </w:p>
        </w:tc>
        <w:tc>
          <w:tcPr>
            <w:tcW w:w="2692" w:type="pct"/>
            <w:vAlign w:val="center"/>
          </w:tcPr>
          <w:p w14:paraId="56DB7937"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Xưởng sản xuất C</w:t>
            </w:r>
          </w:p>
        </w:tc>
        <w:tc>
          <w:tcPr>
            <w:tcW w:w="1077" w:type="pct"/>
            <w:vAlign w:val="center"/>
          </w:tcPr>
          <w:p w14:paraId="3CC615BD"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2.880</w:t>
            </w:r>
          </w:p>
        </w:tc>
        <w:tc>
          <w:tcPr>
            <w:tcW w:w="846" w:type="pct"/>
            <w:vAlign w:val="center"/>
          </w:tcPr>
          <w:p w14:paraId="163CB693"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13,68</w:t>
            </w:r>
          </w:p>
        </w:tc>
      </w:tr>
      <w:tr w:rsidR="00191992" w14:paraId="636D6A7B" w14:textId="77777777">
        <w:trPr>
          <w:trHeight w:val="340"/>
        </w:trPr>
        <w:tc>
          <w:tcPr>
            <w:tcW w:w="385" w:type="pct"/>
            <w:vAlign w:val="center"/>
          </w:tcPr>
          <w:p w14:paraId="319ED3D5"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II</w:t>
            </w:r>
          </w:p>
        </w:tc>
        <w:tc>
          <w:tcPr>
            <w:tcW w:w="2692" w:type="pct"/>
            <w:vAlign w:val="center"/>
          </w:tcPr>
          <w:p w14:paraId="3531610E" w14:textId="77777777" w:rsidR="00191992" w:rsidRDefault="00000000" w:rsidP="00B3645F">
            <w:pPr>
              <w:spacing w:before="60" w:after="60" w:line="240" w:lineRule="auto"/>
              <w:rPr>
                <w:rFonts w:eastAsia="Times New Roman"/>
                <w:b/>
                <w:bCs/>
                <w:szCs w:val="26"/>
                <w:lang w:eastAsia="vi-VN"/>
              </w:rPr>
            </w:pPr>
            <w:r>
              <w:rPr>
                <w:rFonts w:eastAsia="Times New Roman"/>
                <w:b/>
                <w:bCs/>
                <w:szCs w:val="26"/>
                <w:lang w:eastAsia="vi-VN"/>
              </w:rPr>
              <w:t>Công trình phụ trợ và bảo vệ môi trường</w:t>
            </w:r>
          </w:p>
        </w:tc>
        <w:tc>
          <w:tcPr>
            <w:tcW w:w="1077" w:type="pct"/>
            <w:vAlign w:val="center"/>
          </w:tcPr>
          <w:p w14:paraId="42652549"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3.581</w:t>
            </w:r>
          </w:p>
        </w:tc>
        <w:tc>
          <w:tcPr>
            <w:tcW w:w="846" w:type="pct"/>
            <w:vAlign w:val="center"/>
          </w:tcPr>
          <w:p w14:paraId="3D543B22"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17,00</w:t>
            </w:r>
          </w:p>
        </w:tc>
      </w:tr>
      <w:tr w:rsidR="00191992" w14:paraId="3D1BBDA8" w14:textId="77777777">
        <w:trPr>
          <w:trHeight w:val="340"/>
        </w:trPr>
        <w:tc>
          <w:tcPr>
            <w:tcW w:w="385" w:type="pct"/>
            <w:vAlign w:val="center"/>
          </w:tcPr>
          <w:p w14:paraId="779AD66F"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4</w:t>
            </w:r>
          </w:p>
        </w:tc>
        <w:tc>
          <w:tcPr>
            <w:tcW w:w="2692" w:type="pct"/>
            <w:vAlign w:val="center"/>
          </w:tcPr>
          <w:p w14:paraId="0A2153CB"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Văn phòng </w:t>
            </w:r>
          </w:p>
        </w:tc>
        <w:tc>
          <w:tcPr>
            <w:tcW w:w="1077" w:type="pct"/>
            <w:vAlign w:val="center"/>
          </w:tcPr>
          <w:p w14:paraId="3B9842C7"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364</w:t>
            </w:r>
          </w:p>
        </w:tc>
        <w:tc>
          <w:tcPr>
            <w:tcW w:w="846" w:type="pct"/>
            <w:vAlign w:val="center"/>
          </w:tcPr>
          <w:p w14:paraId="5B469054"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1,73</w:t>
            </w:r>
          </w:p>
        </w:tc>
      </w:tr>
      <w:tr w:rsidR="00191992" w14:paraId="6A0EDE82" w14:textId="77777777">
        <w:trPr>
          <w:trHeight w:val="340"/>
        </w:trPr>
        <w:tc>
          <w:tcPr>
            <w:tcW w:w="385" w:type="pct"/>
            <w:vAlign w:val="center"/>
          </w:tcPr>
          <w:p w14:paraId="6C47B962"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5</w:t>
            </w:r>
          </w:p>
        </w:tc>
        <w:tc>
          <w:tcPr>
            <w:tcW w:w="2692" w:type="pct"/>
            <w:vAlign w:val="center"/>
          </w:tcPr>
          <w:p w14:paraId="169FDF43"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Nhà ở chuyên gia</w:t>
            </w:r>
          </w:p>
        </w:tc>
        <w:tc>
          <w:tcPr>
            <w:tcW w:w="1077" w:type="pct"/>
            <w:vAlign w:val="center"/>
          </w:tcPr>
          <w:p w14:paraId="0E44CE28"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140</w:t>
            </w:r>
          </w:p>
        </w:tc>
        <w:tc>
          <w:tcPr>
            <w:tcW w:w="846" w:type="pct"/>
            <w:vAlign w:val="center"/>
          </w:tcPr>
          <w:p w14:paraId="00A58C95"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0,66</w:t>
            </w:r>
          </w:p>
        </w:tc>
      </w:tr>
      <w:tr w:rsidR="00191992" w14:paraId="4816A8E3" w14:textId="77777777">
        <w:trPr>
          <w:trHeight w:val="340"/>
        </w:trPr>
        <w:tc>
          <w:tcPr>
            <w:tcW w:w="385" w:type="pct"/>
            <w:vAlign w:val="center"/>
          </w:tcPr>
          <w:p w14:paraId="577B0BC6"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6</w:t>
            </w:r>
          </w:p>
        </w:tc>
        <w:tc>
          <w:tcPr>
            <w:tcW w:w="2692" w:type="pct"/>
            <w:vAlign w:val="center"/>
          </w:tcPr>
          <w:p w14:paraId="267F9B79"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Phòng trưng bày </w:t>
            </w:r>
          </w:p>
        </w:tc>
        <w:tc>
          <w:tcPr>
            <w:tcW w:w="1077" w:type="pct"/>
            <w:vAlign w:val="center"/>
          </w:tcPr>
          <w:p w14:paraId="087C440E"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256</w:t>
            </w:r>
          </w:p>
        </w:tc>
        <w:tc>
          <w:tcPr>
            <w:tcW w:w="846" w:type="pct"/>
            <w:vAlign w:val="center"/>
          </w:tcPr>
          <w:p w14:paraId="224B916C"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1,22</w:t>
            </w:r>
          </w:p>
        </w:tc>
      </w:tr>
      <w:tr w:rsidR="00191992" w14:paraId="15B47910" w14:textId="77777777">
        <w:trPr>
          <w:trHeight w:val="340"/>
        </w:trPr>
        <w:tc>
          <w:tcPr>
            <w:tcW w:w="385" w:type="pct"/>
            <w:vAlign w:val="center"/>
          </w:tcPr>
          <w:p w14:paraId="2859DF56"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7</w:t>
            </w:r>
          </w:p>
        </w:tc>
        <w:tc>
          <w:tcPr>
            <w:tcW w:w="2692" w:type="pct"/>
            <w:vAlign w:val="center"/>
          </w:tcPr>
          <w:p w14:paraId="1AD9BC0A"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Kho khuôn </w:t>
            </w:r>
          </w:p>
        </w:tc>
        <w:tc>
          <w:tcPr>
            <w:tcW w:w="1077" w:type="pct"/>
            <w:vAlign w:val="center"/>
          </w:tcPr>
          <w:p w14:paraId="2E0F7E49"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192</w:t>
            </w:r>
          </w:p>
        </w:tc>
        <w:tc>
          <w:tcPr>
            <w:tcW w:w="846" w:type="pct"/>
            <w:vAlign w:val="center"/>
          </w:tcPr>
          <w:p w14:paraId="236C8845"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0,91</w:t>
            </w:r>
          </w:p>
        </w:tc>
      </w:tr>
      <w:tr w:rsidR="00191992" w14:paraId="39C2D08D" w14:textId="77777777">
        <w:trPr>
          <w:trHeight w:val="340"/>
        </w:trPr>
        <w:tc>
          <w:tcPr>
            <w:tcW w:w="385" w:type="pct"/>
            <w:vAlign w:val="center"/>
          </w:tcPr>
          <w:p w14:paraId="479524EB"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8</w:t>
            </w:r>
          </w:p>
        </w:tc>
        <w:tc>
          <w:tcPr>
            <w:tcW w:w="2692" w:type="pct"/>
            <w:vAlign w:val="center"/>
          </w:tcPr>
          <w:p w14:paraId="3FB61780"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Phòng công cụ + phòng quay banh + khu đồ khuôn + phòng sửa khuôn + phòng lò hơi </w:t>
            </w:r>
          </w:p>
        </w:tc>
        <w:tc>
          <w:tcPr>
            <w:tcW w:w="1077" w:type="pct"/>
            <w:vAlign w:val="center"/>
          </w:tcPr>
          <w:p w14:paraId="47B051F5"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700</w:t>
            </w:r>
          </w:p>
        </w:tc>
        <w:tc>
          <w:tcPr>
            <w:tcW w:w="846" w:type="pct"/>
            <w:vAlign w:val="center"/>
          </w:tcPr>
          <w:p w14:paraId="5244F048"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3,32</w:t>
            </w:r>
          </w:p>
        </w:tc>
      </w:tr>
      <w:tr w:rsidR="00191992" w14:paraId="41CDEEAE" w14:textId="77777777">
        <w:trPr>
          <w:trHeight w:val="340"/>
        </w:trPr>
        <w:tc>
          <w:tcPr>
            <w:tcW w:w="385" w:type="pct"/>
            <w:vAlign w:val="center"/>
          </w:tcPr>
          <w:p w14:paraId="01C77543"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9</w:t>
            </w:r>
          </w:p>
        </w:tc>
        <w:tc>
          <w:tcPr>
            <w:tcW w:w="2692" w:type="pct"/>
            <w:vAlign w:val="center"/>
          </w:tcPr>
          <w:p w14:paraId="5BEA3C1E"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Kho chứa hóa chất </w:t>
            </w:r>
          </w:p>
        </w:tc>
        <w:tc>
          <w:tcPr>
            <w:tcW w:w="1077" w:type="pct"/>
            <w:vAlign w:val="center"/>
          </w:tcPr>
          <w:p w14:paraId="44112E41"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264</w:t>
            </w:r>
          </w:p>
        </w:tc>
        <w:tc>
          <w:tcPr>
            <w:tcW w:w="846" w:type="pct"/>
            <w:vAlign w:val="center"/>
          </w:tcPr>
          <w:p w14:paraId="62285EE9"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1,25</w:t>
            </w:r>
          </w:p>
        </w:tc>
      </w:tr>
      <w:tr w:rsidR="00191992" w14:paraId="33D7BC90" w14:textId="77777777">
        <w:trPr>
          <w:trHeight w:val="340"/>
        </w:trPr>
        <w:tc>
          <w:tcPr>
            <w:tcW w:w="385" w:type="pct"/>
            <w:vAlign w:val="center"/>
          </w:tcPr>
          <w:p w14:paraId="144A617B"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10</w:t>
            </w:r>
          </w:p>
        </w:tc>
        <w:tc>
          <w:tcPr>
            <w:tcW w:w="2692" w:type="pct"/>
            <w:vAlign w:val="center"/>
          </w:tcPr>
          <w:p w14:paraId="048A5E1D"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Phòng nghỉ trưa của nhân viên</w:t>
            </w:r>
          </w:p>
        </w:tc>
        <w:tc>
          <w:tcPr>
            <w:tcW w:w="1077" w:type="pct"/>
            <w:vAlign w:val="center"/>
          </w:tcPr>
          <w:p w14:paraId="4B493B60"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104</w:t>
            </w:r>
          </w:p>
        </w:tc>
        <w:tc>
          <w:tcPr>
            <w:tcW w:w="846" w:type="pct"/>
            <w:vAlign w:val="center"/>
          </w:tcPr>
          <w:p w14:paraId="5377BE98"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0,49</w:t>
            </w:r>
          </w:p>
        </w:tc>
      </w:tr>
      <w:tr w:rsidR="00191992" w14:paraId="4087A431" w14:textId="77777777">
        <w:trPr>
          <w:trHeight w:val="340"/>
        </w:trPr>
        <w:tc>
          <w:tcPr>
            <w:tcW w:w="385" w:type="pct"/>
            <w:vAlign w:val="center"/>
          </w:tcPr>
          <w:p w14:paraId="7669B700"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11</w:t>
            </w:r>
          </w:p>
        </w:tc>
        <w:tc>
          <w:tcPr>
            <w:tcW w:w="2692" w:type="pct"/>
            <w:vAlign w:val="center"/>
          </w:tcPr>
          <w:p w14:paraId="509E8145"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Nhà để xe</w:t>
            </w:r>
          </w:p>
        </w:tc>
        <w:tc>
          <w:tcPr>
            <w:tcW w:w="1077" w:type="pct"/>
            <w:vAlign w:val="center"/>
          </w:tcPr>
          <w:p w14:paraId="6BD22116"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720</w:t>
            </w:r>
          </w:p>
        </w:tc>
        <w:tc>
          <w:tcPr>
            <w:tcW w:w="846" w:type="pct"/>
            <w:vAlign w:val="center"/>
          </w:tcPr>
          <w:p w14:paraId="774C2DD8"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3,42</w:t>
            </w:r>
          </w:p>
        </w:tc>
      </w:tr>
      <w:tr w:rsidR="00191992" w14:paraId="479032EF" w14:textId="77777777">
        <w:trPr>
          <w:trHeight w:val="340"/>
        </w:trPr>
        <w:tc>
          <w:tcPr>
            <w:tcW w:w="385" w:type="pct"/>
            <w:vAlign w:val="center"/>
          </w:tcPr>
          <w:p w14:paraId="2EB2B4DB"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12</w:t>
            </w:r>
          </w:p>
        </w:tc>
        <w:tc>
          <w:tcPr>
            <w:tcW w:w="2692" w:type="pct"/>
            <w:vAlign w:val="center"/>
          </w:tcPr>
          <w:p w14:paraId="18D11339"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Nhà ăn </w:t>
            </w:r>
          </w:p>
        </w:tc>
        <w:tc>
          <w:tcPr>
            <w:tcW w:w="1077" w:type="pct"/>
            <w:vAlign w:val="center"/>
          </w:tcPr>
          <w:p w14:paraId="27DB2722"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240</w:t>
            </w:r>
          </w:p>
        </w:tc>
        <w:tc>
          <w:tcPr>
            <w:tcW w:w="846" w:type="pct"/>
            <w:vAlign w:val="center"/>
          </w:tcPr>
          <w:p w14:paraId="1D790A63"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1,14</w:t>
            </w:r>
          </w:p>
        </w:tc>
      </w:tr>
      <w:tr w:rsidR="00191992" w14:paraId="00EDC390" w14:textId="77777777">
        <w:trPr>
          <w:trHeight w:val="340"/>
        </w:trPr>
        <w:tc>
          <w:tcPr>
            <w:tcW w:w="385" w:type="pct"/>
            <w:vAlign w:val="center"/>
          </w:tcPr>
          <w:p w14:paraId="01FED2CB"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13</w:t>
            </w:r>
          </w:p>
        </w:tc>
        <w:tc>
          <w:tcPr>
            <w:tcW w:w="2692" w:type="pct"/>
            <w:vAlign w:val="center"/>
          </w:tcPr>
          <w:p w14:paraId="27E972AA"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Nhà bảo vệ + phòng y tế </w:t>
            </w:r>
          </w:p>
        </w:tc>
        <w:tc>
          <w:tcPr>
            <w:tcW w:w="1077" w:type="pct"/>
            <w:vAlign w:val="center"/>
          </w:tcPr>
          <w:p w14:paraId="41E0B116"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15</w:t>
            </w:r>
          </w:p>
        </w:tc>
        <w:tc>
          <w:tcPr>
            <w:tcW w:w="846" w:type="pct"/>
            <w:vAlign w:val="center"/>
          </w:tcPr>
          <w:p w14:paraId="63F674DA"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0,07</w:t>
            </w:r>
          </w:p>
        </w:tc>
      </w:tr>
      <w:tr w:rsidR="00191992" w14:paraId="741FDC7C" w14:textId="77777777">
        <w:trPr>
          <w:trHeight w:val="340"/>
        </w:trPr>
        <w:tc>
          <w:tcPr>
            <w:tcW w:w="385" w:type="pct"/>
            <w:vAlign w:val="center"/>
          </w:tcPr>
          <w:p w14:paraId="3C742229"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14</w:t>
            </w:r>
          </w:p>
        </w:tc>
        <w:tc>
          <w:tcPr>
            <w:tcW w:w="2692" w:type="pct"/>
            <w:vAlign w:val="center"/>
          </w:tcPr>
          <w:p w14:paraId="4E4F573C"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Nhà vệ sinh </w:t>
            </w:r>
          </w:p>
        </w:tc>
        <w:tc>
          <w:tcPr>
            <w:tcW w:w="1077" w:type="pct"/>
            <w:vAlign w:val="center"/>
          </w:tcPr>
          <w:p w14:paraId="54D28405"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176</w:t>
            </w:r>
          </w:p>
        </w:tc>
        <w:tc>
          <w:tcPr>
            <w:tcW w:w="846" w:type="pct"/>
            <w:vAlign w:val="center"/>
          </w:tcPr>
          <w:p w14:paraId="2B1F8AE2"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0,84</w:t>
            </w:r>
          </w:p>
        </w:tc>
      </w:tr>
      <w:tr w:rsidR="00191992" w14:paraId="334E57AE" w14:textId="77777777">
        <w:trPr>
          <w:trHeight w:val="340"/>
        </w:trPr>
        <w:tc>
          <w:tcPr>
            <w:tcW w:w="385" w:type="pct"/>
            <w:vAlign w:val="center"/>
          </w:tcPr>
          <w:p w14:paraId="055A7FD4"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15</w:t>
            </w:r>
          </w:p>
        </w:tc>
        <w:tc>
          <w:tcPr>
            <w:tcW w:w="2692" w:type="pct"/>
            <w:vAlign w:val="center"/>
          </w:tcPr>
          <w:p w14:paraId="7BE6A860"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Trạm điện </w:t>
            </w:r>
          </w:p>
        </w:tc>
        <w:tc>
          <w:tcPr>
            <w:tcW w:w="1077" w:type="pct"/>
            <w:vAlign w:val="center"/>
          </w:tcPr>
          <w:p w14:paraId="5AD66C33"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100</w:t>
            </w:r>
          </w:p>
        </w:tc>
        <w:tc>
          <w:tcPr>
            <w:tcW w:w="846" w:type="pct"/>
            <w:vAlign w:val="center"/>
          </w:tcPr>
          <w:p w14:paraId="6F01CE25"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0,47</w:t>
            </w:r>
          </w:p>
        </w:tc>
      </w:tr>
      <w:tr w:rsidR="00191992" w14:paraId="1FE872F1" w14:textId="77777777">
        <w:trPr>
          <w:trHeight w:val="340"/>
        </w:trPr>
        <w:tc>
          <w:tcPr>
            <w:tcW w:w="385" w:type="pct"/>
            <w:vAlign w:val="center"/>
          </w:tcPr>
          <w:p w14:paraId="5F8679F6"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16</w:t>
            </w:r>
          </w:p>
        </w:tc>
        <w:tc>
          <w:tcPr>
            <w:tcW w:w="2692" w:type="pct"/>
            <w:vAlign w:val="center"/>
          </w:tcPr>
          <w:p w14:paraId="4501C4B5"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Bể chứa nước PCCC + tháp làm mát </w:t>
            </w:r>
          </w:p>
        </w:tc>
        <w:tc>
          <w:tcPr>
            <w:tcW w:w="1077" w:type="pct"/>
            <w:vAlign w:val="center"/>
          </w:tcPr>
          <w:p w14:paraId="6FE434A2"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150</w:t>
            </w:r>
          </w:p>
        </w:tc>
        <w:tc>
          <w:tcPr>
            <w:tcW w:w="846" w:type="pct"/>
            <w:vAlign w:val="center"/>
          </w:tcPr>
          <w:p w14:paraId="20C425BC"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0,71</w:t>
            </w:r>
          </w:p>
        </w:tc>
      </w:tr>
      <w:tr w:rsidR="00191992" w14:paraId="257B51A6" w14:textId="77777777">
        <w:trPr>
          <w:trHeight w:val="340"/>
        </w:trPr>
        <w:tc>
          <w:tcPr>
            <w:tcW w:w="385" w:type="pct"/>
            <w:vAlign w:val="center"/>
          </w:tcPr>
          <w:p w14:paraId="338E52A1"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17</w:t>
            </w:r>
          </w:p>
        </w:tc>
        <w:tc>
          <w:tcPr>
            <w:tcW w:w="2692" w:type="pct"/>
            <w:vAlign w:val="center"/>
          </w:tcPr>
          <w:p w14:paraId="7604C479"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Hệ thống XLNT</w:t>
            </w:r>
          </w:p>
        </w:tc>
        <w:tc>
          <w:tcPr>
            <w:tcW w:w="1077" w:type="pct"/>
            <w:vAlign w:val="center"/>
          </w:tcPr>
          <w:p w14:paraId="2FF25BEE"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130</w:t>
            </w:r>
          </w:p>
        </w:tc>
        <w:tc>
          <w:tcPr>
            <w:tcW w:w="846" w:type="pct"/>
            <w:vAlign w:val="center"/>
          </w:tcPr>
          <w:p w14:paraId="7FBD8A9B"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0,62</w:t>
            </w:r>
          </w:p>
        </w:tc>
      </w:tr>
      <w:tr w:rsidR="00191992" w14:paraId="57E37775" w14:textId="77777777">
        <w:trPr>
          <w:trHeight w:val="340"/>
        </w:trPr>
        <w:tc>
          <w:tcPr>
            <w:tcW w:w="385" w:type="pct"/>
            <w:vAlign w:val="center"/>
          </w:tcPr>
          <w:p w14:paraId="06F8122B"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18</w:t>
            </w:r>
          </w:p>
        </w:tc>
        <w:tc>
          <w:tcPr>
            <w:tcW w:w="2692" w:type="pct"/>
            <w:vAlign w:val="center"/>
          </w:tcPr>
          <w:p w14:paraId="75DDAC52"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Kho chứa chất thải</w:t>
            </w:r>
          </w:p>
        </w:tc>
        <w:tc>
          <w:tcPr>
            <w:tcW w:w="1077" w:type="pct"/>
            <w:vAlign w:val="center"/>
          </w:tcPr>
          <w:p w14:paraId="5428C88A"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30</w:t>
            </w:r>
          </w:p>
        </w:tc>
        <w:tc>
          <w:tcPr>
            <w:tcW w:w="846" w:type="pct"/>
            <w:vAlign w:val="center"/>
          </w:tcPr>
          <w:p w14:paraId="3BA22EA0"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0,14</w:t>
            </w:r>
          </w:p>
        </w:tc>
      </w:tr>
      <w:tr w:rsidR="00191992" w14:paraId="768B84C7" w14:textId="77777777">
        <w:trPr>
          <w:trHeight w:val="340"/>
        </w:trPr>
        <w:tc>
          <w:tcPr>
            <w:tcW w:w="385" w:type="pct"/>
            <w:vAlign w:val="center"/>
          </w:tcPr>
          <w:p w14:paraId="4C6A9A58"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19</w:t>
            </w:r>
          </w:p>
        </w:tc>
        <w:tc>
          <w:tcPr>
            <w:tcW w:w="2692" w:type="pct"/>
            <w:vAlign w:val="center"/>
          </w:tcPr>
          <w:p w14:paraId="30B00FD1"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 xml:space="preserve">HTXL bụi </w:t>
            </w:r>
          </w:p>
        </w:tc>
        <w:tc>
          <w:tcPr>
            <w:tcW w:w="1077" w:type="pct"/>
            <w:vAlign w:val="center"/>
          </w:tcPr>
          <w:p w14:paraId="6D5B8357"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w:t>
            </w:r>
          </w:p>
        </w:tc>
        <w:tc>
          <w:tcPr>
            <w:tcW w:w="846" w:type="pct"/>
            <w:vAlign w:val="center"/>
          </w:tcPr>
          <w:p w14:paraId="6ACA8635"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 </w:t>
            </w:r>
          </w:p>
        </w:tc>
      </w:tr>
      <w:tr w:rsidR="00191992" w14:paraId="17F69D47" w14:textId="77777777">
        <w:trPr>
          <w:trHeight w:val="340"/>
        </w:trPr>
        <w:tc>
          <w:tcPr>
            <w:tcW w:w="385" w:type="pct"/>
            <w:vAlign w:val="center"/>
          </w:tcPr>
          <w:p w14:paraId="6171CB4A"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20</w:t>
            </w:r>
          </w:p>
        </w:tc>
        <w:tc>
          <w:tcPr>
            <w:tcW w:w="2692" w:type="pct"/>
            <w:vAlign w:val="center"/>
          </w:tcPr>
          <w:p w14:paraId="6590BF9B" w14:textId="77777777" w:rsidR="00191992" w:rsidRDefault="00000000" w:rsidP="00B3645F">
            <w:pPr>
              <w:spacing w:before="60" w:after="60" w:line="240" w:lineRule="auto"/>
              <w:rPr>
                <w:rFonts w:eastAsia="Times New Roman"/>
                <w:szCs w:val="26"/>
                <w:lang w:eastAsia="vi-VN"/>
              </w:rPr>
            </w:pPr>
            <w:r>
              <w:rPr>
                <w:rFonts w:eastAsia="Times New Roman"/>
                <w:szCs w:val="26"/>
                <w:lang w:eastAsia="vi-VN"/>
              </w:rPr>
              <w:t>HTXL khí thải lò hơi (nằm trong khu nhà lò hơi)</w:t>
            </w:r>
          </w:p>
        </w:tc>
        <w:tc>
          <w:tcPr>
            <w:tcW w:w="1077" w:type="pct"/>
            <w:vAlign w:val="center"/>
          </w:tcPr>
          <w:p w14:paraId="7D138275"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w:t>
            </w:r>
          </w:p>
        </w:tc>
        <w:tc>
          <w:tcPr>
            <w:tcW w:w="846" w:type="pct"/>
            <w:vAlign w:val="center"/>
          </w:tcPr>
          <w:p w14:paraId="7080CAF2"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 </w:t>
            </w:r>
          </w:p>
        </w:tc>
      </w:tr>
      <w:tr w:rsidR="00191992" w14:paraId="5C96A70E" w14:textId="77777777">
        <w:trPr>
          <w:trHeight w:val="340"/>
        </w:trPr>
        <w:tc>
          <w:tcPr>
            <w:tcW w:w="385" w:type="pct"/>
            <w:vAlign w:val="center"/>
          </w:tcPr>
          <w:p w14:paraId="6AFC6DE7"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III</w:t>
            </w:r>
          </w:p>
        </w:tc>
        <w:tc>
          <w:tcPr>
            <w:tcW w:w="2692" w:type="pct"/>
            <w:vAlign w:val="center"/>
          </w:tcPr>
          <w:p w14:paraId="71113133" w14:textId="77777777" w:rsidR="00191992" w:rsidRDefault="00000000" w:rsidP="00B3645F">
            <w:pPr>
              <w:spacing w:before="60" w:after="60" w:line="240" w:lineRule="auto"/>
              <w:rPr>
                <w:rFonts w:eastAsia="Times New Roman"/>
                <w:b/>
                <w:bCs/>
                <w:szCs w:val="26"/>
                <w:lang w:eastAsia="vi-VN"/>
              </w:rPr>
            </w:pPr>
            <w:r>
              <w:rPr>
                <w:rFonts w:eastAsia="Times New Roman"/>
                <w:b/>
                <w:bCs/>
                <w:szCs w:val="26"/>
                <w:lang w:eastAsia="vi-VN"/>
              </w:rPr>
              <w:t>Cây xanh</w:t>
            </w:r>
          </w:p>
        </w:tc>
        <w:tc>
          <w:tcPr>
            <w:tcW w:w="1077" w:type="pct"/>
            <w:vAlign w:val="center"/>
          </w:tcPr>
          <w:p w14:paraId="3B995C27"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4.212</w:t>
            </w:r>
          </w:p>
        </w:tc>
        <w:tc>
          <w:tcPr>
            <w:tcW w:w="846" w:type="pct"/>
            <w:vAlign w:val="center"/>
          </w:tcPr>
          <w:p w14:paraId="057109EE"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20,00</w:t>
            </w:r>
          </w:p>
        </w:tc>
      </w:tr>
      <w:tr w:rsidR="00191992" w14:paraId="71916D0B" w14:textId="77777777">
        <w:trPr>
          <w:trHeight w:val="340"/>
        </w:trPr>
        <w:tc>
          <w:tcPr>
            <w:tcW w:w="385" w:type="pct"/>
            <w:vAlign w:val="center"/>
          </w:tcPr>
          <w:p w14:paraId="1A93BBC0"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IV</w:t>
            </w:r>
          </w:p>
        </w:tc>
        <w:tc>
          <w:tcPr>
            <w:tcW w:w="2692" w:type="pct"/>
            <w:vAlign w:val="center"/>
          </w:tcPr>
          <w:p w14:paraId="30966B4D" w14:textId="77777777" w:rsidR="00191992" w:rsidRDefault="00000000" w:rsidP="00B3645F">
            <w:pPr>
              <w:spacing w:before="60" w:after="60" w:line="240" w:lineRule="auto"/>
              <w:rPr>
                <w:rFonts w:eastAsia="Times New Roman"/>
                <w:b/>
                <w:bCs/>
                <w:szCs w:val="26"/>
                <w:lang w:eastAsia="vi-VN"/>
              </w:rPr>
            </w:pPr>
            <w:r>
              <w:rPr>
                <w:rFonts w:eastAsia="Times New Roman"/>
                <w:b/>
                <w:bCs/>
                <w:szCs w:val="26"/>
                <w:lang w:eastAsia="vi-VN"/>
              </w:rPr>
              <w:t>Đường giao thông nội bộ, sân bãi, đất trống</w:t>
            </w:r>
          </w:p>
        </w:tc>
        <w:tc>
          <w:tcPr>
            <w:tcW w:w="1077" w:type="pct"/>
            <w:vAlign w:val="center"/>
          </w:tcPr>
          <w:p w14:paraId="159F2571"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4.627</w:t>
            </w:r>
          </w:p>
        </w:tc>
        <w:tc>
          <w:tcPr>
            <w:tcW w:w="846" w:type="pct"/>
            <w:vAlign w:val="center"/>
          </w:tcPr>
          <w:p w14:paraId="156C29EF" w14:textId="77777777" w:rsidR="00191992" w:rsidRDefault="00000000" w:rsidP="00B3645F">
            <w:pPr>
              <w:spacing w:before="60" w:after="60" w:line="240" w:lineRule="auto"/>
              <w:jc w:val="center"/>
              <w:rPr>
                <w:rFonts w:eastAsia="Times New Roman"/>
                <w:szCs w:val="26"/>
                <w:lang w:eastAsia="vi-VN"/>
              </w:rPr>
            </w:pPr>
            <w:r>
              <w:rPr>
                <w:rFonts w:eastAsia="Times New Roman"/>
                <w:szCs w:val="26"/>
                <w:lang w:eastAsia="vi-VN"/>
              </w:rPr>
              <w:t>21,97</w:t>
            </w:r>
          </w:p>
        </w:tc>
      </w:tr>
      <w:tr w:rsidR="00191992" w14:paraId="2CF631F5" w14:textId="77777777">
        <w:trPr>
          <w:trHeight w:val="340"/>
        </w:trPr>
        <w:tc>
          <w:tcPr>
            <w:tcW w:w="3077" w:type="pct"/>
            <w:gridSpan w:val="2"/>
            <w:vAlign w:val="center"/>
          </w:tcPr>
          <w:p w14:paraId="73113A2D"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 xml:space="preserve">TỔNG </w:t>
            </w:r>
          </w:p>
        </w:tc>
        <w:tc>
          <w:tcPr>
            <w:tcW w:w="1077" w:type="pct"/>
            <w:vAlign w:val="center"/>
          </w:tcPr>
          <w:p w14:paraId="76F1C1DC"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21.060</w:t>
            </w:r>
          </w:p>
        </w:tc>
        <w:tc>
          <w:tcPr>
            <w:tcW w:w="846" w:type="pct"/>
            <w:vAlign w:val="center"/>
          </w:tcPr>
          <w:p w14:paraId="33A71C52" w14:textId="77777777" w:rsidR="00191992" w:rsidRDefault="00000000" w:rsidP="00B3645F">
            <w:pPr>
              <w:spacing w:before="60" w:after="60" w:line="240" w:lineRule="auto"/>
              <w:jc w:val="center"/>
              <w:rPr>
                <w:rFonts w:eastAsia="Times New Roman"/>
                <w:b/>
                <w:bCs/>
                <w:szCs w:val="26"/>
                <w:lang w:eastAsia="vi-VN"/>
              </w:rPr>
            </w:pPr>
            <w:r>
              <w:rPr>
                <w:rFonts w:eastAsia="Times New Roman"/>
                <w:b/>
                <w:bCs/>
                <w:szCs w:val="26"/>
                <w:lang w:eastAsia="vi-VN"/>
              </w:rPr>
              <w:t>100</w:t>
            </w:r>
          </w:p>
        </w:tc>
      </w:tr>
    </w:tbl>
    <w:p w14:paraId="7BE7585F" w14:textId="77777777" w:rsidR="00191992" w:rsidRDefault="00000000">
      <w:pPr>
        <w:ind w:left="2160" w:firstLine="720"/>
        <w:jc w:val="right"/>
      </w:pPr>
      <w:r>
        <w:rPr>
          <w:i/>
          <w:spacing w:val="-6"/>
          <w:szCs w:val="26"/>
          <w:lang w:eastAsia="ko-KR"/>
        </w:rPr>
        <w:t>(Nguồn: Công ty TNHH Dụng cụ Thể thao Kiều Minh, 2022)</w:t>
      </w:r>
    </w:p>
    <w:p w14:paraId="75362294" w14:textId="77777777" w:rsidR="00191992" w:rsidRDefault="00000000">
      <w:pPr>
        <w:pStyle w:val="Heading4"/>
        <w:spacing w:before="60" w:after="60"/>
      </w:pPr>
      <w:r>
        <w:t xml:space="preserve">Khối lượng và quy mô các hạng mục công trình của Xưởng 2 </w:t>
      </w:r>
    </w:p>
    <w:p w14:paraId="38D98186" w14:textId="77777777" w:rsidR="00191992" w:rsidRDefault="00000000">
      <w:pPr>
        <w:widowControl w:val="0"/>
        <w:spacing w:before="60" w:after="60"/>
        <w:ind w:firstLine="284"/>
      </w:pPr>
      <w:r>
        <w:t>Xưởng 2 có diện tích là 13.656 m</w:t>
      </w:r>
      <w:r>
        <w:rPr>
          <w:vertAlign w:val="superscript"/>
        </w:rPr>
        <w:t>2</w:t>
      </w:r>
      <w:r>
        <w:t xml:space="preserve"> có vị trí tại đường số 6, KCN Trảng Bàng, phường </w:t>
      </w:r>
      <w:r>
        <w:lastRenderedPageBreak/>
        <w:t xml:space="preserve">An Tịnh, thị xã Trảng Bàng, tỉnh Tây Ninh. Khối lượng, quy mô của các hạng mục công trình phục vụ </w:t>
      </w:r>
      <w:r w:rsidRPr="00D2529C">
        <w:t xml:space="preserve">cho Xưởng 2 khi đi vào </w:t>
      </w:r>
      <w:r>
        <w:t xml:space="preserve">hoạt động </w:t>
      </w:r>
      <w:r w:rsidRPr="00D2529C">
        <w:t>như</w:t>
      </w:r>
      <w:r>
        <w:t xml:space="preserve"> sau: </w:t>
      </w:r>
    </w:p>
    <w:p w14:paraId="0B4AD1F7" w14:textId="77777777" w:rsidR="00191992" w:rsidRDefault="00000000">
      <w:pPr>
        <w:pStyle w:val="Caption"/>
        <w:keepNext/>
        <w:spacing w:before="120" w:after="120"/>
        <w:rPr>
          <w:lang w:val="vi-VN"/>
        </w:rPr>
      </w:pPr>
      <w:bookmarkStart w:id="59" w:name="_Toc140406733"/>
      <w:r>
        <w:rPr>
          <w:lang w:val="vi-VN"/>
        </w:rPr>
        <w:t xml:space="preserve">Bảng 1. </w:t>
      </w:r>
      <w:r>
        <w:fldChar w:fldCharType="begin"/>
      </w:r>
      <w:r>
        <w:rPr>
          <w:lang w:val="vi-VN"/>
        </w:rPr>
        <w:instrText xml:space="preserve"> SEQ Bảng_1. \* ARABIC </w:instrText>
      </w:r>
      <w:r>
        <w:fldChar w:fldCharType="separate"/>
      </w:r>
      <w:r>
        <w:rPr>
          <w:lang w:val="vi-VN"/>
        </w:rPr>
        <w:t>12</w:t>
      </w:r>
      <w:r>
        <w:fldChar w:fldCharType="end"/>
      </w:r>
      <w:r>
        <w:rPr>
          <w:lang w:val="vi-VN"/>
        </w:rPr>
        <w:t xml:space="preserve">: </w:t>
      </w:r>
      <w:r>
        <w:rPr>
          <w:iCs/>
          <w:lang w:val="vi-VN"/>
        </w:rPr>
        <w:t>Khối lượng, quy mô các hạng mục công trình của Xưởng 2</w:t>
      </w:r>
      <w:bookmarkEnd w:id="59"/>
    </w:p>
    <w:tbl>
      <w:tblPr>
        <w:tblW w:w="9349" w:type="dxa"/>
        <w:tblInd w:w="53" w:type="dxa"/>
        <w:tblCellMar>
          <w:left w:w="0" w:type="dxa"/>
          <w:right w:w="0" w:type="dxa"/>
        </w:tblCellMar>
        <w:tblLook w:val="04A0" w:firstRow="1" w:lastRow="0" w:firstColumn="1" w:lastColumn="0" w:noHBand="0" w:noVBand="1"/>
      </w:tblPr>
      <w:tblGrid>
        <w:gridCol w:w="582"/>
        <w:gridCol w:w="5857"/>
        <w:gridCol w:w="1759"/>
        <w:gridCol w:w="1151"/>
      </w:tblGrid>
      <w:tr w:rsidR="00191992" w14:paraId="2AD08517" w14:textId="77777777">
        <w:trPr>
          <w:trHeight w:val="342"/>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5065B3DE" w14:textId="77777777" w:rsidR="00191992" w:rsidRDefault="00000000" w:rsidP="00B3645F">
            <w:pPr>
              <w:spacing w:before="60" w:after="60"/>
              <w:jc w:val="center"/>
              <w:rPr>
                <w:rFonts w:eastAsia="Times New Roman"/>
                <w:b/>
                <w:bCs/>
                <w:szCs w:val="26"/>
                <w:lang w:val="en-US"/>
              </w:rPr>
            </w:pPr>
            <w:bookmarkStart w:id="60" w:name="_Hlk139799547"/>
            <w:r>
              <w:rPr>
                <w:rFonts w:eastAsia="Times New Roman"/>
                <w:b/>
                <w:bCs/>
                <w:szCs w:val="26"/>
                <w:lang w:val="en-US"/>
              </w:rPr>
              <w:t>STT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68B21BE5" w14:textId="77777777" w:rsidR="00191992" w:rsidRDefault="00000000" w:rsidP="00B3645F">
            <w:pPr>
              <w:spacing w:before="60" w:after="60"/>
              <w:jc w:val="center"/>
              <w:rPr>
                <w:rFonts w:eastAsia="Times New Roman"/>
                <w:b/>
                <w:bCs/>
                <w:szCs w:val="26"/>
                <w:lang w:val="en-US"/>
              </w:rPr>
            </w:pPr>
            <w:r>
              <w:rPr>
                <w:rFonts w:eastAsia="Times New Roman"/>
                <w:b/>
                <w:bCs/>
                <w:szCs w:val="26"/>
                <w:lang w:val="en-US"/>
              </w:rPr>
              <w:t>Hạng mục</w:t>
            </w:r>
          </w:p>
        </w:tc>
        <w:tc>
          <w:tcPr>
            <w:tcW w:w="17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13E50EA4" w14:textId="77777777" w:rsidR="00191992" w:rsidRDefault="00000000" w:rsidP="00B3645F">
            <w:pPr>
              <w:spacing w:before="60" w:after="60"/>
              <w:jc w:val="center"/>
              <w:rPr>
                <w:rFonts w:eastAsia="Times New Roman"/>
                <w:b/>
                <w:bCs/>
                <w:szCs w:val="26"/>
                <w:lang w:val="en-US"/>
              </w:rPr>
            </w:pPr>
            <w:r>
              <w:rPr>
                <w:rFonts w:eastAsia="Times New Roman"/>
                <w:b/>
                <w:bCs/>
                <w:szCs w:val="26"/>
                <w:lang w:val="en-US"/>
              </w:rPr>
              <w:t>Diện tích đất (m</w:t>
            </w:r>
            <w:r>
              <w:rPr>
                <w:rFonts w:eastAsia="Times New Roman"/>
                <w:b/>
                <w:bCs/>
                <w:szCs w:val="26"/>
                <w:vertAlign w:val="superscript"/>
                <w:lang w:val="en-US"/>
              </w:rPr>
              <w:t>2</w:t>
            </w:r>
            <w:r>
              <w:rPr>
                <w:rFonts w:eastAsia="Times New Roman"/>
                <w:b/>
                <w:bCs/>
                <w:szCs w:val="26"/>
                <w:lang w:val="en-US"/>
              </w:rPr>
              <w:t>)</w:t>
            </w:r>
          </w:p>
        </w:tc>
        <w:tc>
          <w:tcPr>
            <w:tcW w:w="11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56F5303" w14:textId="77777777" w:rsidR="00191992" w:rsidRDefault="00000000" w:rsidP="00B3645F">
            <w:pPr>
              <w:spacing w:before="60" w:after="60"/>
              <w:jc w:val="center"/>
              <w:rPr>
                <w:rFonts w:eastAsia="Times New Roman"/>
                <w:b/>
                <w:bCs/>
                <w:szCs w:val="26"/>
                <w:lang w:val="en-US"/>
              </w:rPr>
            </w:pPr>
            <w:r>
              <w:rPr>
                <w:rFonts w:eastAsia="Times New Roman"/>
                <w:b/>
                <w:bCs/>
                <w:szCs w:val="26"/>
                <w:lang w:val="en-US"/>
              </w:rPr>
              <w:t>Tỷ lệ (%)</w:t>
            </w:r>
          </w:p>
        </w:tc>
      </w:tr>
      <w:tr w:rsidR="00191992" w14:paraId="12B7E9EB"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C8E8585" w14:textId="77777777" w:rsidR="00191992" w:rsidRDefault="00000000" w:rsidP="00B3645F">
            <w:pPr>
              <w:spacing w:before="60" w:after="60"/>
              <w:jc w:val="center"/>
              <w:rPr>
                <w:rFonts w:eastAsia="Times New Roman"/>
                <w:b/>
                <w:bCs/>
                <w:szCs w:val="26"/>
                <w:lang w:val="en-US"/>
              </w:rPr>
            </w:pPr>
            <w:r>
              <w:rPr>
                <w:b/>
                <w:bCs/>
                <w:szCs w:val="26"/>
              </w:rPr>
              <w:t>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A501B4" w14:textId="77777777" w:rsidR="00191992" w:rsidRDefault="00000000" w:rsidP="00B3645F">
            <w:pPr>
              <w:spacing w:before="60" w:after="60"/>
              <w:jc w:val="left"/>
              <w:rPr>
                <w:rFonts w:eastAsia="Times New Roman"/>
                <w:b/>
                <w:bCs/>
                <w:szCs w:val="26"/>
                <w:lang w:val="en-US"/>
              </w:rPr>
            </w:pPr>
            <w:r>
              <w:rPr>
                <w:b/>
                <w:bCs/>
                <w:szCs w:val="26"/>
              </w:rPr>
              <w:t>Các hạng mục công trình chính</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3F2DAF" w14:textId="77777777" w:rsidR="00191992" w:rsidRDefault="00000000" w:rsidP="00B3645F">
            <w:pPr>
              <w:spacing w:before="60" w:after="60"/>
              <w:jc w:val="center"/>
              <w:rPr>
                <w:rFonts w:eastAsia="Times New Roman"/>
                <w:b/>
                <w:bCs/>
                <w:szCs w:val="26"/>
                <w:lang w:val="en-US"/>
              </w:rPr>
            </w:pPr>
            <w:r>
              <w:rPr>
                <w:b/>
                <w:bCs/>
                <w:szCs w:val="26"/>
              </w:rPr>
              <w:t>7</w:t>
            </w:r>
            <w:r>
              <w:rPr>
                <w:b/>
                <w:bCs/>
                <w:szCs w:val="26"/>
                <w:lang w:val="en-US"/>
              </w:rPr>
              <w:t>.</w:t>
            </w:r>
            <w:r>
              <w:rPr>
                <w:b/>
                <w:bCs/>
                <w:szCs w:val="26"/>
              </w:rPr>
              <w:t>300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C85D81" w14:textId="77777777" w:rsidR="00191992" w:rsidRDefault="00000000" w:rsidP="00B3645F">
            <w:pPr>
              <w:spacing w:before="60" w:after="60"/>
              <w:jc w:val="center"/>
              <w:rPr>
                <w:rFonts w:eastAsia="Times New Roman"/>
                <w:b/>
                <w:bCs/>
                <w:szCs w:val="26"/>
                <w:lang w:val="en-US"/>
              </w:rPr>
            </w:pPr>
            <w:r>
              <w:rPr>
                <w:b/>
                <w:bCs/>
                <w:szCs w:val="26"/>
              </w:rPr>
              <w:t>53,46</w:t>
            </w:r>
          </w:p>
        </w:tc>
      </w:tr>
      <w:tr w:rsidR="00191992" w14:paraId="526C5FDC"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4959DDC" w14:textId="77777777" w:rsidR="00191992" w:rsidRDefault="00000000" w:rsidP="00B3645F">
            <w:pPr>
              <w:spacing w:before="60" w:after="60"/>
              <w:jc w:val="center"/>
              <w:rPr>
                <w:rFonts w:eastAsia="Times New Roman"/>
                <w:szCs w:val="26"/>
                <w:lang w:val="en-US"/>
              </w:rPr>
            </w:pPr>
            <w:r>
              <w:rPr>
                <w:szCs w:val="26"/>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D5D151" w14:textId="77777777" w:rsidR="00191992" w:rsidRDefault="00000000" w:rsidP="00B3645F">
            <w:pPr>
              <w:spacing w:before="60" w:after="60"/>
              <w:jc w:val="left"/>
              <w:rPr>
                <w:rFonts w:eastAsia="Times New Roman"/>
                <w:szCs w:val="26"/>
                <w:lang w:val="en-US"/>
              </w:rPr>
            </w:pPr>
            <w:r>
              <w:rPr>
                <w:szCs w:val="26"/>
              </w:rPr>
              <w:t xml:space="preserve">Xưởng sản xuất </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CC0CCF" w14:textId="77777777" w:rsidR="00191992" w:rsidRDefault="00000000" w:rsidP="00B3645F">
            <w:pPr>
              <w:spacing w:before="60" w:after="60"/>
              <w:jc w:val="center"/>
              <w:rPr>
                <w:rFonts w:eastAsia="Times New Roman"/>
                <w:szCs w:val="26"/>
                <w:lang w:val="en-US"/>
              </w:rPr>
            </w:pPr>
            <w:r>
              <w:rPr>
                <w:szCs w:val="26"/>
              </w:rPr>
              <w:t>7300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1428C1" w14:textId="77777777" w:rsidR="00191992" w:rsidRDefault="00000000" w:rsidP="00B3645F">
            <w:pPr>
              <w:spacing w:before="60" w:after="60"/>
              <w:jc w:val="center"/>
              <w:rPr>
                <w:rFonts w:eastAsia="Times New Roman"/>
                <w:szCs w:val="26"/>
                <w:lang w:val="en-US"/>
              </w:rPr>
            </w:pPr>
            <w:r>
              <w:rPr>
                <w:szCs w:val="26"/>
              </w:rPr>
              <w:t>53,46</w:t>
            </w:r>
          </w:p>
        </w:tc>
      </w:tr>
      <w:tr w:rsidR="00191992" w14:paraId="3C2FC689"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2A65C68" w14:textId="77777777" w:rsidR="00191992" w:rsidRDefault="00000000" w:rsidP="00B3645F">
            <w:pPr>
              <w:spacing w:before="60" w:after="60"/>
              <w:jc w:val="center"/>
              <w:rPr>
                <w:rFonts w:eastAsia="Times New Roman"/>
                <w:szCs w:val="26"/>
                <w:lang w:val="en-US"/>
              </w:rPr>
            </w:pPr>
            <w:r>
              <w:rPr>
                <w:b/>
                <w:bCs/>
                <w:szCs w:val="26"/>
              </w:rPr>
              <w:t>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33C152" w14:textId="77777777" w:rsidR="00191992" w:rsidRDefault="00000000" w:rsidP="00B3645F">
            <w:pPr>
              <w:spacing w:before="60" w:after="60"/>
              <w:jc w:val="left"/>
              <w:rPr>
                <w:rFonts w:eastAsia="Times New Roman"/>
                <w:szCs w:val="26"/>
                <w:lang w:val="en-US"/>
              </w:rPr>
            </w:pPr>
            <w:r>
              <w:rPr>
                <w:b/>
                <w:bCs/>
                <w:szCs w:val="26"/>
              </w:rPr>
              <w:t>Các hạng mục công trình phụ trợ và bảo vệ môi trường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8C41D3" w14:textId="77777777" w:rsidR="00191992" w:rsidRDefault="00000000" w:rsidP="00B3645F">
            <w:pPr>
              <w:spacing w:before="60" w:after="60"/>
              <w:jc w:val="center"/>
              <w:rPr>
                <w:rFonts w:eastAsia="Times New Roman"/>
                <w:szCs w:val="26"/>
                <w:lang w:val="en-US"/>
              </w:rPr>
            </w:pPr>
            <w:r>
              <w:rPr>
                <w:b/>
                <w:bCs/>
                <w:szCs w:val="26"/>
              </w:rPr>
              <w:t>1</w:t>
            </w:r>
            <w:r>
              <w:rPr>
                <w:b/>
                <w:bCs/>
                <w:szCs w:val="26"/>
                <w:lang w:val="en-US"/>
              </w:rPr>
              <w:t>.</w:t>
            </w:r>
            <w:r>
              <w:rPr>
                <w:b/>
                <w:bCs/>
                <w:szCs w:val="26"/>
              </w:rPr>
              <w:t>465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C63017" w14:textId="77777777" w:rsidR="00191992" w:rsidRDefault="00000000" w:rsidP="00B3645F">
            <w:pPr>
              <w:spacing w:before="60" w:after="60"/>
              <w:jc w:val="center"/>
              <w:rPr>
                <w:rFonts w:eastAsia="Times New Roman"/>
                <w:szCs w:val="26"/>
                <w:lang w:val="en-US"/>
              </w:rPr>
            </w:pPr>
            <w:r>
              <w:rPr>
                <w:b/>
                <w:bCs/>
                <w:szCs w:val="26"/>
              </w:rPr>
              <w:t>10,73</w:t>
            </w:r>
          </w:p>
        </w:tc>
      </w:tr>
      <w:tr w:rsidR="00191992" w14:paraId="46DDF862"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FE049FE" w14:textId="77777777" w:rsidR="00191992" w:rsidRDefault="00000000" w:rsidP="00B3645F">
            <w:pPr>
              <w:spacing w:before="60" w:after="60"/>
              <w:jc w:val="center"/>
              <w:rPr>
                <w:rFonts w:eastAsia="Times New Roman"/>
                <w:b/>
                <w:bCs/>
                <w:szCs w:val="26"/>
                <w:lang w:val="en-US"/>
              </w:rPr>
            </w:pPr>
            <w:r>
              <w:rPr>
                <w:szCs w:val="26"/>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834F0B" w14:textId="77777777" w:rsidR="00191992" w:rsidRDefault="00000000" w:rsidP="00B3645F">
            <w:pPr>
              <w:spacing w:before="60" w:after="60"/>
              <w:jc w:val="left"/>
              <w:rPr>
                <w:rFonts w:eastAsia="Times New Roman"/>
                <w:b/>
                <w:bCs/>
                <w:szCs w:val="26"/>
                <w:lang w:val="en-US"/>
              </w:rPr>
            </w:pPr>
            <w:r>
              <w:rPr>
                <w:szCs w:val="26"/>
              </w:rPr>
              <w:t>Văn phòng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7C3490" w14:textId="77777777" w:rsidR="00191992" w:rsidRDefault="00000000" w:rsidP="00B3645F">
            <w:pPr>
              <w:spacing w:before="60" w:after="60"/>
              <w:jc w:val="center"/>
              <w:rPr>
                <w:rFonts w:eastAsia="Times New Roman"/>
                <w:b/>
                <w:bCs/>
                <w:szCs w:val="26"/>
                <w:lang w:val="en-US"/>
              </w:rPr>
            </w:pPr>
            <w:r>
              <w:rPr>
                <w:szCs w:val="26"/>
              </w:rPr>
              <w:t>200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F92A70" w14:textId="77777777" w:rsidR="00191992" w:rsidRDefault="00000000" w:rsidP="00B3645F">
            <w:pPr>
              <w:spacing w:before="60" w:after="60"/>
              <w:jc w:val="center"/>
              <w:rPr>
                <w:rFonts w:eastAsia="Times New Roman"/>
                <w:b/>
                <w:bCs/>
                <w:szCs w:val="26"/>
                <w:lang w:val="en-US"/>
              </w:rPr>
            </w:pPr>
            <w:r>
              <w:rPr>
                <w:szCs w:val="26"/>
              </w:rPr>
              <w:t>1,46</w:t>
            </w:r>
          </w:p>
        </w:tc>
      </w:tr>
      <w:tr w:rsidR="00191992" w14:paraId="7938EC30"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C8E9E71" w14:textId="77777777" w:rsidR="00191992" w:rsidRDefault="00000000" w:rsidP="00B3645F">
            <w:pPr>
              <w:spacing w:before="60" w:after="60"/>
              <w:jc w:val="center"/>
              <w:rPr>
                <w:rFonts w:eastAsia="Times New Roman"/>
                <w:szCs w:val="26"/>
                <w:lang w:val="en-US"/>
              </w:rPr>
            </w:pPr>
            <w:r>
              <w:rPr>
                <w:szCs w:val="26"/>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6142E6" w14:textId="77777777" w:rsidR="00191992" w:rsidRDefault="00000000" w:rsidP="00B3645F">
            <w:pPr>
              <w:spacing w:before="60" w:after="60"/>
              <w:jc w:val="left"/>
              <w:rPr>
                <w:rFonts w:eastAsia="Times New Roman"/>
                <w:szCs w:val="26"/>
                <w:lang w:val="en-US"/>
              </w:rPr>
            </w:pPr>
            <w:r>
              <w:rPr>
                <w:szCs w:val="26"/>
              </w:rPr>
              <w:t>Phòng nghỉ trưa của nhân viên</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502FF9" w14:textId="77777777" w:rsidR="00191992" w:rsidRDefault="00000000" w:rsidP="00B3645F">
            <w:pPr>
              <w:spacing w:before="60" w:after="60"/>
              <w:jc w:val="center"/>
              <w:rPr>
                <w:rFonts w:eastAsia="Times New Roman"/>
                <w:szCs w:val="26"/>
                <w:lang w:val="en-US"/>
              </w:rPr>
            </w:pPr>
            <w:r>
              <w:rPr>
                <w:szCs w:val="26"/>
              </w:rPr>
              <w:t>90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4D22B3" w14:textId="77777777" w:rsidR="00191992" w:rsidRDefault="00000000" w:rsidP="00B3645F">
            <w:pPr>
              <w:spacing w:before="60" w:after="60"/>
              <w:jc w:val="center"/>
              <w:rPr>
                <w:rFonts w:eastAsia="Times New Roman"/>
                <w:szCs w:val="26"/>
                <w:lang w:val="en-US"/>
              </w:rPr>
            </w:pPr>
            <w:r>
              <w:rPr>
                <w:szCs w:val="26"/>
              </w:rPr>
              <w:t>0,66</w:t>
            </w:r>
          </w:p>
        </w:tc>
      </w:tr>
      <w:tr w:rsidR="00191992" w14:paraId="5979EE3D"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7C9F25D" w14:textId="77777777" w:rsidR="00191992" w:rsidRDefault="00000000" w:rsidP="00B3645F">
            <w:pPr>
              <w:spacing w:before="60" w:after="60"/>
              <w:jc w:val="center"/>
              <w:rPr>
                <w:rFonts w:eastAsia="Times New Roman"/>
                <w:szCs w:val="26"/>
                <w:lang w:val="en-US"/>
              </w:rPr>
            </w:pPr>
            <w:r>
              <w:rPr>
                <w:szCs w:val="26"/>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9639641" w14:textId="77777777" w:rsidR="00191992" w:rsidRDefault="00000000" w:rsidP="00B3645F">
            <w:pPr>
              <w:spacing w:before="60" w:after="60"/>
              <w:jc w:val="left"/>
              <w:rPr>
                <w:rFonts w:eastAsia="Times New Roman"/>
                <w:szCs w:val="26"/>
                <w:lang w:val="en-US"/>
              </w:rPr>
            </w:pPr>
            <w:r>
              <w:rPr>
                <w:szCs w:val="26"/>
              </w:rPr>
              <w:t>Nhà để xe</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88057E" w14:textId="77777777" w:rsidR="00191992" w:rsidRDefault="00000000" w:rsidP="00B3645F">
            <w:pPr>
              <w:spacing w:before="60" w:after="60"/>
              <w:jc w:val="center"/>
              <w:rPr>
                <w:rFonts w:eastAsia="Times New Roman"/>
                <w:szCs w:val="26"/>
                <w:lang w:val="en-US"/>
              </w:rPr>
            </w:pPr>
            <w:r>
              <w:rPr>
                <w:szCs w:val="26"/>
              </w:rPr>
              <w:t>380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47905C" w14:textId="77777777" w:rsidR="00191992" w:rsidRDefault="00000000" w:rsidP="00B3645F">
            <w:pPr>
              <w:spacing w:before="60" w:after="60"/>
              <w:jc w:val="center"/>
              <w:rPr>
                <w:rFonts w:eastAsia="Times New Roman"/>
                <w:szCs w:val="26"/>
                <w:lang w:val="en-US"/>
              </w:rPr>
            </w:pPr>
            <w:r>
              <w:rPr>
                <w:szCs w:val="26"/>
              </w:rPr>
              <w:t>2,78</w:t>
            </w:r>
          </w:p>
        </w:tc>
      </w:tr>
      <w:tr w:rsidR="00191992" w14:paraId="29ADDB4D"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5B58BAD" w14:textId="77777777" w:rsidR="00191992" w:rsidRDefault="00000000" w:rsidP="00B3645F">
            <w:pPr>
              <w:spacing w:before="60" w:after="60"/>
              <w:jc w:val="center"/>
              <w:rPr>
                <w:rFonts w:eastAsia="Times New Roman"/>
                <w:szCs w:val="26"/>
                <w:lang w:val="en-US"/>
              </w:rPr>
            </w:pPr>
            <w:r>
              <w:rPr>
                <w:szCs w:val="26"/>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BC4CCF" w14:textId="77777777" w:rsidR="00191992" w:rsidRDefault="00000000" w:rsidP="00B3645F">
            <w:pPr>
              <w:spacing w:before="60" w:after="60"/>
              <w:jc w:val="left"/>
              <w:rPr>
                <w:rFonts w:eastAsia="Times New Roman"/>
                <w:szCs w:val="26"/>
                <w:lang w:val="en-US"/>
              </w:rPr>
            </w:pPr>
            <w:r>
              <w:rPr>
                <w:szCs w:val="26"/>
              </w:rPr>
              <w:t>Nhà ăn</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DB5653" w14:textId="77777777" w:rsidR="00191992" w:rsidRDefault="00000000" w:rsidP="00B3645F">
            <w:pPr>
              <w:spacing w:before="60" w:after="60"/>
              <w:jc w:val="center"/>
              <w:rPr>
                <w:rFonts w:eastAsia="Times New Roman"/>
                <w:szCs w:val="26"/>
                <w:lang w:val="en-US"/>
              </w:rPr>
            </w:pPr>
            <w:r>
              <w:rPr>
                <w:szCs w:val="26"/>
              </w:rPr>
              <w:t>200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8B7FAC" w14:textId="77777777" w:rsidR="00191992" w:rsidRDefault="00000000" w:rsidP="00B3645F">
            <w:pPr>
              <w:spacing w:before="60" w:after="60"/>
              <w:jc w:val="center"/>
              <w:rPr>
                <w:rFonts w:eastAsia="Times New Roman"/>
                <w:szCs w:val="26"/>
                <w:lang w:val="en-US"/>
              </w:rPr>
            </w:pPr>
            <w:r>
              <w:rPr>
                <w:szCs w:val="26"/>
              </w:rPr>
              <w:t>1,46</w:t>
            </w:r>
          </w:p>
        </w:tc>
      </w:tr>
      <w:tr w:rsidR="00191992" w14:paraId="63E85EE7"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DC2EF71" w14:textId="77777777" w:rsidR="00191992" w:rsidRDefault="00000000" w:rsidP="00B3645F">
            <w:pPr>
              <w:spacing w:before="60" w:after="60"/>
              <w:jc w:val="center"/>
              <w:rPr>
                <w:rFonts w:eastAsia="Times New Roman"/>
                <w:szCs w:val="26"/>
                <w:lang w:val="en-US"/>
              </w:rPr>
            </w:pPr>
            <w:r>
              <w:rPr>
                <w:szCs w:val="26"/>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688D0F" w14:textId="77777777" w:rsidR="00191992" w:rsidRDefault="00000000" w:rsidP="00B3645F">
            <w:pPr>
              <w:spacing w:before="60" w:after="60"/>
              <w:jc w:val="left"/>
              <w:rPr>
                <w:rFonts w:eastAsia="Times New Roman"/>
                <w:szCs w:val="26"/>
                <w:lang w:val="en-US"/>
              </w:rPr>
            </w:pPr>
            <w:r>
              <w:rPr>
                <w:szCs w:val="26"/>
              </w:rPr>
              <w:t>Kho chứa hóa chất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F8251B" w14:textId="77777777" w:rsidR="00191992" w:rsidRDefault="00000000" w:rsidP="00B3645F">
            <w:pPr>
              <w:spacing w:before="60" w:after="60"/>
              <w:jc w:val="center"/>
              <w:rPr>
                <w:rFonts w:eastAsia="Times New Roman"/>
                <w:szCs w:val="26"/>
                <w:lang w:val="en-US"/>
              </w:rPr>
            </w:pPr>
            <w:r>
              <w:rPr>
                <w:szCs w:val="26"/>
              </w:rPr>
              <w:t>250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B4608A" w14:textId="77777777" w:rsidR="00191992" w:rsidRDefault="00000000" w:rsidP="00B3645F">
            <w:pPr>
              <w:spacing w:before="60" w:after="60"/>
              <w:jc w:val="center"/>
              <w:rPr>
                <w:rFonts w:eastAsia="Times New Roman"/>
                <w:szCs w:val="26"/>
                <w:lang w:val="en-US"/>
              </w:rPr>
            </w:pPr>
            <w:r>
              <w:rPr>
                <w:szCs w:val="26"/>
              </w:rPr>
              <w:t>1,83</w:t>
            </w:r>
          </w:p>
        </w:tc>
      </w:tr>
      <w:tr w:rsidR="00191992" w14:paraId="33C772D9"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48DBCC7" w14:textId="77777777" w:rsidR="00191992" w:rsidRDefault="00000000" w:rsidP="00B3645F">
            <w:pPr>
              <w:spacing w:before="60" w:after="60"/>
              <w:jc w:val="center"/>
              <w:rPr>
                <w:rFonts w:eastAsia="Times New Roman"/>
                <w:szCs w:val="26"/>
                <w:lang w:val="en-US"/>
              </w:rPr>
            </w:pPr>
            <w:r>
              <w:rPr>
                <w:szCs w:val="26"/>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8FF79C" w14:textId="77777777" w:rsidR="00191992" w:rsidRDefault="00000000" w:rsidP="00B3645F">
            <w:pPr>
              <w:spacing w:before="60" w:after="60"/>
              <w:jc w:val="left"/>
              <w:rPr>
                <w:rFonts w:eastAsia="Times New Roman"/>
                <w:szCs w:val="26"/>
                <w:lang w:val="en-US"/>
              </w:rPr>
            </w:pPr>
            <w:r>
              <w:rPr>
                <w:szCs w:val="26"/>
              </w:rPr>
              <w:t>Nhà bảo vệ</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1AE2EE" w14:textId="77777777" w:rsidR="00191992" w:rsidRDefault="00000000" w:rsidP="00B3645F">
            <w:pPr>
              <w:spacing w:before="60" w:after="60"/>
              <w:jc w:val="center"/>
              <w:rPr>
                <w:rFonts w:eastAsia="Times New Roman"/>
                <w:szCs w:val="26"/>
                <w:lang w:val="en-US"/>
              </w:rPr>
            </w:pPr>
            <w:r>
              <w:rPr>
                <w:szCs w:val="26"/>
              </w:rPr>
              <w:t>15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809455" w14:textId="77777777" w:rsidR="00191992" w:rsidRDefault="00000000" w:rsidP="00B3645F">
            <w:pPr>
              <w:spacing w:before="60" w:after="60"/>
              <w:jc w:val="center"/>
              <w:rPr>
                <w:rFonts w:eastAsia="Times New Roman"/>
                <w:szCs w:val="26"/>
                <w:lang w:val="en-US"/>
              </w:rPr>
            </w:pPr>
            <w:r>
              <w:rPr>
                <w:szCs w:val="26"/>
              </w:rPr>
              <w:t>0,11</w:t>
            </w:r>
          </w:p>
        </w:tc>
      </w:tr>
      <w:tr w:rsidR="00191992" w14:paraId="253A3939"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58DACE0" w14:textId="77777777" w:rsidR="00191992" w:rsidRDefault="00000000" w:rsidP="00B3645F">
            <w:pPr>
              <w:spacing w:before="60" w:after="60"/>
              <w:jc w:val="center"/>
              <w:rPr>
                <w:rFonts w:eastAsia="Times New Roman"/>
                <w:szCs w:val="26"/>
                <w:lang w:val="en-US"/>
              </w:rPr>
            </w:pPr>
            <w:r>
              <w:rPr>
                <w:szCs w:val="26"/>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2DD023" w14:textId="77777777" w:rsidR="00191992" w:rsidRDefault="00000000" w:rsidP="00B3645F">
            <w:pPr>
              <w:spacing w:before="60" w:after="60"/>
              <w:jc w:val="left"/>
              <w:rPr>
                <w:rFonts w:eastAsia="Times New Roman"/>
                <w:szCs w:val="26"/>
                <w:lang w:val="en-US"/>
              </w:rPr>
            </w:pPr>
            <w:r>
              <w:rPr>
                <w:szCs w:val="26"/>
              </w:rPr>
              <w:t>Nhà vệ sinh</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96A27D" w14:textId="77777777" w:rsidR="00191992" w:rsidRDefault="00000000" w:rsidP="00B3645F">
            <w:pPr>
              <w:spacing w:before="60" w:after="60"/>
              <w:jc w:val="center"/>
              <w:rPr>
                <w:rFonts w:eastAsia="Times New Roman"/>
                <w:szCs w:val="26"/>
                <w:lang w:val="en-US"/>
              </w:rPr>
            </w:pPr>
            <w:r>
              <w:rPr>
                <w:szCs w:val="26"/>
              </w:rPr>
              <w:t>50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E44BBB" w14:textId="77777777" w:rsidR="00191992" w:rsidRDefault="00000000" w:rsidP="00B3645F">
            <w:pPr>
              <w:spacing w:before="60" w:after="60"/>
              <w:jc w:val="center"/>
              <w:rPr>
                <w:rFonts w:eastAsia="Times New Roman"/>
                <w:szCs w:val="26"/>
                <w:lang w:val="en-US"/>
              </w:rPr>
            </w:pPr>
            <w:r>
              <w:rPr>
                <w:szCs w:val="26"/>
              </w:rPr>
              <w:t>0,37</w:t>
            </w:r>
          </w:p>
        </w:tc>
      </w:tr>
      <w:tr w:rsidR="00191992" w14:paraId="085A1C49"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5B215F3" w14:textId="77777777" w:rsidR="00191992" w:rsidRDefault="00000000" w:rsidP="00B3645F">
            <w:pPr>
              <w:spacing w:before="60" w:after="60"/>
              <w:jc w:val="center"/>
              <w:rPr>
                <w:rFonts w:eastAsia="Times New Roman"/>
                <w:szCs w:val="26"/>
                <w:lang w:val="en-US"/>
              </w:rPr>
            </w:pPr>
            <w:r>
              <w:rPr>
                <w:szCs w:val="26"/>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00E7BD" w14:textId="77777777" w:rsidR="00191992" w:rsidRDefault="00000000" w:rsidP="00B3645F">
            <w:pPr>
              <w:spacing w:before="60" w:after="60"/>
              <w:jc w:val="left"/>
              <w:rPr>
                <w:rFonts w:eastAsia="Times New Roman"/>
                <w:szCs w:val="26"/>
                <w:lang w:val="en-US"/>
              </w:rPr>
            </w:pPr>
            <w:r>
              <w:rPr>
                <w:szCs w:val="26"/>
              </w:rPr>
              <w:t>Trạm điện</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C71D0C" w14:textId="77777777" w:rsidR="00191992" w:rsidRDefault="00000000" w:rsidP="00B3645F">
            <w:pPr>
              <w:spacing w:before="60" w:after="60"/>
              <w:jc w:val="center"/>
              <w:rPr>
                <w:rFonts w:eastAsia="Times New Roman"/>
                <w:szCs w:val="26"/>
                <w:lang w:val="en-US"/>
              </w:rPr>
            </w:pPr>
            <w:r>
              <w:rPr>
                <w:szCs w:val="26"/>
              </w:rPr>
              <w:t>15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B2119A" w14:textId="77777777" w:rsidR="00191992" w:rsidRDefault="00000000" w:rsidP="00B3645F">
            <w:pPr>
              <w:spacing w:before="60" w:after="60"/>
              <w:jc w:val="center"/>
              <w:rPr>
                <w:rFonts w:eastAsia="Times New Roman"/>
                <w:szCs w:val="26"/>
                <w:lang w:val="en-US"/>
              </w:rPr>
            </w:pPr>
            <w:r>
              <w:rPr>
                <w:szCs w:val="26"/>
              </w:rPr>
              <w:t>0,11</w:t>
            </w:r>
          </w:p>
        </w:tc>
      </w:tr>
      <w:tr w:rsidR="00191992" w14:paraId="2A0D9738"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3FBE01C" w14:textId="77777777" w:rsidR="00191992" w:rsidRDefault="00000000" w:rsidP="00B3645F">
            <w:pPr>
              <w:spacing w:before="60" w:after="60"/>
              <w:jc w:val="center"/>
              <w:rPr>
                <w:rFonts w:eastAsia="Times New Roman"/>
                <w:szCs w:val="26"/>
                <w:lang w:val="en-US"/>
              </w:rPr>
            </w:pPr>
            <w:r>
              <w:rPr>
                <w:szCs w:val="26"/>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13F80" w14:textId="77777777" w:rsidR="00191992" w:rsidRDefault="00000000" w:rsidP="00B3645F">
            <w:pPr>
              <w:spacing w:before="60" w:after="60"/>
              <w:jc w:val="left"/>
              <w:rPr>
                <w:rFonts w:eastAsia="Times New Roman"/>
                <w:szCs w:val="26"/>
                <w:lang w:val="en-US"/>
              </w:rPr>
            </w:pPr>
            <w:r>
              <w:rPr>
                <w:szCs w:val="26"/>
              </w:rPr>
              <w:t>Bể chứa nước PCCC + tháp làm mát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7E0D95" w14:textId="77777777" w:rsidR="00191992" w:rsidRDefault="00000000" w:rsidP="00B3645F">
            <w:pPr>
              <w:spacing w:before="60" w:after="60"/>
              <w:jc w:val="center"/>
              <w:rPr>
                <w:rFonts w:eastAsia="Times New Roman"/>
                <w:szCs w:val="26"/>
                <w:lang w:val="en-US"/>
              </w:rPr>
            </w:pPr>
            <w:r>
              <w:rPr>
                <w:szCs w:val="26"/>
              </w:rPr>
              <w:t>20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CDBDF2D" w14:textId="77777777" w:rsidR="00191992" w:rsidRDefault="00000000" w:rsidP="00B3645F">
            <w:pPr>
              <w:spacing w:before="60" w:after="60"/>
              <w:jc w:val="center"/>
              <w:rPr>
                <w:rFonts w:eastAsia="Times New Roman"/>
                <w:szCs w:val="26"/>
                <w:lang w:val="en-US"/>
              </w:rPr>
            </w:pPr>
            <w:r>
              <w:rPr>
                <w:szCs w:val="26"/>
              </w:rPr>
              <w:t>0,15</w:t>
            </w:r>
          </w:p>
        </w:tc>
      </w:tr>
      <w:tr w:rsidR="00191992" w14:paraId="77600666"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66EF8F6" w14:textId="77777777" w:rsidR="00191992" w:rsidRDefault="00000000" w:rsidP="00B3645F">
            <w:pPr>
              <w:spacing w:before="60" w:after="60"/>
              <w:jc w:val="center"/>
              <w:rPr>
                <w:rFonts w:eastAsia="Times New Roman"/>
                <w:szCs w:val="26"/>
                <w:lang w:val="en-US"/>
              </w:rPr>
            </w:pPr>
            <w:r>
              <w:rPr>
                <w:szCs w:val="26"/>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51E95B" w14:textId="77777777" w:rsidR="00191992" w:rsidRDefault="00000000" w:rsidP="00B3645F">
            <w:pPr>
              <w:spacing w:before="60" w:after="60"/>
              <w:jc w:val="left"/>
              <w:rPr>
                <w:rFonts w:eastAsia="Times New Roman"/>
                <w:szCs w:val="26"/>
                <w:lang w:val="en-US"/>
              </w:rPr>
            </w:pPr>
            <w:r>
              <w:rPr>
                <w:szCs w:val="26"/>
              </w:rPr>
              <w:t>Kho chứa chất rắn công nghiệp thông thường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7228CB" w14:textId="77777777" w:rsidR="00191992" w:rsidRDefault="00000000" w:rsidP="00B3645F">
            <w:pPr>
              <w:spacing w:before="60" w:after="60"/>
              <w:jc w:val="center"/>
              <w:rPr>
                <w:rFonts w:eastAsia="Times New Roman"/>
                <w:szCs w:val="26"/>
                <w:lang w:val="en-US"/>
              </w:rPr>
            </w:pPr>
            <w:r>
              <w:rPr>
                <w:szCs w:val="26"/>
              </w:rPr>
              <w:t>15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93BA55" w14:textId="77777777" w:rsidR="00191992" w:rsidRDefault="00000000" w:rsidP="00B3645F">
            <w:pPr>
              <w:spacing w:before="60" w:after="60"/>
              <w:jc w:val="center"/>
              <w:rPr>
                <w:rFonts w:eastAsia="Times New Roman"/>
                <w:szCs w:val="26"/>
                <w:lang w:val="en-US"/>
              </w:rPr>
            </w:pPr>
            <w:r>
              <w:rPr>
                <w:szCs w:val="26"/>
              </w:rPr>
              <w:t>0,11</w:t>
            </w:r>
          </w:p>
        </w:tc>
      </w:tr>
      <w:tr w:rsidR="00191992" w14:paraId="5D651432"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9E267BF" w14:textId="77777777" w:rsidR="00191992" w:rsidRDefault="00000000" w:rsidP="00B3645F">
            <w:pPr>
              <w:spacing w:before="60" w:after="60"/>
              <w:jc w:val="center"/>
              <w:rPr>
                <w:rFonts w:eastAsia="Times New Roman"/>
                <w:szCs w:val="26"/>
                <w:lang w:val="en-US"/>
              </w:rPr>
            </w:pPr>
            <w:r>
              <w:rPr>
                <w:szCs w:val="26"/>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B2EB6B" w14:textId="77777777" w:rsidR="00191992" w:rsidRDefault="00000000" w:rsidP="00B3645F">
            <w:pPr>
              <w:spacing w:before="60" w:after="60"/>
              <w:jc w:val="left"/>
              <w:rPr>
                <w:rFonts w:eastAsia="Times New Roman"/>
                <w:szCs w:val="26"/>
                <w:lang w:val="en-US"/>
              </w:rPr>
            </w:pPr>
            <w:r>
              <w:rPr>
                <w:szCs w:val="26"/>
              </w:rPr>
              <w:t>Kho chứa chất thải nguy hại</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FE4A54" w14:textId="77777777" w:rsidR="00191992" w:rsidRDefault="00000000" w:rsidP="00B3645F">
            <w:pPr>
              <w:spacing w:before="60" w:after="60"/>
              <w:jc w:val="center"/>
              <w:rPr>
                <w:rFonts w:eastAsia="Times New Roman"/>
                <w:szCs w:val="26"/>
                <w:lang w:val="en-US"/>
              </w:rPr>
            </w:pPr>
            <w:r>
              <w:rPr>
                <w:szCs w:val="26"/>
              </w:rPr>
              <w:t>15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7645EB" w14:textId="77777777" w:rsidR="00191992" w:rsidRDefault="00000000" w:rsidP="00B3645F">
            <w:pPr>
              <w:spacing w:before="60" w:after="60"/>
              <w:jc w:val="center"/>
              <w:rPr>
                <w:rFonts w:eastAsia="Times New Roman"/>
                <w:szCs w:val="26"/>
                <w:lang w:val="en-US"/>
              </w:rPr>
            </w:pPr>
            <w:r>
              <w:rPr>
                <w:szCs w:val="26"/>
              </w:rPr>
              <w:t>0,11</w:t>
            </w:r>
          </w:p>
        </w:tc>
      </w:tr>
      <w:tr w:rsidR="00191992" w14:paraId="2D1D697E"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9C4BB7A" w14:textId="77777777" w:rsidR="00191992" w:rsidRDefault="00000000" w:rsidP="00B3645F">
            <w:pPr>
              <w:spacing w:before="60" w:after="60"/>
              <w:jc w:val="center"/>
              <w:rPr>
                <w:rFonts w:eastAsia="Times New Roman"/>
                <w:szCs w:val="26"/>
                <w:lang w:val="en-US"/>
              </w:rPr>
            </w:pPr>
            <w:r>
              <w:rPr>
                <w:szCs w:val="26"/>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B58EDB8" w14:textId="77777777" w:rsidR="00191992" w:rsidRDefault="00000000" w:rsidP="00B3645F">
            <w:pPr>
              <w:spacing w:before="60" w:after="60"/>
              <w:jc w:val="left"/>
              <w:rPr>
                <w:rFonts w:eastAsia="Times New Roman"/>
                <w:szCs w:val="26"/>
                <w:lang w:val="en-US"/>
              </w:rPr>
            </w:pPr>
            <w:r>
              <w:rPr>
                <w:szCs w:val="26"/>
              </w:rPr>
              <w:t>HTXL bụi (trong xưởng sản xuất)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A480BC" w14:textId="77777777" w:rsidR="00191992" w:rsidRDefault="00000000" w:rsidP="00B3645F">
            <w:pPr>
              <w:spacing w:before="60" w:after="60"/>
              <w:jc w:val="center"/>
              <w:rPr>
                <w:rFonts w:eastAsia="Times New Roman"/>
                <w:szCs w:val="26"/>
                <w:lang w:val="en-US"/>
              </w:rPr>
            </w:pPr>
            <w:r>
              <w:rPr>
                <w:szCs w:val="26"/>
              </w:rPr>
              <w: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EBA4C8" w14:textId="77777777" w:rsidR="00191992" w:rsidRDefault="00191992" w:rsidP="00B3645F">
            <w:pPr>
              <w:spacing w:before="60" w:after="60"/>
              <w:jc w:val="center"/>
              <w:rPr>
                <w:rFonts w:eastAsia="Times New Roman"/>
                <w:szCs w:val="26"/>
                <w:lang w:val="en-US"/>
              </w:rPr>
            </w:pPr>
          </w:p>
        </w:tc>
      </w:tr>
      <w:tr w:rsidR="00191992" w14:paraId="722590D5"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64E2A2" w14:textId="77777777" w:rsidR="00191992" w:rsidRDefault="00000000" w:rsidP="00B3645F">
            <w:pPr>
              <w:spacing w:before="60" w:after="60"/>
              <w:jc w:val="center"/>
              <w:rPr>
                <w:rFonts w:eastAsia="Times New Roman"/>
                <w:szCs w:val="26"/>
                <w:lang w:val="en-US"/>
              </w:rPr>
            </w:pPr>
            <w:r>
              <w:rPr>
                <w:szCs w:val="26"/>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575538" w14:textId="77777777" w:rsidR="00191992" w:rsidRDefault="00000000" w:rsidP="00B3645F">
            <w:pPr>
              <w:spacing w:before="60" w:after="60"/>
              <w:jc w:val="left"/>
              <w:rPr>
                <w:rFonts w:eastAsia="Times New Roman"/>
                <w:szCs w:val="26"/>
                <w:lang w:val="en-US"/>
              </w:rPr>
            </w:pPr>
            <w:r>
              <w:rPr>
                <w:szCs w:val="26"/>
              </w:rPr>
              <w:t>HTXL khí thải lò hơi (nằm trong khu nhà lò hơi)</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6CFC32" w14:textId="77777777" w:rsidR="00191992" w:rsidRDefault="00000000" w:rsidP="00B3645F">
            <w:pPr>
              <w:spacing w:before="60" w:after="60"/>
              <w:jc w:val="center"/>
              <w:rPr>
                <w:rFonts w:eastAsia="Times New Roman"/>
                <w:szCs w:val="26"/>
                <w:lang w:val="en-US"/>
              </w:rPr>
            </w:pPr>
            <w:r>
              <w:rPr>
                <w:szCs w:val="26"/>
              </w:rPr>
              <w:t>70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13BC24" w14:textId="77777777" w:rsidR="00191992" w:rsidRDefault="00000000" w:rsidP="00B3645F">
            <w:pPr>
              <w:spacing w:before="60" w:after="60"/>
              <w:jc w:val="center"/>
              <w:rPr>
                <w:rFonts w:eastAsia="Times New Roman"/>
                <w:szCs w:val="26"/>
                <w:lang w:val="en-US"/>
              </w:rPr>
            </w:pPr>
            <w:r>
              <w:rPr>
                <w:szCs w:val="26"/>
              </w:rPr>
              <w:t>0,51</w:t>
            </w:r>
          </w:p>
        </w:tc>
      </w:tr>
      <w:tr w:rsidR="00191992" w14:paraId="0DB71A74"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63240D4" w14:textId="77777777" w:rsidR="00191992" w:rsidRDefault="00000000" w:rsidP="00B3645F">
            <w:pPr>
              <w:spacing w:before="60" w:after="60"/>
              <w:jc w:val="center"/>
              <w:rPr>
                <w:rFonts w:eastAsia="Times New Roman"/>
                <w:szCs w:val="26"/>
                <w:lang w:val="en-US"/>
              </w:rPr>
            </w:pPr>
            <w:r>
              <w:rPr>
                <w:szCs w:val="26"/>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EDCBD2" w14:textId="77777777" w:rsidR="00191992" w:rsidRDefault="00000000" w:rsidP="00B3645F">
            <w:pPr>
              <w:spacing w:before="60" w:after="60"/>
              <w:jc w:val="left"/>
              <w:rPr>
                <w:rFonts w:eastAsia="Times New Roman"/>
                <w:szCs w:val="26"/>
                <w:lang w:val="en-US"/>
              </w:rPr>
            </w:pPr>
            <w:r>
              <w:rPr>
                <w:szCs w:val="26"/>
                <w:lang w:val="en-US"/>
              </w:rPr>
              <w:t>Hệ thống XLNT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DB12A14" w14:textId="77777777" w:rsidR="00191992" w:rsidRDefault="00000000" w:rsidP="00B3645F">
            <w:pPr>
              <w:spacing w:before="60" w:after="60"/>
              <w:jc w:val="center"/>
              <w:rPr>
                <w:rFonts w:eastAsia="Times New Roman"/>
                <w:szCs w:val="26"/>
                <w:lang w:val="en-US"/>
              </w:rPr>
            </w:pPr>
            <w:r>
              <w:rPr>
                <w:szCs w:val="26"/>
              </w:rPr>
              <w:t>130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A82598" w14:textId="77777777" w:rsidR="00191992" w:rsidRDefault="00000000" w:rsidP="00B3645F">
            <w:pPr>
              <w:spacing w:before="60" w:after="60"/>
              <w:jc w:val="center"/>
              <w:rPr>
                <w:rFonts w:eastAsia="Times New Roman"/>
                <w:szCs w:val="26"/>
                <w:lang w:val="en-US"/>
              </w:rPr>
            </w:pPr>
            <w:r>
              <w:rPr>
                <w:szCs w:val="26"/>
              </w:rPr>
              <w:t>0,95</w:t>
            </w:r>
          </w:p>
        </w:tc>
      </w:tr>
      <w:tr w:rsidR="00191992" w14:paraId="4309F66A"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47E8CA3" w14:textId="77777777" w:rsidR="00191992" w:rsidRDefault="00000000" w:rsidP="00B3645F">
            <w:pPr>
              <w:spacing w:before="60" w:after="60"/>
              <w:jc w:val="center"/>
              <w:rPr>
                <w:rFonts w:eastAsia="Times New Roman"/>
                <w:szCs w:val="26"/>
                <w:lang w:val="en-US"/>
              </w:rPr>
            </w:pPr>
            <w:r>
              <w:rPr>
                <w:szCs w:val="26"/>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E62168" w14:textId="77777777" w:rsidR="00191992" w:rsidRDefault="00000000" w:rsidP="00B3645F">
            <w:pPr>
              <w:spacing w:before="60" w:after="60"/>
              <w:jc w:val="left"/>
              <w:rPr>
                <w:rFonts w:eastAsia="Times New Roman"/>
                <w:szCs w:val="26"/>
                <w:lang w:val="en-US"/>
              </w:rPr>
            </w:pPr>
            <w:r>
              <w:rPr>
                <w:szCs w:val="26"/>
              </w:rPr>
              <w:t>Hệ thống thu gom thoát nước mưa nước thải</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9C649B" w14:textId="77777777" w:rsidR="00191992" w:rsidRDefault="00000000" w:rsidP="00B3645F">
            <w:pPr>
              <w:spacing w:before="60" w:after="60"/>
              <w:jc w:val="center"/>
              <w:rPr>
                <w:rFonts w:eastAsia="Times New Roman"/>
                <w:szCs w:val="26"/>
                <w:lang w:val="en-US"/>
              </w:rPr>
            </w:pPr>
            <w:r>
              <w:rPr>
                <w:szCs w:val="26"/>
              </w:rPr>
              <w: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CC4F46" w14:textId="77777777" w:rsidR="00191992" w:rsidRDefault="00000000" w:rsidP="00B3645F">
            <w:pPr>
              <w:spacing w:before="60" w:after="60"/>
              <w:jc w:val="center"/>
              <w:rPr>
                <w:rFonts w:eastAsia="Times New Roman"/>
                <w:szCs w:val="26"/>
                <w:lang w:val="en-US"/>
              </w:rPr>
            </w:pPr>
            <w:r>
              <w:rPr>
                <w:szCs w:val="26"/>
              </w:rPr>
              <w:t>-</w:t>
            </w:r>
          </w:p>
        </w:tc>
      </w:tr>
      <w:tr w:rsidR="00191992" w14:paraId="5B3CE0AD"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03F0D02" w14:textId="77777777" w:rsidR="00191992" w:rsidRDefault="00000000" w:rsidP="00B3645F">
            <w:pPr>
              <w:spacing w:before="60" w:after="60"/>
              <w:jc w:val="center"/>
              <w:rPr>
                <w:rFonts w:eastAsia="Times New Roman"/>
                <w:szCs w:val="26"/>
                <w:lang w:val="en-US"/>
              </w:rPr>
            </w:pPr>
            <w:r>
              <w:rPr>
                <w:szCs w:val="26"/>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E2F106" w14:textId="77777777" w:rsidR="00191992" w:rsidRDefault="00000000" w:rsidP="00B3645F">
            <w:pPr>
              <w:spacing w:before="60" w:after="60"/>
              <w:jc w:val="left"/>
              <w:rPr>
                <w:rFonts w:eastAsia="Times New Roman"/>
                <w:szCs w:val="26"/>
                <w:lang w:val="en-US"/>
              </w:rPr>
            </w:pPr>
            <w:r>
              <w:rPr>
                <w:szCs w:val="26"/>
              </w:rPr>
              <w:t>Hệ thống cấp điện và nước</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455137" w14:textId="77777777" w:rsidR="00191992" w:rsidRDefault="00000000" w:rsidP="00B3645F">
            <w:pPr>
              <w:spacing w:before="60" w:after="60"/>
              <w:jc w:val="center"/>
              <w:rPr>
                <w:rFonts w:eastAsia="Times New Roman"/>
                <w:szCs w:val="26"/>
                <w:lang w:val="en-US"/>
              </w:rPr>
            </w:pPr>
            <w:r>
              <w:rPr>
                <w:szCs w:val="26"/>
              </w:rPr>
              <w: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C49833E" w14:textId="77777777" w:rsidR="00191992" w:rsidRDefault="00000000" w:rsidP="00B3645F">
            <w:pPr>
              <w:spacing w:before="60" w:after="60"/>
              <w:jc w:val="center"/>
              <w:rPr>
                <w:rFonts w:eastAsia="Times New Roman"/>
                <w:szCs w:val="26"/>
                <w:lang w:val="en-US"/>
              </w:rPr>
            </w:pPr>
            <w:r>
              <w:rPr>
                <w:szCs w:val="26"/>
              </w:rPr>
              <w:t>-</w:t>
            </w:r>
          </w:p>
        </w:tc>
      </w:tr>
      <w:tr w:rsidR="00191992" w14:paraId="41F594C0"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9843021" w14:textId="77777777" w:rsidR="00191992" w:rsidRDefault="00000000" w:rsidP="00B3645F">
            <w:pPr>
              <w:spacing w:before="60" w:after="60"/>
              <w:jc w:val="center"/>
              <w:rPr>
                <w:rFonts w:eastAsia="Times New Roman"/>
                <w:szCs w:val="26"/>
                <w:lang w:val="en-US"/>
              </w:rPr>
            </w:pPr>
            <w:r>
              <w:rPr>
                <w:szCs w:val="26"/>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372F50" w14:textId="77777777" w:rsidR="00191992" w:rsidRDefault="00000000" w:rsidP="00B3645F">
            <w:pPr>
              <w:spacing w:before="60" w:after="60"/>
              <w:jc w:val="left"/>
              <w:rPr>
                <w:rFonts w:eastAsia="Times New Roman"/>
                <w:szCs w:val="26"/>
                <w:lang w:val="en-US"/>
              </w:rPr>
            </w:pPr>
            <w:r>
              <w:rPr>
                <w:szCs w:val="26"/>
              </w:rPr>
              <w:t>Phòng bảo vệ + phòng y tế</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1EFB49" w14:textId="77777777" w:rsidR="00191992" w:rsidRDefault="00000000" w:rsidP="00B3645F">
            <w:pPr>
              <w:spacing w:before="60" w:after="60"/>
              <w:jc w:val="center"/>
              <w:rPr>
                <w:rFonts w:eastAsia="Times New Roman"/>
                <w:szCs w:val="26"/>
                <w:lang w:val="en-US"/>
              </w:rPr>
            </w:pPr>
            <w:r>
              <w:rPr>
                <w:szCs w:val="26"/>
              </w:rPr>
              <w:t>15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9AF6A9" w14:textId="77777777" w:rsidR="00191992" w:rsidRDefault="00000000" w:rsidP="00B3645F">
            <w:pPr>
              <w:spacing w:before="60" w:after="60"/>
              <w:jc w:val="center"/>
              <w:rPr>
                <w:rFonts w:eastAsia="Times New Roman"/>
                <w:szCs w:val="26"/>
                <w:lang w:val="en-US"/>
              </w:rPr>
            </w:pPr>
            <w:r>
              <w:rPr>
                <w:szCs w:val="26"/>
              </w:rPr>
              <w:t>0,11</w:t>
            </w:r>
          </w:p>
        </w:tc>
      </w:tr>
      <w:tr w:rsidR="00191992" w14:paraId="09711CAC"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5585E0C" w14:textId="77777777" w:rsidR="00191992" w:rsidRDefault="00000000" w:rsidP="00B3645F">
            <w:pPr>
              <w:spacing w:before="60" w:after="60"/>
              <w:jc w:val="center"/>
              <w:rPr>
                <w:rFonts w:eastAsia="Times New Roman"/>
                <w:szCs w:val="26"/>
                <w:lang w:val="en-US"/>
              </w:rPr>
            </w:pPr>
            <w:r>
              <w:rPr>
                <w:szCs w:val="26"/>
              </w:rPr>
              <w:lastRenderedPageBreak/>
              <w:t>1</w:t>
            </w:r>
            <w:r>
              <w:rPr>
                <w:szCs w:val="26"/>
                <w:lang w:val="en-US"/>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1CB319" w14:textId="77777777" w:rsidR="00191992" w:rsidRDefault="00000000" w:rsidP="00B3645F">
            <w:pPr>
              <w:spacing w:before="60" w:after="60"/>
              <w:jc w:val="left"/>
              <w:rPr>
                <w:rFonts w:eastAsia="Times New Roman"/>
                <w:szCs w:val="26"/>
                <w:lang w:val="en-US"/>
              </w:rPr>
            </w:pPr>
            <w:r>
              <w:rPr>
                <w:szCs w:val="26"/>
              </w:rPr>
              <w:t>Hệ thống thông tin liên lạc và chiếu sáng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0F9D86" w14:textId="77777777" w:rsidR="00191992" w:rsidRDefault="00000000" w:rsidP="00B3645F">
            <w:pPr>
              <w:spacing w:before="60" w:after="60"/>
              <w:jc w:val="center"/>
              <w:rPr>
                <w:rFonts w:eastAsia="Times New Roman"/>
                <w:szCs w:val="26"/>
                <w:lang w:val="en-US"/>
              </w:rPr>
            </w:pPr>
            <w:r>
              <w:rPr>
                <w:szCs w:val="26"/>
              </w:rPr>
              <w: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1AF68C" w14:textId="77777777" w:rsidR="00191992" w:rsidRDefault="00000000" w:rsidP="00B3645F">
            <w:pPr>
              <w:spacing w:before="60" w:after="60"/>
              <w:jc w:val="center"/>
              <w:rPr>
                <w:rFonts w:eastAsia="Times New Roman"/>
                <w:szCs w:val="26"/>
                <w:lang w:val="en-US"/>
              </w:rPr>
            </w:pPr>
            <w:r>
              <w:rPr>
                <w:szCs w:val="26"/>
              </w:rPr>
              <w:t>-</w:t>
            </w:r>
          </w:p>
        </w:tc>
      </w:tr>
      <w:tr w:rsidR="00191992" w14:paraId="7FA241F7"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365B4B8" w14:textId="77777777" w:rsidR="00191992" w:rsidRDefault="00000000" w:rsidP="00B3645F">
            <w:pPr>
              <w:spacing w:before="60" w:after="60"/>
              <w:jc w:val="center"/>
              <w:rPr>
                <w:rFonts w:eastAsia="Times New Roman"/>
                <w:b/>
                <w:bCs/>
                <w:szCs w:val="26"/>
                <w:lang w:val="en-US"/>
              </w:rPr>
            </w:pPr>
            <w:r>
              <w:rPr>
                <w:b/>
                <w:bCs/>
                <w:szCs w:val="26"/>
              </w:rPr>
              <w:t>III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FD2E68F" w14:textId="77777777" w:rsidR="00191992" w:rsidRDefault="00000000" w:rsidP="00B3645F">
            <w:pPr>
              <w:spacing w:before="60" w:after="60"/>
              <w:jc w:val="left"/>
              <w:rPr>
                <w:rFonts w:eastAsia="Times New Roman"/>
                <w:b/>
                <w:bCs/>
                <w:szCs w:val="26"/>
                <w:lang w:val="en-US"/>
              </w:rPr>
            </w:pPr>
            <w:r>
              <w:rPr>
                <w:b/>
                <w:bCs/>
                <w:szCs w:val="26"/>
              </w:rPr>
              <w:t>Cây xanh</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E3F57B" w14:textId="77777777" w:rsidR="00191992" w:rsidRDefault="00000000" w:rsidP="00B3645F">
            <w:pPr>
              <w:spacing w:before="60" w:after="60"/>
              <w:jc w:val="center"/>
              <w:rPr>
                <w:rFonts w:eastAsia="Times New Roman"/>
                <w:b/>
                <w:bCs/>
                <w:szCs w:val="26"/>
                <w:lang w:val="en-US"/>
              </w:rPr>
            </w:pPr>
            <w:r>
              <w:rPr>
                <w:b/>
                <w:bCs/>
                <w:szCs w:val="26"/>
              </w:rPr>
              <w:t>2</w:t>
            </w:r>
            <w:r>
              <w:rPr>
                <w:b/>
                <w:bCs/>
                <w:szCs w:val="26"/>
                <w:lang w:val="en-US"/>
              </w:rPr>
              <w:t>.</w:t>
            </w:r>
            <w:r>
              <w:rPr>
                <w:b/>
                <w:bCs/>
                <w:szCs w:val="26"/>
              </w:rPr>
              <w:t>800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4D6180" w14:textId="77777777" w:rsidR="00191992" w:rsidRDefault="00000000" w:rsidP="00B3645F">
            <w:pPr>
              <w:spacing w:before="60" w:after="60"/>
              <w:jc w:val="center"/>
              <w:rPr>
                <w:rFonts w:eastAsia="Times New Roman"/>
                <w:b/>
                <w:bCs/>
                <w:szCs w:val="26"/>
                <w:lang w:val="en-US"/>
              </w:rPr>
            </w:pPr>
            <w:r>
              <w:rPr>
                <w:b/>
                <w:bCs/>
                <w:szCs w:val="26"/>
              </w:rPr>
              <w:t>20,50</w:t>
            </w:r>
          </w:p>
        </w:tc>
      </w:tr>
      <w:tr w:rsidR="00191992" w14:paraId="32F697F6"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EC9921A" w14:textId="77777777" w:rsidR="00191992" w:rsidRDefault="00000000" w:rsidP="00B3645F">
            <w:pPr>
              <w:spacing w:before="60" w:after="60"/>
              <w:jc w:val="center"/>
              <w:rPr>
                <w:rFonts w:eastAsia="Times New Roman"/>
                <w:b/>
                <w:bCs/>
                <w:szCs w:val="26"/>
                <w:lang w:val="en-US"/>
              </w:rPr>
            </w:pPr>
            <w:r>
              <w:rPr>
                <w:b/>
                <w:bCs/>
                <w:szCs w:val="26"/>
              </w:rPr>
              <w:t>IV</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F69C2D" w14:textId="77777777" w:rsidR="00191992" w:rsidRDefault="00000000" w:rsidP="00B3645F">
            <w:pPr>
              <w:spacing w:before="60" w:after="60"/>
              <w:jc w:val="left"/>
              <w:rPr>
                <w:rFonts w:eastAsia="Times New Roman"/>
                <w:b/>
                <w:bCs/>
                <w:szCs w:val="26"/>
                <w:lang w:val="en-US"/>
              </w:rPr>
            </w:pPr>
            <w:r>
              <w:rPr>
                <w:b/>
                <w:bCs/>
                <w:szCs w:val="26"/>
              </w:rPr>
              <w:t>Đường giao thông nội bộ, sân bãi, đất trống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D2550C" w14:textId="77777777" w:rsidR="00191992" w:rsidRDefault="00000000" w:rsidP="00B3645F">
            <w:pPr>
              <w:spacing w:before="60" w:after="60"/>
              <w:jc w:val="center"/>
              <w:rPr>
                <w:rFonts w:eastAsia="Times New Roman"/>
                <w:b/>
                <w:bCs/>
                <w:szCs w:val="26"/>
                <w:lang w:val="en-US"/>
              </w:rPr>
            </w:pPr>
            <w:r>
              <w:rPr>
                <w:b/>
                <w:bCs/>
                <w:szCs w:val="26"/>
              </w:rPr>
              <w:t>2</w:t>
            </w:r>
            <w:r>
              <w:rPr>
                <w:b/>
                <w:bCs/>
                <w:szCs w:val="26"/>
                <w:lang w:val="en-US"/>
              </w:rPr>
              <w:t>.</w:t>
            </w:r>
            <w:r>
              <w:rPr>
                <w:b/>
                <w:bCs/>
                <w:szCs w:val="26"/>
              </w:rPr>
              <w:t>091</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157A02" w14:textId="77777777" w:rsidR="00191992" w:rsidRDefault="00000000" w:rsidP="00B3645F">
            <w:pPr>
              <w:spacing w:before="60" w:after="60"/>
              <w:jc w:val="center"/>
              <w:rPr>
                <w:rFonts w:eastAsia="Times New Roman"/>
                <w:b/>
                <w:bCs/>
                <w:szCs w:val="26"/>
                <w:lang w:val="en-US"/>
              </w:rPr>
            </w:pPr>
            <w:r>
              <w:rPr>
                <w:b/>
                <w:bCs/>
                <w:szCs w:val="26"/>
              </w:rPr>
              <w:t>15,31</w:t>
            </w:r>
          </w:p>
        </w:tc>
      </w:tr>
      <w:tr w:rsidR="00191992" w14:paraId="31EF93B0" w14:textId="77777777">
        <w:trPr>
          <w:trHeight w:val="342"/>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9308E29" w14:textId="77777777" w:rsidR="00191992" w:rsidRDefault="00000000" w:rsidP="00B3645F">
            <w:pPr>
              <w:spacing w:before="60" w:after="60"/>
              <w:jc w:val="center"/>
              <w:rPr>
                <w:rFonts w:eastAsia="Times New Roman"/>
                <w:b/>
                <w:bCs/>
                <w:szCs w:val="26"/>
                <w:lang w:val="en-US"/>
              </w:rPr>
            </w:pPr>
            <w:r>
              <w:rPr>
                <w:rFonts w:eastAsia="Times New Roman"/>
                <w:b/>
                <w:bCs/>
                <w:szCs w:val="26"/>
                <w:lang w:val="en-US"/>
              </w:rPr>
              <w:t>TỔNG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CA93EA" w14:textId="77777777" w:rsidR="00191992" w:rsidRDefault="00000000" w:rsidP="00B3645F">
            <w:pPr>
              <w:spacing w:before="60" w:after="60"/>
              <w:jc w:val="center"/>
              <w:rPr>
                <w:rFonts w:eastAsia="Times New Roman"/>
                <w:b/>
                <w:bCs/>
                <w:szCs w:val="26"/>
                <w:lang w:val="en-US"/>
              </w:rPr>
            </w:pPr>
            <w:r>
              <w:rPr>
                <w:rFonts w:eastAsia="Times New Roman"/>
                <w:b/>
                <w:bCs/>
                <w:szCs w:val="26"/>
                <w:lang w:val="en-US"/>
              </w:rPr>
              <w:t>13.656</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992363" w14:textId="77777777" w:rsidR="00191992" w:rsidRDefault="00000000" w:rsidP="00B3645F">
            <w:pPr>
              <w:spacing w:before="60" w:after="60"/>
              <w:jc w:val="center"/>
              <w:rPr>
                <w:rFonts w:eastAsia="Times New Roman"/>
                <w:b/>
                <w:bCs/>
                <w:szCs w:val="26"/>
                <w:lang w:val="en-US"/>
              </w:rPr>
            </w:pPr>
            <w:r>
              <w:rPr>
                <w:rFonts w:eastAsia="Times New Roman"/>
                <w:b/>
                <w:bCs/>
                <w:szCs w:val="26"/>
                <w:lang w:val="en-US"/>
              </w:rPr>
              <w:t>100</w:t>
            </w:r>
          </w:p>
        </w:tc>
      </w:tr>
    </w:tbl>
    <w:bookmarkEnd w:id="55"/>
    <w:bookmarkEnd w:id="56"/>
    <w:bookmarkEnd w:id="57"/>
    <w:bookmarkEnd w:id="60"/>
    <w:p w14:paraId="4F019131" w14:textId="77777777" w:rsidR="00191992" w:rsidRDefault="00000000">
      <w:pPr>
        <w:spacing w:before="120" w:after="120"/>
        <w:jc w:val="right"/>
        <w:rPr>
          <w:i/>
          <w:spacing w:val="-6"/>
          <w:szCs w:val="26"/>
          <w:lang w:eastAsia="ko-KR"/>
        </w:rPr>
      </w:pPr>
      <w:r>
        <w:rPr>
          <w:i/>
          <w:spacing w:val="-6"/>
          <w:szCs w:val="26"/>
          <w:lang w:eastAsia="ko-KR"/>
        </w:rPr>
        <w:t xml:space="preserve"> (Nguồn: Công ty TNHH Dụng cụ Thể thao Kiều Minh, 202</w:t>
      </w:r>
      <w:r w:rsidRPr="00D2529C">
        <w:rPr>
          <w:i/>
          <w:spacing w:val="-6"/>
          <w:szCs w:val="26"/>
          <w:lang w:eastAsia="ko-KR"/>
        </w:rPr>
        <w:t>3</w:t>
      </w:r>
      <w:r>
        <w:rPr>
          <w:i/>
          <w:spacing w:val="-6"/>
          <w:szCs w:val="26"/>
          <w:lang w:eastAsia="ko-KR"/>
        </w:rPr>
        <w:t>)</w:t>
      </w:r>
    </w:p>
    <w:p w14:paraId="0A2BDEDE" w14:textId="77777777" w:rsidR="00191992" w:rsidRDefault="00000000">
      <w:pPr>
        <w:pStyle w:val="Heading4"/>
        <w:rPr>
          <w:iCs/>
          <w:spacing w:val="-6"/>
          <w:szCs w:val="26"/>
          <w:lang w:eastAsia="ko-KR"/>
        </w:rPr>
      </w:pPr>
      <w:r>
        <w:rPr>
          <w:iCs/>
          <w:spacing w:val="-6"/>
          <w:szCs w:val="26"/>
          <w:lang w:eastAsia="ko-KR"/>
        </w:rPr>
        <w:t>Khối lượng và quy mô các hạng mục công trình của Xưởng 3</w:t>
      </w:r>
    </w:p>
    <w:p w14:paraId="5011AADD" w14:textId="77777777" w:rsidR="00191992" w:rsidRDefault="00000000">
      <w:pPr>
        <w:widowControl w:val="0"/>
        <w:spacing w:before="60" w:after="60"/>
        <w:ind w:firstLine="284"/>
        <w:rPr>
          <w:lang w:eastAsia="ko-KR"/>
        </w:rPr>
      </w:pPr>
      <w:r>
        <w:rPr>
          <w:lang w:eastAsia="ko-KR"/>
        </w:rPr>
        <w:t xml:space="preserve">Xưởng 3 được </w:t>
      </w:r>
      <w:r w:rsidRPr="00D2529C">
        <w:rPr>
          <w:szCs w:val="26"/>
        </w:rPr>
        <w:t>thuê lại từ Công ty TNHH Dệt may Lan Trần</w:t>
      </w:r>
      <w:r>
        <w:rPr>
          <w:lang w:eastAsia="ko-KR"/>
        </w:rPr>
        <w:t xml:space="preserve"> có diện tích là 15.</w:t>
      </w:r>
      <w:r w:rsidRPr="00D2529C">
        <w:rPr>
          <w:lang w:eastAsia="ko-KR"/>
        </w:rPr>
        <w:t>258</w:t>
      </w:r>
      <w:r>
        <w:rPr>
          <w:lang w:eastAsia="ko-KR"/>
        </w:rPr>
        <w:t xml:space="preserve"> m</w:t>
      </w:r>
      <w:r>
        <w:rPr>
          <w:vertAlign w:val="superscript"/>
          <w:lang w:eastAsia="ko-KR"/>
        </w:rPr>
        <w:t>2</w:t>
      </w:r>
      <w:r>
        <w:rPr>
          <w:lang w:eastAsia="ko-KR"/>
        </w:rPr>
        <w:t xml:space="preserve"> tại Lô 24, đường số 6, </w:t>
      </w:r>
      <w:r>
        <w:t>KCN</w:t>
      </w:r>
      <w:r>
        <w:rPr>
          <w:lang w:eastAsia="ko-KR"/>
        </w:rPr>
        <w:t xml:space="preserve"> Trảng Bàng, phường An Tịnh, thị xã Trảng Bàng, tỉnh Tây Ninh. </w:t>
      </w:r>
    </w:p>
    <w:p w14:paraId="50D4AD50" w14:textId="77777777" w:rsidR="00191992" w:rsidRDefault="00000000">
      <w:pPr>
        <w:widowControl w:val="0"/>
        <w:spacing w:before="60" w:after="60"/>
        <w:ind w:firstLine="284"/>
        <w:rPr>
          <w:lang w:eastAsia="ko-KR"/>
        </w:rPr>
      </w:pPr>
      <w:r w:rsidRPr="00D2529C">
        <w:rPr>
          <w:lang w:eastAsia="ko-KR"/>
        </w:rPr>
        <w:t xml:space="preserve">Sau khi thuê lại, Chủ dự án vẫn giữ nguyên hiện trạng hiện hữu của Xưởng 3 chỉ thực hiện cải tạo và bổ sung một số công trình phụ trợ. </w:t>
      </w:r>
      <w:r>
        <w:rPr>
          <w:lang w:eastAsia="ko-KR"/>
        </w:rPr>
        <w:t>Khối lượng, quy mô của các hạng mục công trình phục vụ hoạt động của Xưởng 3 được trình bày trong bảng sau:</w:t>
      </w:r>
    </w:p>
    <w:p w14:paraId="0A09A56A" w14:textId="77777777" w:rsidR="00191992" w:rsidRDefault="00000000">
      <w:pPr>
        <w:pStyle w:val="Caption"/>
        <w:keepNext/>
        <w:spacing w:before="120" w:after="120"/>
        <w:rPr>
          <w:lang w:val="vi-VN"/>
        </w:rPr>
      </w:pPr>
      <w:bookmarkStart w:id="61" w:name="_Toc140406734"/>
      <w:r>
        <w:rPr>
          <w:lang w:val="vi-VN"/>
        </w:rPr>
        <w:t xml:space="preserve">Bảng 1. </w:t>
      </w:r>
      <w:r>
        <w:fldChar w:fldCharType="begin"/>
      </w:r>
      <w:r>
        <w:rPr>
          <w:lang w:val="vi-VN"/>
        </w:rPr>
        <w:instrText xml:space="preserve"> SEQ Bảng_1. \* ARABIC </w:instrText>
      </w:r>
      <w:r>
        <w:fldChar w:fldCharType="separate"/>
      </w:r>
      <w:r>
        <w:rPr>
          <w:lang w:val="vi-VN"/>
        </w:rPr>
        <w:t>13</w:t>
      </w:r>
      <w:r>
        <w:fldChar w:fldCharType="end"/>
      </w:r>
      <w:r>
        <w:rPr>
          <w:lang w:val="vi-VN"/>
        </w:rPr>
        <w:t xml:space="preserve">: </w:t>
      </w:r>
      <w:r>
        <w:rPr>
          <w:iCs/>
          <w:lang w:val="vi-VN"/>
        </w:rPr>
        <w:t>Khối lượng, quy mô các hạng mục công trình của Xưởng 3</w:t>
      </w:r>
      <w:bookmarkEnd w:id="61"/>
    </w:p>
    <w:tbl>
      <w:tblPr>
        <w:tblW w:w="9349" w:type="dxa"/>
        <w:tblInd w:w="53" w:type="dxa"/>
        <w:tblCellMar>
          <w:left w:w="0" w:type="dxa"/>
          <w:right w:w="0" w:type="dxa"/>
        </w:tblCellMar>
        <w:tblLook w:val="04A0" w:firstRow="1" w:lastRow="0" w:firstColumn="1" w:lastColumn="0" w:noHBand="0" w:noVBand="1"/>
      </w:tblPr>
      <w:tblGrid>
        <w:gridCol w:w="682"/>
        <w:gridCol w:w="5757"/>
        <w:gridCol w:w="1759"/>
        <w:gridCol w:w="1151"/>
      </w:tblGrid>
      <w:tr w:rsidR="00191992" w14:paraId="6396DAF5" w14:textId="77777777">
        <w:trPr>
          <w:trHeight w:val="342"/>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2F1B94B2"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STT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0244B8D"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Hạng mục</w:t>
            </w:r>
          </w:p>
        </w:tc>
        <w:tc>
          <w:tcPr>
            <w:tcW w:w="17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1B7346BA"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Diện tích đất (m</w:t>
            </w:r>
            <w:r>
              <w:rPr>
                <w:rFonts w:eastAsia="Times New Roman"/>
                <w:b/>
                <w:bCs/>
                <w:szCs w:val="26"/>
                <w:vertAlign w:val="superscript"/>
                <w:lang w:val="en-US"/>
              </w:rPr>
              <w:t>2</w:t>
            </w:r>
            <w:r>
              <w:rPr>
                <w:rFonts w:eastAsia="Times New Roman"/>
                <w:b/>
                <w:bCs/>
                <w:szCs w:val="26"/>
                <w:lang w:val="en-US"/>
              </w:rPr>
              <w:t>)</w:t>
            </w:r>
          </w:p>
        </w:tc>
        <w:tc>
          <w:tcPr>
            <w:tcW w:w="11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306D13A1"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Tỷ lệ (%)</w:t>
            </w:r>
          </w:p>
        </w:tc>
      </w:tr>
      <w:tr w:rsidR="00191992" w14:paraId="4EA808B9"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D5AD02E" w14:textId="77777777" w:rsidR="00191992" w:rsidRDefault="00000000" w:rsidP="00B3645F">
            <w:pPr>
              <w:spacing w:before="60" w:after="60" w:line="240" w:lineRule="auto"/>
              <w:jc w:val="center"/>
              <w:rPr>
                <w:rFonts w:eastAsia="Times New Roman"/>
                <w:b/>
                <w:bCs/>
                <w:szCs w:val="26"/>
                <w:lang w:val="en-US"/>
              </w:rPr>
            </w:pPr>
            <w:r>
              <w:rPr>
                <w:b/>
                <w:bCs/>
                <w:szCs w:val="26"/>
              </w:rPr>
              <w:t>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F15320" w14:textId="77777777" w:rsidR="00191992" w:rsidRDefault="00000000" w:rsidP="00B3645F">
            <w:pPr>
              <w:spacing w:before="60" w:after="60" w:line="240" w:lineRule="auto"/>
              <w:jc w:val="left"/>
              <w:rPr>
                <w:rFonts w:eastAsia="Times New Roman"/>
                <w:b/>
                <w:bCs/>
                <w:szCs w:val="26"/>
                <w:lang w:val="en-US"/>
              </w:rPr>
            </w:pPr>
            <w:r>
              <w:rPr>
                <w:b/>
                <w:bCs/>
                <w:szCs w:val="26"/>
              </w:rPr>
              <w:t>Các hạng mục công trình chính</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0EA102"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6.900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438DEA"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45,21</w:t>
            </w:r>
          </w:p>
        </w:tc>
      </w:tr>
      <w:tr w:rsidR="00191992" w14:paraId="3F3BE4C5"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F637C52" w14:textId="77777777" w:rsidR="00191992" w:rsidRDefault="00000000" w:rsidP="00B3645F">
            <w:pPr>
              <w:spacing w:before="60" w:after="60" w:line="240" w:lineRule="auto"/>
              <w:jc w:val="center"/>
              <w:rPr>
                <w:rFonts w:eastAsia="Times New Roman"/>
                <w:szCs w:val="26"/>
                <w:lang w:val="en-US"/>
              </w:rPr>
            </w:pPr>
            <w:r>
              <w:rPr>
                <w:szCs w:val="26"/>
              </w:rPr>
              <w:t>1</w:t>
            </w:r>
            <w:r>
              <w:rPr>
                <w:szCs w:val="26"/>
                <w:lang w:val="en-US"/>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A52AD5" w14:textId="77777777" w:rsidR="00191992" w:rsidRDefault="00000000" w:rsidP="00B3645F">
            <w:pPr>
              <w:spacing w:before="60" w:after="60" w:line="240" w:lineRule="auto"/>
              <w:jc w:val="left"/>
              <w:rPr>
                <w:szCs w:val="26"/>
              </w:rPr>
            </w:pPr>
            <w:r>
              <w:rPr>
                <w:szCs w:val="26"/>
              </w:rPr>
              <w:t>Xưởng sản xuất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9690D70"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6.900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35564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45,21</w:t>
            </w:r>
          </w:p>
        </w:tc>
      </w:tr>
      <w:tr w:rsidR="00191992" w14:paraId="0F69F167"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7C42085" w14:textId="77777777" w:rsidR="00191992" w:rsidRDefault="00000000" w:rsidP="00B3645F">
            <w:pPr>
              <w:spacing w:before="60" w:after="60" w:line="240" w:lineRule="auto"/>
              <w:jc w:val="center"/>
              <w:rPr>
                <w:rFonts w:eastAsia="Times New Roman"/>
                <w:szCs w:val="26"/>
                <w:lang w:val="en-US"/>
              </w:rPr>
            </w:pPr>
            <w:r>
              <w:rPr>
                <w:b/>
                <w:bCs/>
                <w:szCs w:val="26"/>
              </w:rPr>
              <w:t>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208F0B" w14:textId="77777777" w:rsidR="00191992" w:rsidRDefault="00000000" w:rsidP="00B3645F">
            <w:pPr>
              <w:spacing w:before="60" w:after="60" w:line="240" w:lineRule="auto"/>
              <w:jc w:val="left"/>
              <w:rPr>
                <w:rFonts w:eastAsia="Times New Roman"/>
                <w:szCs w:val="26"/>
                <w:lang w:val="en-US"/>
              </w:rPr>
            </w:pPr>
            <w:r>
              <w:rPr>
                <w:b/>
                <w:bCs/>
                <w:szCs w:val="26"/>
              </w:rPr>
              <w:t>Các hạng mục công trình phụ trợ</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1C753C"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1.792</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CA4946"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11,64</w:t>
            </w:r>
          </w:p>
        </w:tc>
      </w:tr>
      <w:tr w:rsidR="00191992" w14:paraId="634C17DE"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E5EB057"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9FF516" w14:textId="77777777" w:rsidR="00191992" w:rsidRDefault="00000000" w:rsidP="00B3645F">
            <w:pPr>
              <w:spacing w:before="60" w:after="60" w:line="240" w:lineRule="auto"/>
              <w:jc w:val="left"/>
              <w:rPr>
                <w:rFonts w:eastAsia="Times New Roman"/>
                <w:b/>
                <w:bCs/>
                <w:szCs w:val="26"/>
                <w:lang w:val="en-US"/>
              </w:rPr>
            </w:pPr>
            <w:r>
              <w:rPr>
                <w:szCs w:val="26"/>
              </w:rPr>
              <w:t>Văn phòng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8A340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144</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0FA744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0,93</w:t>
            </w:r>
          </w:p>
        </w:tc>
      </w:tr>
      <w:tr w:rsidR="00191992" w14:paraId="07CE643E"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93C8972"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71C68A" w14:textId="77777777" w:rsidR="00191992" w:rsidRDefault="00000000" w:rsidP="00B3645F">
            <w:pPr>
              <w:spacing w:before="60" w:after="60" w:line="240" w:lineRule="auto"/>
              <w:jc w:val="left"/>
              <w:rPr>
                <w:rFonts w:eastAsia="Times New Roman"/>
                <w:szCs w:val="26"/>
                <w:lang w:val="en-US"/>
              </w:rPr>
            </w:pPr>
            <w:r>
              <w:rPr>
                <w:szCs w:val="26"/>
              </w:rPr>
              <w:t>Nhà để xe</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1DA53C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85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CDDE1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0,56</w:t>
            </w:r>
          </w:p>
        </w:tc>
      </w:tr>
      <w:tr w:rsidR="00191992" w14:paraId="07B9F32F"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3E84C02"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B8A604" w14:textId="77777777" w:rsidR="00191992" w:rsidRDefault="00000000" w:rsidP="00B3645F">
            <w:pPr>
              <w:spacing w:before="60" w:after="60" w:line="240" w:lineRule="auto"/>
              <w:jc w:val="left"/>
              <w:rPr>
                <w:rFonts w:eastAsia="Times New Roman"/>
                <w:szCs w:val="26"/>
                <w:lang w:val="en-US"/>
              </w:rPr>
            </w:pPr>
            <w:r>
              <w:rPr>
                <w:szCs w:val="26"/>
              </w:rPr>
              <w:t>Nhà ăn</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C5D79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450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7EDC561"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2,92</w:t>
            </w:r>
          </w:p>
        </w:tc>
      </w:tr>
      <w:tr w:rsidR="00191992" w14:paraId="288E78A5"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3B2F67E"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A6FDE5" w14:textId="77777777" w:rsidR="00191992" w:rsidRDefault="00000000" w:rsidP="00B3645F">
            <w:pPr>
              <w:spacing w:before="60" w:after="60" w:line="240" w:lineRule="auto"/>
              <w:jc w:val="left"/>
              <w:rPr>
                <w:rFonts w:eastAsia="Times New Roman"/>
                <w:szCs w:val="26"/>
                <w:lang w:val="en-US"/>
              </w:rPr>
            </w:pPr>
            <w:r>
              <w:rPr>
                <w:szCs w:val="26"/>
              </w:rPr>
              <w:t>Kho chứa hóa chất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66DD8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765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4E8699"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4,97</w:t>
            </w:r>
          </w:p>
        </w:tc>
      </w:tr>
      <w:tr w:rsidR="00191992" w14:paraId="6C0F36F7"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CB71C58"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C743F9" w14:textId="77777777" w:rsidR="00191992" w:rsidRDefault="00000000" w:rsidP="00B3645F">
            <w:pPr>
              <w:spacing w:before="60" w:after="60" w:line="240" w:lineRule="auto"/>
              <w:jc w:val="left"/>
              <w:rPr>
                <w:rFonts w:eastAsia="Times New Roman"/>
                <w:szCs w:val="26"/>
                <w:lang w:val="en-US"/>
              </w:rPr>
            </w:pPr>
            <w:r>
              <w:rPr>
                <w:szCs w:val="26"/>
              </w:rPr>
              <w:t>Nhà bảo vệ</w:t>
            </w:r>
            <w:r>
              <w:rPr>
                <w:szCs w:val="26"/>
                <w:lang w:val="en-US"/>
              </w:rPr>
              <w:t xml:space="preserve"> và phòng y tế</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875F6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120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E64CCB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0,78</w:t>
            </w:r>
          </w:p>
        </w:tc>
      </w:tr>
      <w:tr w:rsidR="00191992" w14:paraId="3A46EB66"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EBC8670"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7E2EF5" w14:textId="77777777" w:rsidR="00191992" w:rsidRDefault="00000000" w:rsidP="00B3645F">
            <w:pPr>
              <w:spacing w:before="60" w:after="60" w:line="240" w:lineRule="auto"/>
              <w:jc w:val="left"/>
              <w:rPr>
                <w:rFonts w:eastAsia="Times New Roman"/>
                <w:szCs w:val="26"/>
                <w:lang w:val="en-US"/>
              </w:rPr>
            </w:pPr>
            <w:r>
              <w:rPr>
                <w:szCs w:val="26"/>
              </w:rPr>
              <w:t>Nhà vệ sinh</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0DC56A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60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F522D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0,39</w:t>
            </w:r>
          </w:p>
        </w:tc>
      </w:tr>
      <w:tr w:rsidR="00191992" w14:paraId="67CA2BE6"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DC1789A"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3C8FE7" w14:textId="77777777" w:rsidR="00191992" w:rsidRDefault="00000000" w:rsidP="00B3645F">
            <w:pPr>
              <w:spacing w:before="60" w:after="60" w:line="240" w:lineRule="auto"/>
              <w:jc w:val="left"/>
              <w:rPr>
                <w:rFonts w:eastAsia="Times New Roman"/>
                <w:szCs w:val="26"/>
                <w:lang w:val="en-US"/>
              </w:rPr>
            </w:pPr>
            <w:r>
              <w:rPr>
                <w:szCs w:val="26"/>
              </w:rPr>
              <w:t>Trạm điện</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69503C"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18</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B37D3E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0,12</w:t>
            </w:r>
          </w:p>
        </w:tc>
      </w:tr>
      <w:tr w:rsidR="00191992" w14:paraId="29DAAE8B"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202F99C"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2EB474" w14:textId="77777777" w:rsidR="00191992" w:rsidRDefault="00000000" w:rsidP="00B3645F">
            <w:pPr>
              <w:spacing w:before="60" w:after="60" w:line="240" w:lineRule="auto"/>
              <w:jc w:val="left"/>
              <w:rPr>
                <w:rFonts w:eastAsia="Times New Roman"/>
                <w:szCs w:val="26"/>
                <w:lang w:val="en-US"/>
              </w:rPr>
            </w:pPr>
            <w:r>
              <w:rPr>
                <w:szCs w:val="26"/>
              </w:rPr>
              <w:t>Bể chứa nước PCCC + tháp làm mát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CDBDB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F45E8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0,13</w:t>
            </w:r>
          </w:p>
        </w:tc>
      </w:tr>
      <w:tr w:rsidR="00191992" w14:paraId="4FFBEC9E"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566D400"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DFE51C" w14:textId="77777777" w:rsidR="00191992" w:rsidRDefault="00000000" w:rsidP="00B3645F">
            <w:pPr>
              <w:spacing w:before="60" w:after="60" w:line="240" w:lineRule="auto"/>
              <w:jc w:val="left"/>
              <w:rPr>
                <w:rFonts w:eastAsia="Times New Roman"/>
                <w:szCs w:val="26"/>
                <w:lang w:val="en-US"/>
              </w:rPr>
            </w:pPr>
            <w:r>
              <w:rPr>
                <w:szCs w:val="26"/>
              </w:rPr>
              <w:t>Kho chứa chất rắn công nghiệp thông thường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65263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78951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0,16</w:t>
            </w:r>
          </w:p>
        </w:tc>
      </w:tr>
      <w:tr w:rsidR="00191992" w14:paraId="6D622035"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EB146D6"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F746A0" w14:textId="77777777" w:rsidR="00191992" w:rsidRDefault="00000000" w:rsidP="00B3645F">
            <w:pPr>
              <w:spacing w:before="60" w:after="60" w:line="240" w:lineRule="auto"/>
              <w:jc w:val="left"/>
              <w:rPr>
                <w:rFonts w:eastAsia="Times New Roman"/>
                <w:szCs w:val="26"/>
                <w:lang w:val="en-US"/>
              </w:rPr>
            </w:pPr>
            <w:r>
              <w:rPr>
                <w:szCs w:val="26"/>
              </w:rPr>
              <w:t>Kho chứa chất thải nguy hại</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5D3B8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25</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1C13D8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0,16</w:t>
            </w:r>
          </w:p>
        </w:tc>
      </w:tr>
      <w:tr w:rsidR="00191992" w14:paraId="31FE36BC"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87A8BFD"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5947B2" w14:textId="77777777" w:rsidR="00191992" w:rsidRDefault="00000000" w:rsidP="00B3645F">
            <w:pPr>
              <w:spacing w:before="60" w:after="60" w:line="240" w:lineRule="auto"/>
              <w:jc w:val="left"/>
              <w:rPr>
                <w:rFonts w:eastAsia="Times New Roman"/>
                <w:szCs w:val="26"/>
                <w:lang w:val="en-US"/>
              </w:rPr>
            </w:pPr>
            <w:r>
              <w:rPr>
                <w:szCs w:val="26"/>
              </w:rPr>
              <w:t>HTXL bụi (trong xưởng sản xuất)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2048E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80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99026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0,52</w:t>
            </w:r>
          </w:p>
        </w:tc>
      </w:tr>
      <w:tr w:rsidR="00191992" w14:paraId="74EACA0B"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08693CE"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E10094" w14:textId="77777777" w:rsidR="00191992" w:rsidRDefault="00000000" w:rsidP="00B3645F">
            <w:pPr>
              <w:spacing w:before="60" w:after="60" w:line="240" w:lineRule="auto"/>
              <w:jc w:val="left"/>
              <w:rPr>
                <w:szCs w:val="26"/>
                <w:lang w:val="en-US"/>
              </w:rPr>
            </w:pPr>
            <w:r>
              <w:rPr>
                <w:szCs w:val="26"/>
                <w:lang w:val="en-US"/>
              </w:rPr>
              <w:t>Hệ thống XLNT</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E01730"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100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E6878C"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0,60</w:t>
            </w:r>
          </w:p>
        </w:tc>
      </w:tr>
      <w:tr w:rsidR="00191992" w14:paraId="4BE293B9"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E55ED12"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74CD16" w14:textId="77777777" w:rsidR="00191992" w:rsidRDefault="00000000" w:rsidP="00B3645F">
            <w:pPr>
              <w:spacing w:before="60" w:after="60" w:line="240" w:lineRule="auto"/>
              <w:jc w:val="left"/>
              <w:rPr>
                <w:rFonts w:eastAsia="Times New Roman"/>
                <w:szCs w:val="26"/>
                <w:lang w:val="en-US"/>
              </w:rPr>
            </w:pPr>
            <w:r>
              <w:rPr>
                <w:szCs w:val="26"/>
              </w:rPr>
              <w:t>Hệ thống thu gom thoát nước mưa</w:t>
            </w:r>
            <w:r>
              <w:rPr>
                <w:szCs w:val="26"/>
                <w:lang w:val="en-US"/>
              </w:rPr>
              <w:t>,</w:t>
            </w:r>
            <w:r>
              <w:rPr>
                <w:szCs w:val="26"/>
              </w:rPr>
              <w:t xml:space="preserve"> nước thải</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ECC77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EAC1D09"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w:t>
            </w:r>
          </w:p>
        </w:tc>
      </w:tr>
      <w:tr w:rsidR="00191992" w14:paraId="2821CC5B"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E49F58D"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5DF7CB" w14:textId="77777777" w:rsidR="00191992" w:rsidRDefault="00000000" w:rsidP="00B3645F">
            <w:pPr>
              <w:spacing w:before="60" w:after="60" w:line="240" w:lineRule="auto"/>
              <w:jc w:val="left"/>
              <w:rPr>
                <w:rFonts w:eastAsia="Times New Roman"/>
                <w:szCs w:val="26"/>
                <w:lang w:val="en-US"/>
              </w:rPr>
            </w:pPr>
            <w:r>
              <w:rPr>
                <w:szCs w:val="26"/>
              </w:rPr>
              <w:t>Hệ thống cấp điện và nước</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F7EAD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F9B1AC"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w:t>
            </w:r>
          </w:p>
        </w:tc>
      </w:tr>
      <w:tr w:rsidR="00191992" w14:paraId="60B4A015"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3A993BB" w14:textId="77777777" w:rsidR="00191992" w:rsidRDefault="00191992" w:rsidP="00B3645F">
            <w:pPr>
              <w:numPr>
                <w:ilvl w:val="0"/>
                <w:numId w:val="48"/>
              </w:numPr>
              <w:spacing w:before="60" w:after="60" w:line="240" w:lineRule="auto"/>
              <w:jc w:val="center"/>
              <w:rPr>
                <w:rFonts w:eastAsia="Times New Roman"/>
                <w:szCs w:val="26"/>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952A27" w14:textId="77777777" w:rsidR="00191992" w:rsidRDefault="00000000" w:rsidP="00B3645F">
            <w:pPr>
              <w:spacing w:before="60" w:after="60" w:line="240" w:lineRule="auto"/>
              <w:jc w:val="left"/>
              <w:rPr>
                <w:rFonts w:eastAsia="Times New Roman"/>
                <w:szCs w:val="26"/>
                <w:lang w:val="en-US"/>
              </w:rPr>
            </w:pPr>
            <w:r>
              <w:rPr>
                <w:szCs w:val="26"/>
              </w:rPr>
              <w:t>Hệ thống thông tin liên lạc và chiếu sáng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7EDD00"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F14A1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w:t>
            </w:r>
          </w:p>
        </w:tc>
      </w:tr>
      <w:tr w:rsidR="00191992" w14:paraId="2D40B329" w14:textId="77777777">
        <w:trPr>
          <w:trHeight w:val="3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C6E4144" w14:textId="77777777" w:rsidR="00191992" w:rsidRDefault="00000000" w:rsidP="00B3645F">
            <w:pPr>
              <w:spacing w:before="60" w:after="60" w:line="240" w:lineRule="auto"/>
              <w:jc w:val="center"/>
              <w:rPr>
                <w:rFonts w:eastAsia="Times New Roman"/>
                <w:b/>
                <w:bCs/>
                <w:szCs w:val="26"/>
                <w:lang w:val="en-US"/>
              </w:rPr>
            </w:pPr>
            <w:r>
              <w:rPr>
                <w:b/>
                <w:bCs/>
                <w:szCs w:val="26"/>
              </w:rPr>
              <w:t>III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CA75F0" w14:textId="77777777" w:rsidR="00191992" w:rsidRDefault="00000000" w:rsidP="00B3645F">
            <w:pPr>
              <w:spacing w:before="60" w:after="60" w:line="240" w:lineRule="auto"/>
              <w:jc w:val="left"/>
              <w:rPr>
                <w:rFonts w:eastAsia="Times New Roman"/>
                <w:b/>
                <w:bCs/>
                <w:szCs w:val="26"/>
                <w:lang w:val="en-US"/>
              </w:rPr>
            </w:pPr>
            <w:r>
              <w:rPr>
                <w:b/>
                <w:bCs/>
                <w:szCs w:val="26"/>
              </w:rPr>
              <w:t>Cây xanh</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E1B66C7" w14:textId="77777777" w:rsidR="00191992" w:rsidRDefault="00000000" w:rsidP="00B3645F">
            <w:pPr>
              <w:spacing w:before="60" w:after="60" w:line="240" w:lineRule="auto"/>
              <w:jc w:val="center"/>
              <w:rPr>
                <w:rFonts w:eastAsia="Times New Roman"/>
                <w:b/>
                <w:bCs/>
                <w:szCs w:val="26"/>
                <w:lang w:val="en-US"/>
              </w:rPr>
            </w:pPr>
            <w:r>
              <w:rPr>
                <w:b/>
                <w:bCs/>
                <w:szCs w:val="26"/>
                <w:lang w:val="en-US"/>
              </w:rPr>
              <w:t>3.180</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42E463"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20,66</w:t>
            </w:r>
          </w:p>
        </w:tc>
      </w:tr>
      <w:tr w:rsidR="00191992" w14:paraId="49FB46F4" w14:textId="77777777">
        <w:trPr>
          <w:trHeight w:val="4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625F5DA" w14:textId="77777777" w:rsidR="00191992" w:rsidRDefault="00000000" w:rsidP="00B3645F">
            <w:pPr>
              <w:spacing w:before="60" w:after="60" w:line="240" w:lineRule="auto"/>
              <w:jc w:val="center"/>
              <w:rPr>
                <w:rFonts w:eastAsia="Times New Roman"/>
                <w:b/>
                <w:bCs/>
                <w:szCs w:val="26"/>
                <w:lang w:val="en-US"/>
              </w:rPr>
            </w:pPr>
            <w:r>
              <w:rPr>
                <w:b/>
                <w:bCs/>
                <w:szCs w:val="26"/>
              </w:rPr>
              <w:t>IV</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556A63" w14:textId="77777777" w:rsidR="00191992" w:rsidRDefault="00000000" w:rsidP="00B3645F">
            <w:pPr>
              <w:spacing w:before="60" w:after="60" w:line="240" w:lineRule="auto"/>
              <w:jc w:val="left"/>
              <w:rPr>
                <w:rFonts w:eastAsia="Times New Roman"/>
                <w:b/>
                <w:bCs/>
                <w:szCs w:val="26"/>
                <w:lang w:val="en-US"/>
              </w:rPr>
            </w:pPr>
            <w:r>
              <w:rPr>
                <w:b/>
                <w:bCs/>
                <w:szCs w:val="26"/>
              </w:rPr>
              <w:t>Đường giao thông nội bộ, sân bãi, đất trống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F28A9" w14:textId="77777777" w:rsidR="00191992" w:rsidRDefault="00000000" w:rsidP="00B3645F">
            <w:pPr>
              <w:spacing w:before="60" w:after="60" w:line="240" w:lineRule="auto"/>
              <w:jc w:val="center"/>
              <w:rPr>
                <w:rFonts w:eastAsia="Times New Roman"/>
                <w:b/>
                <w:bCs/>
                <w:szCs w:val="26"/>
                <w:lang w:val="en-US"/>
              </w:rPr>
            </w:pPr>
            <w:r>
              <w:rPr>
                <w:b/>
                <w:bCs/>
                <w:szCs w:val="26"/>
                <w:lang w:val="en-US"/>
              </w:rPr>
              <w:t>3.389</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27CD4A"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22,01</w:t>
            </w:r>
          </w:p>
        </w:tc>
      </w:tr>
      <w:tr w:rsidR="00191992" w14:paraId="1638B286" w14:textId="77777777">
        <w:trPr>
          <w:trHeight w:val="342"/>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7DDEBE3"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TỔNG</w:t>
            </w:r>
          </w:p>
        </w:tc>
        <w:tc>
          <w:tcPr>
            <w:tcW w:w="17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AF36DD"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15.258</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D87622"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100</w:t>
            </w:r>
          </w:p>
        </w:tc>
      </w:tr>
    </w:tbl>
    <w:p w14:paraId="18256CB0" w14:textId="77777777" w:rsidR="00191992" w:rsidRDefault="00000000">
      <w:pPr>
        <w:widowControl w:val="0"/>
        <w:spacing w:before="60" w:after="60"/>
        <w:jc w:val="right"/>
        <w:rPr>
          <w:lang w:eastAsia="ko-KR"/>
        </w:rPr>
      </w:pPr>
      <w:r>
        <w:rPr>
          <w:i/>
          <w:lang w:eastAsia="ko-KR"/>
        </w:rPr>
        <w:t>(Nguồn: Công ty TNHH Dụng cụ Thể thao Kiều Minh, 2023)</w:t>
      </w:r>
    </w:p>
    <w:p w14:paraId="6EC763A4" w14:textId="77777777" w:rsidR="00191992" w:rsidRDefault="00000000">
      <w:pPr>
        <w:pStyle w:val="Heading3"/>
        <w:spacing w:before="60" w:after="60"/>
      </w:pPr>
      <w:bookmarkStart w:id="62" w:name="_Toc109403073"/>
      <w:bookmarkStart w:id="63" w:name="_Toc414277658"/>
      <w:bookmarkStart w:id="64" w:name="_Toc5133"/>
      <w:r>
        <w:t>Máy móc thiết bị</w:t>
      </w:r>
      <w:bookmarkEnd w:id="62"/>
      <w:bookmarkEnd w:id="63"/>
      <w:r>
        <w:t xml:space="preserve"> của Dự án</w:t>
      </w:r>
      <w:bookmarkEnd w:id="64"/>
    </w:p>
    <w:p w14:paraId="72468442" w14:textId="77777777" w:rsidR="00191992" w:rsidRDefault="00000000">
      <w:pPr>
        <w:widowControl w:val="0"/>
        <w:spacing w:before="60" w:after="60"/>
        <w:ind w:firstLine="284"/>
      </w:pPr>
      <w:r>
        <w:t xml:space="preserve">Máy móc thiết bị của Xưởng 1, Xưởng 2 và Xưởng 3 </w:t>
      </w:r>
      <w:r w:rsidRPr="00D2529C">
        <w:t xml:space="preserve">khi thực hiện Dự án </w:t>
      </w:r>
      <w:r>
        <w:t>như sau:</w:t>
      </w:r>
    </w:p>
    <w:p w14:paraId="164CD795" w14:textId="77777777" w:rsidR="00191992" w:rsidRDefault="00000000">
      <w:pPr>
        <w:pStyle w:val="Heading4"/>
        <w:spacing w:before="60" w:after="60"/>
      </w:pPr>
      <w:r>
        <w:t>Máy móc thiết bị Xưởng 1</w:t>
      </w:r>
    </w:p>
    <w:p w14:paraId="1CF72F7F" w14:textId="77777777" w:rsidR="00191992" w:rsidRPr="00D2529C" w:rsidRDefault="00000000">
      <w:pPr>
        <w:widowControl w:val="0"/>
        <w:spacing w:before="60" w:after="60"/>
        <w:ind w:firstLine="284"/>
      </w:pPr>
      <w:r w:rsidRPr="00D2529C">
        <w:t xml:space="preserve">Hiện tại Xưởng 1 đang hoạt động có đầy đủ các loại máy móc thiết bị của cả 03 dây chuyền gồm: dây chuyền sản xuất bóng cao su, dây chuyền sản xuất bóng da may và dây chuyền sản xuất bóng da dán. </w:t>
      </w:r>
    </w:p>
    <w:p w14:paraId="51E5CFBC" w14:textId="77777777" w:rsidR="00191992" w:rsidRPr="00D2529C" w:rsidRDefault="00000000">
      <w:pPr>
        <w:widowControl w:val="0"/>
        <w:spacing w:before="60" w:after="60"/>
        <w:ind w:firstLine="284"/>
      </w:pPr>
      <w:r w:rsidRPr="00D2529C">
        <w:t>Tuy nhiên, khi Dự án thực hiện thì Chủ dự án sẽ tiến hành di dời dàn máy móc thiết bị của dây chuyền sản xuất bóng da may và dây chuyền sản xuất bóng da dán</w:t>
      </w:r>
      <w:r>
        <w:t xml:space="preserve"> </w:t>
      </w:r>
      <w:r w:rsidRPr="00D2529C">
        <w:t xml:space="preserve">tại Xưởng 1 sang Xưởng, Xưởng 1 chỉ còn lại dây chuyền sản xuất bóng cao su. </w:t>
      </w:r>
    </w:p>
    <w:p w14:paraId="785F4CC4" w14:textId="77777777" w:rsidR="00191992" w:rsidRDefault="00000000">
      <w:pPr>
        <w:widowControl w:val="0"/>
        <w:spacing w:before="60" w:after="60"/>
        <w:ind w:firstLine="284"/>
      </w:pPr>
      <w:r w:rsidRPr="00D2529C">
        <w:t>Chi tiết c</w:t>
      </w:r>
      <w:r>
        <w:t xml:space="preserve">ác loại máy móc, thiết bị đã được đầu tư và hiện đang vận hành ổn định </w:t>
      </w:r>
      <w:r w:rsidRPr="00D2529C">
        <w:t xml:space="preserve">cũng như sẽ di dời </w:t>
      </w:r>
      <w:r>
        <w:t>tại Xưởng 1</w:t>
      </w:r>
      <w:r w:rsidRPr="00D2529C">
        <w:t xml:space="preserve"> khi thực hiện Dự án</w:t>
      </w:r>
      <w:r>
        <w:t xml:space="preserve"> như sau:</w:t>
      </w:r>
    </w:p>
    <w:p w14:paraId="7B10E380" w14:textId="77777777" w:rsidR="00191992" w:rsidRDefault="00000000">
      <w:pPr>
        <w:pStyle w:val="Caption"/>
        <w:keepNext/>
        <w:spacing w:before="120" w:after="120"/>
        <w:rPr>
          <w:lang w:val="vi-VN"/>
        </w:rPr>
      </w:pPr>
      <w:bookmarkStart w:id="65" w:name="_Toc140406735"/>
      <w:r>
        <w:rPr>
          <w:lang w:val="vi-VN"/>
        </w:rPr>
        <w:t xml:space="preserve">Bảng 1. </w:t>
      </w:r>
      <w:r>
        <w:fldChar w:fldCharType="begin"/>
      </w:r>
      <w:r>
        <w:rPr>
          <w:lang w:val="vi-VN"/>
        </w:rPr>
        <w:instrText xml:space="preserve"> SEQ Bảng_1. \* ARABIC </w:instrText>
      </w:r>
      <w:r>
        <w:fldChar w:fldCharType="separate"/>
      </w:r>
      <w:r>
        <w:rPr>
          <w:lang w:val="vi-VN"/>
        </w:rPr>
        <w:t>14</w:t>
      </w:r>
      <w:r>
        <w:fldChar w:fldCharType="end"/>
      </w:r>
      <w:r>
        <w:rPr>
          <w:lang w:val="vi-VN"/>
        </w:rPr>
        <w:t>: Danh mục máy móc, thiết bị của Xưởng 1</w:t>
      </w:r>
      <w:bookmarkEnd w:id="65"/>
    </w:p>
    <w:tbl>
      <w:tblPr>
        <w:tblW w:w="5000" w:type="pct"/>
        <w:tblCellMar>
          <w:top w:w="100" w:type="dxa"/>
          <w:left w:w="100" w:type="dxa"/>
          <w:bottom w:w="100" w:type="dxa"/>
          <w:right w:w="100" w:type="dxa"/>
        </w:tblCellMar>
        <w:tblLook w:val="04A0" w:firstRow="1" w:lastRow="0" w:firstColumn="1" w:lastColumn="0" w:noHBand="0" w:noVBand="1"/>
      </w:tblPr>
      <w:tblGrid>
        <w:gridCol w:w="694"/>
        <w:gridCol w:w="1802"/>
        <w:gridCol w:w="923"/>
        <w:gridCol w:w="1905"/>
        <w:gridCol w:w="801"/>
        <w:gridCol w:w="1051"/>
        <w:gridCol w:w="1158"/>
        <w:gridCol w:w="1051"/>
      </w:tblGrid>
      <w:tr w:rsidR="00191992" w14:paraId="2166379C" w14:textId="77777777">
        <w:trPr>
          <w:trHeight w:val="227"/>
          <w:tblHeader/>
        </w:trPr>
        <w:tc>
          <w:tcPr>
            <w:tcW w:w="36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F49FB5" w14:textId="77777777" w:rsidR="00191992" w:rsidRDefault="00000000" w:rsidP="00B3645F">
            <w:pPr>
              <w:widowControl w:val="0"/>
              <w:spacing w:before="60" w:after="60" w:line="240" w:lineRule="auto"/>
              <w:rPr>
                <w:rFonts w:eastAsia="Times New Roman"/>
                <w:b/>
                <w:szCs w:val="26"/>
                <w:lang w:val="en-US"/>
              </w:rPr>
            </w:pPr>
            <w:bookmarkStart w:id="66" w:name="_Hlk139800313"/>
            <w:r>
              <w:rPr>
                <w:rFonts w:eastAsia="Times New Roman"/>
                <w:b/>
                <w:szCs w:val="26"/>
                <w:lang w:val="en-US"/>
              </w:rPr>
              <w:t>STT</w:t>
            </w:r>
          </w:p>
        </w:tc>
        <w:tc>
          <w:tcPr>
            <w:tcW w:w="960"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9FC67C"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Danh mục máy móc, thiết bị</w:t>
            </w:r>
          </w:p>
        </w:tc>
        <w:tc>
          <w:tcPr>
            <w:tcW w:w="492"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8E53D1"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Số lượng (cái)</w:t>
            </w:r>
          </w:p>
        </w:tc>
        <w:tc>
          <w:tcPr>
            <w:tcW w:w="1015"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3271C8"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Thông số kỹ thuật</w:t>
            </w:r>
          </w:p>
        </w:tc>
        <w:tc>
          <w:tcPr>
            <w:tcW w:w="427"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440568"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Năm sử dụng</w:t>
            </w:r>
          </w:p>
        </w:tc>
        <w:tc>
          <w:tcPr>
            <w:tcW w:w="560"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905B72"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Nước</w:t>
            </w:r>
          </w:p>
          <w:p w14:paraId="3A10F723"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sản xuất</w:t>
            </w:r>
          </w:p>
        </w:tc>
        <w:tc>
          <w:tcPr>
            <w:tcW w:w="617"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7E5C192"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Công suất máy</w:t>
            </w:r>
          </w:p>
        </w:tc>
        <w:tc>
          <w:tcPr>
            <w:tcW w:w="560" w:type="pct"/>
            <w:tcBorders>
              <w:top w:val="single" w:sz="8" w:space="0" w:color="000000"/>
              <w:left w:val="nil"/>
              <w:bottom w:val="single" w:sz="8" w:space="0" w:color="000000"/>
              <w:right w:val="single" w:sz="8" w:space="0" w:color="000000"/>
            </w:tcBorders>
          </w:tcPr>
          <w:p w14:paraId="043FDF4D" w14:textId="77777777" w:rsidR="00191992" w:rsidRDefault="00000000" w:rsidP="00B3645F">
            <w:pPr>
              <w:widowControl w:val="0"/>
              <w:spacing w:before="60" w:after="60" w:line="240" w:lineRule="auto"/>
              <w:jc w:val="center"/>
              <w:rPr>
                <w:rFonts w:eastAsia="Times New Roman"/>
                <w:b/>
                <w:szCs w:val="26"/>
                <w:lang w:val="en-US"/>
              </w:rPr>
            </w:pPr>
            <w:r>
              <w:rPr>
                <w:rFonts w:eastAsia="Times New Roman"/>
                <w:b/>
                <w:szCs w:val="26"/>
                <w:lang w:val="en-US"/>
              </w:rPr>
              <w:t>Ghi chú</w:t>
            </w:r>
          </w:p>
        </w:tc>
      </w:tr>
      <w:tr w:rsidR="00191992" w14:paraId="65A34D06"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701CB5"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0A3F12" w14:textId="77777777" w:rsidR="00191992" w:rsidRDefault="00000000" w:rsidP="00B3645F">
            <w:pPr>
              <w:widowControl w:val="0"/>
              <w:spacing w:before="60" w:after="60" w:line="240" w:lineRule="auto"/>
              <w:rPr>
                <w:rFonts w:eastAsia="Times New Roman"/>
                <w:szCs w:val="26"/>
              </w:rPr>
            </w:pPr>
            <w:r>
              <w:rPr>
                <w:rFonts w:eastAsia="Times New Roman"/>
                <w:szCs w:val="26"/>
              </w:rPr>
              <w:t>Máy cán cao su</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225DEB"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3</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79EC0C"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Y 315L-6</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13C83"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2022</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5B313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7D3EEB"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50Hp</w:t>
            </w:r>
          </w:p>
        </w:tc>
        <w:tc>
          <w:tcPr>
            <w:tcW w:w="560" w:type="pct"/>
            <w:vMerge w:val="restart"/>
            <w:tcBorders>
              <w:top w:val="nil"/>
              <w:left w:val="nil"/>
              <w:right w:val="single" w:sz="8" w:space="0" w:color="000000"/>
            </w:tcBorders>
          </w:tcPr>
          <w:p w14:paraId="4FE37F9B" w14:textId="77777777" w:rsidR="00191992" w:rsidRPr="00D2529C" w:rsidRDefault="00000000" w:rsidP="00B3645F">
            <w:pPr>
              <w:widowControl w:val="0"/>
              <w:spacing w:before="60" w:after="60" w:line="240" w:lineRule="auto"/>
              <w:jc w:val="center"/>
              <w:rPr>
                <w:rFonts w:eastAsia="Times New Roman"/>
                <w:szCs w:val="26"/>
              </w:rPr>
            </w:pPr>
            <w:r w:rsidRPr="00D2529C">
              <w:rPr>
                <w:rFonts w:eastAsia="Times New Roman"/>
                <w:szCs w:val="26"/>
              </w:rPr>
              <w:t xml:space="preserve">Máy móc, thiết bị sản xuất bóng cao su được </w:t>
            </w:r>
            <w:r w:rsidRPr="00D2529C">
              <w:rPr>
                <w:rFonts w:eastAsia="Times New Roman"/>
                <w:szCs w:val="26"/>
              </w:rPr>
              <w:lastRenderedPageBreak/>
              <w:t>giữ nguyên tại Xưởng 1</w:t>
            </w:r>
          </w:p>
        </w:tc>
      </w:tr>
      <w:tr w:rsidR="00191992" w14:paraId="4F660D0D"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ED8B7"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5CAFC8" w14:textId="77777777" w:rsidR="00191992" w:rsidRDefault="00000000" w:rsidP="00B3645F">
            <w:pPr>
              <w:widowControl w:val="0"/>
              <w:spacing w:before="60" w:after="60" w:line="240" w:lineRule="auto"/>
              <w:rPr>
                <w:rFonts w:eastAsia="Times New Roman"/>
                <w:szCs w:val="26"/>
              </w:rPr>
            </w:pPr>
            <w:r>
              <w:rPr>
                <w:rFonts w:eastAsia="Times New Roman"/>
                <w:szCs w:val="26"/>
              </w:rPr>
              <w:t>Máy trộn</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D07A8D"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3</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FA467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Y 13274</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86E3BDE"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2002</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FB7810"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39AB1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50Hp</w:t>
            </w:r>
          </w:p>
        </w:tc>
        <w:tc>
          <w:tcPr>
            <w:tcW w:w="560" w:type="pct"/>
            <w:vMerge/>
            <w:tcBorders>
              <w:left w:val="nil"/>
              <w:right w:val="single" w:sz="8" w:space="0" w:color="000000"/>
            </w:tcBorders>
          </w:tcPr>
          <w:p w14:paraId="2064A04A" w14:textId="77777777" w:rsidR="00191992" w:rsidRDefault="00191992" w:rsidP="00B3645F">
            <w:pPr>
              <w:widowControl w:val="0"/>
              <w:spacing w:before="60" w:after="60" w:line="240" w:lineRule="auto"/>
              <w:jc w:val="center"/>
              <w:rPr>
                <w:rFonts w:eastAsia="Times New Roman"/>
                <w:szCs w:val="26"/>
              </w:rPr>
            </w:pPr>
          </w:p>
        </w:tc>
      </w:tr>
      <w:tr w:rsidR="00191992" w14:paraId="1D09313D"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0F813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3</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DCFE7D" w14:textId="77777777" w:rsidR="00191992" w:rsidRDefault="00000000" w:rsidP="00B3645F">
            <w:pPr>
              <w:widowControl w:val="0"/>
              <w:spacing w:before="60" w:after="60" w:line="240" w:lineRule="auto"/>
              <w:rPr>
                <w:rFonts w:eastAsia="Times New Roman"/>
                <w:szCs w:val="26"/>
              </w:rPr>
            </w:pPr>
            <w:r>
              <w:rPr>
                <w:rFonts w:eastAsia="Times New Roman"/>
                <w:szCs w:val="26"/>
              </w:rPr>
              <w:t>Máy ra da, ruột</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1BBD46"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392BA8"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A03MRD0027</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4C94F0"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2015</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FA8AE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FF0AD"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40Hp</w:t>
            </w:r>
          </w:p>
        </w:tc>
        <w:tc>
          <w:tcPr>
            <w:tcW w:w="560" w:type="pct"/>
            <w:vMerge/>
            <w:tcBorders>
              <w:left w:val="nil"/>
              <w:right w:val="single" w:sz="8" w:space="0" w:color="000000"/>
            </w:tcBorders>
          </w:tcPr>
          <w:p w14:paraId="00B0E336" w14:textId="77777777" w:rsidR="00191992" w:rsidRDefault="00191992" w:rsidP="00B3645F">
            <w:pPr>
              <w:widowControl w:val="0"/>
              <w:spacing w:before="60" w:after="60" w:line="240" w:lineRule="auto"/>
              <w:jc w:val="center"/>
              <w:rPr>
                <w:rFonts w:eastAsia="Times New Roman"/>
                <w:szCs w:val="26"/>
              </w:rPr>
            </w:pPr>
          </w:p>
        </w:tc>
      </w:tr>
      <w:tr w:rsidR="00191992" w14:paraId="7DD48013"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B2A17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lastRenderedPageBreak/>
              <w:t>4</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A23D2" w14:textId="77777777" w:rsidR="00191992" w:rsidRDefault="00000000" w:rsidP="00B3645F">
            <w:pPr>
              <w:widowControl w:val="0"/>
              <w:spacing w:before="60" w:after="60" w:line="240" w:lineRule="auto"/>
              <w:rPr>
                <w:rFonts w:eastAsia="Times New Roman"/>
                <w:szCs w:val="26"/>
              </w:rPr>
            </w:pPr>
            <w:r>
              <w:rPr>
                <w:rFonts w:eastAsia="Times New Roman"/>
                <w:szCs w:val="26"/>
              </w:rPr>
              <w:t>Máy cuộn sợi trên bóng, quấn chỉ</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6D049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43</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562085"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A03MWC0028</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2A7E56"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2007</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3D71ED"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484BEB"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1Hp</w:t>
            </w:r>
          </w:p>
        </w:tc>
        <w:tc>
          <w:tcPr>
            <w:tcW w:w="560" w:type="pct"/>
            <w:vMerge/>
            <w:tcBorders>
              <w:left w:val="nil"/>
              <w:right w:val="single" w:sz="8" w:space="0" w:color="000000"/>
            </w:tcBorders>
          </w:tcPr>
          <w:p w14:paraId="49954067" w14:textId="77777777" w:rsidR="00191992" w:rsidRDefault="00191992" w:rsidP="00B3645F">
            <w:pPr>
              <w:widowControl w:val="0"/>
              <w:spacing w:before="60" w:after="60" w:line="240" w:lineRule="auto"/>
              <w:jc w:val="center"/>
              <w:rPr>
                <w:rFonts w:eastAsia="Times New Roman"/>
                <w:szCs w:val="26"/>
              </w:rPr>
            </w:pPr>
          </w:p>
        </w:tc>
      </w:tr>
      <w:tr w:rsidR="00191992" w14:paraId="2AC85B98"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425A87"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97D02C" w14:textId="77777777" w:rsidR="00191992" w:rsidRDefault="00000000" w:rsidP="00B3645F">
            <w:pPr>
              <w:widowControl w:val="0"/>
              <w:spacing w:before="60" w:after="60" w:line="240" w:lineRule="auto"/>
              <w:rPr>
                <w:rFonts w:eastAsia="Times New Roman"/>
                <w:szCs w:val="26"/>
              </w:rPr>
            </w:pPr>
            <w:r>
              <w:rPr>
                <w:rFonts w:eastAsia="Times New Roman"/>
                <w:szCs w:val="26"/>
              </w:rPr>
              <w:t>Máy nấu banh</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1A0DBC"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48</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98DD8E9"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VC250T NTM0</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C746F9"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2014</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FAA09D"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F07EE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400 cái/giờ</w:t>
            </w:r>
          </w:p>
        </w:tc>
        <w:tc>
          <w:tcPr>
            <w:tcW w:w="560" w:type="pct"/>
            <w:vMerge/>
            <w:tcBorders>
              <w:left w:val="nil"/>
              <w:right w:val="single" w:sz="8" w:space="0" w:color="000000"/>
            </w:tcBorders>
          </w:tcPr>
          <w:p w14:paraId="5E422668" w14:textId="77777777" w:rsidR="00191992" w:rsidRDefault="00191992" w:rsidP="00B3645F">
            <w:pPr>
              <w:widowControl w:val="0"/>
              <w:spacing w:before="60" w:after="60" w:line="240" w:lineRule="auto"/>
              <w:jc w:val="center"/>
              <w:rPr>
                <w:rFonts w:eastAsia="Times New Roman"/>
                <w:szCs w:val="26"/>
              </w:rPr>
            </w:pPr>
          </w:p>
        </w:tc>
      </w:tr>
      <w:tr w:rsidR="00191992" w14:paraId="3A9B4080"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6E9AB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6</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31C5FB" w14:textId="77777777" w:rsidR="00191992" w:rsidRDefault="00000000" w:rsidP="00B3645F">
            <w:pPr>
              <w:widowControl w:val="0"/>
              <w:spacing w:before="60" w:after="60" w:line="240" w:lineRule="auto"/>
              <w:rPr>
                <w:rFonts w:eastAsia="Times New Roman"/>
                <w:szCs w:val="26"/>
              </w:rPr>
            </w:pPr>
            <w:r>
              <w:rPr>
                <w:rFonts w:eastAsia="Times New Roman"/>
                <w:szCs w:val="26"/>
              </w:rPr>
              <w:t>Băng chuyền</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84F8D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3</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4A1A1A"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A03BC001</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D84FC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2002</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798606"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1749E7"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1Hp</w:t>
            </w:r>
          </w:p>
        </w:tc>
        <w:tc>
          <w:tcPr>
            <w:tcW w:w="560" w:type="pct"/>
            <w:vMerge/>
            <w:tcBorders>
              <w:left w:val="nil"/>
              <w:right w:val="single" w:sz="8" w:space="0" w:color="000000"/>
            </w:tcBorders>
          </w:tcPr>
          <w:p w14:paraId="707B05D2" w14:textId="77777777" w:rsidR="00191992" w:rsidRDefault="00191992" w:rsidP="00B3645F">
            <w:pPr>
              <w:widowControl w:val="0"/>
              <w:spacing w:before="60" w:after="60" w:line="240" w:lineRule="auto"/>
              <w:jc w:val="center"/>
              <w:rPr>
                <w:rFonts w:eastAsia="Times New Roman"/>
                <w:szCs w:val="26"/>
              </w:rPr>
            </w:pPr>
          </w:p>
        </w:tc>
      </w:tr>
      <w:tr w:rsidR="00191992" w14:paraId="13FC9442"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06480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7</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90683CC" w14:textId="77777777" w:rsidR="00191992" w:rsidRDefault="00000000" w:rsidP="00B3645F">
            <w:pPr>
              <w:widowControl w:val="0"/>
              <w:spacing w:before="60" w:after="60" w:line="240" w:lineRule="auto"/>
              <w:rPr>
                <w:rFonts w:eastAsia="Times New Roman"/>
                <w:szCs w:val="26"/>
              </w:rPr>
            </w:pPr>
            <w:r>
              <w:rPr>
                <w:rFonts w:eastAsia="Times New Roman"/>
                <w:szCs w:val="26"/>
              </w:rPr>
              <w:t>Máy giải nhiệt</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FAECC5"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9</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5A1C3B"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A03MGN 003</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F9D509"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2005</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6E665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5876DC"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10Hp</w:t>
            </w:r>
          </w:p>
        </w:tc>
        <w:tc>
          <w:tcPr>
            <w:tcW w:w="560" w:type="pct"/>
            <w:vMerge/>
            <w:tcBorders>
              <w:left w:val="nil"/>
              <w:right w:val="single" w:sz="8" w:space="0" w:color="000000"/>
            </w:tcBorders>
          </w:tcPr>
          <w:p w14:paraId="0ED4C7AB" w14:textId="77777777" w:rsidR="00191992" w:rsidRDefault="00191992" w:rsidP="00B3645F">
            <w:pPr>
              <w:widowControl w:val="0"/>
              <w:spacing w:before="60" w:after="60" w:line="240" w:lineRule="auto"/>
              <w:jc w:val="center"/>
              <w:rPr>
                <w:rFonts w:eastAsia="Times New Roman"/>
                <w:szCs w:val="26"/>
              </w:rPr>
            </w:pPr>
          </w:p>
        </w:tc>
      </w:tr>
      <w:tr w:rsidR="00191992" w14:paraId="70312FFD"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D0771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8</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75F317" w14:textId="77777777" w:rsidR="00191992" w:rsidRDefault="00000000" w:rsidP="00B3645F">
            <w:pPr>
              <w:widowControl w:val="0"/>
              <w:spacing w:before="60" w:after="60" w:line="240" w:lineRule="auto"/>
              <w:rPr>
                <w:rFonts w:eastAsia="Times New Roman"/>
                <w:szCs w:val="26"/>
              </w:rPr>
            </w:pPr>
            <w:r>
              <w:rPr>
                <w:rFonts w:eastAsia="Times New Roman"/>
                <w:szCs w:val="26"/>
              </w:rPr>
              <w:t>Máy nén khí</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FBA09C"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4D3FAF"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790*H1730</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911391"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2015</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A83FD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9A72F92"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75Hp</w:t>
            </w:r>
          </w:p>
        </w:tc>
        <w:tc>
          <w:tcPr>
            <w:tcW w:w="560" w:type="pct"/>
            <w:vMerge/>
            <w:tcBorders>
              <w:left w:val="nil"/>
              <w:right w:val="single" w:sz="8" w:space="0" w:color="000000"/>
            </w:tcBorders>
          </w:tcPr>
          <w:p w14:paraId="2DD8C603" w14:textId="77777777" w:rsidR="00191992" w:rsidRDefault="00191992" w:rsidP="00B3645F">
            <w:pPr>
              <w:widowControl w:val="0"/>
              <w:spacing w:before="60" w:after="60" w:line="240" w:lineRule="auto"/>
              <w:jc w:val="center"/>
              <w:rPr>
                <w:rFonts w:eastAsia="Times New Roman"/>
                <w:szCs w:val="26"/>
              </w:rPr>
            </w:pPr>
          </w:p>
        </w:tc>
      </w:tr>
      <w:tr w:rsidR="00191992" w14:paraId="0751534B"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0AE10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9</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6723B3" w14:textId="77777777" w:rsidR="00191992" w:rsidRDefault="00000000" w:rsidP="00B3645F">
            <w:pPr>
              <w:widowControl w:val="0"/>
              <w:spacing w:before="60" w:after="60" w:line="240" w:lineRule="auto"/>
              <w:rPr>
                <w:rFonts w:eastAsia="Times New Roman"/>
                <w:szCs w:val="26"/>
              </w:rPr>
            </w:pPr>
            <w:r>
              <w:rPr>
                <w:rFonts w:eastAsia="Times New Roman"/>
                <w:szCs w:val="26"/>
              </w:rPr>
              <w:t>Máy làm lạnh</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D194A5"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40594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A03MLL0025</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DE2BF"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2008</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066B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1769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5Hp</w:t>
            </w:r>
          </w:p>
        </w:tc>
        <w:tc>
          <w:tcPr>
            <w:tcW w:w="560" w:type="pct"/>
            <w:vMerge/>
            <w:tcBorders>
              <w:left w:val="nil"/>
              <w:right w:val="single" w:sz="8" w:space="0" w:color="000000"/>
            </w:tcBorders>
          </w:tcPr>
          <w:p w14:paraId="7DBE445B" w14:textId="77777777" w:rsidR="00191992" w:rsidRDefault="00191992" w:rsidP="00B3645F">
            <w:pPr>
              <w:widowControl w:val="0"/>
              <w:spacing w:before="60" w:after="60" w:line="240" w:lineRule="auto"/>
              <w:jc w:val="center"/>
              <w:rPr>
                <w:rFonts w:eastAsia="Times New Roman"/>
                <w:szCs w:val="26"/>
              </w:rPr>
            </w:pPr>
          </w:p>
        </w:tc>
      </w:tr>
      <w:tr w:rsidR="00191992" w14:paraId="6DFF2EC9"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F51E0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10</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78D5B04" w14:textId="77777777" w:rsidR="00191992" w:rsidRDefault="00000000" w:rsidP="00B3645F">
            <w:pPr>
              <w:widowControl w:val="0"/>
              <w:spacing w:before="60" w:after="60" w:line="240" w:lineRule="auto"/>
              <w:rPr>
                <w:rFonts w:eastAsia="Times New Roman"/>
                <w:szCs w:val="26"/>
              </w:rPr>
            </w:pPr>
            <w:r>
              <w:rPr>
                <w:rFonts w:eastAsia="Times New Roman"/>
                <w:szCs w:val="26"/>
              </w:rPr>
              <w:t>Máy sấy</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E980F2"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13</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D048B3F"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A03MS0029</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5EC6BB"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2003</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FABB6A"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F4B64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20Hp</w:t>
            </w:r>
          </w:p>
        </w:tc>
        <w:tc>
          <w:tcPr>
            <w:tcW w:w="560" w:type="pct"/>
            <w:vMerge/>
            <w:tcBorders>
              <w:left w:val="nil"/>
              <w:right w:val="single" w:sz="8" w:space="0" w:color="000000"/>
            </w:tcBorders>
          </w:tcPr>
          <w:p w14:paraId="2801F420" w14:textId="77777777" w:rsidR="00191992" w:rsidRDefault="00191992" w:rsidP="00B3645F">
            <w:pPr>
              <w:widowControl w:val="0"/>
              <w:spacing w:before="60" w:after="60" w:line="240" w:lineRule="auto"/>
              <w:jc w:val="center"/>
              <w:rPr>
                <w:rFonts w:eastAsia="Times New Roman"/>
                <w:szCs w:val="26"/>
              </w:rPr>
            </w:pPr>
          </w:p>
        </w:tc>
      </w:tr>
      <w:tr w:rsidR="00191992" w14:paraId="3A53B6D0"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2D9F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11</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5FD561" w14:textId="77777777" w:rsidR="00191992" w:rsidRDefault="00000000" w:rsidP="00B3645F">
            <w:pPr>
              <w:widowControl w:val="0"/>
              <w:spacing w:before="60" w:after="60" w:line="240" w:lineRule="auto"/>
              <w:rPr>
                <w:rFonts w:eastAsia="Times New Roman"/>
                <w:szCs w:val="26"/>
              </w:rPr>
            </w:pPr>
            <w:r>
              <w:rPr>
                <w:rFonts w:eastAsia="Times New Roman"/>
                <w:szCs w:val="26"/>
              </w:rPr>
              <w:t>Lò hơi (cấp hơi nóng cho công đoạn hấp, nấu)</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89DA8D"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925E3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B0211062</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9353BB9"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2002</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40F695"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9408BD2"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8 tấn hơi/giờ</w:t>
            </w:r>
          </w:p>
        </w:tc>
        <w:tc>
          <w:tcPr>
            <w:tcW w:w="560" w:type="pct"/>
            <w:vMerge/>
            <w:tcBorders>
              <w:left w:val="nil"/>
              <w:bottom w:val="single" w:sz="8" w:space="0" w:color="000000"/>
              <w:right w:val="single" w:sz="8" w:space="0" w:color="000000"/>
            </w:tcBorders>
          </w:tcPr>
          <w:p w14:paraId="5C40BB06" w14:textId="77777777" w:rsidR="00191992" w:rsidRDefault="00191992" w:rsidP="00B3645F">
            <w:pPr>
              <w:widowControl w:val="0"/>
              <w:spacing w:before="60" w:after="60" w:line="240" w:lineRule="auto"/>
              <w:jc w:val="center"/>
              <w:rPr>
                <w:rFonts w:eastAsia="Times New Roman"/>
                <w:szCs w:val="26"/>
              </w:rPr>
            </w:pPr>
          </w:p>
        </w:tc>
      </w:tr>
      <w:tr w:rsidR="00191992" w14:paraId="4506DDDB"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99170A"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12</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15AD6D" w14:textId="77777777" w:rsidR="00191992" w:rsidRDefault="00000000" w:rsidP="00B3645F">
            <w:pPr>
              <w:widowControl w:val="0"/>
              <w:spacing w:before="60" w:after="60" w:line="240" w:lineRule="auto"/>
              <w:rPr>
                <w:rFonts w:eastAsia="Times New Roman"/>
                <w:szCs w:val="26"/>
              </w:rPr>
            </w:pPr>
            <w:r>
              <w:rPr>
                <w:rFonts w:eastAsia="Times New Roman"/>
                <w:szCs w:val="26"/>
              </w:rPr>
              <w:t>Máy in nổi</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AB23C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88B32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YC030012</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4DD6E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2016</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3A3FF2"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B413A3"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2Kw</w:t>
            </w:r>
          </w:p>
        </w:tc>
        <w:tc>
          <w:tcPr>
            <w:tcW w:w="560" w:type="pct"/>
            <w:vMerge w:val="restart"/>
            <w:tcBorders>
              <w:top w:val="nil"/>
              <w:left w:val="nil"/>
              <w:right w:val="single" w:sz="8" w:space="0" w:color="000000"/>
            </w:tcBorders>
          </w:tcPr>
          <w:p w14:paraId="6E621D31" w14:textId="77777777" w:rsidR="00191992" w:rsidRDefault="00000000" w:rsidP="00B3645F">
            <w:pPr>
              <w:widowControl w:val="0"/>
              <w:spacing w:before="60" w:after="60" w:line="240" w:lineRule="auto"/>
              <w:jc w:val="center"/>
              <w:rPr>
                <w:rFonts w:eastAsia="Times New Roman"/>
                <w:strike/>
                <w:szCs w:val="26"/>
              </w:rPr>
            </w:pPr>
            <w:r w:rsidRPr="00D2529C">
              <w:rPr>
                <w:rFonts w:eastAsia="Times New Roman"/>
                <w:szCs w:val="26"/>
              </w:rPr>
              <w:t xml:space="preserve">Máy móc, thiết bị sản xuất bóng da may và da dán tại Xưởng 1 sẽ </w:t>
            </w:r>
            <w:r w:rsidRPr="00D2529C">
              <w:rPr>
                <w:rFonts w:eastAsia="Times New Roman"/>
                <w:szCs w:val="26"/>
              </w:rPr>
              <w:lastRenderedPageBreak/>
              <w:t>được dời sang Xưởng 3</w:t>
            </w:r>
          </w:p>
        </w:tc>
      </w:tr>
      <w:tr w:rsidR="00191992" w14:paraId="606CD2BB"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79FA8B"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13</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8D741F" w14:textId="77777777" w:rsidR="00191992" w:rsidRDefault="00000000" w:rsidP="00B3645F">
            <w:pPr>
              <w:widowControl w:val="0"/>
              <w:spacing w:before="60" w:after="60" w:line="240" w:lineRule="auto"/>
              <w:rPr>
                <w:rFonts w:eastAsia="Times New Roman"/>
                <w:szCs w:val="26"/>
              </w:rPr>
            </w:pPr>
            <w:r>
              <w:rPr>
                <w:rFonts w:eastAsia="Times New Roman"/>
                <w:szCs w:val="26"/>
              </w:rPr>
              <w:t>Máy biến thế</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ACA9F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026238"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A03MNT031</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7EDC61"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2002</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D94D8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7F26A7"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1500Kw</w:t>
            </w:r>
          </w:p>
        </w:tc>
        <w:tc>
          <w:tcPr>
            <w:tcW w:w="560" w:type="pct"/>
            <w:vMerge/>
            <w:tcBorders>
              <w:left w:val="nil"/>
              <w:right w:val="single" w:sz="8" w:space="0" w:color="000000"/>
            </w:tcBorders>
          </w:tcPr>
          <w:p w14:paraId="4FFAB7DF" w14:textId="77777777" w:rsidR="00191992" w:rsidRDefault="00191992" w:rsidP="00B3645F">
            <w:pPr>
              <w:widowControl w:val="0"/>
              <w:spacing w:before="60" w:after="60" w:line="240" w:lineRule="auto"/>
              <w:jc w:val="center"/>
              <w:rPr>
                <w:rFonts w:eastAsia="Times New Roman"/>
                <w:strike/>
                <w:szCs w:val="26"/>
              </w:rPr>
            </w:pPr>
          </w:p>
        </w:tc>
      </w:tr>
      <w:tr w:rsidR="00191992" w14:paraId="53FB1A12"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DD3F47"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14</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D15D7C" w14:textId="77777777" w:rsidR="00191992" w:rsidRDefault="00000000" w:rsidP="00B3645F">
            <w:pPr>
              <w:widowControl w:val="0"/>
              <w:spacing w:before="60" w:after="60" w:line="240" w:lineRule="auto"/>
              <w:rPr>
                <w:rFonts w:eastAsia="Times New Roman"/>
                <w:szCs w:val="26"/>
              </w:rPr>
            </w:pPr>
            <w:r>
              <w:rPr>
                <w:rFonts w:eastAsia="Times New Roman"/>
                <w:szCs w:val="26"/>
              </w:rPr>
              <w:t>Khuôn in</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FC3DF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800</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E1A6A8"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A03KI00100</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3C38641"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2005</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020B9B"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C8428A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w:t>
            </w:r>
          </w:p>
        </w:tc>
        <w:tc>
          <w:tcPr>
            <w:tcW w:w="560" w:type="pct"/>
            <w:vMerge/>
            <w:tcBorders>
              <w:left w:val="nil"/>
              <w:right w:val="single" w:sz="8" w:space="0" w:color="000000"/>
            </w:tcBorders>
          </w:tcPr>
          <w:p w14:paraId="45186583" w14:textId="77777777" w:rsidR="00191992" w:rsidRDefault="00191992" w:rsidP="00B3645F">
            <w:pPr>
              <w:widowControl w:val="0"/>
              <w:spacing w:before="60" w:after="60" w:line="240" w:lineRule="auto"/>
              <w:jc w:val="center"/>
              <w:rPr>
                <w:rFonts w:eastAsia="Times New Roman"/>
                <w:strike/>
                <w:szCs w:val="26"/>
              </w:rPr>
            </w:pPr>
          </w:p>
        </w:tc>
      </w:tr>
      <w:tr w:rsidR="00191992" w14:paraId="0902893A"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24095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864E07" w14:textId="77777777" w:rsidR="00191992" w:rsidRDefault="00000000" w:rsidP="00B3645F">
            <w:pPr>
              <w:widowControl w:val="0"/>
              <w:spacing w:before="60" w:after="60" w:line="240" w:lineRule="auto"/>
              <w:rPr>
                <w:rFonts w:eastAsia="Times New Roman"/>
                <w:szCs w:val="26"/>
              </w:rPr>
            </w:pPr>
            <w:r>
              <w:rPr>
                <w:rFonts w:eastAsia="Times New Roman"/>
                <w:szCs w:val="26"/>
              </w:rPr>
              <w:t>Khuôn hấp</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6C4812"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500</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15B92C" w14:textId="77777777" w:rsidR="00191992" w:rsidRDefault="00000000" w:rsidP="00B3645F">
            <w:pPr>
              <w:widowControl w:val="0"/>
              <w:spacing w:before="60" w:after="60" w:line="240" w:lineRule="auto"/>
              <w:jc w:val="center"/>
              <w:rPr>
                <w:rFonts w:eastAsia="Times New Roman"/>
                <w:szCs w:val="26"/>
              </w:rPr>
            </w:pPr>
            <w:r>
              <w:rPr>
                <w:rFonts w:eastAsia="Times New Roman"/>
                <w:szCs w:val="26"/>
                <w:lang w:val="en-US"/>
              </w:rPr>
              <w:t>A03KH0032</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86DB6A2"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2008</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04432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925637"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6 cái/giờ</w:t>
            </w:r>
          </w:p>
        </w:tc>
        <w:tc>
          <w:tcPr>
            <w:tcW w:w="560" w:type="pct"/>
            <w:vMerge/>
            <w:tcBorders>
              <w:left w:val="nil"/>
              <w:right w:val="single" w:sz="8" w:space="0" w:color="000000"/>
            </w:tcBorders>
          </w:tcPr>
          <w:p w14:paraId="0302444A" w14:textId="77777777" w:rsidR="00191992" w:rsidRDefault="00191992" w:rsidP="00B3645F">
            <w:pPr>
              <w:widowControl w:val="0"/>
              <w:spacing w:before="60" w:after="60" w:line="240" w:lineRule="auto"/>
              <w:jc w:val="center"/>
              <w:rPr>
                <w:rFonts w:eastAsia="Times New Roman"/>
                <w:strike/>
                <w:szCs w:val="26"/>
              </w:rPr>
            </w:pPr>
          </w:p>
        </w:tc>
      </w:tr>
      <w:tr w:rsidR="00191992" w14:paraId="2A121A41"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572E5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lastRenderedPageBreak/>
              <w:t>16</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99C03F" w14:textId="77777777" w:rsidR="00191992" w:rsidRDefault="00000000" w:rsidP="00B3645F">
            <w:pPr>
              <w:widowControl w:val="0"/>
              <w:spacing w:before="60" w:after="60" w:line="240" w:lineRule="auto"/>
              <w:rPr>
                <w:rFonts w:eastAsia="Times New Roman"/>
                <w:szCs w:val="26"/>
              </w:rPr>
            </w:pPr>
            <w:r>
              <w:rPr>
                <w:rFonts w:eastAsia="Times New Roman"/>
                <w:szCs w:val="26"/>
              </w:rPr>
              <w:t>Máy may</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D711D15"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184</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759390"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341NM</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AAA220"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2020</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1A82E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1D03F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300W</w:t>
            </w:r>
          </w:p>
        </w:tc>
        <w:tc>
          <w:tcPr>
            <w:tcW w:w="560" w:type="pct"/>
            <w:vMerge/>
            <w:tcBorders>
              <w:left w:val="nil"/>
              <w:right w:val="single" w:sz="8" w:space="0" w:color="000000"/>
            </w:tcBorders>
          </w:tcPr>
          <w:p w14:paraId="612D8347" w14:textId="77777777" w:rsidR="00191992" w:rsidRDefault="00191992" w:rsidP="00B3645F">
            <w:pPr>
              <w:widowControl w:val="0"/>
              <w:spacing w:before="60" w:after="60" w:line="240" w:lineRule="auto"/>
              <w:jc w:val="center"/>
              <w:rPr>
                <w:rFonts w:eastAsia="Times New Roman"/>
                <w:strike/>
                <w:szCs w:val="26"/>
              </w:rPr>
            </w:pPr>
          </w:p>
        </w:tc>
      </w:tr>
      <w:tr w:rsidR="00191992" w14:paraId="650D7F6E"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85F2D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17</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C15FDF" w14:textId="77777777" w:rsidR="00191992" w:rsidRDefault="00000000" w:rsidP="00B3645F">
            <w:pPr>
              <w:widowControl w:val="0"/>
              <w:spacing w:before="60" w:after="60" w:line="240" w:lineRule="auto"/>
              <w:rPr>
                <w:rFonts w:eastAsia="Times New Roman"/>
                <w:szCs w:val="26"/>
              </w:rPr>
            </w:pPr>
            <w:r>
              <w:rPr>
                <w:rFonts w:eastAsia="Times New Roman"/>
                <w:szCs w:val="26"/>
              </w:rPr>
              <w:t>Máy hấp ruột</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87B1F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85</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C36DA1"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A03PMNB0054</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51A0F6"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2006</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98F7A6"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6185E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15Kw</w:t>
            </w:r>
          </w:p>
        </w:tc>
        <w:tc>
          <w:tcPr>
            <w:tcW w:w="560" w:type="pct"/>
            <w:vMerge/>
            <w:tcBorders>
              <w:left w:val="nil"/>
              <w:right w:val="single" w:sz="8" w:space="0" w:color="000000"/>
            </w:tcBorders>
          </w:tcPr>
          <w:p w14:paraId="125BC126" w14:textId="77777777" w:rsidR="00191992" w:rsidRDefault="00191992" w:rsidP="00B3645F">
            <w:pPr>
              <w:widowControl w:val="0"/>
              <w:spacing w:before="60" w:after="60" w:line="240" w:lineRule="auto"/>
              <w:jc w:val="center"/>
              <w:rPr>
                <w:rFonts w:eastAsia="Times New Roman"/>
                <w:strike/>
                <w:szCs w:val="26"/>
              </w:rPr>
            </w:pPr>
          </w:p>
        </w:tc>
      </w:tr>
      <w:tr w:rsidR="00191992" w14:paraId="7DCFC1A7"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DE9AB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18</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E3478F" w14:textId="77777777" w:rsidR="00191992" w:rsidRDefault="00000000" w:rsidP="00B3645F">
            <w:pPr>
              <w:widowControl w:val="0"/>
              <w:spacing w:before="60" w:after="60" w:line="240" w:lineRule="auto"/>
              <w:rPr>
                <w:rFonts w:eastAsia="Times New Roman"/>
                <w:szCs w:val="26"/>
              </w:rPr>
            </w:pPr>
            <w:r>
              <w:rPr>
                <w:rFonts w:eastAsia="Times New Roman"/>
                <w:szCs w:val="26"/>
              </w:rPr>
              <w:t>Máy hấp banh</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3D1F4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271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E6AB75"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A03PHB0057</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4C833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2007</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52BB6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EC6A4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1Hp</w:t>
            </w:r>
          </w:p>
        </w:tc>
        <w:tc>
          <w:tcPr>
            <w:tcW w:w="560" w:type="pct"/>
            <w:vMerge/>
            <w:tcBorders>
              <w:left w:val="nil"/>
              <w:right w:val="single" w:sz="8" w:space="0" w:color="000000"/>
            </w:tcBorders>
          </w:tcPr>
          <w:p w14:paraId="46B73742" w14:textId="77777777" w:rsidR="00191992" w:rsidRDefault="00191992" w:rsidP="00B3645F">
            <w:pPr>
              <w:widowControl w:val="0"/>
              <w:spacing w:before="60" w:after="60" w:line="240" w:lineRule="auto"/>
              <w:jc w:val="center"/>
              <w:rPr>
                <w:rFonts w:eastAsia="Times New Roman"/>
                <w:strike/>
                <w:szCs w:val="26"/>
              </w:rPr>
            </w:pPr>
          </w:p>
        </w:tc>
      </w:tr>
      <w:tr w:rsidR="00191992" w14:paraId="7E9954B6"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452C57"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19</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C2C512" w14:textId="77777777" w:rsidR="00191992" w:rsidRDefault="00000000" w:rsidP="00B3645F">
            <w:pPr>
              <w:widowControl w:val="0"/>
              <w:spacing w:before="60" w:after="60" w:line="240" w:lineRule="auto"/>
              <w:rPr>
                <w:rFonts w:eastAsia="Times New Roman"/>
                <w:szCs w:val="26"/>
              </w:rPr>
            </w:pPr>
            <w:r>
              <w:rPr>
                <w:rFonts w:eastAsia="Times New Roman"/>
                <w:szCs w:val="26"/>
              </w:rPr>
              <w:t>Máy ép banh</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0F179C"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17</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098DDF" w14:textId="77777777" w:rsidR="00191992" w:rsidRDefault="00000000" w:rsidP="00B3645F">
            <w:pPr>
              <w:widowControl w:val="0"/>
              <w:spacing w:before="60" w:after="60" w:line="240" w:lineRule="auto"/>
              <w:jc w:val="center"/>
              <w:rPr>
                <w:rFonts w:eastAsia="Times New Roman"/>
                <w:szCs w:val="26"/>
              </w:rPr>
            </w:pPr>
            <w:r>
              <w:rPr>
                <w:rFonts w:eastAsia="Times New Roman"/>
                <w:szCs w:val="26"/>
                <w:lang w:val="en-US"/>
              </w:rPr>
              <w:t>A03PEB0058</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946173"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2005</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6B76E3"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BC8A8D"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60 cái/giờ</w:t>
            </w:r>
          </w:p>
        </w:tc>
        <w:tc>
          <w:tcPr>
            <w:tcW w:w="560" w:type="pct"/>
            <w:vMerge/>
            <w:tcBorders>
              <w:left w:val="nil"/>
              <w:right w:val="single" w:sz="8" w:space="0" w:color="000000"/>
            </w:tcBorders>
          </w:tcPr>
          <w:p w14:paraId="1C1C23E2" w14:textId="77777777" w:rsidR="00191992" w:rsidRDefault="00191992" w:rsidP="00B3645F">
            <w:pPr>
              <w:widowControl w:val="0"/>
              <w:spacing w:before="60" w:after="60" w:line="240" w:lineRule="auto"/>
              <w:jc w:val="center"/>
              <w:rPr>
                <w:rFonts w:eastAsia="Times New Roman"/>
                <w:strike/>
                <w:szCs w:val="26"/>
              </w:rPr>
            </w:pPr>
          </w:p>
        </w:tc>
      </w:tr>
      <w:tr w:rsidR="00191992" w14:paraId="348209F5"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3D27C"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20</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BECF5D" w14:textId="77777777" w:rsidR="00191992" w:rsidRDefault="00000000" w:rsidP="00B3645F">
            <w:pPr>
              <w:widowControl w:val="0"/>
              <w:spacing w:before="60" w:after="60" w:line="240" w:lineRule="auto"/>
              <w:rPr>
                <w:rFonts w:eastAsia="Times New Roman"/>
                <w:szCs w:val="26"/>
              </w:rPr>
            </w:pPr>
            <w:r>
              <w:rPr>
                <w:rFonts w:eastAsia="Times New Roman"/>
                <w:szCs w:val="26"/>
              </w:rPr>
              <w:t>Máy đóng thùng</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8260756"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3</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F4654E" w14:textId="77777777" w:rsidR="00191992" w:rsidRDefault="00000000" w:rsidP="00B3645F">
            <w:pPr>
              <w:widowControl w:val="0"/>
              <w:spacing w:before="60" w:after="60" w:line="240" w:lineRule="auto"/>
              <w:jc w:val="center"/>
              <w:rPr>
                <w:rFonts w:eastAsia="Times New Roman"/>
                <w:szCs w:val="26"/>
              </w:rPr>
            </w:pPr>
            <w:r>
              <w:rPr>
                <w:rFonts w:eastAsia="Times New Roman"/>
                <w:szCs w:val="26"/>
                <w:lang w:val="en-US"/>
              </w:rPr>
              <w:t>A03PDT0051</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DF2CDD"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2016</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C8F7B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D43B1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1Hp</w:t>
            </w:r>
          </w:p>
        </w:tc>
        <w:tc>
          <w:tcPr>
            <w:tcW w:w="560" w:type="pct"/>
            <w:vMerge/>
            <w:tcBorders>
              <w:left w:val="nil"/>
              <w:right w:val="single" w:sz="8" w:space="0" w:color="000000"/>
            </w:tcBorders>
          </w:tcPr>
          <w:p w14:paraId="73EBB4BF" w14:textId="77777777" w:rsidR="00191992" w:rsidRDefault="00191992" w:rsidP="00B3645F">
            <w:pPr>
              <w:widowControl w:val="0"/>
              <w:spacing w:before="60" w:after="60" w:line="240" w:lineRule="auto"/>
              <w:jc w:val="center"/>
              <w:rPr>
                <w:rFonts w:eastAsia="Times New Roman"/>
                <w:strike/>
                <w:szCs w:val="26"/>
              </w:rPr>
            </w:pPr>
          </w:p>
        </w:tc>
      </w:tr>
      <w:tr w:rsidR="00191992" w14:paraId="599D2220"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C4DE8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21</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9A0223" w14:textId="77777777" w:rsidR="00191992" w:rsidRDefault="00000000" w:rsidP="00B3645F">
            <w:pPr>
              <w:widowControl w:val="0"/>
              <w:spacing w:before="60" w:after="60" w:line="240" w:lineRule="auto"/>
              <w:rPr>
                <w:rFonts w:eastAsia="Times New Roman"/>
                <w:szCs w:val="26"/>
              </w:rPr>
            </w:pPr>
            <w:r>
              <w:rPr>
                <w:rFonts w:eastAsia="Times New Roman"/>
                <w:szCs w:val="26"/>
              </w:rPr>
              <w:t>Máy thử độ bền</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50E6F0"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B84014"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CY-135-2</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7F36A1"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2003</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5F7F8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AC2AF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5Kw</w:t>
            </w:r>
          </w:p>
        </w:tc>
        <w:tc>
          <w:tcPr>
            <w:tcW w:w="560" w:type="pct"/>
            <w:vMerge/>
            <w:tcBorders>
              <w:left w:val="nil"/>
              <w:right w:val="single" w:sz="8" w:space="0" w:color="000000"/>
            </w:tcBorders>
          </w:tcPr>
          <w:p w14:paraId="56FA4104" w14:textId="77777777" w:rsidR="00191992" w:rsidRDefault="00191992" w:rsidP="00B3645F">
            <w:pPr>
              <w:widowControl w:val="0"/>
              <w:spacing w:before="60" w:after="60" w:line="240" w:lineRule="auto"/>
              <w:jc w:val="center"/>
              <w:rPr>
                <w:rFonts w:eastAsia="Times New Roman"/>
                <w:strike/>
                <w:szCs w:val="26"/>
              </w:rPr>
            </w:pPr>
          </w:p>
        </w:tc>
      </w:tr>
      <w:tr w:rsidR="00191992" w14:paraId="2161AA9A"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30023"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22</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9928BD" w14:textId="77777777" w:rsidR="00191992" w:rsidRDefault="00000000" w:rsidP="00B3645F">
            <w:pPr>
              <w:widowControl w:val="0"/>
              <w:spacing w:before="60" w:after="60" w:line="240" w:lineRule="auto"/>
              <w:rPr>
                <w:rFonts w:eastAsia="Times New Roman"/>
                <w:szCs w:val="26"/>
              </w:rPr>
            </w:pPr>
            <w:r>
              <w:rPr>
                <w:rFonts w:eastAsia="Times New Roman"/>
                <w:szCs w:val="26"/>
              </w:rPr>
              <w:t>Máy thử keo</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DBCB566"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87E29E"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JK-800-M</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0DBC11"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2022</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F48489"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8D43A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1,5Kw</w:t>
            </w:r>
          </w:p>
        </w:tc>
        <w:tc>
          <w:tcPr>
            <w:tcW w:w="560" w:type="pct"/>
            <w:vMerge/>
            <w:tcBorders>
              <w:left w:val="nil"/>
              <w:right w:val="single" w:sz="8" w:space="0" w:color="000000"/>
            </w:tcBorders>
          </w:tcPr>
          <w:p w14:paraId="7D683261" w14:textId="77777777" w:rsidR="00191992" w:rsidRDefault="00191992" w:rsidP="00B3645F">
            <w:pPr>
              <w:widowControl w:val="0"/>
              <w:spacing w:before="60" w:after="60" w:line="240" w:lineRule="auto"/>
              <w:jc w:val="center"/>
              <w:rPr>
                <w:rFonts w:eastAsia="Times New Roman"/>
                <w:strike/>
                <w:szCs w:val="26"/>
              </w:rPr>
            </w:pPr>
          </w:p>
        </w:tc>
      </w:tr>
      <w:tr w:rsidR="00191992" w14:paraId="510CCAD3" w14:textId="77777777">
        <w:trPr>
          <w:trHeight w:val="227"/>
        </w:trPr>
        <w:tc>
          <w:tcPr>
            <w:tcW w:w="36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DA970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23</w:t>
            </w:r>
          </w:p>
        </w:tc>
        <w:tc>
          <w:tcPr>
            <w:tcW w:w="9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EE1EE5E" w14:textId="77777777" w:rsidR="00191992" w:rsidRDefault="00000000" w:rsidP="00B3645F">
            <w:pPr>
              <w:widowControl w:val="0"/>
              <w:spacing w:before="60" w:after="60" w:line="240" w:lineRule="auto"/>
              <w:rPr>
                <w:rFonts w:eastAsia="Times New Roman"/>
                <w:szCs w:val="26"/>
              </w:rPr>
            </w:pPr>
            <w:r>
              <w:rPr>
                <w:rFonts w:eastAsia="Times New Roman"/>
                <w:szCs w:val="26"/>
              </w:rPr>
              <w:t>Máy thử cao su</w:t>
            </w:r>
          </w:p>
        </w:tc>
        <w:tc>
          <w:tcPr>
            <w:tcW w:w="49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8276C5"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w:t>
            </w:r>
          </w:p>
        </w:tc>
        <w:tc>
          <w:tcPr>
            <w:tcW w:w="101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134FB0"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JK-8000</w:t>
            </w:r>
          </w:p>
        </w:tc>
        <w:tc>
          <w:tcPr>
            <w:tcW w:w="4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4F0F9"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2019</w:t>
            </w:r>
          </w:p>
        </w:tc>
        <w:tc>
          <w:tcPr>
            <w:tcW w:w="56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FD58BA"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61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4189F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1,5Kw</w:t>
            </w:r>
          </w:p>
        </w:tc>
        <w:tc>
          <w:tcPr>
            <w:tcW w:w="560" w:type="pct"/>
            <w:vMerge/>
            <w:tcBorders>
              <w:left w:val="nil"/>
              <w:bottom w:val="single" w:sz="8" w:space="0" w:color="000000"/>
              <w:right w:val="single" w:sz="8" w:space="0" w:color="000000"/>
            </w:tcBorders>
          </w:tcPr>
          <w:p w14:paraId="0757DED8" w14:textId="77777777" w:rsidR="00191992" w:rsidRDefault="00191992" w:rsidP="00B3645F">
            <w:pPr>
              <w:widowControl w:val="0"/>
              <w:spacing w:before="60" w:after="60" w:line="240" w:lineRule="auto"/>
              <w:jc w:val="center"/>
              <w:rPr>
                <w:rFonts w:eastAsia="Times New Roman"/>
                <w:strike/>
                <w:szCs w:val="26"/>
              </w:rPr>
            </w:pPr>
          </w:p>
        </w:tc>
      </w:tr>
    </w:tbl>
    <w:bookmarkEnd w:id="66"/>
    <w:p w14:paraId="72CDEFFE" w14:textId="77777777" w:rsidR="00191992" w:rsidRDefault="00000000">
      <w:pPr>
        <w:ind w:left="2160" w:firstLine="720"/>
      </w:pPr>
      <w:r>
        <w:rPr>
          <w:i/>
          <w:szCs w:val="26"/>
          <w:lang w:eastAsia="ko-KR"/>
        </w:rPr>
        <w:t>(Nguồn: Công ty TNHH Dụng cụ Thể thao Kiều Minh, 2022)</w:t>
      </w:r>
    </w:p>
    <w:p w14:paraId="617CE054" w14:textId="77777777" w:rsidR="00191992" w:rsidRDefault="00000000">
      <w:pPr>
        <w:pStyle w:val="Heading4"/>
        <w:spacing w:before="60" w:after="60"/>
      </w:pPr>
      <w:r>
        <w:t>Máy móc thiết bị Xưởng 2</w:t>
      </w:r>
    </w:p>
    <w:p w14:paraId="0EB6D681" w14:textId="77777777" w:rsidR="00191992" w:rsidRDefault="00000000">
      <w:pPr>
        <w:widowControl w:val="0"/>
        <w:spacing w:before="60" w:after="60"/>
        <w:ind w:firstLine="284"/>
      </w:pPr>
      <w:r>
        <w:t>Các loại máy móc, thiết bị đã</w:t>
      </w:r>
      <w:r w:rsidRPr="00D2529C">
        <w:t xml:space="preserve"> được duyệt theo Giấy phép môi trường và đã</w:t>
      </w:r>
      <w:r>
        <w:t xml:space="preserve"> được đầu tư </w:t>
      </w:r>
      <w:r w:rsidRPr="00D2529C">
        <w:t>hoàn thiện chuẩn bị đi vào vận hành</w:t>
      </w:r>
      <w:r>
        <w:t xml:space="preserve"> tại Xưởng 2 như sau:</w:t>
      </w:r>
    </w:p>
    <w:p w14:paraId="174FBA21" w14:textId="77777777" w:rsidR="00191992" w:rsidRDefault="00000000">
      <w:pPr>
        <w:pStyle w:val="Caption"/>
        <w:keepNext/>
        <w:spacing w:before="120" w:after="120"/>
        <w:rPr>
          <w:iCs/>
          <w:lang w:val="vi-VN"/>
        </w:rPr>
      </w:pPr>
      <w:bookmarkStart w:id="67" w:name="_Toc140406736"/>
      <w:r>
        <w:rPr>
          <w:lang w:val="vi-VN"/>
        </w:rPr>
        <w:t xml:space="preserve">Bảng 1. </w:t>
      </w:r>
      <w:r>
        <w:fldChar w:fldCharType="begin"/>
      </w:r>
      <w:r>
        <w:rPr>
          <w:lang w:val="vi-VN"/>
        </w:rPr>
        <w:instrText xml:space="preserve"> SEQ Bảng_1. \* ARABIC </w:instrText>
      </w:r>
      <w:r>
        <w:fldChar w:fldCharType="separate"/>
      </w:r>
      <w:r>
        <w:rPr>
          <w:lang w:val="vi-VN"/>
        </w:rPr>
        <w:t>15</w:t>
      </w:r>
      <w:r>
        <w:fldChar w:fldCharType="end"/>
      </w:r>
      <w:r>
        <w:rPr>
          <w:lang w:val="vi-VN"/>
        </w:rPr>
        <w:t xml:space="preserve">: </w:t>
      </w:r>
      <w:r>
        <w:rPr>
          <w:iCs/>
          <w:lang w:val="vi-VN"/>
        </w:rPr>
        <w:t>Danh mục máy móc, thiết bị của Xưởng 2</w:t>
      </w:r>
      <w:bookmarkEnd w:id="67"/>
    </w:p>
    <w:tbl>
      <w:tblPr>
        <w:tblW w:w="5000" w:type="pct"/>
        <w:tblCellMar>
          <w:left w:w="0" w:type="dxa"/>
          <w:right w:w="0" w:type="dxa"/>
        </w:tblCellMar>
        <w:tblLook w:val="04A0" w:firstRow="1" w:lastRow="0" w:firstColumn="1" w:lastColumn="0" w:noHBand="0" w:noVBand="1"/>
      </w:tblPr>
      <w:tblGrid>
        <w:gridCol w:w="582"/>
        <w:gridCol w:w="3333"/>
        <w:gridCol w:w="1018"/>
        <w:gridCol w:w="1275"/>
        <w:gridCol w:w="1147"/>
        <w:gridCol w:w="1018"/>
        <w:gridCol w:w="1016"/>
      </w:tblGrid>
      <w:tr w:rsidR="00191992" w14:paraId="67496F76" w14:textId="77777777">
        <w:trPr>
          <w:trHeight w:val="315"/>
        </w:trPr>
        <w:tc>
          <w:tcPr>
            <w:tcW w:w="31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68A43E5B"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STT</w:t>
            </w:r>
          </w:p>
        </w:tc>
        <w:tc>
          <w:tcPr>
            <w:tcW w:w="1775"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7FF91600"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Danh mục máy móc, thiết bị</w:t>
            </w:r>
          </w:p>
        </w:tc>
        <w:tc>
          <w:tcPr>
            <w:tcW w:w="542"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11CE0240"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 xml:space="preserve">Số lượng </w:t>
            </w:r>
            <w:r>
              <w:rPr>
                <w:rFonts w:eastAsia="Times New Roman"/>
                <w:b/>
                <w:bCs/>
                <w:szCs w:val="26"/>
                <w:lang w:val="en-US"/>
              </w:rPr>
              <w:br/>
              <w:t>(cái)</w:t>
            </w:r>
          </w:p>
        </w:tc>
        <w:tc>
          <w:tcPr>
            <w:tcW w:w="679"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27391BA8"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Năm sử dụng</w:t>
            </w:r>
          </w:p>
        </w:tc>
        <w:tc>
          <w:tcPr>
            <w:tcW w:w="611"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4E6BDAB"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Nước sản</w:t>
            </w:r>
            <w:r>
              <w:rPr>
                <w:rFonts w:eastAsia="Times New Roman"/>
                <w:b/>
                <w:bCs/>
                <w:szCs w:val="26"/>
                <w:lang w:val="en-US"/>
              </w:rPr>
              <w:br/>
              <w:t>xuất</w:t>
            </w:r>
          </w:p>
        </w:tc>
        <w:tc>
          <w:tcPr>
            <w:tcW w:w="542"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33072775"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Công suất</w:t>
            </w:r>
            <w:r>
              <w:rPr>
                <w:rFonts w:eastAsia="Times New Roman"/>
                <w:b/>
                <w:bCs/>
                <w:szCs w:val="26"/>
                <w:lang w:val="en-US"/>
              </w:rPr>
              <w:br/>
              <w:t>máy</w:t>
            </w:r>
          </w:p>
        </w:tc>
        <w:tc>
          <w:tcPr>
            <w:tcW w:w="541" w:type="pct"/>
            <w:tcBorders>
              <w:top w:val="single" w:sz="6" w:space="0" w:color="000000"/>
              <w:left w:val="single" w:sz="6" w:space="0" w:color="CCCCCC"/>
              <w:bottom w:val="single" w:sz="6" w:space="0" w:color="000000"/>
              <w:right w:val="single" w:sz="6" w:space="0" w:color="000000"/>
            </w:tcBorders>
            <w:vAlign w:val="center"/>
          </w:tcPr>
          <w:p w14:paraId="34818148" w14:textId="77777777" w:rsidR="00191992" w:rsidRDefault="00000000" w:rsidP="00B3645F">
            <w:pPr>
              <w:spacing w:before="60" w:after="60" w:line="240" w:lineRule="auto"/>
              <w:jc w:val="center"/>
              <w:rPr>
                <w:rFonts w:eastAsia="Times New Roman"/>
                <w:b/>
                <w:bCs/>
                <w:szCs w:val="26"/>
                <w:lang w:val="en-US"/>
              </w:rPr>
            </w:pPr>
            <w:r>
              <w:rPr>
                <w:rFonts w:eastAsia="Times New Roman"/>
                <w:b/>
                <w:bCs/>
                <w:szCs w:val="26"/>
                <w:lang w:val="en-US"/>
              </w:rPr>
              <w:t>Ghi chú</w:t>
            </w:r>
          </w:p>
        </w:tc>
      </w:tr>
      <w:tr w:rsidR="00191992" w14:paraId="5CD9001A"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745E69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AB4DAD"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cán cao su</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CFA92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3</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E985B8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FC7CF9"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532D0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50Hp</w:t>
            </w:r>
          </w:p>
        </w:tc>
        <w:tc>
          <w:tcPr>
            <w:tcW w:w="541" w:type="pct"/>
            <w:vMerge w:val="restart"/>
            <w:tcBorders>
              <w:top w:val="single" w:sz="6" w:space="0" w:color="CCCCCC"/>
              <w:left w:val="single" w:sz="6" w:space="0" w:color="CCCCCC"/>
              <w:right w:val="single" w:sz="6" w:space="0" w:color="000000"/>
            </w:tcBorders>
            <w:vAlign w:val="center"/>
          </w:tcPr>
          <w:p w14:paraId="3BF26351"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 xml:space="preserve">Giữ nguyên </w:t>
            </w:r>
            <w:r>
              <w:rPr>
                <w:rFonts w:eastAsia="Times New Roman"/>
                <w:szCs w:val="26"/>
                <w:lang w:val="en-US"/>
              </w:rPr>
              <w:lastRenderedPageBreak/>
              <w:t>tại Xưởng 2</w:t>
            </w:r>
          </w:p>
        </w:tc>
      </w:tr>
      <w:tr w:rsidR="00191992" w14:paraId="118F9740"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E5D1F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B3E4FE"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trộn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64A0F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3</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80028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ED532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9CBB4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50Hp</w:t>
            </w:r>
          </w:p>
        </w:tc>
        <w:tc>
          <w:tcPr>
            <w:tcW w:w="541" w:type="pct"/>
            <w:vMerge/>
            <w:tcBorders>
              <w:left w:val="single" w:sz="6" w:space="0" w:color="CCCCCC"/>
              <w:right w:val="single" w:sz="6" w:space="0" w:color="000000"/>
            </w:tcBorders>
          </w:tcPr>
          <w:p w14:paraId="44C9ECD6" w14:textId="77777777" w:rsidR="00191992" w:rsidRDefault="00191992" w:rsidP="00B3645F">
            <w:pPr>
              <w:spacing w:before="60" w:after="60" w:line="240" w:lineRule="auto"/>
              <w:jc w:val="center"/>
              <w:rPr>
                <w:rFonts w:eastAsia="Times New Roman"/>
                <w:szCs w:val="26"/>
                <w:lang w:val="en-US"/>
              </w:rPr>
            </w:pPr>
          </w:p>
        </w:tc>
      </w:tr>
      <w:tr w:rsidR="00191992" w14:paraId="3D7A3135"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CAA2CF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lastRenderedPageBreak/>
              <w:t>3</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8CF5B3"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ra da, ruột</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BA9D4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5</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31ABE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9C8C5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7C0D421"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40Hp</w:t>
            </w:r>
          </w:p>
        </w:tc>
        <w:tc>
          <w:tcPr>
            <w:tcW w:w="541" w:type="pct"/>
            <w:vMerge/>
            <w:tcBorders>
              <w:left w:val="single" w:sz="6" w:space="0" w:color="CCCCCC"/>
              <w:right w:val="single" w:sz="6" w:space="0" w:color="000000"/>
            </w:tcBorders>
          </w:tcPr>
          <w:p w14:paraId="5B96A664" w14:textId="77777777" w:rsidR="00191992" w:rsidRDefault="00191992" w:rsidP="00B3645F">
            <w:pPr>
              <w:spacing w:before="60" w:after="60" w:line="240" w:lineRule="auto"/>
              <w:jc w:val="center"/>
              <w:rPr>
                <w:rFonts w:eastAsia="Times New Roman"/>
                <w:szCs w:val="26"/>
                <w:lang w:val="en-US"/>
              </w:rPr>
            </w:pPr>
          </w:p>
        </w:tc>
      </w:tr>
      <w:tr w:rsidR="00191992" w14:paraId="7D76FC49"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3BE80C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5FAA9D"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cuộn sợi trên bóng, quấn chỉ</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210BB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43</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CB850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BA7E89"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951B5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1Hp</w:t>
            </w:r>
          </w:p>
        </w:tc>
        <w:tc>
          <w:tcPr>
            <w:tcW w:w="541" w:type="pct"/>
            <w:vMerge/>
            <w:tcBorders>
              <w:left w:val="single" w:sz="6" w:space="0" w:color="CCCCCC"/>
              <w:right w:val="single" w:sz="6" w:space="0" w:color="000000"/>
            </w:tcBorders>
          </w:tcPr>
          <w:p w14:paraId="1345F28E" w14:textId="77777777" w:rsidR="00191992" w:rsidRDefault="00191992" w:rsidP="00B3645F">
            <w:pPr>
              <w:spacing w:before="60" w:after="60" w:line="240" w:lineRule="auto"/>
              <w:jc w:val="center"/>
              <w:rPr>
                <w:rFonts w:eastAsia="Times New Roman"/>
                <w:szCs w:val="26"/>
                <w:lang w:val="en-US"/>
              </w:rPr>
            </w:pPr>
          </w:p>
        </w:tc>
      </w:tr>
      <w:tr w:rsidR="00191992" w14:paraId="3A2498D0"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8B9806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5</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7F708A"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nấu banh</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0D53C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45</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538D2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5AC9D0"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FD16B0"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400 cái/giờ</w:t>
            </w:r>
          </w:p>
        </w:tc>
        <w:tc>
          <w:tcPr>
            <w:tcW w:w="541" w:type="pct"/>
            <w:vMerge/>
            <w:tcBorders>
              <w:left w:val="single" w:sz="6" w:space="0" w:color="CCCCCC"/>
              <w:right w:val="single" w:sz="6" w:space="0" w:color="000000"/>
            </w:tcBorders>
          </w:tcPr>
          <w:p w14:paraId="525C4DE1" w14:textId="77777777" w:rsidR="00191992" w:rsidRDefault="00191992" w:rsidP="00B3645F">
            <w:pPr>
              <w:spacing w:before="60" w:after="60" w:line="240" w:lineRule="auto"/>
              <w:jc w:val="center"/>
              <w:rPr>
                <w:rFonts w:eastAsia="Times New Roman"/>
                <w:szCs w:val="26"/>
                <w:lang w:val="en-US"/>
              </w:rPr>
            </w:pPr>
          </w:p>
        </w:tc>
      </w:tr>
      <w:tr w:rsidR="00191992" w14:paraId="02595918"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0748D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6</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783364E"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Băng chuyền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C7170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3</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CAD5A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72983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476E0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1Hp</w:t>
            </w:r>
          </w:p>
        </w:tc>
        <w:tc>
          <w:tcPr>
            <w:tcW w:w="541" w:type="pct"/>
            <w:vMerge/>
            <w:tcBorders>
              <w:left w:val="single" w:sz="6" w:space="0" w:color="CCCCCC"/>
              <w:right w:val="single" w:sz="6" w:space="0" w:color="000000"/>
            </w:tcBorders>
          </w:tcPr>
          <w:p w14:paraId="19558EF0" w14:textId="77777777" w:rsidR="00191992" w:rsidRDefault="00191992" w:rsidP="00B3645F">
            <w:pPr>
              <w:spacing w:before="60" w:after="60" w:line="240" w:lineRule="auto"/>
              <w:jc w:val="center"/>
              <w:rPr>
                <w:rFonts w:eastAsia="Times New Roman"/>
                <w:szCs w:val="26"/>
                <w:lang w:val="en-US"/>
              </w:rPr>
            </w:pPr>
          </w:p>
        </w:tc>
      </w:tr>
      <w:tr w:rsidR="00191992" w14:paraId="20C4BDB6"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8BBA14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7</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26ACB6"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giải nhiệt</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BC880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9</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BB3A1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AFDA5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Việt Nam</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57597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10Hp</w:t>
            </w:r>
          </w:p>
        </w:tc>
        <w:tc>
          <w:tcPr>
            <w:tcW w:w="541" w:type="pct"/>
            <w:vMerge/>
            <w:tcBorders>
              <w:left w:val="single" w:sz="6" w:space="0" w:color="CCCCCC"/>
              <w:right w:val="single" w:sz="6" w:space="0" w:color="000000"/>
            </w:tcBorders>
          </w:tcPr>
          <w:p w14:paraId="2E0F6C91" w14:textId="77777777" w:rsidR="00191992" w:rsidRDefault="00191992" w:rsidP="00B3645F">
            <w:pPr>
              <w:spacing w:before="60" w:after="60" w:line="240" w:lineRule="auto"/>
              <w:jc w:val="center"/>
              <w:rPr>
                <w:rFonts w:eastAsia="Times New Roman"/>
                <w:szCs w:val="26"/>
                <w:lang w:val="en-US"/>
              </w:rPr>
            </w:pPr>
          </w:p>
        </w:tc>
      </w:tr>
      <w:tr w:rsidR="00191992" w14:paraId="3095B7ED"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6AEAA16"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8</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BFE5F5"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nén khí</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E5CB4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10</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B47CD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2655B0"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Việt Nam</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B23E5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75Hp</w:t>
            </w:r>
          </w:p>
        </w:tc>
        <w:tc>
          <w:tcPr>
            <w:tcW w:w="541" w:type="pct"/>
            <w:vMerge/>
            <w:tcBorders>
              <w:left w:val="single" w:sz="6" w:space="0" w:color="CCCCCC"/>
              <w:right w:val="single" w:sz="6" w:space="0" w:color="000000"/>
            </w:tcBorders>
          </w:tcPr>
          <w:p w14:paraId="140F78B0" w14:textId="77777777" w:rsidR="00191992" w:rsidRDefault="00191992" w:rsidP="00B3645F">
            <w:pPr>
              <w:spacing w:before="60" w:after="60" w:line="240" w:lineRule="auto"/>
              <w:jc w:val="center"/>
              <w:rPr>
                <w:rFonts w:eastAsia="Times New Roman"/>
                <w:szCs w:val="26"/>
                <w:lang w:val="en-US"/>
              </w:rPr>
            </w:pPr>
          </w:p>
        </w:tc>
      </w:tr>
      <w:tr w:rsidR="00191992" w14:paraId="1740EA54"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ABDDD9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9</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EA78D7"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làm lạnh</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E2AB689"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A964D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8F238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523F6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5Hp</w:t>
            </w:r>
          </w:p>
        </w:tc>
        <w:tc>
          <w:tcPr>
            <w:tcW w:w="541" w:type="pct"/>
            <w:vMerge/>
            <w:tcBorders>
              <w:left w:val="single" w:sz="6" w:space="0" w:color="CCCCCC"/>
              <w:right w:val="single" w:sz="6" w:space="0" w:color="000000"/>
            </w:tcBorders>
          </w:tcPr>
          <w:p w14:paraId="2C56C143" w14:textId="77777777" w:rsidR="00191992" w:rsidRDefault="00191992" w:rsidP="00B3645F">
            <w:pPr>
              <w:spacing w:before="60" w:after="60" w:line="240" w:lineRule="auto"/>
              <w:jc w:val="center"/>
              <w:rPr>
                <w:rFonts w:eastAsia="Times New Roman"/>
                <w:szCs w:val="26"/>
                <w:lang w:val="en-US"/>
              </w:rPr>
            </w:pPr>
          </w:p>
        </w:tc>
      </w:tr>
      <w:tr w:rsidR="00191992" w14:paraId="3E69352B"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06A5AD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10</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2B4756"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sấy</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5CA3A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12</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FF2FC8"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D8FDF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9500A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20Hp</w:t>
            </w:r>
          </w:p>
        </w:tc>
        <w:tc>
          <w:tcPr>
            <w:tcW w:w="541" w:type="pct"/>
            <w:vMerge/>
            <w:tcBorders>
              <w:left w:val="single" w:sz="6" w:space="0" w:color="CCCCCC"/>
              <w:right w:val="single" w:sz="6" w:space="0" w:color="000000"/>
            </w:tcBorders>
          </w:tcPr>
          <w:p w14:paraId="5C478293" w14:textId="77777777" w:rsidR="00191992" w:rsidRDefault="00191992" w:rsidP="00B3645F">
            <w:pPr>
              <w:spacing w:before="60" w:after="60" w:line="240" w:lineRule="auto"/>
              <w:jc w:val="center"/>
              <w:rPr>
                <w:rFonts w:eastAsia="Times New Roman"/>
                <w:szCs w:val="26"/>
                <w:lang w:val="en-US"/>
              </w:rPr>
            </w:pPr>
          </w:p>
        </w:tc>
      </w:tr>
      <w:tr w:rsidR="00191992" w14:paraId="488A1CAB"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5297E7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11</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E4D4BA"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Lò hơi (cấp hơi nóng cho công đoạn hấp, nấu)</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C199F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3C93F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106231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Việt nam</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7DA69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8 tấn/giờ</w:t>
            </w:r>
          </w:p>
        </w:tc>
        <w:tc>
          <w:tcPr>
            <w:tcW w:w="541" w:type="pct"/>
            <w:vMerge/>
            <w:tcBorders>
              <w:left w:val="single" w:sz="6" w:space="0" w:color="CCCCCC"/>
              <w:right w:val="single" w:sz="6" w:space="0" w:color="000000"/>
            </w:tcBorders>
          </w:tcPr>
          <w:p w14:paraId="566DACC6" w14:textId="77777777" w:rsidR="00191992" w:rsidRDefault="00191992" w:rsidP="00B3645F">
            <w:pPr>
              <w:spacing w:before="60" w:after="60" w:line="240" w:lineRule="auto"/>
              <w:jc w:val="center"/>
              <w:rPr>
                <w:rFonts w:eastAsia="Times New Roman"/>
                <w:szCs w:val="26"/>
                <w:lang w:val="en-US"/>
              </w:rPr>
            </w:pPr>
          </w:p>
        </w:tc>
      </w:tr>
      <w:tr w:rsidR="00191992" w14:paraId="27B8321C"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57AA5C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12</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37E04B"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in nổi</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A4A53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18</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64091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BCF7A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7625D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2Kw</w:t>
            </w:r>
          </w:p>
        </w:tc>
        <w:tc>
          <w:tcPr>
            <w:tcW w:w="541" w:type="pct"/>
            <w:vMerge/>
            <w:tcBorders>
              <w:left w:val="single" w:sz="6" w:space="0" w:color="CCCCCC"/>
              <w:right w:val="single" w:sz="6" w:space="0" w:color="000000"/>
            </w:tcBorders>
          </w:tcPr>
          <w:p w14:paraId="1995ED2A" w14:textId="77777777" w:rsidR="00191992" w:rsidRDefault="00191992" w:rsidP="00B3645F">
            <w:pPr>
              <w:spacing w:before="60" w:after="60" w:line="240" w:lineRule="auto"/>
              <w:jc w:val="center"/>
              <w:rPr>
                <w:rFonts w:eastAsia="Times New Roman"/>
                <w:szCs w:val="26"/>
                <w:lang w:val="en-US"/>
              </w:rPr>
            </w:pPr>
          </w:p>
        </w:tc>
      </w:tr>
      <w:tr w:rsidR="00191992" w14:paraId="40F04A7F"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0672B7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13</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FA94FE"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Khuôn in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32D9A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750</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D4751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E9BFD1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Việt Nam</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4A4FF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w:t>
            </w:r>
          </w:p>
        </w:tc>
        <w:tc>
          <w:tcPr>
            <w:tcW w:w="541" w:type="pct"/>
            <w:vMerge/>
            <w:tcBorders>
              <w:left w:val="single" w:sz="6" w:space="0" w:color="CCCCCC"/>
              <w:right w:val="single" w:sz="6" w:space="0" w:color="000000"/>
            </w:tcBorders>
          </w:tcPr>
          <w:p w14:paraId="1AEAE8C3" w14:textId="77777777" w:rsidR="00191992" w:rsidRDefault="00191992" w:rsidP="00B3645F">
            <w:pPr>
              <w:spacing w:before="60" w:after="60" w:line="240" w:lineRule="auto"/>
              <w:jc w:val="center"/>
              <w:rPr>
                <w:rFonts w:eastAsia="Times New Roman"/>
                <w:szCs w:val="26"/>
                <w:lang w:val="en-US"/>
              </w:rPr>
            </w:pPr>
          </w:p>
        </w:tc>
      </w:tr>
      <w:tr w:rsidR="00191992" w14:paraId="202E8725"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D66BE51"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14</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A01938"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Khuôn hấp</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F4537C"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500</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33833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3E3756"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DDD45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6 cái/giờ</w:t>
            </w:r>
          </w:p>
        </w:tc>
        <w:tc>
          <w:tcPr>
            <w:tcW w:w="541" w:type="pct"/>
            <w:vMerge/>
            <w:tcBorders>
              <w:left w:val="single" w:sz="6" w:space="0" w:color="CCCCCC"/>
              <w:right w:val="single" w:sz="6" w:space="0" w:color="000000"/>
            </w:tcBorders>
          </w:tcPr>
          <w:p w14:paraId="62277E8B" w14:textId="77777777" w:rsidR="00191992" w:rsidRDefault="00191992" w:rsidP="00B3645F">
            <w:pPr>
              <w:spacing w:before="60" w:after="60" w:line="240" w:lineRule="auto"/>
              <w:jc w:val="center"/>
              <w:rPr>
                <w:rFonts w:eastAsia="Times New Roman"/>
                <w:szCs w:val="26"/>
                <w:lang w:val="en-US"/>
              </w:rPr>
            </w:pPr>
          </w:p>
        </w:tc>
      </w:tr>
      <w:tr w:rsidR="00191992" w14:paraId="2306A523"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403587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15</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F6534F3"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may</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AD542C"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180</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830C9A"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874A0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Việt Nam</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2F154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300W</w:t>
            </w:r>
          </w:p>
        </w:tc>
        <w:tc>
          <w:tcPr>
            <w:tcW w:w="541" w:type="pct"/>
            <w:vMerge/>
            <w:tcBorders>
              <w:left w:val="single" w:sz="6" w:space="0" w:color="CCCCCC"/>
              <w:right w:val="single" w:sz="6" w:space="0" w:color="000000"/>
            </w:tcBorders>
          </w:tcPr>
          <w:p w14:paraId="60511E5C" w14:textId="77777777" w:rsidR="00191992" w:rsidRDefault="00191992" w:rsidP="00B3645F">
            <w:pPr>
              <w:spacing w:before="60" w:after="60" w:line="240" w:lineRule="auto"/>
              <w:jc w:val="center"/>
              <w:rPr>
                <w:rFonts w:eastAsia="Times New Roman"/>
                <w:szCs w:val="26"/>
                <w:lang w:val="en-US"/>
              </w:rPr>
            </w:pPr>
          </w:p>
        </w:tc>
      </w:tr>
      <w:tr w:rsidR="00191992" w14:paraId="35408C5B"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0F9F0E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16</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9BA8CF"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hấp ruột</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A7CD5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85</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7D48A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59753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F3193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15Kw</w:t>
            </w:r>
          </w:p>
        </w:tc>
        <w:tc>
          <w:tcPr>
            <w:tcW w:w="541" w:type="pct"/>
            <w:vMerge/>
            <w:tcBorders>
              <w:left w:val="single" w:sz="6" w:space="0" w:color="CCCCCC"/>
              <w:right w:val="single" w:sz="6" w:space="0" w:color="000000"/>
            </w:tcBorders>
          </w:tcPr>
          <w:p w14:paraId="2D1C644C" w14:textId="77777777" w:rsidR="00191992" w:rsidRDefault="00191992" w:rsidP="00B3645F">
            <w:pPr>
              <w:spacing w:before="60" w:after="60" w:line="240" w:lineRule="auto"/>
              <w:jc w:val="center"/>
              <w:rPr>
                <w:rFonts w:eastAsia="Times New Roman"/>
                <w:szCs w:val="26"/>
                <w:lang w:val="en-US"/>
              </w:rPr>
            </w:pPr>
          </w:p>
        </w:tc>
      </w:tr>
      <w:tr w:rsidR="00191992" w14:paraId="6F1FB3CA"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55433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17</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01869A"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hấp banh</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959D0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270</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1B71D7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F34AD4"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8AA1F9"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1Hp</w:t>
            </w:r>
          </w:p>
        </w:tc>
        <w:tc>
          <w:tcPr>
            <w:tcW w:w="541" w:type="pct"/>
            <w:vMerge/>
            <w:tcBorders>
              <w:left w:val="single" w:sz="6" w:space="0" w:color="CCCCCC"/>
              <w:right w:val="single" w:sz="6" w:space="0" w:color="000000"/>
            </w:tcBorders>
          </w:tcPr>
          <w:p w14:paraId="5974C112" w14:textId="77777777" w:rsidR="00191992" w:rsidRDefault="00191992" w:rsidP="00B3645F">
            <w:pPr>
              <w:spacing w:before="60" w:after="60" w:line="240" w:lineRule="auto"/>
              <w:jc w:val="center"/>
              <w:rPr>
                <w:rFonts w:eastAsia="Times New Roman"/>
                <w:szCs w:val="26"/>
                <w:lang w:val="en-US"/>
              </w:rPr>
            </w:pPr>
          </w:p>
        </w:tc>
      </w:tr>
      <w:tr w:rsidR="00191992" w14:paraId="5F1CA87B" w14:textId="77777777" w:rsidTr="00B3645F">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E414DEF"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18</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57A5EA"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ép banh</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84BE8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15</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8EF81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CFA402"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D38F8E"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60 cái/giờ</w:t>
            </w:r>
          </w:p>
        </w:tc>
        <w:tc>
          <w:tcPr>
            <w:tcW w:w="541" w:type="pct"/>
            <w:vMerge/>
            <w:tcBorders>
              <w:left w:val="single" w:sz="6" w:space="0" w:color="CCCCCC"/>
              <w:right w:val="single" w:sz="6" w:space="0" w:color="000000"/>
            </w:tcBorders>
          </w:tcPr>
          <w:p w14:paraId="00372896" w14:textId="77777777" w:rsidR="00191992" w:rsidRDefault="00191992" w:rsidP="00B3645F">
            <w:pPr>
              <w:spacing w:before="60" w:after="60" w:line="240" w:lineRule="auto"/>
              <w:jc w:val="center"/>
              <w:rPr>
                <w:rFonts w:eastAsia="Times New Roman"/>
                <w:szCs w:val="26"/>
                <w:lang w:val="en-US"/>
              </w:rPr>
            </w:pPr>
          </w:p>
        </w:tc>
      </w:tr>
      <w:tr w:rsidR="00191992" w14:paraId="75654FA4"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78540B"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19</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3D1EA9"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đóng thùng</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CE0C1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B3A2C1"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77A77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Việt Nam</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5F9861"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1Hp</w:t>
            </w:r>
          </w:p>
        </w:tc>
        <w:tc>
          <w:tcPr>
            <w:tcW w:w="541" w:type="pct"/>
            <w:vMerge/>
            <w:tcBorders>
              <w:left w:val="single" w:sz="6" w:space="0" w:color="CCCCCC"/>
              <w:right w:val="single" w:sz="6" w:space="0" w:color="000000"/>
            </w:tcBorders>
          </w:tcPr>
          <w:p w14:paraId="2B65A485" w14:textId="77777777" w:rsidR="00191992" w:rsidRDefault="00191992" w:rsidP="00B3645F">
            <w:pPr>
              <w:spacing w:before="60" w:after="60" w:line="240" w:lineRule="auto"/>
              <w:jc w:val="center"/>
              <w:rPr>
                <w:rFonts w:eastAsia="Times New Roman"/>
                <w:szCs w:val="26"/>
                <w:lang w:val="en-US"/>
              </w:rPr>
            </w:pPr>
          </w:p>
        </w:tc>
      </w:tr>
      <w:tr w:rsidR="00191992" w14:paraId="517C5070"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AAD31C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20</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5C5C9D"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thử độ bền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59D66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4828EC6"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AC10AF"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08B961"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5Kw</w:t>
            </w:r>
          </w:p>
        </w:tc>
        <w:tc>
          <w:tcPr>
            <w:tcW w:w="541" w:type="pct"/>
            <w:vMerge/>
            <w:tcBorders>
              <w:left w:val="single" w:sz="6" w:space="0" w:color="CCCCCC"/>
              <w:right w:val="single" w:sz="6" w:space="0" w:color="000000"/>
            </w:tcBorders>
          </w:tcPr>
          <w:p w14:paraId="04BC93BC" w14:textId="77777777" w:rsidR="00191992" w:rsidRDefault="00191992" w:rsidP="00B3645F">
            <w:pPr>
              <w:spacing w:before="60" w:after="60" w:line="240" w:lineRule="auto"/>
              <w:jc w:val="center"/>
              <w:rPr>
                <w:rFonts w:eastAsia="Times New Roman"/>
                <w:szCs w:val="26"/>
                <w:lang w:val="en-US"/>
              </w:rPr>
            </w:pPr>
          </w:p>
        </w:tc>
      </w:tr>
      <w:tr w:rsidR="00191992" w14:paraId="6495E29B"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26BAEC"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21</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DDA83B"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thử keo</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8BB7A0"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1046F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D7E993D"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C9A582"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1,5Kw</w:t>
            </w:r>
          </w:p>
        </w:tc>
        <w:tc>
          <w:tcPr>
            <w:tcW w:w="541" w:type="pct"/>
            <w:vMerge/>
            <w:tcBorders>
              <w:left w:val="single" w:sz="6" w:space="0" w:color="CCCCCC"/>
              <w:right w:val="single" w:sz="6" w:space="0" w:color="000000"/>
            </w:tcBorders>
          </w:tcPr>
          <w:p w14:paraId="4EDF38E1" w14:textId="77777777" w:rsidR="00191992" w:rsidRDefault="00191992" w:rsidP="00B3645F">
            <w:pPr>
              <w:spacing w:before="60" w:after="60" w:line="240" w:lineRule="auto"/>
              <w:jc w:val="center"/>
              <w:rPr>
                <w:rFonts w:eastAsia="Times New Roman"/>
                <w:szCs w:val="26"/>
                <w:lang w:val="en-US"/>
              </w:rPr>
            </w:pPr>
          </w:p>
        </w:tc>
      </w:tr>
      <w:tr w:rsidR="00191992" w14:paraId="741C0F4D" w14:textId="77777777">
        <w:trPr>
          <w:trHeight w:val="315"/>
        </w:trPr>
        <w:tc>
          <w:tcPr>
            <w:tcW w:w="31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5235076"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22</w:t>
            </w:r>
          </w:p>
        </w:tc>
        <w:tc>
          <w:tcPr>
            <w:tcW w:w="1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D2BE40" w14:textId="77777777" w:rsidR="00191992" w:rsidRDefault="00000000" w:rsidP="00B3645F">
            <w:pPr>
              <w:spacing w:before="60" w:after="60" w:line="240" w:lineRule="auto"/>
              <w:jc w:val="left"/>
              <w:rPr>
                <w:rFonts w:eastAsia="Times New Roman"/>
                <w:szCs w:val="26"/>
                <w:lang w:val="en-US"/>
              </w:rPr>
            </w:pPr>
            <w:r>
              <w:rPr>
                <w:rFonts w:eastAsia="Times New Roman"/>
                <w:szCs w:val="26"/>
                <w:lang w:val="en-US"/>
              </w:rPr>
              <w:t>Máy thử cao su</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D948A3"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w:t>
            </w:r>
          </w:p>
        </w:tc>
        <w:tc>
          <w:tcPr>
            <w:tcW w:w="6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C44F37"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Năm 2022</w:t>
            </w:r>
          </w:p>
        </w:tc>
        <w:tc>
          <w:tcPr>
            <w:tcW w:w="61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1F94B9"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Đài Loan</w:t>
            </w:r>
          </w:p>
        </w:tc>
        <w:tc>
          <w:tcPr>
            <w:tcW w:w="5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994955" w14:textId="77777777" w:rsidR="00191992" w:rsidRDefault="00000000" w:rsidP="00B3645F">
            <w:pPr>
              <w:spacing w:before="60" w:after="60" w:line="240" w:lineRule="auto"/>
              <w:jc w:val="center"/>
              <w:rPr>
                <w:rFonts w:eastAsia="Times New Roman"/>
                <w:szCs w:val="26"/>
                <w:lang w:val="en-US"/>
              </w:rPr>
            </w:pPr>
            <w:r>
              <w:rPr>
                <w:rFonts w:eastAsia="Times New Roman"/>
                <w:szCs w:val="26"/>
                <w:lang w:val="en-US"/>
              </w:rPr>
              <w:t>1,5Kw</w:t>
            </w:r>
          </w:p>
        </w:tc>
        <w:tc>
          <w:tcPr>
            <w:tcW w:w="541" w:type="pct"/>
            <w:vMerge/>
            <w:tcBorders>
              <w:left w:val="single" w:sz="6" w:space="0" w:color="CCCCCC"/>
              <w:bottom w:val="single" w:sz="6" w:space="0" w:color="000000"/>
              <w:right w:val="single" w:sz="6" w:space="0" w:color="000000"/>
            </w:tcBorders>
          </w:tcPr>
          <w:p w14:paraId="169F30B3" w14:textId="77777777" w:rsidR="00191992" w:rsidRDefault="00191992" w:rsidP="00B3645F">
            <w:pPr>
              <w:spacing w:before="60" w:after="60" w:line="240" w:lineRule="auto"/>
              <w:jc w:val="center"/>
              <w:rPr>
                <w:rFonts w:eastAsia="Times New Roman"/>
                <w:szCs w:val="26"/>
                <w:lang w:val="en-US"/>
              </w:rPr>
            </w:pPr>
          </w:p>
        </w:tc>
      </w:tr>
    </w:tbl>
    <w:p w14:paraId="7383F9BA" w14:textId="77777777" w:rsidR="00191992" w:rsidRDefault="00191992">
      <w:pPr>
        <w:rPr>
          <w:sz w:val="4"/>
          <w:szCs w:val="4"/>
          <w:lang w:eastAsia="ko-KR"/>
        </w:rPr>
      </w:pPr>
    </w:p>
    <w:p w14:paraId="29103F0C" w14:textId="77777777" w:rsidR="00191992" w:rsidRDefault="00000000">
      <w:pPr>
        <w:spacing w:after="120"/>
        <w:jc w:val="right"/>
        <w:rPr>
          <w:i/>
          <w:szCs w:val="26"/>
          <w:lang w:eastAsia="ko-KR"/>
        </w:rPr>
      </w:pPr>
      <w:r>
        <w:rPr>
          <w:i/>
          <w:szCs w:val="26"/>
          <w:lang w:eastAsia="ko-KR"/>
        </w:rPr>
        <w:t>(Nguồn: Công ty TNHH Dụng cụ Thể thao Kiều Minh, 2022)</w:t>
      </w:r>
    </w:p>
    <w:p w14:paraId="6F4F672E" w14:textId="77777777" w:rsidR="00191992" w:rsidRDefault="00000000">
      <w:pPr>
        <w:pStyle w:val="Heading4"/>
        <w:spacing w:before="120" w:after="120"/>
        <w:rPr>
          <w:iCs/>
          <w:szCs w:val="26"/>
          <w:lang w:eastAsia="ko-KR"/>
        </w:rPr>
      </w:pPr>
      <w:r>
        <w:rPr>
          <w:iCs/>
          <w:szCs w:val="26"/>
          <w:lang w:eastAsia="ko-KR"/>
        </w:rPr>
        <w:t>Máy móc thiết bị Xưởng 3</w:t>
      </w:r>
    </w:p>
    <w:p w14:paraId="543635EA" w14:textId="77777777" w:rsidR="00191992" w:rsidRDefault="00000000">
      <w:pPr>
        <w:widowControl w:val="0"/>
        <w:spacing w:before="60" w:after="60"/>
        <w:ind w:firstLine="284"/>
        <w:rPr>
          <w:lang w:eastAsia="ko-KR"/>
        </w:rPr>
      </w:pPr>
      <w:r>
        <w:rPr>
          <w:lang w:eastAsia="ko-KR"/>
        </w:rPr>
        <w:t>Các loại máy móc, thiết bị sẽ được đầu tư mới và di dời từ Xưởng 1 sang Xưởng 3 như sau:</w:t>
      </w:r>
    </w:p>
    <w:p w14:paraId="3EBF228E" w14:textId="77777777" w:rsidR="00191992" w:rsidRDefault="00000000">
      <w:pPr>
        <w:pStyle w:val="Caption"/>
        <w:keepNext/>
        <w:spacing w:after="120"/>
        <w:rPr>
          <w:lang w:val="vi-VN"/>
        </w:rPr>
      </w:pPr>
      <w:bookmarkStart w:id="68" w:name="_Toc140406737"/>
      <w:r>
        <w:rPr>
          <w:lang w:val="vi-VN"/>
        </w:rPr>
        <w:lastRenderedPageBreak/>
        <w:t xml:space="preserve">Bảng 1. </w:t>
      </w:r>
      <w:r>
        <w:fldChar w:fldCharType="begin"/>
      </w:r>
      <w:r>
        <w:rPr>
          <w:lang w:val="vi-VN"/>
        </w:rPr>
        <w:instrText xml:space="preserve"> SEQ Bảng_1. \* ARABIC </w:instrText>
      </w:r>
      <w:r>
        <w:fldChar w:fldCharType="separate"/>
      </w:r>
      <w:r>
        <w:rPr>
          <w:lang w:val="vi-VN"/>
        </w:rPr>
        <w:t>16</w:t>
      </w:r>
      <w:r>
        <w:fldChar w:fldCharType="end"/>
      </w:r>
      <w:r>
        <w:rPr>
          <w:lang w:val="vi-VN"/>
        </w:rPr>
        <w:t xml:space="preserve">: </w:t>
      </w:r>
      <w:r>
        <w:rPr>
          <w:iCs/>
          <w:lang w:val="vi-VN"/>
        </w:rPr>
        <w:t>Danh mục máy móc, thiết bị của Xưởng 3</w:t>
      </w:r>
      <w:bookmarkEnd w:id="68"/>
    </w:p>
    <w:tbl>
      <w:tblPr>
        <w:tblW w:w="5000" w:type="pct"/>
        <w:tblCellMar>
          <w:top w:w="100" w:type="dxa"/>
          <w:left w:w="100" w:type="dxa"/>
          <w:bottom w:w="100" w:type="dxa"/>
          <w:right w:w="100" w:type="dxa"/>
        </w:tblCellMar>
        <w:tblLook w:val="04A0" w:firstRow="1" w:lastRow="0" w:firstColumn="1" w:lastColumn="0" w:noHBand="0" w:noVBand="1"/>
      </w:tblPr>
      <w:tblGrid>
        <w:gridCol w:w="1021"/>
        <w:gridCol w:w="3061"/>
        <w:gridCol w:w="1631"/>
        <w:gridCol w:w="1838"/>
        <w:gridCol w:w="1834"/>
      </w:tblGrid>
      <w:tr w:rsidR="00191992" w14:paraId="500EFABE" w14:textId="77777777">
        <w:trPr>
          <w:trHeight w:val="227"/>
          <w:tblHeader/>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9D858A" w14:textId="77777777" w:rsidR="00191992" w:rsidRDefault="00000000" w:rsidP="00B3645F">
            <w:pPr>
              <w:widowControl w:val="0"/>
              <w:spacing w:before="60" w:after="60" w:line="240" w:lineRule="auto"/>
              <w:rPr>
                <w:rFonts w:eastAsia="Times New Roman"/>
                <w:b/>
                <w:szCs w:val="26"/>
                <w:lang w:val="en-US"/>
              </w:rPr>
            </w:pPr>
            <w:r>
              <w:rPr>
                <w:rFonts w:eastAsia="Times New Roman"/>
                <w:b/>
                <w:szCs w:val="26"/>
                <w:lang w:val="en-US"/>
              </w:rPr>
              <w:t>STT</w:t>
            </w:r>
          </w:p>
        </w:tc>
        <w:tc>
          <w:tcPr>
            <w:tcW w:w="1631"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38DA6F" w14:textId="77777777" w:rsidR="00B3645F" w:rsidRDefault="00000000" w:rsidP="00B3645F">
            <w:pPr>
              <w:widowControl w:val="0"/>
              <w:spacing w:before="60" w:after="60" w:line="240" w:lineRule="auto"/>
              <w:jc w:val="center"/>
              <w:rPr>
                <w:rFonts w:eastAsia="Times New Roman"/>
                <w:b/>
                <w:szCs w:val="26"/>
              </w:rPr>
            </w:pPr>
            <w:r>
              <w:rPr>
                <w:rFonts w:eastAsia="Times New Roman"/>
                <w:b/>
                <w:szCs w:val="26"/>
              </w:rPr>
              <w:t>Danh mục máy móc</w:t>
            </w:r>
          </w:p>
          <w:p w14:paraId="4718E4CF" w14:textId="5BAA8EE5" w:rsidR="00191992" w:rsidRDefault="00000000" w:rsidP="00B3645F">
            <w:pPr>
              <w:widowControl w:val="0"/>
              <w:spacing w:before="60" w:after="60" w:line="240" w:lineRule="auto"/>
              <w:jc w:val="center"/>
              <w:rPr>
                <w:rFonts w:eastAsia="Times New Roman"/>
                <w:b/>
                <w:szCs w:val="26"/>
              </w:rPr>
            </w:pPr>
            <w:r>
              <w:rPr>
                <w:rFonts w:eastAsia="Times New Roman"/>
                <w:b/>
                <w:szCs w:val="26"/>
              </w:rPr>
              <w:t>, thiết bị</w:t>
            </w:r>
          </w:p>
        </w:tc>
        <w:tc>
          <w:tcPr>
            <w:tcW w:w="869"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0EC5B3"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Số lượng (cái)</w:t>
            </w:r>
          </w:p>
        </w:tc>
        <w:tc>
          <w:tcPr>
            <w:tcW w:w="979"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C3181A"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Nước</w:t>
            </w:r>
          </w:p>
          <w:p w14:paraId="2D808081"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sản xuất</w:t>
            </w:r>
          </w:p>
        </w:tc>
        <w:tc>
          <w:tcPr>
            <w:tcW w:w="977"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CE8D49" w14:textId="77777777" w:rsidR="00191992" w:rsidRDefault="00000000" w:rsidP="00B3645F">
            <w:pPr>
              <w:widowControl w:val="0"/>
              <w:spacing w:before="60" w:after="60" w:line="240" w:lineRule="auto"/>
              <w:jc w:val="center"/>
              <w:rPr>
                <w:rFonts w:eastAsia="Times New Roman"/>
                <w:b/>
                <w:szCs w:val="26"/>
              </w:rPr>
            </w:pPr>
            <w:r>
              <w:rPr>
                <w:rFonts w:eastAsia="Times New Roman"/>
                <w:b/>
                <w:szCs w:val="26"/>
              </w:rPr>
              <w:t>Công suất máy</w:t>
            </w:r>
          </w:p>
        </w:tc>
      </w:tr>
      <w:tr w:rsidR="00191992" w14:paraId="747ECA77"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620F7"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1B8AAF" w14:textId="77777777" w:rsidR="00191992" w:rsidRDefault="00000000" w:rsidP="00B3645F">
            <w:pPr>
              <w:widowControl w:val="0"/>
              <w:spacing w:before="60" w:after="60" w:line="240" w:lineRule="auto"/>
              <w:rPr>
                <w:rFonts w:eastAsia="Times New Roman"/>
                <w:szCs w:val="26"/>
              </w:rPr>
            </w:pPr>
            <w:r>
              <w:rPr>
                <w:rFonts w:eastAsia="Times New Roman"/>
                <w:szCs w:val="26"/>
              </w:rPr>
              <w:t>Máy in nổi</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42514"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40</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2F515F"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5192F0"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2Kw</w:t>
            </w:r>
          </w:p>
        </w:tc>
      </w:tr>
      <w:tr w:rsidR="00191992" w14:paraId="4286112A"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2A29CC"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92469C" w14:textId="77777777" w:rsidR="00191992" w:rsidRDefault="00000000" w:rsidP="00B3645F">
            <w:pPr>
              <w:widowControl w:val="0"/>
              <w:spacing w:before="60" w:after="60" w:line="240" w:lineRule="auto"/>
              <w:rPr>
                <w:rFonts w:eastAsia="Times New Roman"/>
                <w:szCs w:val="26"/>
              </w:rPr>
            </w:pPr>
            <w:r>
              <w:rPr>
                <w:rFonts w:eastAsia="Times New Roman"/>
                <w:szCs w:val="26"/>
              </w:rPr>
              <w:t>Máy biến thế</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AB9DCC"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D16DC2"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86C6C5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1500Kw</w:t>
            </w:r>
          </w:p>
        </w:tc>
      </w:tr>
      <w:tr w:rsidR="00191992" w14:paraId="061A0C88"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D48E2"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F1CAAA" w14:textId="77777777" w:rsidR="00191992" w:rsidRDefault="00000000" w:rsidP="00B3645F">
            <w:pPr>
              <w:widowControl w:val="0"/>
              <w:spacing w:before="60" w:after="60" w:line="240" w:lineRule="auto"/>
              <w:rPr>
                <w:rFonts w:eastAsia="Times New Roman"/>
                <w:szCs w:val="26"/>
              </w:rPr>
            </w:pPr>
            <w:r>
              <w:rPr>
                <w:rFonts w:eastAsia="Times New Roman"/>
                <w:szCs w:val="26"/>
              </w:rPr>
              <w:t>Khuôn in</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F896F3" w14:textId="77777777" w:rsidR="00191992" w:rsidRDefault="00000000" w:rsidP="00B3645F">
            <w:pPr>
              <w:widowControl w:val="0"/>
              <w:spacing w:before="60" w:after="60" w:line="240" w:lineRule="auto"/>
              <w:jc w:val="center"/>
              <w:rPr>
                <w:rFonts w:eastAsia="Times New Roman"/>
                <w:szCs w:val="26"/>
              </w:rPr>
            </w:pPr>
            <w:r>
              <w:rPr>
                <w:rFonts w:eastAsia="Times New Roman"/>
                <w:szCs w:val="26"/>
                <w:lang w:val="en-US"/>
              </w:rPr>
              <w:t>1.1</w:t>
            </w:r>
            <w:r>
              <w:rPr>
                <w:rFonts w:eastAsia="Times New Roman"/>
                <w:szCs w:val="26"/>
              </w:rPr>
              <w:t>00</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3D526"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D4E9CB"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w:t>
            </w:r>
          </w:p>
        </w:tc>
      </w:tr>
      <w:tr w:rsidR="00191992" w14:paraId="069AD6F1"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5F7395"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E1DB1E" w14:textId="77777777" w:rsidR="00191992" w:rsidRDefault="00000000" w:rsidP="00B3645F">
            <w:pPr>
              <w:widowControl w:val="0"/>
              <w:spacing w:before="60" w:after="60" w:line="240" w:lineRule="auto"/>
              <w:rPr>
                <w:rFonts w:eastAsia="Times New Roman"/>
                <w:szCs w:val="26"/>
              </w:rPr>
            </w:pPr>
            <w:r>
              <w:rPr>
                <w:rFonts w:eastAsia="Times New Roman"/>
                <w:szCs w:val="26"/>
              </w:rPr>
              <w:t>Khuôn hấp</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9FEC61" w14:textId="77777777" w:rsidR="00191992" w:rsidRDefault="00000000" w:rsidP="00B3645F">
            <w:pPr>
              <w:widowControl w:val="0"/>
              <w:spacing w:before="60" w:after="60" w:line="240" w:lineRule="auto"/>
              <w:jc w:val="center"/>
              <w:rPr>
                <w:rFonts w:eastAsia="Times New Roman"/>
                <w:szCs w:val="26"/>
              </w:rPr>
            </w:pPr>
            <w:r>
              <w:rPr>
                <w:rFonts w:eastAsia="Times New Roman"/>
                <w:szCs w:val="26"/>
                <w:lang w:val="en-US"/>
              </w:rPr>
              <w:t>7</w:t>
            </w:r>
            <w:r>
              <w:rPr>
                <w:rFonts w:eastAsia="Times New Roman"/>
                <w:szCs w:val="26"/>
              </w:rPr>
              <w:t>00</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C4750"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88AE7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6 cái/giờ</w:t>
            </w:r>
          </w:p>
        </w:tc>
      </w:tr>
      <w:tr w:rsidR="00191992" w14:paraId="324649CB"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93BE"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14E911" w14:textId="77777777" w:rsidR="00191992" w:rsidRDefault="00000000" w:rsidP="00B3645F">
            <w:pPr>
              <w:widowControl w:val="0"/>
              <w:spacing w:before="60" w:after="60" w:line="240" w:lineRule="auto"/>
              <w:rPr>
                <w:rFonts w:eastAsia="Times New Roman"/>
                <w:szCs w:val="26"/>
              </w:rPr>
            </w:pPr>
            <w:r>
              <w:rPr>
                <w:rFonts w:eastAsia="Times New Roman"/>
                <w:szCs w:val="26"/>
              </w:rPr>
              <w:t>Máy may</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E3E138E"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227</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811B6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044E8D"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300W</w:t>
            </w:r>
          </w:p>
        </w:tc>
      </w:tr>
      <w:tr w:rsidR="00191992" w14:paraId="710123D3"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89D107"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24E30B" w14:textId="77777777" w:rsidR="00191992" w:rsidRDefault="00000000" w:rsidP="00B3645F">
            <w:pPr>
              <w:widowControl w:val="0"/>
              <w:spacing w:before="60" w:after="60" w:line="240" w:lineRule="auto"/>
              <w:rPr>
                <w:rFonts w:eastAsia="Times New Roman"/>
                <w:szCs w:val="26"/>
              </w:rPr>
            </w:pPr>
            <w:r>
              <w:rPr>
                <w:rFonts w:eastAsia="Times New Roman"/>
                <w:szCs w:val="26"/>
              </w:rPr>
              <w:t>Máy hấp ruột</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26ED3F"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98</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851F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1D66E4"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15Kw</w:t>
            </w:r>
          </w:p>
        </w:tc>
      </w:tr>
      <w:tr w:rsidR="00191992" w14:paraId="2B2085B0"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C83E2D"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062D2C" w14:textId="77777777" w:rsidR="00191992" w:rsidRDefault="00000000" w:rsidP="00B3645F">
            <w:pPr>
              <w:widowControl w:val="0"/>
              <w:spacing w:before="60" w:after="60" w:line="240" w:lineRule="auto"/>
              <w:rPr>
                <w:rFonts w:eastAsia="Times New Roman"/>
                <w:szCs w:val="26"/>
              </w:rPr>
            </w:pPr>
            <w:r>
              <w:rPr>
                <w:rFonts w:eastAsia="Times New Roman"/>
                <w:szCs w:val="26"/>
              </w:rPr>
              <w:t>Máy hấp banh</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FCF3F"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301</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BE6AB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0FFB1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1Hp</w:t>
            </w:r>
          </w:p>
        </w:tc>
      </w:tr>
      <w:tr w:rsidR="00191992" w14:paraId="6E6AC5C0"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B56CBC"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1919D3" w14:textId="77777777" w:rsidR="00191992" w:rsidRDefault="00000000" w:rsidP="00B3645F">
            <w:pPr>
              <w:widowControl w:val="0"/>
              <w:spacing w:before="60" w:after="60" w:line="240" w:lineRule="auto"/>
              <w:rPr>
                <w:rFonts w:eastAsia="Times New Roman"/>
                <w:szCs w:val="26"/>
              </w:rPr>
            </w:pPr>
            <w:r>
              <w:rPr>
                <w:rFonts w:eastAsia="Times New Roman"/>
                <w:szCs w:val="26"/>
              </w:rPr>
              <w:t>Máy ép banh</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008FF7"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30</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9FC82E"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CF5132"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60 cái/giờ</w:t>
            </w:r>
          </w:p>
        </w:tc>
      </w:tr>
      <w:tr w:rsidR="00191992" w14:paraId="28A876C3"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147BF"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9A1A91" w14:textId="77777777" w:rsidR="00191992" w:rsidRDefault="00000000" w:rsidP="00B3645F">
            <w:pPr>
              <w:widowControl w:val="0"/>
              <w:spacing w:before="60" w:after="60" w:line="240" w:lineRule="auto"/>
              <w:rPr>
                <w:rFonts w:eastAsia="Times New Roman"/>
                <w:szCs w:val="26"/>
              </w:rPr>
            </w:pPr>
            <w:r>
              <w:rPr>
                <w:rFonts w:eastAsia="Times New Roman"/>
                <w:szCs w:val="26"/>
              </w:rPr>
              <w:t>Máy đóng thùng</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F9FEA5"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6</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AAF535"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Việt Nam</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8DB011"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1Hp</w:t>
            </w:r>
          </w:p>
        </w:tc>
      </w:tr>
      <w:tr w:rsidR="00191992" w14:paraId="64A6B235"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E0D09C"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8AFCC3D" w14:textId="77777777" w:rsidR="00191992" w:rsidRDefault="00000000" w:rsidP="00B3645F">
            <w:pPr>
              <w:widowControl w:val="0"/>
              <w:spacing w:before="60" w:after="60" w:line="240" w:lineRule="auto"/>
              <w:rPr>
                <w:rFonts w:eastAsia="Times New Roman"/>
                <w:szCs w:val="26"/>
              </w:rPr>
            </w:pPr>
            <w:r>
              <w:rPr>
                <w:rFonts w:eastAsia="Times New Roman"/>
                <w:szCs w:val="26"/>
              </w:rPr>
              <w:t>Máy thử độ bền</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3AF249"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3</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6DC836"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A6BCD3"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5Kw</w:t>
            </w:r>
          </w:p>
        </w:tc>
      </w:tr>
      <w:tr w:rsidR="00191992" w14:paraId="2D7172DD" w14:textId="77777777">
        <w:trPr>
          <w:trHeight w:val="227"/>
        </w:trPr>
        <w:tc>
          <w:tcPr>
            <w:tcW w:w="544"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0F8700" w14:textId="77777777" w:rsidR="00191992" w:rsidRDefault="00191992" w:rsidP="00B3645F">
            <w:pPr>
              <w:widowControl w:val="0"/>
              <w:numPr>
                <w:ilvl w:val="0"/>
                <w:numId w:val="49"/>
              </w:numPr>
              <w:spacing w:before="60" w:after="60" w:line="240" w:lineRule="auto"/>
              <w:jc w:val="center"/>
              <w:rPr>
                <w:rFonts w:eastAsia="Times New Roman"/>
                <w:szCs w:val="26"/>
              </w:rPr>
            </w:pPr>
          </w:p>
        </w:tc>
        <w:tc>
          <w:tcPr>
            <w:tcW w:w="16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AEC7B" w14:textId="77777777" w:rsidR="00191992" w:rsidRDefault="00000000" w:rsidP="00B3645F">
            <w:pPr>
              <w:widowControl w:val="0"/>
              <w:spacing w:before="60" w:after="60" w:line="240" w:lineRule="auto"/>
              <w:rPr>
                <w:rFonts w:eastAsia="Times New Roman"/>
                <w:szCs w:val="26"/>
              </w:rPr>
            </w:pPr>
            <w:r>
              <w:rPr>
                <w:rFonts w:eastAsia="Times New Roman"/>
                <w:szCs w:val="26"/>
              </w:rPr>
              <w:t>Máy thử keo</w:t>
            </w:r>
          </w:p>
        </w:tc>
        <w:tc>
          <w:tcPr>
            <w:tcW w:w="86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0F1096" w14:textId="77777777" w:rsidR="00191992" w:rsidRDefault="00000000" w:rsidP="00B3645F">
            <w:pPr>
              <w:widowControl w:val="0"/>
              <w:spacing w:before="60" w:after="60" w:line="240" w:lineRule="auto"/>
              <w:jc w:val="center"/>
              <w:rPr>
                <w:rFonts w:eastAsia="Times New Roman"/>
                <w:szCs w:val="26"/>
                <w:lang w:val="en-US"/>
              </w:rPr>
            </w:pPr>
            <w:r>
              <w:rPr>
                <w:rFonts w:eastAsia="Times New Roman"/>
                <w:szCs w:val="26"/>
                <w:lang w:val="en-US"/>
              </w:rPr>
              <w:t>3</w:t>
            </w:r>
          </w:p>
        </w:tc>
        <w:tc>
          <w:tcPr>
            <w:tcW w:w="97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FC2588"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Đài Loan</w:t>
            </w:r>
          </w:p>
        </w:tc>
        <w:tc>
          <w:tcPr>
            <w:tcW w:w="9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38A07C" w14:textId="77777777" w:rsidR="00191992" w:rsidRDefault="00000000" w:rsidP="00B3645F">
            <w:pPr>
              <w:widowControl w:val="0"/>
              <w:spacing w:before="60" w:after="60" w:line="240" w:lineRule="auto"/>
              <w:jc w:val="center"/>
              <w:rPr>
                <w:rFonts w:eastAsia="Times New Roman"/>
                <w:szCs w:val="26"/>
              </w:rPr>
            </w:pPr>
            <w:r>
              <w:rPr>
                <w:rFonts w:eastAsia="Times New Roman"/>
                <w:szCs w:val="26"/>
              </w:rPr>
              <w:t>1,5Kw</w:t>
            </w:r>
          </w:p>
        </w:tc>
      </w:tr>
    </w:tbl>
    <w:p w14:paraId="74505C80" w14:textId="77777777" w:rsidR="00191992" w:rsidRDefault="00000000">
      <w:pPr>
        <w:spacing w:before="60" w:after="60"/>
        <w:jc w:val="right"/>
        <w:rPr>
          <w:lang w:eastAsia="ko-KR"/>
        </w:rPr>
      </w:pPr>
      <w:r>
        <w:rPr>
          <w:i/>
          <w:lang w:eastAsia="ko-KR"/>
        </w:rPr>
        <w:t>(Nguồn: Công ty TNHH Dụng cụ Thể thao Kiều Minh, 2023)</w:t>
      </w:r>
    </w:p>
    <w:p w14:paraId="49F9A0FF" w14:textId="77777777" w:rsidR="00191992" w:rsidRDefault="00000000">
      <w:pPr>
        <w:pStyle w:val="Heading3"/>
        <w:spacing w:before="60" w:after="60"/>
      </w:pPr>
      <w:bookmarkStart w:id="69" w:name="_Toc29547"/>
      <w:bookmarkStart w:id="70" w:name="_Toc428194503"/>
      <w:bookmarkStart w:id="71" w:name="_Toc424915497"/>
      <w:bookmarkStart w:id="72" w:name="_Toc424915536"/>
      <w:bookmarkStart w:id="73" w:name="_Toc430763439"/>
      <w:bookmarkStart w:id="74" w:name="_Toc428194578"/>
      <w:r>
        <w:t>Biện pháp thi công xây dựng và lắp đặt máy móc thiết bị</w:t>
      </w:r>
      <w:bookmarkEnd w:id="69"/>
    </w:p>
    <w:p w14:paraId="08A23247" w14:textId="77777777" w:rsidR="00191992" w:rsidRDefault="00000000">
      <w:pPr>
        <w:widowControl w:val="0"/>
        <w:spacing w:before="60" w:after="60"/>
        <w:ind w:firstLine="284"/>
        <w:rPr>
          <w:rFonts w:eastAsia="Times New Roman"/>
          <w:bCs/>
          <w:szCs w:val="26"/>
        </w:rPr>
      </w:pPr>
      <w:r>
        <w:t>Đối</w:t>
      </w:r>
      <w:r>
        <w:rPr>
          <w:rFonts w:eastAsia="Times New Roman"/>
          <w:bCs/>
          <w:szCs w:val="26"/>
        </w:rPr>
        <w:t xml:space="preserve"> với Xưởng 1 và Xưởng 2 vẫn giữ nguyên hiện trạng, không thay đổi. Dự án chỉ thực hiện đầu tư xây dựng và lắp đặt thiết bị bổ sung thêm Xưởng 3 có diện tích 15.258 m</w:t>
      </w:r>
      <w:r>
        <w:rPr>
          <w:rFonts w:eastAsia="Times New Roman"/>
          <w:bCs/>
          <w:szCs w:val="26"/>
          <w:vertAlign w:val="superscript"/>
        </w:rPr>
        <w:t>2</w:t>
      </w:r>
      <w:r>
        <w:rPr>
          <w:rFonts w:eastAsia="Times New Roman"/>
          <w:bCs/>
          <w:szCs w:val="26"/>
        </w:rPr>
        <w:t xml:space="preserve"> tại Lô 24, </w:t>
      </w:r>
      <w:r>
        <w:rPr>
          <w:szCs w:val="26"/>
        </w:rPr>
        <w:t>đường số 6, KCN Trảng Bàng, phường An Tịnh, thị xã Trảng Bàng, tỉnh Tây Ninh</w:t>
      </w:r>
      <w:r>
        <w:rPr>
          <w:rFonts w:eastAsia="Times New Roman"/>
          <w:bCs/>
          <w:szCs w:val="26"/>
        </w:rPr>
        <w:t>. Do đó, biện pháp thi công được đề xuất cho Xưởng 3 như sau:</w:t>
      </w:r>
    </w:p>
    <w:p w14:paraId="516F86E3" w14:textId="77777777" w:rsidR="00191992" w:rsidRDefault="00000000">
      <w:pPr>
        <w:widowControl w:val="0"/>
        <w:spacing w:before="60" w:after="60"/>
        <w:ind w:firstLine="284"/>
        <w:rPr>
          <w:rFonts w:eastAsia="Times New Roman"/>
          <w:bCs/>
          <w:szCs w:val="26"/>
        </w:rPr>
      </w:pPr>
      <w:r>
        <w:rPr>
          <w:rFonts w:eastAsia="Times New Roman"/>
          <w:bCs/>
          <w:szCs w:val="26"/>
        </w:rPr>
        <w:t>Khu đất thực hiện Dự án Xưởng 3 hiện đã có các hạng mục nhà xưởng và công trình phụ trợ có sẵn từ đơn vị cho thuê, vì vậy sẽ được giữ nguyên tận dụng lại đồng thời chủ dự án sẽ tiến hành chỉnh sửa, xây dựng bổ sung các hạng mục công trình bảo vệ môi trường phù hợp và sau đó lắp đặt toàn bộ máy móc, thiết bị để phục vụ cho hoạt động sản xuất tại Xưởng 3. Quy trình xây dựng và lắp đặp thiết bị được diễn ra như sau:</w:t>
      </w:r>
    </w:p>
    <w:p w14:paraId="3E969C0A" w14:textId="77777777" w:rsidR="00191992" w:rsidRDefault="00000000">
      <w:pPr>
        <w:spacing w:before="120" w:after="120"/>
        <w:rPr>
          <w:rFonts w:eastAsia="Times New Roman"/>
          <w:bCs/>
          <w:szCs w:val="26"/>
        </w:rPr>
      </w:pPr>
      <w:r>
        <w:rPr>
          <w:rFonts w:eastAsia="Times New Roman"/>
          <w:bCs/>
          <w:noProof/>
          <w:szCs w:val="26"/>
        </w:rPr>
        <w:lastRenderedPageBreak/>
        <mc:AlternateContent>
          <mc:Choice Requires="wpg">
            <w:drawing>
              <wp:inline distT="0" distB="0" distL="0" distR="0" wp14:anchorId="5DDE8673" wp14:editId="3CD8E243">
                <wp:extent cx="5923915" cy="1570355"/>
                <wp:effectExtent l="0" t="0" r="635" b="0"/>
                <wp:docPr id="1218263611" name="Group 3000"/>
                <wp:cNvGraphicFramePr/>
                <a:graphic xmlns:a="http://schemas.openxmlformats.org/drawingml/2006/main">
                  <a:graphicData uri="http://schemas.microsoft.com/office/word/2010/wordprocessingGroup">
                    <wpg:wgp>
                      <wpg:cNvGrpSpPr/>
                      <wpg:grpSpPr>
                        <a:xfrm>
                          <a:off x="0" y="0"/>
                          <a:ext cx="5923915" cy="1570595"/>
                          <a:chOff x="3483" y="1705"/>
                          <a:chExt cx="7818" cy="1830"/>
                        </a:xfrm>
                      </wpg:grpSpPr>
                      <wps:wsp>
                        <wps:cNvPr id="58530815" name="Rectangle 276"/>
                        <wps:cNvSpPr>
                          <a:spLocks noChangeArrowheads="1"/>
                        </wps:cNvSpPr>
                        <wps:spPr bwMode="auto">
                          <a:xfrm>
                            <a:off x="3483" y="2756"/>
                            <a:ext cx="3077" cy="629"/>
                          </a:xfrm>
                          <a:prstGeom prst="rect">
                            <a:avLst/>
                          </a:prstGeom>
                          <a:solidFill>
                            <a:srgbClr val="FFFFFF"/>
                          </a:solidFill>
                          <a:ln>
                            <a:noFill/>
                          </a:ln>
                          <a:effectLst/>
                        </wps:spPr>
                        <wps:txbx>
                          <w:txbxContent>
                            <w:p w14:paraId="07D0ABA9" w14:textId="77777777" w:rsidR="00191992" w:rsidRDefault="00000000">
                              <w:pPr>
                                <w:jc w:val="center"/>
                                <w:rPr>
                                  <w:sz w:val="24"/>
                                  <w:szCs w:val="24"/>
                                </w:rPr>
                              </w:pPr>
                              <w:r>
                                <w:rPr>
                                  <w:bCs/>
                                  <w:sz w:val="24"/>
                                  <w:szCs w:val="24"/>
                                </w:rPr>
                                <w:t xml:space="preserve">Bụi, khí thải, </w:t>
                              </w:r>
                              <w:r>
                                <w:rPr>
                                  <w:sz w:val="24"/>
                                  <w:szCs w:val="24"/>
                                </w:rPr>
                                <w:br/>
                                <w:t>tiếng ồn</w:t>
                              </w:r>
                              <w:r>
                                <w:rPr>
                                  <w:sz w:val="24"/>
                                  <w:szCs w:val="24"/>
                                  <w:lang w:val="en-US"/>
                                </w:rPr>
                                <w:t>, nước thải</w:t>
                              </w:r>
                              <w:r>
                                <w:rPr>
                                  <w:sz w:val="24"/>
                                  <w:szCs w:val="24"/>
                                </w:rPr>
                                <w:t xml:space="preserve">, CTR </w:t>
                              </w:r>
                            </w:p>
                          </w:txbxContent>
                        </wps:txbx>
                        <wps:bodyPr rot="0" vert="horz" wrap="square" lIns="91440" tIns="45720" rIns="91440" bIns="45720" anchor="t" anchorCtr="0" upright="1">
                          <a:noAutofit/>
                        </wps:bodyPr>
                      </wps:wsp>
                      <wps:wsp>
                        <wps:cNvPr id="2132733247" name="Rectangle 277"/>
                        <wps:cNvSpPr>
                          <a:spLocks noChangeArrowheads="1"/>
                        </wps:cNvSpPr>
                        <wps:spPr bwMode="auto">
                          <a:xfrm>
                            <a:off x="6556" y="2756"/>
                            <a:ext cx="2282" cy="731"/>
                          </a:xfrm>
                          <a:prstGeom prst="rect">
                            <a:avLst/>
                          </a:prstGeom>
                          <a:solidFill>
                            <a:srgbClr val="FFFFFF"/>
                          </a:solidFill>
                          <a:ln>
                            <a:noFill/>
                          </a:ln>
                          <a:effectLst/>
                        </wps:spPr>
                        <wps:txbx>
                          <w:txbxContent>
                            <w:p w14:paraId="6295F214" w14:textId="77777777" w:rsidR="00191992" w:rsidRDefault="00000000">
                              <w:pPr>
                                <w:jc w:val="center"/>
                                <w:rPr>
                                  <w:sz w:val="24"/>
                                  <w:szCs w:val="24"/>
                                </w:rPr>
                              </w:pPr>
                              <w:r>
                                <w:rPr>
                                  <w:bCs/>
                                  <w:sz w:val="24"/>
                                  <w:szCs w:val="24"/>
                                </w:rPr>
                                <w:t>Bụi, tiếng ồn, khí thải, nước thải, CTR</w:t>
                              </w:r>
                            </w:p>
                          </w:txbxContent>
                        </wps:txbx>
                        <wps:bodyPr rot="0" vert="horz" wrap="square" lIns="91440" tIns="45720" rIns="91440" bIns="45720" anchor="t" anchorCtr="0" upright="1">
                          <a:noAutofit/>
                        </wps:bodyPr>
                      </wps:wsp>
                      <wps:wsp>
                        <wps:cNvPr id="1976179014" name="Rectangle 278"/>
                        <wps:cNvSpPr>
                          <a:spLocks noChangeArrowheads="1"/>
                        </wps:cNvSpPr>
                        <wps:spPr bwMode="auto">
                          <a:xfrm>
                            <a:off x="9021" y="2776"/>
                            <a:ext cx="2280" cy="759"/>
                          </a:xfrm>
                          <a:prstGeom prst="rect">
                            <a:avLst/>
                          </a:prstGeom>
                          <a:solidFill>
                            <a:srgbClr val="FFFFFF"/>
                          </a:solidFill>
                          <a:ln>
                            <a:noFill/>
                          </a:ln>
                          <a:effectLst/>
                        </wps:spPr>
                        <wps:txbx>
                          <w:txbxContent>
                            <w:p w14:paraId="771C8A0F" w14:textId="77777777" w:rsidR="00191992" w:rsidRDefault="00000000">
                              <w:pPr>
                                <w:jc w:val="center"/>
                                <w:rPr>
                                  <w:sz w:val="24"/>
                                  <w:szCs w:val="24"/>
                                </w:rPr>
                              </w:pPr>
                              <w:r>
                                <w:rPr>
                                  <w:bCs/>
                                  <w:sz w:val="24"/>
                                  <w:szCs w:val="24"/>
                                </w:rPr>
                                <w:t>Bụi, tiếng ồn, khí thải, nước thải, CTR</w:t>
                              </w:r>
                            </w:p>
                            <w:p w14:paraId="1CE95837" w14:textId="77777777" w:rsidR="00191992" w:rsidRDefault="00191992">
                              <w:pPr>
                                <w:rPr>
                                  <w:sz w:val="24"/>
                                  <w:szCs w:val="24"/>
                                </w:rPr>
                              </w:pPr>
                            </w:p>
                          </w:txbxContent>
                        </wps:txbx>
                        <wps:bodyPr rot="0" vert="horz" wrap="square" lIns="91440" tIns="45720" rIns="91440" bIns="45720" anchor="t" anchorCtr="0" upright="1">
                          <a:noAutofit/>
                        </wps:bodyPr>
                      </wps:wsp>
                      <wps:wsp>
                        <wps:cNvPr id="1860109147" name="Text Box 279"/>
                        <wps:cNvSpPr txBox="1">
                          <a:spLocks noChangeArrowheads="1"/>
                        </wps:cNvSpPr>
                        <wps:spPr bwMode="auto">
                          <a:xfrm>
                            <a:off x="3911" y="1718"/>
                            <a:ext cx="2211" cy="714"/>
                          </a:xfrm>
                          <a:prstGeom prst="rect">
                            <a:avLst/>
                          </a:prstGeom>
                          <a:solidFill>
                            <a:srgbClr val="FFFFFF"/>
                          </a:solidFill>
                          <a:ln w="12700">
                            <a:solidFill>
                              <a:srgbClr val="000000"/>
                            </a:solidFill>
                            <a:miter lim="800000"/>
                          </a:ln>
                          <a:effectLst/>
                        </wps:spPr>
                        <wps:txbx>
                          <w:txbxContent>
                            <w:p w14:paraId="2E1E45A5" w14:textId="77777777" w:rsidR="00191992" w:rsidRDefault="00000000">
                              <w:pPr>
                                <w:pStyle w:val="ListBullet"/>
                                <w:numPr>
                                  <w:ilvl w:val="0"/>
                                  <w:numId w:val="0"/>
                                </w:numPr>
                                <w:jc w:val="center"/>
                                <w:rPr>
                                  <w:sz w:val="24"/>
                                </w:rPr>
                              </w:pPr>
                              <w:r>
                                <w:rPr>
                                  <w:sz w:val="24"/>
                                </w:rPr>
                                <w:t>Lắp đặt công trình bảo vệ môi trường cho nhà xưởng</w:t>
                              </w:r>
                            </w:p>
                          </w:txbxContent>
                        </wps:txbx>
                        <wps:bodyPr rot="0" vert="horz" wrap="square" lIns="91440" tIns="45720" rIns="91440" bIns="45720" anchor="t" anchorCtr="0" upright="1">
                          <a:noAutofit/>
                        </wps:bodyPr>
                      </wps:wsp>
                      <wps:wsp>
                        <wps:cNvPr id="502533544" name="Line 280"/>
                        <wps:cNvCnPr>
                          <a:cxnSpLocks noChangeShapeType="1"/>
                          <a:stCxn id="1860109147" idx="3"/>
                          <a:endCxn id="923484407" idx="1"/>
                        </wps:cNvCnPr>
                        <wps:spPr bwMode="auto">
                          <a:xfrm flipV="1">
                            <a:off x="6122" y="2069"/>
                            <a:ext cx="814" cy="6"/>
                          </a:xfrm>
                          <a:prstGeom prst="line">
                            <a:avLst/>
                          </a:prstGeom>
                          <a:noFill/>
                          <a:ln w="12700">
                            <a:solidFill>
                              <a:srgbClr val="000000"/>
                            </a:solidFill>
                            <a:round/>
                            <a:tailEnd type="stealth" w="med" len="lg"/>
                          </a:ln>
                          <a:effectLst/>
                        </wps:spPr>
                        <wps:bodyPr/>
                      </wps:wsp>
                      <wps:wsp>
                        <wps:cNvPr id="923484407" name="Text Box 281"/>
                        <wps:cNvSpPr txBox="1">
                          <a:spLocks noChangeArrowheads="1"/>
                        </wps:cNvSpPr>
                        <wps:spPr bwMode="auto">
                          <a:xfrm>
                            <a:off x="6936" y="1705"/>
                            <a:ext cx="1518" cy="727"/>
                          </a:xfrm>
                          <a:prstGeom prst="rect">
                            <a:avLst/>
                          </a:prstGeom>
                          <a:solidFill>
                            <a:srgbClr val="FFFFFF"/>
                          </a:solidFill>
                          <a:ln w="12700">
                            <a:solidFill>
                              <a:srgbClr val="000000"/>
                            </a:solidFill>
                            <a:miter lim="800000"/>
                          </a:ln>
                          <a:effectLst/>
                        </wps:spPr>
                        <wps:txbx>
                          <w:txbxContent>
                            <w:p w14:paraId="11A988C0" w14:textId="77777777" w:rsidR="00191992" w:rsidRDefault="00191992">
                              <w:pPr>
                                <w:pStyle w:val="ListBullet"/>
                                <w:numPr>
                                  <w:ilvl w:val="0"/>
                                  <w:numId w:val="0"/>
                                </w:numPr>
                                <w:jc w:val="center"/>
                                <w:rPr>
                                  <w:sz w:val="24"/>
                                </w:rPr>
                              </w:pPr>
                            </w:p>
                            <w:p w14:paraId="2FEFE9C5" w14:textId="77777777" w:rsidR="00191992" w:rsidRDefault="00000000">
                              <w:pPr>
                                <w:pStyle w:val="ListBullet"/>
                                <w:numPr>
                                  <w:ilvl w:val="0"/>
                                  <w:numId w:val="0"/>
                                </w:numPr>
                                <w:jc w:val="center"/>
                                <w:rPr>
                                  <w:sz w:val="24"/>
                                  <w:lang w:val="vi-VN"/>
                                </w:rPr>
                              </w:pPr>
                              <w:r>
                                <w:rPr>
                                  <w:sz w:val="24"/>
                                </w:rPr>
                                <w:t>L</w:t>
                              </w:r>
                              <w:r>
                                <w:rPr>
                                  <w:sz w:val="24"/>
                                  <w:lang w:val="vi-VN"/>
                                </w:rPr>
                                <w:t>ắp đặt thiết bị</w:t>
                              </w:r>
                            </w:p>
                          </w:txbxContent>
                        </wps:txbx>
                        <wps:bodyPr rot="0" vert="horz" wrap="square" lIns="91440" tIns="45720" rIns="91440" bIns="45720" anchor="t" anchorCtr="0" upright="1">
                          <a:noAutofit/>
                        </wps:bodyPr>
                      </wps:wsp>
                      <wps:wsp>
                        <wps:cNvPr id="261864353" name="Text Box 282"/>
                        <wps:cNvSpPr txBox="1">
                          <a:spLocks noChangeArrowheads="1"/>
                        </wps:cNvSpPr>
                        <wps:spPr bwMode="auto">
                          <a:xfrm>
                            <a:off x="9181" y="1705"/>
                            <a:ext cx="1932" cy="708"/>
                          </a:xfrm>
                          <a:prstGeom prst="rect">
                            <a:avLst/>
                          </a:prstGeom>
                          <a:solidFill>
                            <a:srgbClr val="FFFFFF"/>
                          </a:solidFill>
                          <a:ln w="12700">
                            <a:solidFill>
                              <a:srgbClr val="000000"/>
                            </a:solidFill>
                            <a:miter lim="800000"/>
                          </a:ln>
                          <a:effectLst/>
                        </wps:spPr>
                        <wps:txbx>
                          <w:txbxContent>
                            <w:p w14:paraId="5A155CF2" w14:textId="77777777" w:rsidR="00191992" w:rsidRDefault="00000000">
                              <w:pPr>
                                <w:pStyle w:val="ListBullet"/>
                                <w:numPr>
                                  <w:ilvl w:val="0"/>
                                  <w:numId w:val="0"/>
                                </w:numPr>
                                <w:jc w:val="center"/>
                                <w:rPr>
                                  <w:sz w:val="24"/>
                                </w:rPr>
                              </w:pPr>
                              <w:r>
                                <w:rPr>
                                  <w:sz w:val="24"/>
                                </w:rPr>
                                <w:t xml:space="preserve">Hoàn thiện </w:t>
                              </w:r>
                            </w:p>
                            <w:p w14:paraId="009BA8DA" w14:textId="77777777" w:rsidR="00191992" w:rsidRDefault="00000000">
                              <w:pPr>
                                <w:pStyle w:val="ListBullet"/>
                                <w:numPr>
                                  <w:ilvl w:val="0"/>
                                  <w:numId w:val="0"/>
                                </w:numPr>
                                <w:jc w:val="center"/>
                                <w:rPr>
                                  <w:sz w:val="24"/>
                                </w:rPr>
                              </w:pPr>
                              <w:r>
                                <w:rPr>
                                  <w:sz w:val="24"/>
                                </w:rPr>
                                <w:t>công trình</w:t>
                              </w:r>
                            </w:p>
                          </w:txbxContent>
                        </wps:txbx>
                        <wps:bodyPr rot="0" vert="horz" wrap="square" lIns="91440" tIns="45720" rIns="91440" bIns="45720" anchor="t" anchorCtr="0" upright="1">
                          <a:noAutofit/>
                        </wps:bodyPr>
                      </wps:wsp>
                      <wps:wsp>
                        <wps:cNvPr id="585993632" name="Line 283"/>
                        <wps:cNvCnPr>
                          <a:cxnSpLocks noChangeShapeType="1"/>
                          <a:stCxn id="923484407" idx="3"/>
                          <a:endCxn id="261864353" idx="1"/>
                        </wps:cNvCnPr>
                        <wps:spPr bwMode="auto">
                          <a:xfrm flipV="1">
                            <a:off x="8454" y="2059"/>
                            <a:ext cx="727" cy="10"/>
                          </a:xfrm>
                          <a:prstGeom prst="line">
                            <a:avLst/>
                          </a:prstGeom>
                          <a:noFill/>
                          <a:ln w="12700">
                            <a:solidFill>
                              <a:srgbClr val="000000"/>
                            </a:solidFill>
                            <a:round/>
                            <a:tailEnd type="stealth" w="med" len="lg"/>
                          </a:ln>
                          <a:effectLst/>
                        </wps:spPr>
                        <wps:bodyPr/>
                      </wps:wsp>
                      <wps:wsp>
                        <wps:cNvPr id="273212487" name="Line 284"/>
                        <wps:cNvCnPr>
                          <a:cxnSpLocks noChangeShapeType="1"/>
                          <a:stCxn id="1860109147" idx="2"/>
                          <a:endCxn id="58530815" idx="0"/>
                        </wps:cNvCnPr>
                        <wps:spPr bwMode="auto">
                          <a:xfrm>
                            <a:off x="5017" y="2432"/>
                            <a:ext cx="5" cy="324"/>
                          </a:xfrm>
                          <a:prstGeom prst="line">
                            <a:avLst/>
                          </a:prstGeom>
                          <a:noFill/>
                          <a:ln w="9525">
                            <a:solidFill>
                              <a:srgbClr val="000000"/>
                            </a:solidFill>
                            <a:prstDash val="dash"/>
                            <a:round/>
                            <a:tailEnd type="triangle" w="med" len="med"/>
                          </a:ln>
                          <a:effectLst/>
                        </wps:spPr>
                        <wps:bodyPr/>
                      </wps:wsp>
                      <wps:wsp>
                        <wps:cNvPr id="1056476469" name="Line 285"/>
                        <wps:cNvCnPr>
                          <a:cxnSpLocks noChangeShapeType="1"/>
                          <a:stCxn id="923484407" idx="2"/>
                          <a:endCxn id="2132733247" idx="0"/>
                        </wps:cNvCnPr>
                        <wps:spPr bwMode="auto">
                          <a:xfrm>
                            <a:off x="7695" y="2432"/>
                            <a:ext cx="2" cy="324"/>
                          </a:xfrm>
                          <a:prstGeom prst="line">
                            <a:avLst/>
                          </a:prstGeom>
                          <a:noFill/>
                          <a:ln w="9525">
                            <a:solidFill>
                              <a:srgbClr val="000000"/>
                            </a:solidFill>
                            <a:prstDash val="dash"/>
                            <a:round/>
                            <a:tailEnd type="triangle" w="med" len="med"/>
                          </a:ln>
                          <a:effectLst/>
                        </wps:spPr>
                        <wps:bodyPr/>
                      </wps:wsp>
                      <wps:wsp>
                        <wps:cNvPr id="951908427" name="Line 286"/>
                        <wps:cNvCnPr>
                          <a:cxnSpLocks noChangeShapeType="1"/>
                          <a:stCxn id="261864353" idx="2"/>
                          <a:endCxn id="1976179014" idx="0"/>
                        </wps:cNvCnPr>
                        <wps:spPr bwMode="auto">
                          <a:xfrm>
                            <a:off x="10147" y="2413"/>
                            <a:ext cx="14" cy="363"/>
                          </a:xfrm>
                          <a:prstGeom prst="line">
                            <a:avLst/>
                          </a:prstGeom>
                          <a:noFill/>
                          <a:ln w="9525">
                            <a:solidFill>
                              <a:srgbClr val="000000"/>
                            </a:solidFill>
                            <a:prstDash val="dash"/>
                            <a:round/>
                            <a:tailEnd type="triangle" w="med" len="med"/>
                          </a:ln>
                          <a:effectLst/>
                        </wps:spPr>
                        <wps:bodyPr/>
                      </wps:wsp>
                    </wpg:wgp>
                  </a:graphicData>
                </a:graphic>
              </wp:inline>
            </w:drawing>
          </mc:Choice>
          <mc:Fallback>
            <w:pict>
              <v:group w14:anchorId="5DDE8673" id="Group 3000" o:spid="_x0000_s1364" style="width:466.45pt;height:123.65pt;mso-position-horizontal-relative:char;mso-position-vertical-relative:line" coordorigin="3483,1705" coordsize="7818,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">
                <v:rect id="Rectangle 276" o:spid="_x0000_s1365" style="position:absolute;left:3483;top:2756;width:3077;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" stroked="f">
                  <v:textbox>
                    <w:txbxContent>
                      <w:p w14:paraId="07D0ABA9" w14:textId="77777777" w:rsidR="00191992" w:rsidRDefault="00000000">
                        <w:pPr>
                          <w:jc w:val="center"/>
                          <w:rPr>
                            <w:sz w:val="24"/>
                            <w:szCs w:val="24"/>
                          </w:rPr>
                        </w:pPr>
                        <w:r>
                          <w:rPr>
                            <w:bCs/>
                            <w:sz w:val="24"/>
                            <w:szCs w:val="24"/>
                          </w:rPr>
                          <w:t xml:space="preserve">Bụi, khí thải, </w:t>
                        </w:r>
                        <w:r>
                          <w:rPr>
                            <w:sz w:val="24"/>
                            <w:szCs w:val="24"/>
                          </w:rPr>
                          <w:br/>
                          <w:t>tiếng ồn</w:t>
                        </w:r>
                        <w:r>
                          <w:rPr>
                            <w:sz w:val="24"/>
                            <w:szCs w:val="24"/>
                            <w:lang w:val="en-US"/>
                          </w:rPr>
                          <w:t>, nước thải</w:t>
                        </w:r>
                        <w:r>
                          <w:rPr>
                            <w:sz w:val="24"/>
                            <w:szCs w:val="24"/>
                          </w:rPr>
                          <w:t xml:space="preserve">, CTR </w:t>
                        </w:r>
                      </w:p>
                    </w:txbxContent>
                  </v:textbox>
                </v:rect>
                <v:rect id="Rectangle 277" o:spid="_x0000_s1366" style="position:absolute;left:6556;top:2756;width:228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" stroked="f">
                  <v:textbox>
                    <w:txbxContent>
                      <w:p w14:paraId="6295F214" w14:textId="77777777" w:rsidR="00191992" w:rsidRDefault="00000000">
                        <w:pPr>
                          <w:jc w:val="center"/>
                          <w:rPr>
                            <w:sz w:val="24"/>
                            <w:szCs w:val="24"/>
                          </w:rPr>
                        </w:pPr>
                        <w:r>
                          <w:rPr>
                            <w:bCs/>
                            <w:sz w:val="24"/>
                            <w:szCs w:val="24"/>
                          </w:rPr>
                          <w:t>Bụi, tiếng ồn, khí thải, nước thải, CTR</w:t>
                        </w:r>
                      </w:p>
                    </w:txbxContent>
                  </v:textbox>
                </v:rect>
                <v:rect id="Rectangle 278" o:spid="_x0000_s1367" style="position:absolute;left:9021;top:2776;width:228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" stroked="f">
                  <v:textbox>
                    <w:txbxContent>
                      <w:p w14:paraId="771C8A0F" w14:textId="77777777" w:rsidR="00191992" w:rsidRDefault="00000000">
                        <w:pPr>
                          <w:jc w:val="center"/>
                          <w:rPr>
                            <w:sz w:val="24"/>
                            <w:szCs w:val="24"/>
                          </w:rPr>
                        </w:pPr>
                        <w:r>
                          <w:rPr>
                            <w:bCs/>
                            <w:sz w:val="24"/>
                            <w:szCs w:val="24"/>
                          </w:rPr>
                          <w:t>Bụi, tiếng ồn, khí thải, nước thải, CTR</w:t>
                        </w:r>
                      </w:p>
                      <w:p w14:paraId="1CE95837" w14:textId="77777777" w:rsidR="00191992" w:rsidRDefault="00191992">
                        <w:pPr>
                          <w:rPr>
                            <w:sz w:val="24"/>
                            <w:szCs w:val="24"/>
                          </w:rPr>
                        </w:pPr>
                      </w:p>
                    </w:txbxContent>
                  </v:textbox>
                </v:rect>
                <v:shapetype id="_x0000_t202" coordsize="21600,21600" o:spt="202" path="m,l,21600r21600,l21600,xe">
                  <v:stroke joinstyle="miter"/>
                  <v:path gradientshapeok="t" o:connecttype="rect"/>
                </v:shapetype>
                <v:shape id="Text Box 279" o:spid="_x0000_s1368" type="#_x0000_t202" style="position:absolute;left:3911;top:1718;width:2211;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" strokeweight="1pt">
                  <v:textbox>
                    <w:txbxContent>
                      <w:p w14:paraId="2E1E45A5" w14:textId="77777777" w:rsidR="00191992" w:rsidRDefault="00000000">
                        <w:pPr>
                          <w:pStyle w:val="ListBullet"/>
                          <w:numPr>
                            <w:ilvl w:val="0"/>
                            <w:numId w:val="0"/>
                          </w:numPr>
                          <w:jc w:val="center"/>
                          <w:rPr>
                            <w:sz w:val="24"/>
                          </w:rPr>
                        </w:pPr>
                        <w:r>
                          <w:rPr>
                            <w:sz w:val="24"/>
                          </w:rPr>
                          <w:t>Lắp đặt công trình bảo vệ môi trường cho nhà xưởng</w:t>
                        </w:r>
                      </w:p>
                    </w:txbxContent>
                  </v:textbox>
                </v:shape>
                <v:line id="Line 280" o:spid="_x0000_s1369" style="position:absolute;flip:y;visibility:visible;mso-wrap-style:square" from="6122,2069" to="6936,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" strokeweight="1pt">
                  <v:stroke endarrow="classic" endarrowlength="long"/>
                </v:line>
                <v:shape id="Text Box 281" o:spid="_x0000_s1370" type="#_x0000_t202" style="position:absolute;left:6936;top:1705;width:151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" strokeweight="1pt">
                  <v:textbox>
                    <w:txbxContent>
                      <w:p w14:paraId="11A988C0" w14:textId="77777777" w:rsidR="00191992" w:rsidRDefault="00191992">
                        <w:pPr>
                          <w:pStyle w:val="ListBullet"/>
                          <w:numPr>
                            <w:ilvl w:val="0"/>
                            <w:numId w:val="0"/>
                          </w:numPr>
                          <w:jc w:val="center"/>
                          <w:rPr>
                            <w:sz w:val="24"/>
                          </w:rPr>
                        </w:pPr>
                      </w:p>
                      <w:p w14:paraId="2FEFE9C5" w14:textId="77777777" w:rsidR="00191992" w:rsidRDefault="00000000">
                        <w:pPr>
                          <w:pStyle w:val="ListBullet"/>
                          <w:numPr>
                            <w:ilvl w:val="0"/>
                            <w:numId w:val="0"/>
                          </w:numPr>
                          <w:jc w:val="center"/>
                          <w:rPr>
                            <w:sz w:val="24"/>
                            <w:lang w:val="vi-VN"/>
                          </w:rPr>
                        </w:pPr>
                        <w:r>
                          <w:rPr>
                            <w:sz w:val="24"/>
                          </w:rPr>
                          <w:t>L</w:t>
                        </w:r>
                        <w:r>
                          <w:rPr>
                            <w:sz w:val="24"/>
                            <w:lang w:val="vi-VN"/>
                          </w:rPr>
                          <w:t>ắp đặt thiết bị</w:t>
                        </w:r>
                      </w:p>
                    </w:txbxContent>
                  </v:textbox>
                </v:shape>
                <v:shape id="Text Box 282" o:spid="_x0000_s1371" type="#_x0000_t202" style="position:absolute;left:9181;top:1705;width:193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" strokeweight="1pt">
                  <v:textbox>
                    <w:txbxContent>
                      <w:p w14:paraId="5A155CF2" w14:textId="77777777" w:rsidR="00191992" w:rsidRDefault="00000000">
                        <w:pPr>
                          <w:pStyle w:val="ListBullet"/>
                          <w:numPr>
                            <w:ilvl w:val="0"/>
                            <w:numId w:val="0"/>
                          </w:numPr>
                          <w:jc w:val="center"/>
                          <w:rPr>
                            <w:sz w:val="24"/>
                          </w:rPr>
                        </w:pPr>
                        <w:r>
                          <w:rPr>
                            <w:sz w:val="24"/>
                          </w:rPr>
                          <w:t xml:space="preserve">Hoàn thiện </w:t>
                        </w:r>
                      </w:p>
                      <w:p w14:paraId="009BA8DA" w14:textId="77777777" w:rsidR="00191992" w:rsidRDefault="00000000">
                        <w:pPr>
                          <w:pStyle w:val="ListBullet"/>
                          <w:numPr>
                            <w:ilvl w:val="0"/>
                            <w:numId w:val="0"/>
                          </w:numPr>
                          <w:jc w:val="center"/>
                          <w:rPr>
                            <w:sz w:val="24"/>
                          </w:rPr>
                        </w:pPr>
                        <w:r>
                          <w:rPr>
                            <w:sz w:val="24"/>
                          </w:rPr>
                          <w:t>công trình</w:t>
                        </w:r>
                      </w:p>
                    </w:txbxContent>
                  </v:textbox>
                </v:shape>
                <v:line id="Line 283" o:spid="_x0000_s1372" style="position:absolute;flip:y;visibility:visible;mso-wrap-style:square" from="8454,2059" to="918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" strokeweight="1pt">
                  <v:stroke endarrow="classic" endarrowlength="long"/>
                </v:line>
                <v:line id="Line 284" o:spid="_x0000_s1373" style="position:absolute;visibility:visible;mso-wrap-style:square" from="5017,2432" to="5022,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">
                  <v:stroke dashstyle="dash" endarrow="block"/>
                </v:line>
                <v:line id="Line 285" o:spid="_x0000_s1374" style="position:absolute;visibility:visible;mso-wrap-style:square" from="7695,2432" to="7697,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">
                  <v:stroke dashstyle="dash" endarrow="block"/>
                </v:line>
                <v:line id="Line 286" o:spid="_x0000_s1375" style="position:absolute;visibility:visible;mso-wrap-style:square" from="10147,2413" to="1016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">
                  <v:stroke dashstyle="dash" endarrow="block"/>
                </v:line>
                <w10:anchorlock/>
              </v:group>
            </w:pict>
          </mc:Fallback>
        </mc:AlternateContent>
      </w:r>
      <w:bookmarkStart w:id="75" w:name="_Toc16501"/>
      <w:bookmarkStart w:id="76" w:name="_Toc112711391"/>
    </w:p>
    <w:p w14:paraId="32ED02DA" w14:textId="77777777" w:rsidR="00191992" w:rsidRDefault="00000000" w:rsidP="00B3645F">
      <w:pPr>
        <w:pStyle w:val="Caption"/>
        <w:rPr>
          <w:lang w:val="vi-VN"/>
        </w:rPr>
      </w:pPr>
      <w:bookmarkStart w:id="77" w:name="_Toc140753850"/>
      <w:r>
        <w:rPr>
          <w:lang w:val="vi-VN"/>
        </w:rPr>
        <w:t xml:space="preserve">Hình </w:t>
      </w:r>
      <w:r>
        <w:fldChar w:fldCharType="begin"/>
      </w:r>
      <w:r>
        <w:rPr>
          <w:lang w:val="vi-VN"/>
        </w:rPr>
        <w:instrText xml:space="preserve"> SEQ Hình \* ARABIC </w:instrText>
      </w:r>
      <w:r>
        <w:fldChar w:fldCharType="separate"/>
      </w:r>
      <w:r>
        <w:rPr>
          <w:lang w:val="vi-VN"/>
        </w:rPr>
        <w:t>8</w:t>
      </w:r>
      <w:r>
        <w:fldChar w:fldCharType="end"/>
      </w:r>
      <w:r>
        <w:rPr>
          <w:lang w:val="vi-VN"/>
        </w:rPr>
        <w:t xml:space="preserve">: Sơ đồ công nghệ thi công xây dựng và lắp đặt thiết bị tại </w:t>
      </w:r>
      <w:bookmarkEnd w:id="75"/>
      <w:bookmarkEnd w:id="76"/>
      <w:r>
        <w:rPr>
          <w:lang w:val="vi-VN"/>
        </w:rPr>
        <w:t>Xưởng 3</w:t>
      </w:r>
      <w:bookmarkEnd w:id="77"/>
    </w:p>
    <w:p w14:paraId="49932928" w14:textId="77777777" w:rsidR="00191992" w:rsidRDefault="00000000">
      <w:pPr>
        <w:spacing w:before="60" w:after="60"/>
        <w:ind w:right="-1" w:firstLine="284"/>
        <w:rPr>
          <w:b/>
          <w:bCs/>
          <w:i/>
          <w:szCs w:val="26"/>
          <w:u w:val="single"/>
          <w:lang w:val="pt-BR"/>
        </w:rPr>
      </w:pPr>
      <w:r>
        <w:rPr>
          <w:b/>
          <w:bCs/>
          <w:i/>
          <w:szCs w:val="26"/>
          <w:u w:val="single"/>
        </w:rPr>
        <w:t>Mô tả quá trình thi công</w:t>
      </w:r>
      <w:r>
        <w:rPr>
          <w:b/>
          <w:bCs/>
          <w:i/>
          <w:szCs w:val="26"/>
          <w:u w:val="single"/>
          <w:lang w:val="pt-BR"/>
        </w:rPr>
        <w:t>:</w:t>
      </w:r>
    </w:p>
    <w:p w14:paraId="2D9EB3B5" w14:textId="77777777" w:rsidR="00191992" w:rsidRDefault="00000000">
      <w:pPr>
        <w:pStyle w:val="Bullet-"/>
        <w:numPr>
          <w:ilvl w:val="0"/>
          <w:numId w:val="43"/>
        </w:numPr>
        <w:tabs>
          <w:tab w:val="clear" w:pos="1985"/>
        </w:tabs>
        <w:spacing w:before="60" w:after="60"/>
        <w:rPr>
          <w:lang w:val="vi-VN"/>
        </w:rPr>
      </w:pPr>
      <w:r>
        <w:rPr>
          <w:i/>
          <w:iCs/>
          <w:lang w:val="pt-BR"/>
        </w:rPr>
        <w:t xml:space="preserve">Lắp đặt bổ sung hạng mục bảo vệ môi trường: </w:t>
      </w:r>
      <w:r>
        <w:rPr>
          <w:lang w:val="pt-BR"/>
        </w:rPr>
        <w:t>Quá trình lắp đặt</w:t>
      </w:r>
      <w:r>
        <w:rPr>
          <w:i/>
          <w:iCs/>
          <w:lang w:val="pt-BR"/>
        </w:rPr>
        <w:t xml:space="preserve"> </w:t>
      </w:r>
      <w:r>
        <w:rPr>
          <w:lang w:val="pt-BR"/>
        </w:rPr>
        <w:t xml:space="preserve">chụp hút và đường ống đấu nối tại các vị trí làm việc phát sinh mùi hóa chất sẽ được tiến hành trước. Sau đó, đường ống sẽ được đấu nối vào hệ thống xử lý mùi thông qua hệ thống quạt hút ly tâm 15 HP. Cuối cùng, đi ra ống khói thải ra môi trường bên ngoài. </w:t>
      </w:r>
    </w:p>
    <w:p w14:paraId="3C60E7DE" w14:textId="77777777" w:rsidR="00191992" w:rsidRDefault="00000000">
      <w:pPr>
        <w:pStyle w:val="Bullet-"/>
        <w:numPr>
          <w:ilvl w:val="0"/>
          <w:numId w:val="43"/>
        </w:numPr>
        <w:tabs>
          <w:tab w:val="clear" w:pos="1985"/>
        </w:tabs>
        <w:spacing w:before="60" w:after="60"/>
        <w:rPr>
          <w:lang w:val="vi-VN"/>
        </w:rPr>
      </w:pPr>
      <w:r>
        <w:rPr>
          <w:i/>
          <w:lang w:val="vi-VN"/>
        </w:rPr>
        <w:t>Lắp đặt thiết bị:</w:t>
      </w:r>
      <w:r>
        <w:rPr>
          <w:lang w:val="vi-VN"/>
        </w:rPr>
        <w:t xml:space="preserve"> Quá trình lắp đặt thiết bị sẽ được thực hiện theo từng hạng mục. Các hạng mục máy móc thiết bị sản xuất chính sẽ tiến hành lắp đặt trước tại Xưởng 2 như: máy may, máy in nổi, máy hấp ruột,.... Sau khi hoàn thiện lắp đặt thiết bị sản xuất, Chủ dự án và đơn vị thi công sẽ tiến hành lắp đặt và hoàn thiện các thiết bị phụ trợ phục vụ sản xuất.</w:t>
      </w:r>
    </w:p>
    <w:p w14:paraId="6CAC0391" w14:textId="77777777" w:rsidR="00191992" w:rsidRDefault="00000000">
      <w:pPr>
        <w:pStyle w:val="Bullet-"/>
        <w:numPr>
          <w:ilvl w:val="0"/>
          <w:numId w:val="43"/>
        </w:numPr>
        <w:tabs>
          <w:tab w:val="clear" w:pos="1985"/>
        </w:tabs>
        <w:spacing w:before="60" w:after="60"/>
        <w:rPr>
          <w:lang w:val="vi-VN"/>
        </w:rPr>
      </w:pPr>
      <w:r>
        <w:rPr>
          <w:i/>
          <w:lang w:val="vi-VN"/>
        </w:rPr>
        <w:t>Quá trình hoàn thiện công trình</w:t>
      </w:r>
      <w:r>
        <w:rPr>
          <w:lang w:val="vi-VN"/>
        </w:rPr>
        <w:t>: Quá trình này bao gồm quét vôi, sơn và thu gom chất thải, quét dọn mặt bằng, trồng cây xanh…</w:t>
      </w:r>
    </w:p>
    <w:p w14:paraId="1E11BC4D" w14:textId="77777777" w:rsidR="00191992" w:rsidRDefault="00000000">
      <w:pPr>
        <w:widowControl w:val="0"/>
        <w:spacing w:before="60" w:after="60"/>
        <w:ind w:firstLine="284"/>
        <w:rPr>
          <w:szCs w:val="26"/>
          <w:lang w:val="pt-BR"/>
        </w:rPr>
      </w:pPr>
      <w:r>
        <w:rPr>
          <w:szCs w:val="26"/>
          <w:lang w:val="pt-BR"/>
        </w:rPr>
        <w:t>Các máy móc, thiết bị phục vụ quá trình xây dựng</w:t>
      </w:r>
      <w:r>
        <w:rPr>
          <w:szCs w:val="26"/>
        </w:rPr>
        <w:t xml:space="preserve"> và lắp đặt thiết bị</w:t>
      </w:r>
      <w:r>
        <w:rPr>
          <w:szCs w:val="26"/>
          <w:lang w:val="pt-BR"/>
        </w:rPr>
        <w:t xml:space="preserve"> </w:t>
      </w:r>
      <w:r>
        <w:rPr>
          <w:szCs w:val="26"/>
        </w:rPr>
        <w:t>Xưởng 3</w:t>
      </w:r>
      <w:r>
        <w:rPr>
          <w:szCs w:val="26"/>
          <w:lang w:val="pt-BR"/>
        </w:rPr>
        <w:t xml:space="preserve"> gồm:</w:t>
      </w:r>
    </w:p>
    <w:p w14:paraId="29719BBC" w14:textId="77777777" w:rsidR="00191992" w:rsidRDefault="00000000">
      <w:pPr>
        <w:pStyle w:val="Caption"/>
        <w:keepNext/>
        <w:spacing w:before="120" w:after="120"/>
        <w:rPr>
          <w:sz w:val="25"/>
          <w:szCs w:val="25"/>
          <w:lang w:val="pt-BR"/>
        </w:rPr>
      </w:pPr>
      <w:bookmarkStart w:id="78" w:name="_Toc140406738"/>
      <w:r>
        <w:rPr>
          <w:sz w:val="25"/>
          <w:szCs w:val="25"/>
          <w:lang w:val="pt-BR"/>
        </w:rPr>
        <w:t xml:space="preserve">Bảng 1. </w:t>
      </w:r>
      <w:r>
        <w:rPr>
          <w:sz w:val="25"/>
          <w:szCs w:val="25"/>
        </w:rPr>
        <w:fldChar w:fldCharType="begin"/>
      </w:r>
      <w:r>
        <w:rPr>
          <w:sz w:val="25"/>
          <w:szCs w:val="25"/>
          <w:lang w:val="pt-BR"/>
        </w:rPr>
        <w:instrText xml:space="preserve"> SEQ Bảng_1. \* ARABIC </w:instrText>
      </w:r>
      <w:r>
        <w:rPr>
          <w:sz w:val="25"/>
          <w:szCs w:val="25"/>
        </w:rPr>
        <w:fldChar w:fldCharType="separate"/>
      </w:r>
      <w:r>
        <w:rPr>
          <w:sz w:val="25"/>
          <w:szCs w:val="25"/>
          <w:lang w:val="pt-BR"/>
        </w:rPr>
        <w:t>17</w:t>
      </w:r>
      <w:r>
        <w:rPr>
          <w:sz w:val="25"/>
          <w:szCs w:val="25"/>
        </w:rPr>
        <w:fldChar w:fldCharType="end"/>
      </w:r>
      <w:r>
        <w:rPr>
          <w:sz w:val="25"/>
          <w:szCs w:val="25"/>
          <w:lang w:val="pt-BR"/>
        </w:rPr>
        <w:t xml:space="preserve">: </w:t>
      </w:r>
      <w:r>
        <w:rPr>
          <w:sz w:val="25"/>
          <w:szCs w:val="25"/>
          <w:lang w:val="vi-VN"/>
        </w:rPr>
        <w:t xml:space="preserve">Các thiết bị dùng trong quá trình </w:t>
      </w:r>
      <w:r>
        <w:rPr>
          <w:sz w:val="25"/>
          <w:szCs w:val="25"/>
          <w:lang w:val="pt-BR"/>
        </w:rPr>
        <w:t xml:space="preserve">thi công </w:t>
      </w:r>
      <w:r>
        <w:rPr>
          <w:sz w:val="25"/>
          <w:szCs w:val="25"/>
          <w:lang w:val="vi-VN"/>
        </w:rPr>
        <w:t>xây dựng và lắp đặt thiết bị</w:t>
      </w:r>
      <w:r>
        <w:rPr>
          <w:sz w:val="25"/>
          <w:szCs w:val="25"/>
          <w:lang w:val="pt-BR"/>
        </w:rPr>
        <w:t xml:space="preserve"> </w:t>
      </w:r>
      <w:r>
        <w:rPr>
          <w:sz w:val="25"/>
          <w:szCs w:val="25"/>
          <w:lang w:val="vi-VN"/>
        </w:rPr>
        <w:t>Xưởng 3</w:t>
      </w:r>
      <w:bookmarkEnd w:id="78"/>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40"/>
        <w:gridCol w:w="3837"/>
        <w:gridCol w:w="1498"/>
      </w:tblGrid>
      <w:tr w:rsidR="00191992" w14:paraId="3D0A6DA4" w14:textId="77777777">
        <w:trPr>
          <w:trHeight w:val="397"/>
          <w:tblHeader/>
          <w:jc w:val="center"/>
        </w:trPr>
        <w:tc>
          <w:tcPr>
            <w:tcW w:w="383" w:type="pct"/>
            <w:tcBorders>
              <w:top w:val="single" w:sz="4" w:space="0" w:color="auto"/>
              <w:left w:val="single" w:sz="4" w:space="0" w:color="auto"/>
              <w:bottom w:val="single" w:sz="4" w:space="0" w:color="auto"/>
              <w:right w:val="single" w:sz="4" w:space="0" w:color="auto"/>
            </w:tcBorders>
            <w:vAlign w:val="center"/>
          </w:tcPr>
          <w:p w14:paraId="067032E6" w14:textId="77777777" w:rsidR="00191992" w:rsidRDefault="00000000">
            <w:pPr>
              <w:widowControl w:val="0"/>
              <w:rPr>
                <w:rFonts w:eastAsia="Times New Roman"/>
                <w:b/>
                <w:bCs/>
                <w:szCs w:val="26"/>
                <w:lang w:val="sv-SE"/>
              </w:rPr>
            </w:pPr>
            <w:r>
              <w:rPr>
                <w:rFonts w:eastAsia="Times New Roman"/>
                <w:b/>
                <w:bCs/>
                <w:szCs w:val="26"/>
                <w:lang w:val="sv-SE"/>
              </w:rPr>
              <w:t>STT</w:t>
            </w:r>
          </w:p>
        </w:tc>
        <w:tc>
          <w:tcPr>
            <w:tcW w:w="1711" w:type="pct"/>
            <w:tcBorders>
              <w:top w:val="single" w:sz="4" w:space="0" w:color="auto"/>
              <w:left w:val="single" w:sz="4" w:space="0" w:color="auto"/>
              <w:bottom w:val="single" w:sz="4" w:space="0" w:color="auto"/>
              <w:right w:val="single" w:sz="4" w:space="0" w:color="auto"/>
            </w:tcBorders>
            <w:vAlign w:val="center"/>
          </w:tcPr>
          <w:p w14:paraId="195D4C7E" w14:textId="77777777" w:rsidR="00191992" w:rsidRDefault="00000000">
            <w:pPr>
              <w:widowControl w:val="0"/>
              <w:contextualSpacing/>
              <w:jc w:val="center"/>
              <w:rPr>
                <w:rFonts w:eastAsia="Times New Roman"/>
                <w:b/>
                <w:bCs/>
                <w:szCs w:val="26"/>
                <w:lang w:val="sv-SE"/>
              </w:rPr>
            </w:pPr>
            <w:r>
              <w:rPr>
                <w:rFonts w:eastAsia="Times New Roman"/>
                <w:b/>
                <w:bCs/>
                <w:szCs w:val="26"/>
                <w:lang w:val="sv-SE"/>
              </w:rPr>
              <w:t>Tên máy móc, thiết bị</w:t>
            </w:r>
          </w:p>
        </w:tc>
        <w:tc>
          <w:tcPr>
            <w:tcW w:w="2090" w:type="pct"/>
            <w:tcBorders>
              <w:top w:val="single" w:sz="4" w:space="0" w:color="auto"/>
              <w:left w:val="single" w:sz="4" w:space="0" w:color="auto"/>
              <w:bottom w:val="single" w:sz="4" w:space="0" w:color="auto"/>
              <w:right w:val="single" w:sz="4" w:space="0" w:color="auto"/>
            </w:tcBorders>
            <w:vAlign w:val="center"/>
          </w:tcPr>
          <w:p w14:paraId="2B4C3453" w14:textId="77777777" w:rsidR="00191992" w:rsidRDefault="00000000">
            <w:pPr>
              <w:widowControl w:val="0"/>
              <w:contextualSpacing/>
              <w:jc w:val="center"/>
              <w:rPr>
                <w:rFonts w:eastAsia="Times New Roman"/>
                <w:b/>
                <w:bCs/>
                <w:szCs w:val="26"/>
                <w:lang w:val="sv-SE"/>
              </w:rPr>
            </w:pPr>
            <w:r>
              <w:rPr>
                <w:rFonts w:eastAsia="Times New Roman"/>
                <w:b/>
                <w:bCs/>
                <w:szCs w:val="26"/>
                <w:lang w:val="sv-SE"/>
              </w:rPr>
              <w:t>Nguồn</w:t>
            </w:r>
          </w:p>
        </w:tc>
        <w:tc>
          <w:tcPr>
            <w:tcW w:w="816" w:type="pct"/>
            <w:tcBorders>
              <w:top w:val="single" w:sz="4" w:space="0" w:color="auto"/>
              <w:left w:val="single" w:sz="4" w:space="0" w:color="auto"/>
              <w:bottom w:val="single" w:sz="4" w:space="0" w:color="auto"/>
              <w:right w:val="single" w:sz="4" w:space="0" w:color="auto"/>
            </w:tcBorders>
            <w:vAlign w:val="center"/>
          </w:tcPr>
          <w:p w14:paraId="2580109F" w14:textId="77777777" w:rsidR="00191992" w:rsidRDefault="00000000">
            <w:pPr>
              <w:widowControl w:val="0"/>
              <w:contextualSpacing/>
              <w:jc w:val="center"/>
              <w:rPr>
                <w:rFonts w:eastAsia="Times New Roman"/>
                <w:b/>
                <w:bCs/>
                <w:szCs w:val="26"/>
                <w:lang w:val="sv-SE"/>
              </w:rPr>
            </w:pPr>
            <w:r>
              <w:rPr>
                <w:rFonts w:eastAsia="Times New Roman"/>
                <w:b/>
                <w:bCs/>
                <w:szCs w:val="26"/>
                <w:lang w:val="sv-SE"/>
              </w:rPr>
              <w:t>Số lượng</w:t>
            </w:r>
          </w:p>
        </w:tc>
      </w:tr>
      <w:tr w:rsidR="00191992" w14:paraId="4FE88960" w14:textId="77777777">
        <w:trPr>
          <w:cantSplit/>
          <w:trHeight w:val="397"/>
          <w:jc w:val="center"/>
        </w:trPr>
        <w:tc>
          <w:tcPr>
            <w:tcW w:w="383" w:type="pct"/>
            <w:tcBorders>
              <w:top w:val="single" w:sz="4" w:space="0" w:color="auto"/>
              <w:left w:val="single" w:sz="4" w:space="0" w:color="auto"/>
              <w:bottom w:val="single" w:sz="4" w:space="0" w:color="auto"/>
              <w:right w:val="single" w:sz="4" w:space="0" w:color="auto"/>
            </w:tcBorders>
            <w:vAlign w:val="center"/>
          </w:tcPr>
          <w:p w14:paraId="541D0A2A" w14:textId="77777777" w:rsidR="00191992" w:rsidRDefault="00000000">
            <w:pPr>
              <w:widowControl w:val="0"/>
              <w:contextualSpacing/>
              <w:jc w:val="center"/>
              <w:rPr>
                <w:rFonts w:eastAsia="Times New Roman"/>
                <w:bCs/>
                <w:szCs w:val="26"/>
                <w:lang w:val="sv-SE"/>
              </w:rPr>
            </w:pPr>
            <w:r>
              <w:rPr>
                <w:rFonts w:eastAsia="Times New Roman"/>
                <w:bCs/>
                <w:szCs w:val="26"/>
                <w:lang w:val="sv-SE"/>
              </w:rPr>
              <w:t>1</w:t>
            </w:r>
          </w:p>
        </w:tc>
        <w:tc>
          <w:tcPr>
            <w:tcW w:w="1711" w:type="pct"/>
            <w:tcBorders>
              <w:top w:val="single" w:sz="4" w:space="0" w:color="auto"/>
              <w:left w:val="single" w:sz="4" w:space="0" w:color="auto"/>
              <w:bottom w:val="single" w:sz="4" w:space="0" w:color="auto"/>
              <w:right w:val="single" w:sz="4" w:space="0" w:color="auto"/>
            </w:tcBorders>
            <w:vAlign w:val="center"/>
          </w:tcPr>
          <w:p w14:paraId="791BC213" w14:textId="77777777" w:rsidR="00191992" w:rsidRDefault="00000000">
            <w:pPr>
              <w:widowControl w:val="0"/>
              <w:contextualSpacing/>
              <w:rPr>
                <w:rFonts w:eastAsia="Times New Roman"/>
                <w:bCs/>
                <w:szCs w:val="26"/>
                <w:lang w:val="sv-SE"/>
              </w:rPr>
            </w:pPr>
            <w:r>
              <w:rPr>
                <w:rFonts w:eastAsia="Times New Roman"/>
                <w:bCs/>
                <w:szCs w:val="26"/>
                <w:lang w:val="sv-SE"/>
              </w:rPr>
              <w:t>Máy khoan</w:t>
            </w:r>
          </w:p>
        </w:tc>
        <w:tc>
          <w:tcPr>
            <w:tcW w:w="2090" w:type="pct"/>
            <w:tcBorders>
              <w:top w:val="single" w:sz="4" w:space="0" w:color="auto"/>
              <w:left w:val="single" w:sz="4" w:space="0" w:color="auto"/>
              <w:bottom w:val="single" w:sz="4" w:space="0" w:color="auto"/>
              <w:right w:val="single" w:sz="4" w:space="0" w:color="auto"/>
            </w:tcBorders>
          </w:tcPr>
          <w:p w14:paraId="38F1446B" w14:textId="77777777" w:rsidR="00191992" w:rsidRDefault="00000000">
            <w:pPr>
              <w:widowControl w:val="0"/>
              <w:contextualSpacing/>
              <w:jc w:val="center"/>
              <w:rPr>
                <w:rFonts w:eastAsia="Times New Roman"/>
                <w:bCs/>
                <w:szCs w:val="26"/>
                <w:lang w:val="sv-SE"/>
              </w:rPr>
            </w:pPr>
            <w:r>
              <w:rPr>
                <w:rFonts w:eastAsia="Times New Roman"/>
                <w:bCs/>
                <w:szCs w:val="26"/>
                <w:lang w:val="sv-SE"/>
              </w:rPr>
              <w:t>Nhà thầu xây dựng cung cấp</w:t>
            </w:r>
          </w:p>
        </w:tc>
        <w:tc>
          <w:tcPr>
            <w:tcW w:w="816" w:type="pct"/>
            <w:tcBorders>
              <w:top w:val="single" w:sz="4" w:space="0" w:color="auto"/>
              <w:left w:val="single" w:sz="4" w:space="0" w:color="auto"/>
              <w:bottom w:val="single" w:sz="4" w:space="0" w:color="auto"/>
              <w:right w:val="single" w:sz="4" w:space="0" w:color="auto"/>
            </w:tcBorders>
            <w:vAlign w:val="center"/>
          </w:tcPr>
          <w:p w14:paraId="1ADA9DE8" w14:textId="77777777" w:rsidR="00191992" w:rsidRDefault="00000000">
            <w:pPr>
              <w:widowControl w:val="0"/>
              <w:contextualSpacing/>
              <w:jc w:val="center"/>
              <w:rPr>
                <w:rFonts w:eastAsia="Times New Roman"/>
                <w:bCs/>
                <w:szCs w:val="26"/>
                <w:lang w:val="sv-SE"/>
              </w:rPr>
            </w:pPr>
            <w:r>
              <w:rPr>
                <w:rFonts w:eastAsia="Times New Roman"/>
                <w:bCs/>
                <w:szCs w:val="26"/>
                <w:lang w:val="sv-SE"/>
              </w:rPr>
              <w:t>5</w:t>
            </w:r>
          </w:p>
        </w:tc>
      </w:tr>
      <w:tr w:rsidR="00191992" w14:paraId="61F5AED8" w14:textId="77777777">
        <w:trPr>
          <w:cantSplit/>
          <w:trHeight w:val="397"/>
          <w:jc w:val="center"/>
        </w:trPr>
        <w:tc>
          <w:tcPr>
            <w:tcW w:w="383" w:type="pct"/>
            <w:tcBorders>
              <w:top w:val="single" w:sz="4" w:space="0" w:color="auto"/>
              <w:left w:val="single" w:sz="4" w:space="0" w:color="auto"/>
              <w:bottom w:val="single" w:sz="4" w:space="0" w:color="auto"/>
              <w:right w:val="single" w:sz="4" w:space="0" w:color="auto"/>
            </w:tcBorders>
            <w:vAlign w:val="center"/>
          </w:tcPr>
          <w:p w14:paraId="26EAF547" w14:textId="77777777" w:rsidR="00191992" w:rsidRDefault="00000000">
            <w:pPr>
              <w:widowControl w:val="0"/>
              <w:contextualSpacing/>
              <w:jc w:val="center"/>
              <w:rPr>
                <w:rFonts w:eastAsia="Times New Roman"/>
                <w:bCs/>
                <w:szCs w:val="26"/>
                <w:lang w:val="sv-SE"/>
              </w:rPr>
            </w:pPr>
            <w:r>
              <w:rPr>
                <w:rFonts w:eastAsia="Times New Roman"/>
                <w:bCs/>
                <w:szCs w:val="26"/>
                <w:lang w:val="sv-SE"/>
              </w:rPr>
              <w:t>2</w:t>
            </w:r>
          </w:p>
        </w:tc>
        <w:tc>
          <w:tcPr>
            <w:tcW w:w="1711" w:type="pct"/>
            <w:tcBorders>
              <w:top w:val="single" w:sz="4" w:space="0" w:color="auto"/>
              <w:left w:val="single" w:sz="4" w:space="0" w:color="auto"/>
              <w:bottom w:val="single" w:sz="4" w:space="0" w:color="auto"/>
              <w:right w:val="single" w:sz="4" w:space="0" w:color="auto"/>
            </w:tcBorders>
            <w:vAlign w:val="center"/>
          </w:tcPr>
          <w:p w14:paraId="1ED0709F" w14:textId="77777777" w:rsidR="00191992" w:rsidRDefault="00000000">
            <w:pPr>
              <w:widowControl w:val="0"/>
              <w:contextualSpacing/>
              <w:rPr>
                <w:rFonts w:eastAsia="Times New Roman"/>
                <w:bCs/>
                <w:szCs w:val="26"/>
                <w:lang w:val="sv-SE"/>
              </w:rPr>
            </w:pPr>
            <w:r>
              <w:rPr>
                <w:rFonts w:eastAsia="Times New Roman"/>
                <w:bCs/>
                <w:szCs w:val="26"/>
                <w:lang w:val="sv-SE"/>
              </w:rPr>
              <w:t>Máy cắt sắt, thép</w:t>
            </w:r>
          </w:p>
        </w:tc>
        <w:tc>
          <w:tcPr>
            <w:tcW w:w="2090" w:type="pct"/>
            <w:tcBorders>
              <w:top w:val="single" w:sz="4" w:space="0" w:color="auto"/>
              <w:left w:val="single" w:sz="4" w:space="0" w:color="auto"/>
              <w:bottom w:val="single" w:sz="4" w:space="0" w:color="auto"/>
              <w:right w:val="single" w:sz="4" w:space="0" w:color="auto"/>
            </w:tcBorders>
          </w:tcPr>
          <w:p w14:paraId="3D7D56B5" w14:textId="77777777" w:rsidR="00191992" w:rsidRDefault="00000000">
            <w:pPr>
              <w:widowControl w:val="0"/>
              <w:contextualSpacing/>
              <w:jc w:val="center"/>
              <w:rPr>
                <w:rFonts w:eastAsia="Times New Roman"/>
                <w:bCs/>
                <w:szCs w:val="26"/>
                <w:lang w:val="sv-SE"/>
              </w:rPr>
            </w:pPr>
            <w:r>
              <w:rPr>
                <w:rFonts w:eastAsia="Times New Roman"/>
                <w:bCs/>
                <w:szCs w:val="26"/>
                <w:lang w:val="sv-SE"/>
              </w:rPr>
              <w:t>Nhà thầu xây dựng cung cấp</w:t>
            </w:r>
          </w:p>
        </w:tc>
        <w:tc>
          <w:tcPr>
            <w:tcW w:w="816" w:type="pct"/>
            <w:tcBorders>
              <w:top w:val="single" w:sz="4" w:space="0" w:color="auto"/>
              <w:left w:val="single" w:sz="4" w:space="0" w:color="auto"/>
              <w:bottom w:val="single" w:sz="4" w:space="0" w:color="auto"/>
              <w:right w:val="single" w:sz="4" w:space="0" w:color="auto"/>
            </w:tcBorders>
            <w:vAlign w:val="center"/>
          </w:tcPr>
          <w:p w14:paraId="0C743A85" w14:textId="77777777" w:rsidR="00191992" w:rsidRDefault="00000000">
            <w:pPr>
              <w:widowControl w:val="0"/>
              <w:contextualSpacing/>
              <w:jc w:val="center"/>
              <w:rPr>
                <w:rFonts w:eastAsia="Times New Roman"/>
                <w:bCs/>
                <w:szCs w:val="26"/>
                <w:lang w:val="sv-SE"/>
              </w:rPr>
            </w:pPr>
            <w:r>
              <w:rPr>
                <w:rFonts w:eastAsia="Times New Roman"/>
                <w:bCs/>
                <w:szCs w:val="26"/>
                <w:lang w:val="sv-SE"/>
              </w:rPr>
              <w:t>4</w:t>
            </w:r>
          </w:p>
        </w:tc>
      </w:tr>
      <w:tr w:rsidR="00191992" w14:paraId="12793C1E" w14:textId="77777777">
        <w:trPr>
          <w:cantSplit/>
          <w:trHeight w:val="397"/>
          <w:jc w:val="center"/>
        </w:trPr>
        <w:tc>
          <w:tcPr>
            <w:tcW w:w="383" w:type="pct"/>
            <w:tcBorders>
              <w:top w:val="single" w:sz="4" w:space="0" w:color="auto"/>
              <w:left w:val="single" w:sz="4" w:space="0" w:color="auto"/>
              <w:bottom w:val="single" w:sz="4" w:space="0" w:color="auto"/>
              <w:right w:val="single" w:sz="4" w:space="0" w:color="auto"/>
            </w:tcBorders>
            <w:vAlign w:val="center"/>
          </w:tcPr>
          <w:p w14:paraId="29418CF5" w14:textId="77777777" w:rsidR="00191992" w:rsidRDefault="00000000">
            <w:pPr>
              <w:widowControl w:val="0"/>
              <w:contextualSpacing/>
              <w:jc w:val="center"/>
              <w:rPr>
                <w:rFonts w:eastAsia="Times New Roman"/>
                <w:bCs/>
                <w:szCs w:val="26"/>
                <w:lang w:val="sv-SE"/>
              </w:rPr>
            </w:pPr>
            <w:r>
              <w:rPr>
                <w:rFonts w:eastAsia="Times New Roman"/>
                <w:bCs/>
                <w:szCs w:val="26"/>
                <w:lang w:val="sv-SE"/>
              </w:rPr>
              <w:t>3</w:t>
            </w:r>
          </w:p>
        </w:tc>
        <w:tc>
          <w:tcPr>
            <w:tcW w:w="1711" w:type="pct"/>
            <w:tcBorders>
              <w:top w:val="single" w:sz="4" w:space="0" w:color="auto"/>
              <w:left w:val="single" w:sz="4" w:space="0" w:color="auto"/>
              <w:bottom w:val="single" w:sz="4" w:space="0" w:color="auto"/>
              <w:right w:val="single" w:sz="4" w:space="0" w:color="auto"/>
            </w:tcBorders>
            <w:vAlign w:val="center"/>
          </w:tcPr>
          <w:p w14:paraId="52C9497A" w14:textId="77777777" w:rsidR="00191992" w:rsidRDefault="00000000">
            <w:pPr>
              <w:widowControl w:val="0"/>
              <w:contextualSpacing/>
              <w:rPr>
                <w:rFonts w:eastAsia="Times New Roman"/>
                <w:bCs/>
                <w:szCs w:val="26"/>
                <w:lang w:val="sv-SE"/>
              </w:rPr>
            </w:pPr>
            <w:r>
              <w:rPr>
                <w:rFonts w:eastAsia="Times New Roman"/>
                <w:bCs/>
                <w:szCs w:val="26"/>
                <w:lang w:val="sv-SE"/>
              </w:rPr>
              <w:t>Máy nén khí</w:t>
            </w:r>
          </w:p>
        </w:tc>
        <w:tc>
          <w:tcPr>
            <w:tcW w:w="2090" w:type="pct"/>
            <w:tcBorders>
              <w:top w:val="single" w:sz="4" w:space="0" w:color="auto"/>
              <w:left w:val="single" w:sz="4" w:space="0" w:color="auto"/>
              <w:bottom w:val="single" w:sz="4" w:space="0" w:color="auto"/>
              <w:right w:val="single" w:sz="4" w:space="0" w:color="auto"/>
            </w:tcBorders>
            <w:vAlign w:val="center"/>
          </w:tcPr>
          <w:p w14:paraId="0F14A930" w14:textId="77777777" w:rsidR="00191992" w:rsidRDefault="00000000">
            <w:pPr>
              <w:widowControl w:val="0"/>
              <w:contextualSpacing/>
              <w:jc w:val="center"/>
              <w:rPr>
                <w:rFonts w:eastAsia="Times New Roman"/>
                <w:szCs w:val="26"/>
                <w:lang w:val="sv-SE"/>
              </w:rPr>
            </w:pPr>
            <w:r>
              <w:rPr>
                <w:rFonts w:eastAsia="Times New Roman"/>
                <w:bCs/>
                <w:szCs w:val="26"/>
                <w:lang w:val="sv-SE"/>
              </w:rPr>
              <w:t>Nhà thầu xây dựng cung cấp</w:t>
            </w:r>
          </w:p>
        </w:tc>
        <w:tc>
          <w:tcPr>
            <w:tcW w:w="816" w:type="pct"/>
            <w:tcBorders>
              <w:top w:val="single" w:sz="4" w:space="0" w:color="auto"/>
              <w:left w:val="single" w:sz="4" w:space="0" w:color="auto"/>
              <w:bottom w:val="single" w:sz="4" w:space="0" w:color="auto"/>
              <w:right w:val="single" w:sz="4" w:space="0" w:color="auto"/>
            </w:tcBorders>
            <w:vAlign w:val="center"/>
          </w:tcPr>
          <w:p w14:paraId="26AB3E14" w14:textId="77777777" w:rsidR="00191992" w:rsidRDefault="00000000">
            <w:pPr>
              <w:widowControl w:val="0"/>
              <w:contextualSpacing/>
              <w:jc w:val="center"/>
              <w:rPr>
                <w:rFonts w:eastAsia="Times New Roman"/>
                <w:bCs/>
                <w:szCs w:val="26"/>
                <w:lang w:val="sv-SE"/>
              </w:rPr>
            </w:pPr>
            <w:r>
              <w:rPr>
                <w:rFonts w:eastAsia="Times New Roman"/>
                <w:bCs/>
                <w:szCs w:val="26"/>
                <w:lang w:val="sv-SE"/>
              </w:rPr>
              <w:t>2</w:t>
            </w:r>
          </w:p>
        </w:tc>
      </w:tr>
      <w:tr w:rsidR="00191992" w14:paraId="065EC7B2" w14:textId="77777777">
        <w:trPr>
          <w:cantSplit/>
          <w:trHeight w:val="397"/>
          <w:jc w:val="center"/>
        </w:trPr>
        <w:tc>
          <w:tcPr>
            <w:tcW w:w="383" w:type="pct"/>
            <w:tcBorders>
              <w:top w:val="single" w:sz="4" w:space="0" w:color="auto"/>
              <w:left w:val="single" w:sz="4" w:space="0" w:color="auto"/>
              <w:bottom w:val="single" w:sz="4" w:space="0" w:color="auto"/>
              <w:right w:val="single" w:sz="4" w:space="0" w:color="auto"/>
            </w:tcBorders>
            <w:vAlign w:val="center"/>
          </w:tcPr>
          <w:p w14:paraId="5003FCE0" w14:textId="77777777" w:rsidR="00191992" w:rsidRDefault="00000000">
            <w:pPr>
              <w:widowControl w:val="0"/>
              <w:contextualSpacing/>
              <w:jc w:val="center"/>
              <w:rPr>
                <w:rFonts w:eastAsia="Times New Roman"/>
                <w:bCs/>
                <w:szCs w:val="26"/>
                <w:lang w:val="sv-SE"/>
              </w:rPr>
            </w:pPr>
            <w:r>
              <w:rPr>
                <w:rFonts w:eastAsia="Times New Roman"/>
                <w:bCs/>
                <w:szCs w:val="26"/>
                <w:lang w:val="sv-SE"/>
              </w:rPr>
              <w:t>4</w:t>
            </w:r>
          </w:p>
        </w:tc>
        <w:tc>
          <w:tcPr>
            <w:tcW w:w="1711" w:type="pct"/>
            <w:tcBorders>
              <w:top w:val="single" w:sz="4" w:space="0" w:color="auto"/>
              <w:left w:val="single" w:sz="4" w:space="0" w:color="auto"/>
              <w:bottom w:val="single" w:sz="4" w:space="0" w:color="auto"/>
              <w:right w:val="single" w:sz="4" w:space="0" w:color="auto"/>
            </w:tcBorders>
            <w:vAlign w:val="center"/>
          </w:tcPr>
          <w:p w14:paraId="4408FD22" w14:textId="77777777" w:rsidR="00191992" w:rsidRDefault="00000000">
            <w:pPr>
              <w:widowControl w:val="0"/>
              <w:contextualSpacing/>
              <w:rPr>
                <w:rFonts w:eastAsia="Times New Roman"/>
                <w:bCs/>
                <w:szCs w:val="26"/>
                <w:lang w:val="sv-SE"/>
              </w:rPr>
            </w:pPr>
            <w:r>
              <w:rPr>
                <w:rFonts w:eastAsia="Times New Roman"/>
                <w:bCs/>
                <w:szCs w:val="26"/>
                <w:lang w:val="sv-SE"/>
              </w:rPr>
              <w:t>Máy cưa</w:t>
            </w:r>
          </w:p>
        </w:tc>
        <w:tc>
          <w:tcPr>
            <w:tcW w:w="2090" w:type="pct"/>
            <w:tcBorders>
              <w:top w:val="single" w:sz="4" w:space="0" w:color="auto"/>
              <w:left w:val="single" w:sz="4" w:space="0" w:color="auto"/>
              <w:bottom w:val="single" w:sz="4" w:space="0" w:color="auto"/>
              <w:right w:val="single" w:sz="4" w:space="0" w:color="auto"/>
            </w:tcBorders>
            <w:vAlign w:val="center"/>
          </w:tcPr>
          <w:p w14:paraId="27E3E070" w14:textId="77777777" w:rsidR="00191992" w:rsidRDefault="00000000">
            <w:pPr>
              <w:widowControl w:val="0"/>
              <w:contextualSpacing/>
              <w:jc w:val="center"/>
              <w:rPr>
                <w:rFonts w:eastAsia="Times New Roman"/>
                <w:bCs/>
                <w:szCs w:val="26"/>
                <w:lang w:val="sv-SE"/>
              </w:rPr>
            </w:pPr>
            <w:r>
              <w:rPr>
                <w:rFonts w:eastAsia="Times New Roman"/>
                <w:bCs/>
                <w:szCs w:val="26"/>
                <w:lang w:val="sv-SE"/>
              </w:rPr>
              <w:t>Nhà thầu xây dựng cung cấp</w:t>
            </w:r>
          </w:p>
        </w:tc>
        <w:tc>
          <w:tcPr>
            <w:tcW w:w="816" w:type="pct"/>
            <w:tcBorders>
              <w:top w:val="single" w:sz="4" w:space="0" w:color="auto"/>
              <w:left w:val="single" w:sz="4" w:space="0" w:color="auto"/>
              <w:bottom w:val="single" w:sz="4" w:space="0" w:color="auto"/>
              <w:right w:val="single" w:sz="4" w:space="0" w:color="auto"/>
            </w:tcBorders>
            <w:vAlign w:val="center"/>
          </w:tcPr>
          <w:p w14:paraId="6C25EF6B" w14:textId="77777777" w:rsidR="00191992" w:rsidRDefault="00000000">
            <w:pPr>
              <w:widowControl w:val="0"/>
              <w:contextualSpacing/>
              <w:jc w:val="center"/>
              <w:rPr>
                <w:rFonts w:eastAsia="Times New Roman"/>
                <w:bCs/>
                <w:szCs w:val="26"/>
                <w:lang w:val="sv-SE"/>
              </w:rPr>
            </w:pPr>
            <w:r>
              <w:rPr>
                <w:rFonts w:eastAsia="Times New Roman"/>
                <w:bCs/>
                <w:szCs w:val="26"/>
                <w:lang w:val="sv-SE"/>
              </w:rPr>
              <w:t>2</w:t>
            </w:r>
          </w:p>
        </w:tc>
      </w:tr>
      <w:tr w:rsidR="00191992" w14:paraId="4B3C3B31" w14:textId="77777777">
        <w:trPr>
          <w:cantSplit/>
          <w:trHeight w:val="397"/>
          <w:jc w:val="center"/>
        </w:trPr>
        <w:tc>
          <w:tcPr>
            <w:tcW w:w="383" w:type="pct"/>
            <w:tcBorders>
              <w:top w:val="single" w:sz="4" w:space="0" w:color="auto"/>
              <w:left w:val="single" w:sz="4" w:space="0" w:color="auto"/>
              <w:bottom w:val="single" w:sz="4" w:space="0" w:color="auto"/>
              <w:right w:val="single" w:sz="4" w:space="0" w:color="auto"/>
            </w:tcBorders>
            <w:vAlign w:val="center"/>
          </w:tcPr>
          <w:p w14:paraId="7D1FB9D3" w14:textId="77777777" w:rsidR="00191992" w:rsidRDefault="00000000">
            <w:pPr>
              <w:widowControl w:val="0"/>
              <w:contextualSpacing/>
              <w:jc w:val="center"/>
              <w:rPr>
                <w:rFonts w:eastAsia="Times New Roman"/>
                <w:bCs/>
                <w:szCs w:val="26"/>
                <w:lang w:val="sv-SE"/>
              </w:rPr>
            </w:pPr>
            <w:r>
              <w:rPr>
                <w:rFonts w:eastAsia="Times New Roman"/>
                <w:bCs/>
                <w:szCs w:val="26"/>
                <w:lang w:val="sv-SE"/>
              </w:rPr>
              <w:t>5</w:t>
            </w:r>
          </w:p>
        </w:tc>
        <w:tc>
          <w:tcPr>
            <w:tcW w:w="1711" w:type="pct"/>
            <w:tcBorders>
              <w:top w:val="single" w:sz="4" w:space="0" w:color="auto"/>
              <w:left w:val="single" w:sz="4" w:space="0" w:color="auto"/>
              <w:bottom w:val="single" w:sz="4" w:space="0" w:color="auto"/>
              <w:right w:val="single" w:sz="4" w:space="0" w:color="auto"/>
            </w:tcBorders>
            <w:vAlign w:val="center"/>
          </w:tcPr>
          <w:p w14:paraId="4528BC67" w14:textId="77777777" w:rsidR="00191992" w:rsidRDefault="00000000">
            <w:pPr>
              <w:widowControl w:val="0"/>
              <w:contextualSpacing/>
              <w:rPr>
                <w:rFonts w:eastAsia="Times New Roman"/>
                <w:bCs/>
                <w:szCs w:val="26"/>
                <w:lang w:val="sv-SE"/>
              </w:rPr>
            </w:pPr>
            <w:r>
              <w:rPr>
                <w:rFonts w:eastAsia="Times New Roman"/>
                <w:bCs/>
                <w:szCs w:val="26"/>
                <w:lang w:val="sv-SE"/>
              </w:rPr>
              <w:t>Máy hàn</w:t>
            </w:r>
          </w:p>
        </w:tc>
        <w:tc>
          <w:tcPr>
            <w:tcW w:w="2090" w:type="pct"/>
            <w:tcBorders>
              <w:top w:val="single" w:sz="4" w:space="0" w:color="auto"/>
              <w:left w:val="single" w:sz="4" w:space="0" w:color="auto"/>
              <w:bottom w:val="single" w:sz="4" w:space="0" w:color="auto"/>
              <w:right w:val="single" w:sz="4" w:space="0" w:color="auto"/>
            </w:tcBorders>
            <w:vAlign w:val="center"/>
          </w:tcPr>
          <w:p w14:paraId="46D092DC" w14:textId="77777777" w:rsidR="00191992" w:rsidRDefault="00000000">
            <w:pPr>
              <w:widowControl w:val="0"/>
              <w:contextualSpacing/>
              <w:jc w:val="center"/>
              <w:rPr>
                <w:rFonts w:eastAsia="Times New Roman"/>
                <w:szCs w:val="26"/>
              </w:rPr>
            </w:pPr>
            <w:r>
              <w:rPr>
                <w:rFonts w:eastAsia="Times New Roman"/>
                <w:bCs/>
                <w:szCs w:val="26"/>
                <w:lang w:val="sv-SE"/>
              </w:rPr>
              <w:t>Nhà thầu xây dựng cung cấp</w:t>
            </w:r>
          </w:p>
        </w:tc>
        <w:tc>
          <w:tcPr>
            <w:tcW w:w="816" w:type="pct"/>
            <w:tcBorders>
              <w:top w:val="single" w:sz="4" w:space="0" w:color="auto"/>
              <w:left w:val="single" w:sz="4" w:space="0" w:color="auto"/>
              <w:bottom w:val="single" w:sz="4" w:space="0" w:color="auto"/>
              <w:right w:val="single" w:sz="4" w:space="0" w:color="auto"/>
            </w:tcBorders>
            <w:vAlign w:val="center"/>
          </w:tcPr>
          <w:p w14:paraId="4A9EDAC9" w14:textId="77777777" w:rsidR="00191992" w:rsidRDefault="00000000">
            <w:pPr>
              <w:widowControl w:val="0"/>
              <w:contextualSpacing/>
              <w:jc w:val="center"/>
              <w:rPr>
                <w:rFonts w:eastAsia="Times New Roman"/>
                <w:bCs/>
                <w:szCs w:val="26"/>
                <w:lang w:val="sv-SE"/>
              </w:rPr>
            </w:pPr>
            <w:r>
              <w:rPr>
                <w:rFonts w:eastAsia="Times New Roman"/>
                <w:bCs/>
                <w:szCs w:val="26"/>
                <w:lang w:val="sv-SE"/>
              </w:rPr>
              <w:t>2</w:t>
            </w:r>
          </w:p>
        </w:tc>
      </w:tr>
      <w:tr w:rsidR="00191992" w14:paraId="58264348" w14:textId="77777777">
        <w:trPr>
          <w:cantSplit/>
          <w:trHeight w:val="397"/>
          <w:jc w:val="center"/>
        </w:trPr>
        <w:tc>
          <w:tcPr>
            <w:tcW w:w="383" w:type="pct"/>
            <w:tcBorders>
              <w:top w:val="single" w:sz="4" w:space="0" w:color="auto"/>
              <w:left w:val="single" w:sz="4" w:space="0" w:color="auto"/>
              <w:bottom w:val="single" w:sz="4" w:space="0" w:color="auto"/>
              <w:right w:val="single" w:sz="4" w:space="0" w:color="auto"/>
            </w:tcBorders>
            <w:vAlign w:val="center"/>
          </w:tcPr>
          <w:p w14:paraId="60B7AF66" w14:textId="77777777" w:rsidR="00191992" w:rsidRDefault="00000000">
            <w:pPr>
              <w:widowControl w:val="0"/>
              <w:contextualSpacing/>
              <w:jc w:val="center"/>
              <w:rPr>
                <w:rFonts w:eastAsia="Times New Roman"/>
                <w:bCs/>
                <w:szCs w:val="26"/>
                <w:lang w:val="sv-SE"/>
              </w:rPr>
            </w:pPr>
            <w:r>
              <w:rPr>
                <w:rFonts w:eastAsia="Times New Roman"/>
                <w:bCs/>
                <w:szCs w:val="26"/>
                <w:lang w:val="sv-SE"/>
              </w:rPr>
              <w:t>6</w:t>
            </w:r>
          </w:p>
        </w:tc>
        <w:tc>
          <w:tcPr>
            <w:tcW w:w="1711" w:type="pct"/>
            <w:tcBorders>
              <w:top w:val="single" w:sz="4" w:space="0" w:color="auto"/>
              <w:left w:val="single" w:sz="4" w:space="0" w:color="auto"/>
              <w:bottom w:val="single" w:sz="4" w:space="0" w:color="auto"/>
              <w:right w:val="single" w:sz="4" w:space="0" w:color="auto"/>
            </w:tcBorders>
            <w:vAlign w:val="center"/>
          </w:tcPr>
          <w:p w14:paraId="01D0CBC7" w14:textId="77777777" w:rsidR="00191992" w:rsidRDefault="00000000">
            <w:pPr>
              <w:widowControl w:val="0"/>
              <w:contextualSpacing/>
              <w:rPr>
                <w:rFonts w:eastAsia="Times New Roman"/>
                <w:bCs/>
                <w:szCs w:val="26"/>
                <w:lang w:val="sv-SE"/>
              </w:rPr>
            </w:pPr>
            <w:r>
              <w:rPr>
                <w:rFonts w:eastAsia="Times New Roman"/>
                <w:bCs/>
                <w:szCs w:val="26"/>
                <w:lang w:val="sv-SE"/>
              </w:rPr>
              <w:t>Xe tải</w:t>
            </w:r>
          </w:p>
        </w:tc>
        <w:tc>
          <w:tcPr>
            <w:tcW w:w="2090" w:type="pct"/>
            <w:tcBorders>
              <w:top w:val="single" w:sz="4" w:space="0" w:color="auto"/>
              <w:left w:val="single" w:sz="4" w:space="0" w:color="auto"/>
              <w:bottom w:val="single" w:sz="4" w:space="0" w:color="auto"/>
              <w:right w:val="single" w:sz="4" w:space="0" w:color="auto"/>
            </w:tcBorders>
            <w:vAlign w:val="center"/>
          </w:tcPr>
          <w:p w14:paraId="42263E1A" w14:textId="77777777" w:rsidR="00191992" w:rsidRDefault="00000000">
            <w:pPr>
              <w:widowControl w:val="0"/>
              <w:contextualSpacing/>
              <w:jc w:val="center"/>
              <w:rPr>
                <w:rFonts w:eastAsia="Times New Roman"/>
                <w:szCs w:val="26"/>
              </w:rPr>
            </w:pPr>
            <w:r>
              <w:rPr>
                <w:rFonts w:eastAsia="Times New Roman"/>
                <w:bCs/>
                <w:szCs w:val="26"/>
                <w:lang w:val="sv-SE"/>
              </w:rPr>
              <w:t>Nhà thầu xây dựng cung cấp</w:t>
            </w:r>
          </w:p>
        </w:tc>
        <w:tc>
          <w:tcPr>
            <w:tcW w:w="816" w:type="pct"/>
            <w:tcBorders>
              <w:top w:val="single" w:sz="4" w:space="0" w:color="auto"/>
              <w:left w:val="single" w:sz="4" w:space="0" w:color="auto"/>
              <w:bottom w:val="single" w:sz="4" w:space="0" w:color="auto"/>
              <w:right w:val="single" w:sz="4" w:space="0" w:color="auto"/>
            </w:tcBorders>
            <w:vAlign w:val="center"/>
          </w:tcPr>
          <w:p w14:paraId="502936C0" w14:textId="77777777" w:rsidR="00191992" w:rsidRDefault="00000000">
            <w:pPr>
              <w:widowControl w:val="0"/>
              <w:contextualSpacing/>
              <w:jc w:val="center"/>
              <w:rPr>
                <w:rFonts w:eastAsia="Times New Roman"/>
                <w:bCs/>
                <w:szCs w:val="26"/>
                <w:lang w:val="sv-SE"/>
              </w:rPr>
            </w:pPr>
            <w:r>
              <w:rPr>
                <w:rFonts w:eastAsia="Times New Roman"/>
                <w:bCs/>
                <w:szCs w:val="26"/>
                <w:lang w:val="sv-SE"/>
              </w:rPr>
              <w:t>2</w:t>
            </w:r>
          </w:p>
        </w:tc>
      </w:tr>
      <w:tr w:rsidR="00191992" w14:paraId="3FFBBAB0" w14:textId="77777777">
        <w:trPr>
          <w:cantSplit/>
          <w:trHeight w:val="397"/>
          <w:jc w:val="center"/>
        </w:trPr>
        <w:tc>
          <w:tcPr>
            <w:tcW w:w="383" w:type="pct"/>
            <w:tcBorders>
              <w:top w:val="single" w:sz="4" w:space="0" w:color="auto"/>
              <w:left w:val="single" w:sz="4" w:space="0" w:color="auto"/>
              <w:bottom w:val="single" w:sz="4" w:space="0" w:color="auto"/>
              <w:right w:val="single" w:sz="4" w:space="0" w:color="auto"/>
            </w:tcBorders>
            <w:vAlign w:val="center"/>
          </w:tcPr>
          <w:p w14:paraId="4EF011B3" w14:textId="77777777" w:rsidR="00191992" w:rsidRDefault="00000000">
            <w:pPr>
              <w:widowControl w:val="0"/>
              <w:contextualSpacing/>
              <w:jc w:val="center"/>
              <w:rPr>
                <w:rFonts w:eastAsia="Times New Roman"/>
                <w:bCs/>
                <w:szCs w:val="26"/>
                <w:lang w:val="sv-SE"/>
              </w:rPr>
            </w:pPr>
            <w:r>
              <w:rPr>
                <w:rFonts w:eastAsia="Times New Roman"/>
                <w:bCs/>
                <w:szCs w:val="26"/>
                <w:lang w:val="sv-SE"/>
              </w:rPr>
              <w:t>7</w:t>
            </w:r>
          </w:p>
        </w:tc>
        <w:tc>
          <w:tcPr>
            <w:tcW w:w="1711" w:type="pct"/>
            <w:tcBorders>
              <w:top w:val="single" w:sz="4" w:space="0" w:color="auto"/>
              <w:left w:val="single" w:sz="4" w:space="0" w:color="auto"/>
              <w:bottom w:val="single" w:sz="4" w:space="0" w:color="auto"/>
              <w:right w:val="single" w:sz="4" w:space="0" w:color="auto"/>
            </w:tcBorders>
            <w:vAlign w:val="center"/>
          </w:tcPr>
          <w:p w14:paraId="6AE3D31F" w14:textId="77777777" w:rsidR="00191992" w:rsidRDefault="00000000">
            <w:pPr>
              <w:widowControl w:val="0"/>
              <w:contextualSpacing/>
              <w:rPr>
                <w:rFonts w:eastAsia="Times New Roman"/>
                <w:bCs/>
                <w:szCs w:val="26"/>
                <w:lang w:val="sv-SE"/>
              </w:rPr>
            </w:pPr>
            <w:r>
              <w:rPr>
                <w:rFonts w:eastAsia="Times New Roman"/>
                <w:bCs/>
                <w:szCs w:val="26"/>
                <w:lang w:val="sv-SE"/>
              </w:rPr>
              <w:t>Xe máy</w:t>
            </w:r>
          </w:p>
        </w:tc>
        <w:tc>
          <w:tcPr>
            <w:tcW w:w="2090" w:type="pct"/>
            <w:tcBorders>
              <w:top w:val="single" w:sz="4" w:space="0" w:color="auto"/>
              <w:left w:val="single" w:sz="4" w:space="0" w:color="auto"/>
              <w:bottom w:val="single" w:sz="4" w:space="0" w:color="auto"/>
              <w:right w:val="single" w:sz="4" w:space="0" w:color="auto"/>
            </w:tcBorders>
            <w:vAlign w:val="center"/>
          </w:tcPr>
          <w:p w14:paraId="412736F6" w14:textId="77777777" w:rsidR="00191992" w:rsidRDefault="00000000">
            <w:pPr>
              <w:widowControl w:val="0"/>
              <w:contextualSpacing/>
              <w:jc w:val="center"/>
              <w:rPr>
                <w:rFonts w:eastAsia="Times New Roman"/>
                <w:bCs/>
                <w:szCs w:val="26"/>
                <w:lang w:val="sv-SE"/>
              </w:rPr>
            </w:pPr>
            <w:r>
              <w:rPr>
                <w:rFonts w:eastAsia="Times New Roman"/>
                <w:bCs/>
                <w:szCs w:val="26"/>
                <w:lang w:val="sv-SE"/>
              </w:rPr>
              <w:t>Của công nhân</w:t>
            </w:r>
          </w:p>
        </w:tc>
        <w:tc>
          <w:tcPr>
            <w:tcW w:w="816" w:type="pct"/>
            <w:tcBorders>
              <w:top w:val="single" w:sz="4" w:space="0" w:color="auto"/>
              <w:left w:val="single" w:sz="4" w:space="0" w:color="auto"/>
              <w:bottom w:val="single" w:sz="4" w:space="0" w:color="auto"/>
              <w:right w:val="single" w:sz="4" w:space="0" w:color="auto"/>
            </w:tcBorders>
            <w:vAlign w:val="center"/>
          </w:tcPr>
          <w:p w14:paraId="18744806" w14:textId="77777777" w:rsidR="00191992" w:rsidRDefault="00000000">
            <w:pPr>
              <w:widowControl w:val="0"/>
              <w:contextualSpacing/>
              <w:jc w:val="center"/>
              <w:rPr>
                <w:rFonts w:eastAsia="Times New Roman"/>
                <w:bCs/>
                <w:szCs w:val="26"/>
                <w:lang w:val="sv-SE"/>
              </w:rPr>
            </w:pPr>
            <w:r>
              <w:rPr>
                <w:rFonts w:eastAsia="Times New Roman"/>
                <w:bCs/>
                <w:szCs w:val="26"/>
                <w:lang w:val="sv-SE"/>
              </w:rPr>
              <w:t>20</w:t>
            </w:r>
          </w:p>
        </w:tc>
      </w:tr>
    </w:tbl>
    <w:p w14:paraId="3735C7BB" w14:textId="77777777" w:rsidR="00191992" w:rsidRDefault="00000000">
      <w:pPr>
        <w:widowControl w:val="0"/>
        <w:spacing w:before="60" w:after="60"/>
        <w:ind w:left="2160" w:firstLine="720"/>
        <w:jc w:val="right"/>
        <w:rPr>
          <w:szCs w:val="26"/>
        </w:rPr>
      </w:pPr>
      <w:bookmarkStart w:id="79" w:name="_Toc48725769"/>
      <w:bookmarkStart w:id="80" w:name="_Toc55920811"/>
      <w:bookmarkStart w:id="81" w:name="_Toc44057935"/>
      <w:bookmarkEnd w:id="70"/>
      <w:bookmarkEnd w:id="71"/>
      <w:bookmarkEnd w:id="72"/>
      <w:bookmarkEnd w:id="73"/>
      <w:bookmarkEnd w:id="74"/>
      <w:r>
        <w:rPr>
          <w:i/>
          <w:szCs w:val="26"/>
          <w:lang w:eastAsia="ko-KR"/>
        </w:rPr>
        <w:t>(Nguồn: Công ty TNHH Dụng cụ Thể thao Kiều Minh, 2023)</w:t>
      </w:r>
    </w:p>
    <w:p w14:paraId="253C29F3" w14:textId="77777777" w:rsidR="00191992" w:rsidRDefault="00000000">
      <w:pPr>
        <w:pStyle w:val="Heading3"/>
        <w:keepNext w:val="0"/>
        <w:widowControl w:val="0"/>
        <w:spacing w:before="60" w:after="60"/>
      </w:pPr>
      <w:bookmarkStart w:id="82" w:name="_Toc9454"/>
      <w:r>
        <w:t>Tiến độ, tổng mức đầu tư, tổ chức quản lý và thực hiện dự án</w:t>
      </w:r>
      <w:bookmarkEnd w:id="79"/>
      <w:bookmarkEnd w:id="80"/>
      <w:bookmarkEnd w:id="81"/>
      <w:bookmarkEnd w:id="82"/>
    </w:p>
    <w:p w14:paraId="10222107" w14:textId="77777777" w:rsidR="00191992" w:rsidRDefault="00000000">
      <w:pPr>
        <w:pStyle w:val="Heading5"/>
        <w:widowControl w:val="0"/>
        <w:spacing w:before="60" w:after="60"/>
      </w:pPr>
      <w:r>
        <w:t>Tiến độ thực hiện</w:t>
      </w:r>
    </w:p>
    <w:p w14:paraId="0859C38B" w14:textId="77777777" w:rsidR="00191992" w:rsidRDefault="00000000">
      <w:pPr>
        <w:widowControl w:val="0"/>
        <w:spacing w:before="60" w:after="60"/>
        <w:ind w:firstLine="284"/>
        <w:rPr>
          <w:szCs w:val="26"/>
        </w:rPr>
      </w:pPr>
      <w:r>
        <w:rPr>
          <w:szCs w:val="26"/>
        </w:rPr>
        <w:t>Dự án sẽ thực hiện đầu tư Xưởng 3 tại địa chỉ Lô 24, đường số 6, KCN Trảng Bàng, phường An Tịnh, thị xã Trảng Bàng, tỉnh Tây Ninh. Tiến độ thực hiện như sau:</w:t>
      </w:r>
      <w:bookmarkStart w:id="83" w:name="_Toc71979837"/>
      <w:bookmarkStart w:id="84" w:name="_Toc112711335"/>
    </w:p>
    <w:p w14:paraId="76AF4F3C" w14:textId="77777777" w:rsidR="00191992" w:rsidRDefault="00000000">
      <w:pPr>
        <w:pStyle w:val="Caption"/>
        <w:keepNext/>
        <w:rPr>
          <w:lang w:val="vi-VN"/>
        </w:rPr>
      </w:pPr>
      <w:bookmarkStart w:id="85" w:name="_Toc140406739"/>
      <w:bookmarkEnd w:id="83"/>
      <w:bookmarkEnd w:id="84"/>
      <w:r>
        <w:rPr>
          <w:lang w:val="vi-VN"/>
        </w:rPr>
        <w:lastRenderedPageBreak/>
        <w:t xml:space="preserve">Bảng 1. </w:t>
      </w:r>
      <w:r>
        <w:fldChar w:fldCharType="begin"/>
      </w:r>
      <w:r>
        <w:rPr>
          <w:lang w:val="vi-VN"/>
        </w:rPr>
        <w:instrText xml:space="preserve"> SEQ Bảng_1. \* ARABIC </w:instrText>
      </w:r>
      <w:r>
        <w:fldChar w:fldCharType="separate"/>
      </w:r>
      <w:r>
        <w:rPr>
          <w:lang w:val="vi-VN"/>
        </w:rPr>
        <w:t>18</w:t>
      </w:r>
      <w:r>
        <w:fldChar w:fldCharType="end"/>
      </w:r>
      <w:r>
        <w:rPr>
          <w:lang w:val="vi-VN"/>
        </w:rPr>
        <w:t xml:space="preserve">: </w:t>
      </w:r>
      <w:r>
        <w:rPr>
          <w:iCs/>
          <w:lang w:val="vi-VN"/>
        </w:rPr>
        <w:t>Tiến độ thực hiện xây dựng Xưởng 3</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2698"/>
        <w:gridCol w:w="2495"/>
      </w:tblGrid>
      <w:tr w:rsidR="00191992" w14:paraId="686DD3E1" w14:textId="77777777">
        <w:trPr>
          <w:trHeight w:val="340"/>
          <w:jc w:val="center"/>
        </w:trPr>
        <w:tc>
          <w:tcPr>
            <w:tcW w:w="4202" w:type="dxa"/>
            <w:vMerge w:val="restart"/>
            <w:vAlign w:val="center"/>
          </w:tcPr>
          <w:p w14:paraId="3E7FA34A" w14:textId="77777777" w:rsidR="00191992" w:rsidRDefault="00000000" w:rsidP="00B3645F">
            <w:pPr>
              <w:widowControl w:val="0"/>
              <w:spacing w:before="60" w:after="60" w:line="240" w:lineRule="auto"/>
              <w:jc w:val="center"/>
              <w:rPr>
                <w:b/>
                <w:szCs w:val="26"/>
              </w:rPr>
            </w:pPr>
            <w:r>
              <w:rPr>
                <w:b/>
                <w:szCs w:val="26"/>
              </w:rPr>
              <w:t>Nội dung thực hiện</w:t>
            </w:r>
          </w:p>
        </w:tc>
        <w:tc>
          <w:tcPr>
            <w:tcW w:w="5193" w:type="dxa"/>
            <w:gridSpan w:val="2"/>
            <w:vAlign w:val="center"/>
          </w:tcPr>
          <w:p w14:paraId="41A81657" w14:textId="77777777" w:rsidR="00191992" w:rsidRDefault="00000000" w:rsidP="00B3645F">
            <w:pPr>
              <w:widowControl w:val="0"/>
              <w:spacing w:before="60" w:after="60" w:line="240" w:lineRule="auto"/>
              <w:jc w:val="center"/>
              <w:rPr>
                <w:b/>
                <w:szCs w:val="26"/>
              </w:rPr>
            </w:pPr>
            <w:r>
              <w:rPr>
                <w:b/>
                <w:szCs w:val="26"/>
              </w:rPr>
              <w:t>Tiến độ</w:t>
            </w:r>
          </w:p>
        </w:tc>
      </w:tr>
      <w:tr w:rsidR="00191992" w14:paraId="7F45F4FA" w14:textId="77777777">
        <w:trPr>
          <w:trHeight w:val="340"/>
          <w:jc w:val="center"/>
        </w:trPr>
        <w:tc>
          <w:tcPr>
            <w:tcW w:w="4202" w:type="dxa"/>
            <w:vMerge/>
          </w:tcPr>
          <w:p w14:paraId="58665B7E" w14:textId="77777777" w:rsidR="00191992" w:rsidRDefault="00191992" w:rsidP="00B3645F">
            <w:pPr>
              <w:widowControl w:val="0"/>
              <w:spacing w:before="60" w:after="60" w:line="240" w:lineRule="auto"/>
              <w:rPr>
                <w:szCs w:val="26"/>
              </w:rPr>
            </w:pPr>
          </w:p>
        </w:tc>
        <w:tc>
          <w:tcPr>
            <w:tcW w:w="2698" w:type="dxa"/>
            <w:vAlign w:val="center"/>
          </w:tcPr>
          <w:p w14:paraId="69D0DB2B" w14:textId="77777777" w:rsidR="00191992" w:rsidRDefault="00000000" w:rsidP="00B3645F">
            <w:pPr>
              <w:widowControl w:val="0"/>
              <w:spacing w:before="60" w:after="60" w:line="240" w:lineRule="auto"/>
              <w:jc w:val="center"/>
              <w:rPr>
                <w:b/>
                <w:szCs w:val="26"/>
              </w:rPr>
            </w:pPr>
            <w:r>
              <w:rPr>
                <w:b/>
                <w:szCs w:val="26"/>
              </w:rPr>
              <w:t>Từ</w:t>
            </w:r>
          </w:p>
        </w:tc>
        <w:tc>
          <w:tcPr>
            <w:tcW w:w="2495" w:type="dxa"/>
            <w:vAlign w:val="center"/>
          </w:tcPr>
          <w:p w14:paraId="0C74FE21" w14:textId="77777777" w:rsidR="00191992" w:rsidRDefault="00000000" w:rsidP="00B3645F">
            <w:pPr>
              <w:widowControl w:val="0"/>
              <w:spacing w:before="60" w:after="60" w:line="240" w:lineRule="auto"/>
              <w:jc w:val="center"/>
              <w:rPr>
                <w:b/>
                <w:szCs w:val="26"/>
              </w:rPr>
            </w:pPr>
            <w:r>
              <w:rPr>
                <w:b/>
                <w:szCs w:val="26"/>
              </w:rPr>
              <w:t>Đến</w:t>
            </w:r>
          </w:p>
        </w:tc>
      </w:tr>
      <w:tr w:rsidR="00191992" w14:paraId="3497AD9B" w14:textId="77777777">
        <w:trPr>
          <w:trHeight w:val="340"/>
          <w:jc w:val="center"/>
        </w:trPr>
        <w:tc>
          <w:tcPr>
            <w:tcW w:w="4202" w:type="dxa"/>
            <w:vAlign w:val="center"/>
          </w:tcPr>
          <w:p w14:paraId="39D4157B" w14:textId="77777777" w:rsidR="00191992" w:rsidRDefault="00000000" w:rsidP="00B3645F">
            <w:pPr>
              <w:widowControl w:val="0"/>
              <w:spacing w:before="60" w:after="60" w:line="240" w:lineRule="auto"/>
              <w:jc w:val="left"/>
              <w:rPr>
                <w:szCs w:val="26"/>
              </w:rPr>
            </w:pPr>
            <w:r>
              <w:rPr>
                <w:szCs w:val="26"/>
              </w:rPr>
              <w:t>Hoàn thành các thủ tục pháp lý</w:t>
            </w:r>
          </w:p>
        </w:tc>
        <w:tc>
          <w:tcPr>
            <w:tcW w:w="2698" w:type="dxa"/>
            <w:vAlign w:val="center"/>
          </w:tcPr>
          <w:p w14:paraId="1848D080" w14:textId="77777777" w:rsidR="00191992" w:rsidRDefault="00000000" w:rsidP="00B3645F">
            <w:pPr>
              <w:widowControl w:val="0"/>
              <w:spacing w:before="60" w:after="60" w:line="240" w:lineRule="auto"/>
              <w:jc w:val="center"/>
              <w:rPr>
                <w:szCs w:val="26"/>
                <w:lang w:val="en-US"/>
              </w:rPr>
            </w:pPr>
            <w:r>
              <w:rPr>
                <w:szCs w:val="26"/>
              </w:rPr>
              <w:t xml:space="preserve">Tháng </w:t>
            </w:r>
            <w:r>
              <w:rPr>
                <w:szCs w:val="26"/>
                <w:lang w:val="en-US"/>
              </w:rPr>
              <w:t>8</w:t>
            </w:r>
            <w:r>
              <w:rPr>
                <w:szCs w:val="26"/>
              </w:rPr>
              <w:t>/202</w:t>
            </w:r>
            <w:r>
              <w:rPr>
                <w:szCs w:val="26"/>
                <w:lang w:val="en-US"/>
              </w:rPr>
              <w:t>3</w:t>
            </w:r>
          </w:p>
        </w:tc>
        <w:tc>
          <w:tcPr>
            <w:tcW w:w="2495" w:type="dxa"/>
            <w:vAlign w:val="center"/>
          </w:tcPr>
          <w:p w14:paraId="3C73768C" w14:textId="77777777" w:rsidR="00191992" w:rsidRDefault="00000000" w:rsidP="00B3645F">
            <w:pPr>
              <w:widowControl w:val="0"/>
              <w:spacing w:before="60" w:after="60" w:line="240" w:lineRule="auto"/>
              <w:jc w:val="center"/>
              <w:rPr>
                <w:szCs w:val="26"/>
                <w:lang w:val="en-US"/>
              </w:rPr>
            </w:pPr>
            <w:r>
              <w:rPr>
                <w:szCs w:val="26"/>
              </w:rPr>
              <w:t xml:space="preserve">Tháng </w:t>
            </w:r>
            <w:r>
              <w:rPr>
                <w:szCs w:val="26"/>
                <w:lang w:val="en-US"/>
              </w:rPr>
              <w:t>10</w:t>
            </w:r>
            <w:r>
              <w:rPr>
                <w:szCs w:val="26"/>
              </w:rPr>
              <w:t>/202</w:t>
            </w:r>
            <w:r>
              <w:rPr>
                <w:szCs w:val="26"/>
                <w:lang w:val="en-US"/>
              </w:rPr>
              <w:t>3</w:t>
            </w:r>
          </w:p>
        </w:tc>
      </w:tr>
      <w:tr w:rsidR="00191992" w14:paraId="4E3A02BE" w14:textId="77777777">
        <w:trPr>
          <w:trHeight w:val="340"/>
          <w:jc w:val="center"/>
        </w:trPr>
        <w:tc>
          <w:tcPr>
            <w:tcW w:w="4202" w:type="dxa"/>
            <w:vAlign w:val="center"/>
          </w:tcPr>
          <w:p w14:paraId="39EBD77E" w14:textId="77777777" w:rsidR="00191992" w:rsidRDefault="00000000" w:rsidP="00B3645F">
            <w:pPr>
              <w:widowControl w:val="0"/>
              <w:spacing w:before="60" w:after="60" w:line="240" w:lineRule="auto"/>
              <w:jc w:val="left"/>
              <w:rPr>
                <w:szCs w:val="26"/>
              </w:rPr>
            </w:pPr>
            <w:r>
              <w:rPr>
                <w:szCs w:val="26"/>
              </w:rPr>
              <w:t>Lắp đặt máy móc thiết bị</w:t>
            </w:r>
          </w:p>
        </w:tc>
        <w:tc>
          <w:tcPr>
            <w:tcW w:w="2698" w:type="dxa"/>
            <w:vAlign w:val="center"/>
          </w:tcPr>
          <w:p w14:paraId="27B6E1DA" w14:textId="77777777" w:rsidR="00191992" w:rsidRDefault="00000000" w:rsidP="00B3645F">
            <w:pPr>
              <w:widowControl w:val="0"/>
              <w:spacing w:before="60" w:after="60" w:line="240" w:lineRule="auto"/>
              <w:jc w:val="center"/>
              <w:rPr>
                <w:szCs w:val="26"/>
              </w:rPr>
            </w:pPr>
            <w:r>
              <w:rPr>
                <w:szCs w:val="26"/>
              </w:rPr>
              <w:t>Tháng 10/2023</w:t>
            </w:r>
          </w:p>
        </w:tc>
        <w:tc>
          <w:tcPr>
            <w:tcW w:w="2495" w:type="dxa"/>
            <w:vAlign w:val="center"/>
          </w:tcPr>
          <w:p w14:paraId="2E03434F" w14:textId="77777777" w:rsidR="00191992" w:rsidRDefault="00000000" w:rsidP="00B3645F">
            <w:pPr>
              <w:widowControl w:val="0"/>
              <w:spacing w:before="60" w:after="60" w:line="240" w:lineRule="auto"/>
              <w:jc w:val="center"/>
              <w:rPr>
                <w:szCs w:val="26"/>
              </w:rPr>
            </w:pPr>
            <w:r>
              <w:rPr>
                <w:szCs w:val="26"/>
              </w:rPr>
              <w:t>Tháng 12/2023</w:t>
            </w:r>
          </w:p>
        </w:tc>
      </w:tr>
      <w:tr w:rsidR="00191992" w14:paraId="54C724BF" w14:textId="77777777">
        <w:trPr>
          <w:trHeight w:val="340"/>
          <w:jc w:val="center"/>
        </w:trPr>
        <w:tc>
          <w:tcPr>
            <w:tcW w:w="4202" w:type="dxa"/>
            <w:vAlign w:val="center"/>
          </w:tcPr>
          <w:p w14:paraId="22881315" w14:textId="77777777" w:rsidR="00191992" w:rsidRDefault="00000000" w:rsidP="00B3645F">
            <w:pPr>
              <w:widowControl w:val="0"/>
              <w:spacing w:before="60" w:after="60" w:line="240" w:lineRule="auto"/>
              <w:jc w:val="left"/>
              <w:rPr>
                <w:szCs w:val="26"/>
              </w:rPr>
            </w:pPr>
            <w:r>
              <w:rPr>
                <w:szCs w:val="26"/>
              </w:rPr>
              <w:t>Vận hành thử nghiệm và chính thức</w:t>
            </w:r>
          </w:p>
        </w:tc>
        <w:tc>
          <w:tcPr>
            <w:tcW w:w="2698" w:type="dxa"/>
            <w:vAlign w:val="center"/>
          </w:tcPr>
          <w:p w14:paraId="5950E139" w14:textId="77777777" w:rsidR="00191992" w:rsidRDefault="00000000" w:rsidP="00B3645F">
            <w:pPr>
              <w:widowControl w:val="0"/>
              <w:spacing w:before="60" w:after="60" w:line="240" w:lineRule="auto"/>
              <w:jc w:val="center"/>
              <w:rPr>
                <w:szCs w:val="26"/>
              </w:rPr>
            </w:pPr>
            <w:r>
              <w:rPr>
                <w:szCs w:val="26"/>
              </w:rPr>
              <w:t xml:space="preserve"> </w:t>
            </w:r>
            <w:r>
              <w:rPr>
                <w:szCs w:val="26"/>
                <w:lang w:val="en-US"/>
              </w:rPr>
              <w:t xml:space="preserve">Tháng </w:t>
            </w:r>
            <w:r>
              <w:rPr>
                <w:szCs w:val="26"/>
              </w:rPr>
              <w:t>01/2024</w:t>
            </w:r>
          </w:p>
        </w:tc>
        <w:tc>
          <w:tcPr>
            <w:tcW w:w="2495" w:type="dxa"/>
            <w:vAlign w:val="center"/>
          </w:tcPr>
          <w:p w14:paraId="0EDD2452" w14:textId="77777777" w:rsidR="00191992" w:rsidRDefault="00000000" w:rsidP="00B3645F">
            <w:pPr>
              <w:widowControl w:val="0"/>
              <w:spacing w:before="60" w:after="60" w:line="240" w:lineRule="auto"/>
              <w:jc w:val="center"/>
              <w:rPr>
                <w:szCs w:val="26"/>
              </w:rPr>
            </w:pPr>
            <w:r>
              <w:rPr>
                <w:szCs w:val="26"/>
              </w:rPr>
              <w:t>-</w:t>
            </w:r>
          </w:p>
        </w:tc>
      </w:tr>
    </w:tbl>
    <w:p w14:paraId="76D98DBF" w14:textId="77777777" w:rsidR="00191992" w:rsidRDefault="00000000" w:rsidP="004460C5">
      <w:pPr>
        <w:widowControl w:val="0"/>
        <w:spacing w:before="40" w:after="60"/>
        <w:jc w:val="right"/>
        <w:rPr>
          <w:i/>
          <w:szCs w:val="26"/>
        </w:rPr>
      </w:pPr>
      <w:r>
        <w:rPr>
          <w:i/>
          <w:szCs w:val="26"/>
        </w:rPr>
        <w:t xml:space="preserve"> </w:t>
      </w:r>
      <w:r>
        <w:rPr>
          <w:i/>
          <w:szCs w:val="26"/>
          <w:lang w:eastAsia="ko-KR"/>
        </w:rPr>
        <w:t>(Nguồn: Công ty TNHH Dụng cụ Thể thao Kiều Minh, 2023)</w:t>
      </w:r>
    </w:p>
    <w:p w14:paraId="131FDAD7" w14:textId="77777777" w:rsidR="00191992" w:rsidRDefault="00000000">
      <w:pPr>
        <w:pStyle w:val="Heading5"/>
        <w:widowControl w:val="0"/>
      </w:pPr>
      <w:r>
        <w:t>Vốn đầu tư</w:t>
      </w:r>
    </w:p>
    <w:p w14:paraId="481B26B9" w14:textId="77777777" w:rsidR="00191992" w:rsidRDefault="00000000">
      <w:pPr>
        <w:widowControl w:val="0"/>
        <w:spacing w:before="60" w:after="60"/>
        <w:ind w:firstLine="284"/>
        <w:rPr>
          <w:szCs w:val="26"/>
        </w:rPr>
      </w:pPr>
      <w:bookmarkStart w:id="86" w:name="_Toc71979838"/>
      <w:r>
        <w:rPr>
          <w:szCs w:val="26"/>
        </w:rPr>
        <w:t>Tổng vốn đầu tư của dự án: 147.642.980.000 (một trăm bốn mươi bảy tỷ, sáu trăm bốn mươi hai triệu, chín trăm tám mươi nghìn đồng) đồng, tương đương 8.000.000 (tám triệu đô la Mỹ) USD.</w:t>
      </w:r>
    </w:p>
    <w:p w14:paraId="54A95F06" w14:textId="77777777" w:rsidR="00191992" w:rsidRDefault="00000000">
      <w:pPr>
        <w:widowControl w:val="0"/>
        <w:spacing w:before="60" w:after="60"/>
        <w:ind w:firstLine="284"/>
        <w:rPr>
          <w:szCs w:val="26"/>
        </w:rPr>
      </w:pPr>
      <w:r>
        <w:rPr>
          <w:szCs w:val="26"/>
        </w:rPr>
        <w:t xml:space="preserve">Trong đó: </w:t>
      </w:r>
    </w:p>
    <w:p w14:paraId="00AF3E87" w14:textId="77777777" w:rsidR="00191992" w:rsidRDefault="00000000">
      <w:pPr>
        <w:pStyle w:val="Bullet-"/>
        <w:numPr>
          <w:ilvl w:val="0"/>
          <w:numId w:val="43"/>
        </w:numPr>
        <w:tabs>
          <w:tab w:val="clear" w:pos="1985"/>
        </w:tabs>
        <w:spacing w:before="60" w:after="60"/>
      </w:pPr>
      <w:r>
        <w:t>Vốn góp để thực hiện dự án là: 68.392.000.000 (sáu mươi tám tỷ, ba trăm chín mươi hai triệu đồng) đồng, tương đương 3.600.000 (ba triệu sáu trăm nghìn đô la Mỹ) USD.</w:t>
      </w:r>
    </w:p>
    <w:p w14:paraId="5DFE703F" w14:textId="77777777" w:rsidR="00191992" w:rsidRDefault="00000000">
      <w:pPr>
        <w:pStyle w:val="Bullet-"/>
        <w:numPr>
          <w:ilvl w:val="0"/>
          <w:numId w:val="43"/>
        </w:numPr>
        <w:tabs>
          <w:tab w:val="clear" w:pos="1985"/>
        </w:tabs>
        <w:spacing w:before="60" w:after="60"/>
      </w:pPr>
      <w:r>
        <w:t>Vốn huy động: 79.250.980.000 (bảy mươi chín tỷ, hai trăm năm mươi triệu, chín trăm tám mươi nghìn đồng) đồng, tương đương 4.400.000 (bốn triệu bốn trăm nghìn đô la Mỹ) USD.</w:t>
      </w:r>
    </w:p>
    <w:p w14:paraId="05250B5D" w14:textId="77777777" w:rsidR="00191992" w:rsidRDefault="00000000">
      <w:pPr>
        <w:pStyle w:val="Caption"/>
        <w:keepNext/>
        <w:rPr>
          <w:lang w:val="it-IT"/>
        </w:rPr>
      </w:pPr>
      <w:bookmarkStart w:id="87" w:name="_Toc140406740"/>
      <w:bookmarkEnd w:id="86"/>
      <w:r>
        <w:rPr>
          <w:lang w:val="it-IT"/>
        </w:rPr>
        <w:t xml:space="preserve">Bảng 1. </w:t>
      </w:r>
      <w:r>
        <w:fldChar w:fldCharType="begin"/>
      </w:r>
      <w:r>
        <w:rPr>
          <w:lang w:val="it-IT"/>
        </w:rPr>
        <w:instrText xml:space="preserve"> SEQ Bảng_1. \* ARABIC </w:instrText>
      </w:r>
      <w:r>
        <w:fldChar w:fldCharType="separate"/>
      </w:r>
      <w:r>
        <w:rPr>
          <w:lang w:val="it-IT"/>
        </w:rPr>
        <w:t>19</w:t>
      </w:r>
      <w:r>
        <w:fldChar w:fldCharType="end"/>
      </w:r>
      <w:r>
        <w:rPr>
          <w:lang w:val="it-IT"/>
        </w:rPr>
        <w:t>: Chi phí đầu tư cho các hạng mục bảo vệ môi trường và chi phí duy trì hoạt động bảo bệ môi trường hằng năm</w:t>
      </w:r>
      <w:bookmarkEnd w:id="8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177"/>
        <w:gridCol w:w="1414"/>
        <w:gridCol w:w="1845"/>
      </w:tblGrid>
      <w:tr w:rsidR="00191992" w14:paraId="2BF37EF7" w14:textId="77777777">
        <w:trPr>
          <w:trHeight w:val="423"/>
          <w:tblHeader/>
        </w:trPr>
        <w:tc>
          <w:tcPr>
            <w:tcW w:w="709" w:type="dxa"/>
            <w:vAlign w:val="center"/>
          </w:tcPr>
          <w:p w14:paraId="7931B1FE" w14:textId="77777777" w:rsidR="00191992" w:rsidRDefault="00000000" w:rsidP="004460C5">
            <w:pPr>
              <w:spacing w:before="60" w:after="60" w:line="240" w:lineRule="auto"/>
              <w:jc w:val="center"/>
              <w:rPr>
                <w:b/>
                <w:szCs w:val="26"/>
                <w:lang w:val="en-US"/>
              </w:rPr>
            </w:pPr>
            <w:r>
              <w:rPr>
                <w:b/>
                <w:szCs w:val="26"/>
              </w:rPr>
              <w:t>STT</w:t>
            </w:r>
          </w:p>
        </w:tc>
        <w:tc>
          <w:tcPr>
            <w:tcW w:w="5245" w:type="dxa"/>
            <w:vAlign w:val="center"/>
          </w:tcPr>
          <w:p w14:paraId="02865ADB" w14:textId="77777777" w:rsidR="00191992" w:rsidRDefault="00000000" w:rsidP="004460C5">
            <w:pPr>
              <w:spacing w:before="60" w:after="60" w:line="240" w:lineRule="auto"/>
              <w:jc w:val="center"/>
              <w:rPr>
                <w:b/>
                <w:szCs w:val="26"/>
              </w:rPr>
            </w:pPr>
            <w:r>
              <w:rPr>
                <w:b/>
                <w:szCs w:val="26"/>
              </w:rPr>
              <w:t>Nội dung</w:t>
            </w:r>
          </w:p>
        </w:tc>
        <w:tc>
          <w:tcPr>
            <w:tcW w:w="1343" w:type="dxa"/>
            <w:vAlign w:val="center"/>
          </w:tcPr>
          <w:p w14:paraId="77584784" w14:textId="77777777" w:rsidR="00191992" w:rsidRDefault="00000000" w:rsidP="004460C5">
            <w:pPr>
              <w:spacing w:before="60" w:after="60" w:line="240" w:lineRule="auto"/>
              <w:jc w:val="center"/>
              <w:rPr>
                <w:b/>
                <w:szCs w:val="26"/>
              </w:rPr>
            </w:pPr>
            <w:r>
              <w:rPr>
                <w:b/>
                <w:szCs w:val="26"/>
              </w:rPr>
              <w:t>Đơn vị</w:t>
            </w:r>
          </w:p>
        </w:tc>
        <w:tc>
          <w:tcPr>
            <w:tcW w:w="1848" w:type="dxa"/>
            <w:vAlign w:val="center"/>
          </w:tcPr>
          <w:p w14:paraId="10BC897F" w14:textId="77777777" w:rsidR="00191992" w:rsidRDefault="00000000" w:rsidP="004460C5">
            <w:pPr>
              <w:spacing w:before="60" w:after="60" w:line="240" w:lineRule="auto"/>
              <w:jc w:val="center"/>
              <w:rPr>
                <w:b/>
                <w:szCs w:val="26"/>
              </w:rPr>
            </w:pPr>
            <w:r>
              <w:rPr>
                <w:b/>
                <w:szCs w:val="26"/>
              </w:rPr>
              <w:t>Chi phí</w:t>
            </w:r>
          </w:p>
        </w:tc>
      </w:tr>
      <w:tr w:rsidR="00191992" w14:paraId="6F299269" w14:textId="77777777">
        <w:trPr>
          <w:trHeight w:val="845"/>
        </w:trPr>
        <w:tc>
          <w:tcPr>
            <w:tcW w:w="709" w:type="dxa"/>
            <w:vAlign w:val="center"/>
          </w:tcPr>
          <w:p w14:paraId="375A9B8E" w14:textId="77777777" w:rsidR="00191992" w:rsidRDefault="00000000" w:rsidP="004460C5">
            <w:pPr>
              <w:spacing w:before="60" w:after="60" w:line="240" w:lineRule="auto"/>
              <w:jc w:val="center"/>
              <w:rPr>
                <w:b/>
                <w:szCs w:val="26"/>
              </w:rPr>
            </w:pPr>
            <w:r>
              <w:rPr>
                <w:b/>
                <w:szCs w:val="26"/>
              </w:rPr>
              <w:t>I</w:t>
            </w:r>
          </w:p>
        </w:tc>
        <w:tc>
          <w:tcPr>
            <w:tcW w:w="5245" w:type="dxa"/>
            <w:vAlign w:val="center"/>
          </w:tcPr>
          <w:p w14:paraId="2A0E578D" w14:textId="77777777" w:rsidR="00191992" w:rsidRDefault="00000000" w:rsidP="004460C5">
            <w:pPr>
              <w:spacing w:before="60" w:after="60" w:line="240" w:lineRule="auto"/>
              <w:rPr>
                <w:b/>
                <w:szCs w:val="26"/>
              </w:rPr>
            </w:pPr>
            <w:r>
              <w:rPr>
                <w:b/>
                <w:szCs w:val="26"/>
              </w:rPr>
              <w:t>Chi phí duy trì hoạt động bảo vệ môi trường tại Xưởng 1</w:t>
            </w:r>
          </w:p>
        </w:tc>
        <w:tc>
          <w:tcPr>
            <w:tcW w:w="1343" w:type="dxa"/>
            <w:vAlign w:val="center"/>
          </w:tcPr>
          <w:p w14:paraId="03418236" w14:textId="77777777" w:rsidR="00191992" w:rsidRDefault="00000000" w:rsidP="004460C5">
            <w:pPr>
              <w:spacing w:before="60" w:after="60" w:line="240" w:lineRule="auto"/>
              <w:jc w:val="center"/>
              <w:rPr>
                <w:b/>
                <w:szCs w:val="26"/>
              </w:rPr>
            </w:pPr>
            <w:r>
              <w:rPr>
                <w:b/>
                <w:szCs w:val="26"/>
              </w:rPr>
              <w:t>VNĐ/năm</w:t>
            </w:r>
          </w:p>
        </w:tc>
        <w:tc>
          <w:tcPr>
            <w:tcW w:w="1848" w:type="dxa"/>
            <w:vAlign w:val="center"/>
          </w:tcPr>
          <w:p w14:paraId="032CF7C2" w14:textId="77777777" w:rsidR="00191992" w:rsidRDefault="00000000" w:rsidP="004460C5">
            <w:pPr>
              <w:spacing w:before="60" w:after="60" w:line="240" w:lineRule="auto"/>
              <w:jc w:val="center"/>
              <w:rPr>
                <w:b/>
                <w:szCs w:val="26"/>
              </w:rPr>
            </w:pPr>
            <w:r>
              <w:rPr>
                <w:b/>
                <w:szCs w:val="26"/>
              </w:rPr>
              <w:t>5</w:t>
            </w:r>
            <w:r>
              <w:rPr>
                <w:b/>
                <w:szCs w:val="26"/>
                <w:lang w:val="en-US"/>
              </w:rPr>
              <w:t>4</w:t>
            </w:r>
            <w:r>
              <w:rPr>
                <w:b/>
                <w:szCs w:val="26"/>
              </w:rPr>
              <w:t>5.000.000</w:t>
            </w:r>
          </w:p>
        </w:tc>
      </w:tr>
      <w:tr w:rsidR="00191992" w14:paraId="50D8F649" w14:textId="77777777">
        <w:trPr>
          <w:trHeight w:val="423"/>
        </w:trPr>
        <w:tc>
          <w:tcPr>
            <w:tcW w:w="709" w:type="dxa"/>
            <w:vAlign w:val="center"/>
          </w:tcPr>
          <w:p w14:paraId="28E2BB2E" w14:textId="77777777" w:rsidR="00191992" w:rsidRDefault="00000000" w:rsidP="004460C5">
            <w:pPr>
              <w:spacing w:before="60" w:after="60" w:line="240" w:lineRule="auto"/>
              <w:jc w:val="center"/>
              <w:rPr>
                <w:szCs w:val="26"/>
              </w:rPr>
            </w:pPr>
            <w:r>
              <w:rPr>
                <w:szCs w:val="26"/>
              </w:rPr>
              <w:t>1</w:t>
            </w:r>
          </w:p>
        </w:tc>
        <w:tc>
          <w:tcPr>
            <w:tcW w:w="5245" w:type="dxa"/>
            <w:vAlign w:val="center"/>
          </w:tcPr>
          <w:p w14:paraId="1D339B6B" w14:textId="77777777" w:rsidR="00191992" w:rsidRDefault="00000000" w:rsidP="004460C5">
            <w:pPr>
              <w:spacing w:before="60" w:after="60" w:line="240" w:lineRule="auto"/>
              <w:rPr>
                <w:szCs w:val="26"/>
              </w:rPr>
            </w:pPr>
            <w:r>
              <w:rPr>
                <w:szCs w:val="26"/>
              </w:rPr>
              <w:t>Thu gom CTR thông thường và CTNH</w:t>
            </w:r>
          </w:p>
        </w:tc>
        <w:tc>
          <w:tcPr>
            <w:tcW w:w="1343" w:type="dxa"/>
            <w:vAlign w:val="center"/>
          </w:tcPr>
          <w:p w14:paraId="5FDE2B31"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692BD00A" w14:textId="77777777" w:rsidR="00191992" w:rsidRDefault="00000000" w:rsidP="004460C5">
            <w:pPr>
              <w:spacing w:before="60" w:after="60" w:line="240" w:lineRule="auto"/>
              <w:jc w:val="center"/>
              <w:rPr>
                <w:szCs w:val="26"/>
              </w:rPr>
            </w:pPr>
            <w:r>
              <w:rPr>
                <w:szCs w:val="26"/>
              </w:rPr>
              <w:t>20.000.000</w:t>
            </w:r>
          </w:p>
        </w:tc>
      </w:tr>
      <w:tr w:rsidR="00191992" w14:paraId="472DA707" w14:textId="77777777">
        <w:trPr>
          <w:trHeight w:val="403"/>
        </w:trPr>
        <w:tc>
          <w:tcPr>
            <w:tcW w:w="709" w:type="dxa"/>
            <w:vAlign w:val="center"/>
          </w:tcPr>
          <w:p w14:paraId="2E6D2284" w14:textId="77777777" w:rsidR="00191992" w:rsidRDefault="00000000" w:rsidP="004460C5">
            <w:pPr>
              <w:spacing w:before="60" w:after="60" w:line="240" w:lineRule="auto"/>
              <w:jc w:val="center"/>
              <w:rPr>
                <w:szCs w:val="26"/>
              </w:rPr>
            </w:pPr>
            <w:r>
              <w:rPr>
                <w:szCs w:val="26"/>
              </w:rPr>
              <w:t>2</w:t>
            </w:r>
          </w:p>
        </w:tc>
        <w:tc>
          <w:tcPr>
            <w:tcW w:w="5245" w:type="dxa"/>
            <w:vAlign w:val="center"/>
          </w:tcPr>
          <w:p w14:paraId="2BD1ED2F" w14:textId="77777777" w:rsidR="00191992" w:rsidRDefault="00000000" w:rsidP="004460C5">
            <w:pPr>
              <w:tabs>
                <w:tab w:val="right" w:pos="3776"/>
              </w:tabs>
              <w:spacing w:before="60" w:after="60" w:line="240" w:lineRule="auto"/>
              <w:rPr>
                <w:szCs w:val="26"/>
              </w:rPr>
            </w:pPr>
            <w:r>
              <w:rPr>
                <w:szCs w:val="26"/>
              </w:rPr>
              <w:t>Quan trắc giám sát môi trường</w:t>
            </w:r>
            <w:r>
              <w:rPr>
                <w:szCs w:val="26"/>
              </w:rPr>
              <w:tab/>
            </w:r>
          </w:p>
        </w:tc>
        <w:tc>
          <w:tcPr>
            <w:tcW w:w="1343" w:type="dxa"/>
            <w:vAlign w:val="center"/>
          </w:tcPr>
          <w:p w14:paraId="2F84E5A3"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186A7595" w14:textId="77777777" w:rsidR="00191992" w:rsidRDefault="00000000" w:rsidP="004460C5">
            <w:pPr>
              <w:spacing w:before="60" w:after="60" w:line="240" w:lineRule="auto"/>
              <w:jc w:val="center"/>
              <w:rPr>
                <w:szCs w:val="26"/>
              </w:rPr>
            </w:pPr>
            <w:r>
              <w:rPr>
                <w:szCs w:val="26"/>
              </w:rPr>
              <w:t>50.000.000</w:t>
            </w:r>
          </w:p>
        </w:tc>
      </w:tr>
      <w:tr w:rsidR="00191992" w14:paraId="395D5C84" w14:textId="77777777">
        <w:trPr>
          <w:trHeight w:val="865"/>
        </w:trPr>
        <w:tc>
          <w:tcPr>
            <w:tcW w:w="709" w:type="dxa"/>
            <w:vAlign w:val="center"/>
          </w:tcPr>
          <w:p w14:paraId="3D6D7F7A" w14:textId="77777777" w:rsidR="00191992" w:rsidRDefault="00000000" w:rsidP="004460C5">
            <w:pPr>
              <w:spacing w:before="60" w:after="60" w:line="240" w:lineRule="auto"/>
              <w:jc w:val="center"/>
              <w:rPr>
                <w:szCs w:val="26"/>
              </w:rPr>
            </w:pPr>
            <w:r>
              <w:rPr>
                <w:szCs w:val="26"/>
              </w:rPr>
              <w:t>3</w:t>
            </w:r>
          </w:p>
        </w:tc>
        <w:tc>
          <w:tcPr>
            <w:tcW w:w="5245" w:type="dxa"/>
            <w:vAlign w:val="center"/>
          </w:tcPr>
          <w:p w14:paraId="2CC02D2F" w14:textId="77777777" w:rsidR="00191992" w:rsidRDefault="00000000" w:rsidP="004460C5">
            <w:pPr>
              <w:spacing w:before="60" w:after="60" w:line="240" w:lineRule="auto"/>
              <w:rPr>
                <w:szCs w:val="26"/>
              </w:rPr>
            </w:pPr>
            <w:r>
              <w:rPr>
                <w:szCs w:val="26"/>
              </w:rPr>
              <w:t>Vận hành công trình xử lý nước thải, khí thải</w:t>
            </w:r>
          </w:p>
        </w:tc>
        <w:tc>
          <w:tcPr>
            <w:tcW w:w="1343" w:type="dxa"/>
            <w:vAlign w:val="center"/>
          </w:tcPr>
          <w:p w14:paraId="639230F3"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7A6CC20D" w14:textId="77777777" w:rsidR="00191992" w:rsidRDefault="00000000" w:rsidP="004460C5">
            <w:pPr>
              <w:spacing w:before="60" w:after="60" w:line="240" w:lineRule="auto"/>
              <w:jc w:val="center"/>
              <w:rPr>
                <w:szCs w:val="26"/>
              </w:rPr>
            </w:pPr>
            <w:r>
              <w:rPr>
                <w:szCs w:val="26"/>
              </w:rPr>
              <w:t>380.000.000</w:t>
            </w:r>
          </w:p>
        </w:tc>
      </w:tr>
      <w:tr w:rsidR="00191992" w14:paraId="5B729BE8" w14:textId="77777777">
        <w:trPr>
          <w:trHeight w:val="423"/>
        </w:trPr>
        <w:tc>
          <w:tcPr>
            <w:tcW w:w="709" w:type="dxa"/>
            <w:vAlign w:val="center"/>
          </w:tcPr>
          <w:p w14:paraId="4DB30E17" w14:textId="77777777" w:rsidR="00191992" w:rsidRDefault="00000000" w:rsidP="004460C5">
            <w:pPr>
              <w:spacing w:before="60" w:after="60" w:line="240" w:lineRule="auto"/>
              <w:jc w:val="center"/>
              <w:rPr>
                <w:szCs w:val="26"/>
              </w:rPr>
            </w:pPr>
            <w:r>
              <w:rPr>
                <w:szCs w:val="26"/>
              </w:rPr>
              <w:t>4</w:t>
            </w:r>
          </w:p>
        </w:tc>
        <w:tc>
          <w:tcPr>
            <w:tcW w:w="5245" w:type="dxa"/>
            <w:vAlign w:val="center"/>
          </w:tcPr>
          <w:p w14:paraId="693075E6" w14:textId="77777777" w:rsidR="00191992" w:rsidRDefault="00000000" w:rsidP="004460C5">
            <w:pPr>
              <w:spacing w:before="60" w:after="60" w:line="240" w:lineRule="auto"/>
              <w:rPr>
                <w:szCs w:val="26"/>
              </w:rPr>
            </w:pPr>
            <w:r>
              <w:rPr>
                <w:szCs w:val="26"/>
              </w:rPr>
              <w:t>Hút bùn bể tự hoại, nạo vét cống rãnh</w:t>
            </w:r>
          </w:p>
        </w:tc>
        <w:tc>
          <w:tcPr>
            <w:tcW w:w="1343" w:type="dxa"/>
            <w:vAlign w:val="center"/>
          </w:tcPr>
          <w:p w14:paraId="0327E7D4"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2CF55961" w14:textId="77777777" w:rsidR="00191992" w:rsidRDefault="00000000" w:rsidP="004460C5">
            <w:pPr>
              <w:spacing w:before="60" w:after="60" w:line="240" w:lineRule="auto"/>
              <w:jc w:val="center"/>
              <w:rPr>
                <w:szCs w:val="26"/>
              </w:rPr>
            </w:pPr>
            <w:r>
              <w:rPr>
                <w:szCs w:val="26"/>
              </w:rPr>
              <w:t>20.000.000</w:t>
            </w:r>
          </w:p>
        </w:tc>
      </w:tr>
      <w:tr w:rsidR="00191992" w14:paraId="140710FC" w14:textId="77777777">
        <w:trPr>
          <w:trHeight w:val="403"/>
        </w:trPr>
        <w:tc>
          <w:tcPr>
            <w:tcW w:w="709" w:type="dxa"/>
            <w:vAlign w:val="center"/>
          </w:tcPr>
          <w:p w14:paraId="56D3F091" w14:textId="77777777" w:rsidR="00191992" w:rsidRDefault="00000000" w:rsidP="004460C5">
            <w:pPr>
              <w:spacing w:before="60" w:after="60" w:line="240" w:lineRule="auto"/>
              <w:jc w:val="center"/>
              <w:rPr>
                <w:szCs w:val="26"/>
              </w:rPr>
            </w:pPr>
            <w:r>
              <w:rPr>
                <w:szCs w:val="26"/>
              </w:rPr>
              <w:t>5</w:t>
            </w:r>
          </w:p>
        </w:tc>
        <w:tc>
          <w:tcPr>
            <w:tcW w:w="5245" w:type="dxa"/>
            <w:vAlign w:val="center"/>
          </w:tcPr>
          <w:p w14:paraId="1BC0C9FD" w14:textId="77777777" w:rsidR="00191992" w:rsidRDefault="00000000" w:rsidP="004460C5">
            <w:pPr>
              <w:spacing w:before="60" w:after="60" w:line="240" w:lineRule="auto"/>
              <w:rPr>
                <w:szCs w:val="26"/>
              </w:rPr>
            </w:pPr>
            <w:r>
              <w:rPr>
                <w:szCs w:val="26"/>
              </w:rPr>
              <w:t>Bảo hộ lao động</w:t>
            </w:r>
          </w:p>
        </w:tc>
        <w:tc>
          <w:tcPr>
            <w:tcW w:w="1343" w:type="dxa"/>
            <w:vAlign w:val="center"/>
          </w:tcPr>
          <w:p w14:paraId="4E11A42F"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15D47E89" w14:textId="77777777" w:rsidR="00191992" w:rsidRDefault="00000000" w:rsidP="004460C5">
            <w:pPr>
              <w:spacing w:before="60" w:after="60" w:line="240" w:lineRule="auto"/>
              <w:jc w:val="center"/>
              <w:rPr>
                <w:szCs w:val="26"/>
              </w:rPr>
            </w:pPr>
            <w:r>
              <w:rPr>
                <w:szCs w:val="26"/>
              </w:rPr>
              <w:t>95.000.000</w:t>
            </w:r>
          </w:p>
        </w:tc>
      </w:tr>
      <w:tr w:rsidR="00191992" w14:paraId="36BDAC93" w14:textId="77777777">
        <w:trPr>
          <w:trHeight w:val="865"/>
        </w:trPr>
        <w:tc>
          <w:tcPr>
            <w:tcW w:w="709" w:type="dxa"/>
            <w:vAlign w:val="center"/>
          </w:tcPr>
          <w:p w14:paraId="6E234466" w14:textId="77777777" w:rsidR="00191992" w:rsidRDefault="00000000" w:rsidP="004460C5">
            <w:pPr>
              <w:spacing w:before="60" w:after="60" w:line="240" w:lineRule="auto"/>
              <w:jc w:val="center"/>
              <w:rPr>
                <w:b/>
                <w:szCs w:val="26"/>
              </w:rPr>
            </w:pPr>
            <w:r>
              <w:rPr>
                <w:b/>
                <w:szCs w:val="26"/>
              </w:rPr>
              <w:t>II</w:t>
            </w:r>
          </w:p>
        </w:tc>
        <w:tc>
          <w:tcPr>
            <w:tcW w:w="5245" w:type="dxa"/>
            <w:vAlign w:val="center"/>
          </w:tcPr>
          <w:p w14:paraId="5A03E760" w14:textId="77777777" w:rsidR="00191992" w:rsidRPr="00D2529C" w:rsidRDefault="00000000" w:rsidP="004460C5">
            <w:pPr>
              <w:spacing w:before="60" w:after="60" w:line="240" w:lineRule="auto"/>
              <w:rPr>
                <w:b/>
                <w:szCs w:val="26"/>
              </w:rPr>
            </w:pPr>
            <w:r>
              <w:rPr>
                <w:b/>
                <w:szCs w:val="26"/>
              </w:rPr>
              <w:t>Chi phí duy trì hoạt động bảo vệ môi trường tại Xưởng 2</w:t>
            </w:r>
            <w:r w:rsidRPr="00D2529C">
              <w:rPr>
                <w:b/>
                <w:szCs w:val="26"/>
              </w:rPr>
              <w:t xml:space="preserve"> </w:t>
            </w:r>
          </w:p>
        </w:tc>
        <w:tc>
          <w:tcPr>
            <w:tcW w:w="1343" w:type="dxa"/>
            <w:vAlign w:val="center"/>
          </w:tcPr>
          <w:p w14:paraId="62D0447C" w14:textId="77777777" w:rsidR="00191992" w:rsidRDefault="00000000" w:rsidP="004460C5">
            <w:pPr>
              <w:spacing w:before="60" w:after="60" w:line="240" w:lineRule="auto"/>
              <w:jc w:val="center"/>
              <w:rPr>
                <w:b/>
                <w:szCs w:val="26"/>
              </w:rPr>
            </w:pPr>
            <w:r>
              <w:rPr>
                <w:b/>
                <w:szCs w:val="26"/>
              </w:rPr>
              <w:t>VNĐ</w:t>
            </w:r>
          </w:p>
        </w:tc>
        <w:tc>
          <w:tcPr>
            <w:tcW w:w="1848" w:type="dxa"/>
            <w:vAlign w:val="center"/>
          </w:tcPr>
          <w:p w14:paraId="6AE0377D" w14:textId="77777777" w:rsidR="00191992" w:rsidRDefault="00000000" w:rsidP="004460C5">
            <w:pPr>
              <w:spacing w:before="60" w:after="60" w:line="240" w:lineRule="auto"/>
              <w:jc w:val="center"/>
              <w:rPr>
                <w:b/>
                <w:szCs w:val="26"/>
              </w:rPr>
            </w:pPr>
            <w:r>
              <w:rPr>
                <w:b/>
                <w:szCs w:val="26"/>
              </w:rPr>
              <w:t>5</w:t>
            </w:r>
            <w:r>
              <w:rPr>
                <w:b/>
                <w:szCs w:val="26"/>
                <w:lang w:val="en-US"/>
              </w:rPr>
              <w:t>4</w:t>
            </w:r>
            <w:r>
              <w:rPr>
                <w:b/>
                <w:szCs w:val="26"/>
              </w:rPr>
              <w:t>5.000.000</w:t>
            </w:r>
          </w:p>
        </w:tc>
      </w:tr>
      <w:tr w:rsidR="00191992" w14:paraId="79EC0220" w14:textId="77777777">
        <w:trPr>
          <w:trHeight w:val="845"/>
        </w:trPr>
        <w:tc>
          <w:tcPr>
            <w:tcW w:w="709" w:type="dxa"/>
            <w:vAlign w:val="center"/>
          </w:tcPr>
          <w:p w14:paraId="2592481D" w14:textId="77777777" w:rsidR="00191992" w:rsidRDefault="00000000" w:rsidP="004460C5">
            <w:pPr>
              <w:spacing w:before="60" w:after="60" w:line="240" w:lineRule="auto"/>
              <w:jc w:val="center"/>
              <w:rPr>
                <w:szCs w:val="26"/>
              </w:rPr>
            </w:pPr>
            <w:r>
              <w:rPr>
                <w:szCs w:val="26"/>
              </w:rPr>
              <w:t>1</w:t>
            </w:r>
          </w:p>
        </w:tc>
        <w:tc>
          <w:tcPr>
            <w:tcW w:w="5245" w:type="dxa"/>
            <w:vAlign w:val="center"/>
          </w:tcPr>
          <w:p w14:paraId="77E549A9" w14:textId="77777777" w:rsidR="00191992" w:rsidRDefault="00000000" w:rsidP="004460C5">
            <w:pPr>
              <w:spacing w:before="60" w:after="60" w:line="240" w:lineRule="auto"/>
              <w:rPr>
                <w:szCs w:val="26"/>
              </w:rPr>
            </w:pPr>
            <w:r>
              <w:rPr>
                <w:szCs w:val="26"/>
              </w:rPr>
              <w:t>Thu gom CTR thông thường và CTNH</w:t>
            </w:r>
          </w:p>
        </w:tc>
        <w:tc>
          <w:tcPr>
            <w:tcW w:w="1343" w:type="dxa"/>
            <w:vAlign w:val="center"/>
          </w:tcPr>
          <w:p w14:paraId="3247E363"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0AEB24B6" w14:textId="77777777" w:rsidR="00191992" w:rsidRDefault="00000000" w:rsidP="004460C5">
            <w:pPr>
              <w:spacing w:before="60" w:after="60" w:line="240" w:lineRule="auto"/>
              <w:jc w:val="center"/>
              <w:rPr>
                <w:szCs w:val="26"/>
              </w:rPr>
            </w:pPr>
            <w:r>
              <w:rPr>
                <w:szCs w:val="26"/>
              </w:rPr>
              <w:t>20.000.000</w:t>
            </w:r>
          </w:p>
        </w:tc>
      </w:tr>
      <w:tr w:rsidR="00191992" w14:paraId="18A4E822" w14:textId="77777777">
        <w:trPr>
          <w:trHeight w:val="845"/>
        </w:trPr>
        <w:tc>
          <w:tcPr>
            <w:tcW w:w="709" w:type="dxa"/>
            <w:vAlign w:val="center"/>
          </w:tcPr>
          <w:p w14:paraId="6E1A85AD" w14:textId="77777777" w:rsidR="00191992" w:rsidRDefault="00000000" w:rsidP="004460C5">
            <w:pPr>
              <w:spacing w:before="60" w:after="60" w:line="240" w:lineRule="auto"/>
              <w:jc w:val="center"/>
              <w:rPr>
                <w:szCs w:val="26"/>
              </w:rPr>
            </w:pPr>
            <w:r>
              <w:rPr>
                <w:szCs w:val="26"/>
              </w:rPr>
              <w:lastRenderedPageBreak/>
              <w:t>2</w:t>
            </w:r>
          </w:p>
        </w:tc>
        <w:tc>
          <w:tcPr>
            <w:tcW w:w="5245" w:type="dxa"/>
            <w:vAlign w:val="center"/>
          </w:tcPr>
          <w:p w14:paraId="0A872806" w14:textId="77777777" w:rsidR="00191992" w:rsidRDefault="00000000" w:rsidP="004460C5">
            <w:pPr>
              <w:spacing w:before="60" w:after="60" w:line="240" w:lineRule="auto"/>
              <w:rPr>
                <w:szCs w:val="26"/>
              </w:rPr>
            </w:pPr>
            <w:r>
              <w:rPr>
                <w:szCs w:val="26"/>
              </w:rPr>
              <w:t>Quan trắc giám sát môi trường</w:t>
            </w:r>
            <w:r>
              <w:rPr>
                <w:szCs w:val="26"/>
              </w:rPr>
              <w:tab/>
            </w:r>
          </w:p>
        </w:tc>
        <w:tc>
          <w:tcPr>
            <w:tcW w:w="1343" w:type="dxa"/>
            <w:vAlign w:val="center"/>
          </w:tcPr>
          <w:p w14:paraId="7E17307D"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5AAC2218" w14:textId="77777777" w:rsidR="00191992" w:rsidRDefault="00000000" w:rsidP="004460C5">
            <w:pPr>
              <w:spacing w:before="60" w:after="60" w:line="240" w:lineRule="auto"/>
              <w:jc w:val="center"/>
              <w:rPr>
                <w:szCs w:val="26"/>
              </w:rPr>
            </w:pPr>
            <w:r>
              <w:rPr>
                <w:szCs w:val="26"/>
              </w:rPr>
              <w:t>50.000.000</w:t>
            </w:r>
          </w:p>
        </w:tc>
      </w:tr>
      <w:tr w:rsidR="00191992" w14:paraId="1F5886F7" w14:textId="77777777">
        <w:trPr>
          <w:trHeight w:val="845"/>
        </w:trPr>
        <w:tc>
          <w:tcPr>
            <w:tcW w:w="709" w:type="dxa"/>
            <w:vAlign w:val="center"/>
          </w:tcPr>
          <w:p w14:paraId="096A2C08" w14:textId="77777777" w:rsidR="00191992" w:rsidRDefault="00000000" w:rsidP="004460C5">
            <w:pPr>
              <w:spacing w:before="60" w:after="60" w:line="240" w:lineRule="auto"/>
              <w:jc w:val="center"/>
              <w:rPr>
                <w:szCs w:val="26"/>
              </w:rPr>
            </w:pPr>
            <w:r>
              <w:rPr>
                <w:szCs w:val="26"/>
              </w:rPr>
              <w:t>3</w:t>
            </w:r>
          </w:p>
        </w:tc>
        <w:tc>
          <w:tcPr>
            <w:tcW w:w="5245" w:type="dxa"/>
            <w:vAlign w:val="center"/>
          </w:tcPr>
          <w:p w14:paraId="4927F3EA" w14:textId="77777777" w:rsidR="00191992" w:rsidRDefault="00000000" w:rsidP="004460C5">
            <w:pPr>
              <w:spacing w:before="60" w:after="60" w:line="240" w:lineRule="auto"/>
              <w:rPr>
                <w:szCs w:val="26"/>
              </w:rPr>
            </w:pPr>
            <w:r>
              <w:rPr>
                <w:szCs w:val="26"/>
              </w:rPr>
              <w:t>Vận hành công trình xử lý nước thải, khí thải</w:t>
            </w:r>
          </w:p>
        </w:tc>
        <w:tc>
          <w:tcPr>
            <w:tcW w:w="1343" w:type="dxa"/>
            <w:vAlign w:val="center"/>
          </w:tcPr>
          <w:p w14:paraId="1CC53D03"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55C2703C" w14:textId="77777777" w:rsidR="00191992" w:rsidRDefault="00000000" w:rsidP="004460C5">
            <w:pPr>
              <w:spacing w:before="60" w:after="60" w:line="240" w:lineRule="auto"/>
              <w:jc w:val="center"/>
              <w:rPr>
                <w:szCs w:val="26"/>
              </w:rPr>
            </w:pPr>
            <w:r>
              <w:rPr>
                <w:szCs w:val="26"/>
              </w:rPr>
              <w:t>380.000.000</w:t>
            </w:r>
          </w:p>
        </w:tc>
      </w:tr>
      <w:tr w:rsidR="00191992" w14:paraId="6E1EE0E5" w14:textId="77777777">
        <w:trPr>
          <w:trHeight w:val="845"/>
        </w:trPr>
        <w:tc>
          <w:tcPr>
            <w:tcW w:w="709" w:type="dxa"/>
            <w:vAlign w:val="center"/>
          </w:tcPr>
          <w:p w14:paraId="223E6B0E" w14:textId="77777777" w:rsidR="00191992" w:rsidRDefault="00000000" w:rsidP="004460C5">
            <w:pPr>
              <w:spacing w:before="60" w:after="60" w:line="240" w:lineRule="auto"/>
              <w:jc w:val="center"/>
              <w:rPr>
                <w:szCs w:val="26"/>
              </w:rPr>
            </w:pPr>
            <w:r>
              <w:rPr>
                <w:szCs w:val="26"/>
              </w:rPr>
              <w:t>4</w:t>
            </w:r>
          </w:p>
        </w:tc>
        <w:tc>
          <w:tcPr>
            <w:tcW w:w="5245" w:type="dxa"/>
            <w:vAlign w:val="center"/>
          </w:tcPr>
          <w:p w14:paraId="4F9DA9D6" w14:textId="77777777" w:rsidR="00191992" w:rsidRDefault="00000000" w:rsidP="004460C5">
            <w:pPr>
              <w:spacing w:before="60" w:after="60" w:line="240" w:lineRule="auto"/>
              <w:rPr>
                <w:szCs w:val="26"/>
              </w:rPr>
            </w:pPr>
            <w:r>
              <w:rPr>
                <w:szCs w:val="26"/>
              </w:rPr>
              <w:t>Hút bùn bể tự hoại, nạo vét cống rãnh</w:t>
            </w:r>
          </w:p>
        </w:tc>
        <w:tc>
          <w:tcPr>
            <w:tcW w:w="1343" w:type="dxa"/>
            <w:vAlign w:val="center"/>
          </w:tcPr>
          <w:p w14:paraId="6E8967F5" w14:textId="77777777" w:rsidR="00191992" w:rsidRDefault="00000000" w:rsidP="004460C5">
            <w:pPr>
              <w:spacing w:before="60" w:after="60" w:line="240" w:lineRule="auto"/>
              <w:jc w:val="center"/>
              <w:rPr>
                <w:szCs w:val="26"/>
              </w:rPr>
            </w:pPr>
            <w:r>
              <w:rPr>
                <w:szCs w:val="26"/>
              </w:rPr>
              <w:t>VNĐ/năm</w:t>
            </w:r>
          </w:p>
        </w:tc>
        <w:tc>
          <w:tcPr>
            <w:tcW w:w="1848" w:type="dxa"/>
            <w:vAlign w:val="center"/>
          </w:tcPr>
          <w:p w14:paraId="28660D74" w14:textId="77777777" w:rsidR="00191992" w:rsidRDefault="00000000" w:rsidP="004460C5">
            <w:pPr>
              <w:spacing w:before="60" w:after="60" w:line="240" w:lineRule="auto"/>
              <w:jc w:val="center"/>
              <w:rPr>
                <w:szCs w:val="26"/>
              </w:rPr>
            </w:pPr>
            <w:r>
              <w:rPr>
                <w:szCs w:val="26"/>
              </w:rPr>
              <w:t>20.000.000</w:t>
            </w:r>
          </w:p>
        </w:tc>
      </w:tr>
      <w:tr w:rsidR="00191992" w14:paraId="0511AADC" w14:textId="77777777">
        <w:trPr>
          <w:trHeight w:val="665"/>
        </w:trPr>
        <w:tc>
          <w:tcPr>
            <w:tcW w:w="709" w:type="dxa"/>
            <w:vAlign w:val="center"/>
          </w:tcPr>
          <w:p w14:paraId="31A6B584" w14:textId="77777777" w:rsidR="00191992" w:rsidRDefault="00000000" w:rsidP="004460C5">
            <w:pPr>
              <w:spacing w:before="60" w:after="60" w:line="240" w:lineRule="auto"/>
              <w:jc w:val="center"/>
              <w:rPr>
                <w:szCs w:val="26"/>
                <w:lang w:val="en-US"/>
              </w:rPr>
            </w:pPr>
            <w:r>
              <w:rPr>
                <w:szCs w:val="26"/>
              </w:rPr>
              <w:t>5</w:t>
            </w:r>
          </w:p>
        </w:tc>
        <w:tc>
          <w:tcPr>
            <w:tcW w:w="5245" w:type="dxa"/>
            <w:vAlign w:val="center"/>
          </w:tcPr>
          <w:p w14:paraId="638E5A66" w14:textId="77777777" w:rsidR="00191992" w:rsidRDefault="00000000" w:rsidP="004460C5">
            <w:pPr>
              <w:widowControl w:val="0"/>
              <w:spacing w:before="60" w:after="60" w:line="240" w:lineRule="auto"/>
              <w:ind w:left="57" w:right="57"/>
              <w:rPr>
                <w:szCs w:val="26"/>
                <w:lang w:val="en-US"/>
              </w:rPr>
            </w:pPr>
            <w:r>
              <w:rPr>
                <w:szCs w:val="26"/>
              </w:rPr>
              <w:t>Bảo hộ lao động</w:t>
            </w:r>
          </w:p>
        </w:tc>
        <w:tc>
          <w:tcPr>
            <w:tcW w:w="1343" w:type="dxa"/>
            <w:vAlign w:val="center"/>
          </w:tcPr>
          <w:p w14:paraId="672EE5E6" w14:textId="77777777" w:rsidR="00191992" w:rsidRDefault="00000000" w:rsidP="004460C5">
            <w:pPr>
              <w:widowControl w:val="0"/>
              <w:spacing w:before="60" w:after="60" w:line="240" w:lineRule="auto"/>
              <w:ind w:left="57" w:right="57"/>
              <w:jc w:val="center"/>
              <w:rPr>
                <w:szCs w:val="26"/>
                <w:lang w:val="en-US"/>
              </w:rPr>
            </w:pPr>
            <w:r>
              <w:rPr>
                <w:szCs w:val="26"/>
              </w:rPr>
              <w:t>VNĐ/năm</w:t>
            </w:r>
          </w:p>
        </w:tc>
        <w:tc>
          <w:tcPr>
            <w:tcW w:w="1848" w:type="dxa"/>
            <w:vAlign w:val="center"/>
          </w:tcPr>
          <w:p w14:paraId="0D36A982" w14:textId="77777777" w:rsidR="00191992" w:rsidRDefault="00000000" w:rsidP="004460C5">
            <w:pPr>
              <w:spacing w:before="60" w:after="60" w:line="240" w:lineRule="auto"/>
              <w:jc w:val="center"/>
              <w:rPr>
                <w:szCs w:val="26"/>
              </w:rPr>
            </w:pPr>
            <w:r>
              <w:rPr>
                <w:szCs w:val="26"/>
              </w:rPr>
              <w:t>95.000.000</w:t>
            </w:r>
          </w:p>
        </w:tc>
      </w:tr>
      <w:tr w:rsidR="00191992" w14:paraId="72E0A4BC" w14:textId="77777777">
        <w:trPr>
          <w:trHeight w:val="665"/>
        </w:trPr>
        <w:tc>
          <w:tcPr>
            <w:tcW w:w="709" w:type="dxa"/>
            <w:vAlign w:val="center"/>
          </w:tcPr>
          <w:p w14:paraId="11D46A1B" w14:textId="77777777" w:rsidR="00191992" w:rsidRDefault="00000000" w:rsidP="004460C5">
            <w:pPr>
              <w:spacing w:before="60" w:after="60" w:line="240" w:lineRule="auto"/>
              <w:jc w:val="center"/>
              <w:rPr>
                <w:b/>
                <w:bCs/>
                <w:szCs w:val="26"/>
                <w:lang w:val="en-US"/>
              </w:rPr>
            </w:pPr>
            <w:r>
              <w:rPr>
                <w:b/>
                <w:bCs/>
                <w:szCs w:val="26"/>
                <w:lang w:val="en-US"/>
              </w:rPr>
              <w:t>III</w:t>
            </w:r>
          </w:p>
        </w:tc>
        <w:tc>
          <w:tcPr>
            <w:tcW w:w="5245" w:type="dxa"/>
            <w:vAlign w:val="center"/>
          </w:tcPr>
          <w:p w14:paraId="1CF7396B" w14:textId="77777777" w:rsidR="00191992" w:rsidRDefault="00000000" w:rsidP="004460C5">
            <w:pPr>
              <w:widowControl w:val="0"/>
              <w:spacing w:before="60" w:after="60" w:line="240" w:lineRule="auto"/>
              <w:ind w:left="57" w:right="57"/>
              <w:rPr>
                <w:szCs w:val="26"/>
                <w:lang w:val="en-US"/>
              </w:rPr>
            </w:pPr>
            <w:r>
              <w:rPr>
                <w:b/>
                <w:szCs w:val="26"/>
              </w:rPr>
              <w:t xml:space="preserve">Chi phí đầu tư mới các hạng mục công trình bảo vệ môi trường tại Xưởng </w:t>
            </w:r>
            <w:r>
              <w:rPr>
                <w:b/>
                <w:szCs w:val="26"/>
                <w:lang w:val="en-US"/>
              </w:rPr>
              <w:t>3</w:t>
            </w:r>
          </w:p>
        </w:tc>
        <w:tc>
          <w:tcPr>
            <w:tcW w:w="1343" w:type="dxa"/>
            <w:vAlign w:val="center"/>
          </w:tcPr>
          <w:p w14:paraId="53628CC5" w14:textId="77777777" w:rsidR="00191992" w:rsidRDefault="00000000" w:rsidP="004460C5">
            <w:pPr>
              <w:widowControl w:val="0"/>
              <w:spacing w:before="60" w:after="60" w:line="240" w:lineRule="auto"/>
              <w:ind w:left="57" w:right="57"/>
              <w:jc w:val="center"/>
              <w:rPr>
                <w:szCs w:val="26"/>
              </w:rPr>
            </w:pPr>
            <w:r>
              <w:rPr>
                <w:b/>
                <w:szCs w:val="26"/>
              </w:rPr>
              <w:t>VNĐ</w:t>
            </w:r>
          </w:p>
        </w:tc>
        <w:tc>
          <w:tcPr>
            <w:tcW w:w="1848" w:type="dxa"/>
            <w:vAlign w:val="center"/>
          </w:tcPr>
          <w:p w14:paraId="06BF45AD" w14:textId="77777777" w:rsidR="00191992" w:rsidRDefault="00000000" w:rsidP="004460C5">
            <w:pPr>
              <w:spacing w:before="60" w:after="60" w:line="240" w:lineRule="auto"/>
              <w:jc w:val="center"/>
              <w:rPr>
                <w:b/>
                <w:bCs/>
                <w:szCs w:val="26"/>
                <w:lang w:val="en-US"/>
              </w:rPr>
            </w:pPr>
            <w:r>
              <w:rPr>
                <w:b/>
                <w:bCs/>
                <w:szCs w:val="26"/>
                <w:lang w:val="en-US"/>
              </w:rPr>
              <w:t>2.850.000.000</w:t>
            </w:r>
          </w:p>
        </w:tc>
      </w:tr>
      <w:tr w:rsidR="00191992" w14:paraId="56858AB6" w14:textId="77777777">
        <w:trPr>
          <w:trHeight w:val="665"/>
        </w:trPr>
        <w:tc>
          <w:tcPr>
            <w:tcW w:w="709" w:type="dxa"/>
            <w:vAlign w:val="center"/>
          </w:tcPr>
          <w:p w14:paraId="2F1CA48D" w14:textId="77777777" w:rsidR="00191992" w:rsidRDefault="00000000" w:rsidP="004460C5">
            <w:pPr>
              <w:spacing w:before="60" w:after="60" w:line="240" w:lineRule="auto"/>
              <w:jc w:val="center"/>
              <w:rPr>
                <w:szCs w:val="26"/>
                <w:lang w:val="en-US"/>
              </w:rPr>
            </w:pPr>
            <w:r>
              <w:rPr>
                <w:szCs w:val="26"/>
                <w:lang w:val="en-US"/>
              </w:rPr>
              <w:t>1</w:t>
            </w:r>
          </w:p>
        </w:tc>
        <w:tc>
          <w:tcPr>
            <w:tcW w:w="5245" w:type="dxa"/>
            <w:vAlign w:val="center"/>
          </w:tcPr>
          <w:p w14:paraId="78E1908F" w14:textId="77777777" w:rsidR="00191992" w:rsidRDefault="00000000" w:rsidP="004460C5">
            <w:pPr>
              <w:widowControl w:val="0"/>
              <w:spacing w:before="60" w:after="60" w:line="240" w:lineRule="auto"/>
              <w:ind w:left="57" w:right="57"/>
              <w:rPr>
                <w:b/>
                <w:szCs w:val="26"/>
              </w:rPr>
            </w:pPr>
            <w:r>
              <w:rPr>
                <w:szCs w:val="26"/>
              </w:rPr>
              <w:t>Hệ thống thu gom và thoát nước mưa, nước thải</w:t>
            </w:r>
          </w:p>
        </w:tc>
        <w:tc>
          <w:tcPr>
            <w:tcW w:w="1343" w:type="dxa"/>
            <w:vAlign w:val="center"/>
          </w:tcPr>
          <w:p w14:paraId="0073A7E7" w14:textId="77777777" w:rsidR="00191992" w:rsidRDefault="00000000" w:rsidP="004460C5">
            <w:pPr>
              <w:widowControl w:val="0"/>
              <w:spacing w:before="60" w:after="60" w:line="240" w:lineRule="auto"/>
              <w:ind w:left="57" w:right="57"/>
              <w:jc w:val="center"/>
              <w:rPr>
                <w:szCs w:val="26"/>
              </w:rPr>
            </w:pPr>
            <w:r>
              <w:rPr>
                <w:szCs w:val="26"/>
              </w:rPr>
              <w:t>VNĐ</w:t>
            </w:r>
          </w:p>
        </w:tc>
        <w:tc>
          <w:tcPr>
            <w:tcW w:w="1848" w:type="dxa"/>
            <w:vAlign w:val="center"/>
          </w:tcPr>
          <w:p w14:paraId="6FFCF666" w14:textId="77777777" w:rsidR="00191992" w:rsidRDefault="00000000" w:rsidP="004460C5">
            <w:pPr>
              <w:spacing w:before="60" w:after="60" w:line="240" w:lineRule="auto"/>
              <w:jc w:val="center"/>
              <w:rPr>
                <w:szCs w:val="26"/>
                <w:lang w:val="en-US"/>
              </w:rPr>
            </w:pPr>
            <w:r>
              <w:rPr>
                <w:szCs w:val="26"/>
              </w:rPr>
              <w:t>2</w:t>
            </w:r>
            <w:r>
              <w:rPr>
                <w:szCs w:val="26"/>
                <w:lang w:val="en-US"/>
              </w:rPr>
              <w:t>0</w:t>
            </w:r>
            <w:r>
              <w:rPr>
                <w:szCs w:val="26"/>
              </w:rPr>
              <w:t>0.000.000</w:t>
            </w:r>
          </w:p>
        </w:tc>
      </w:tr>
      <w:tr w:rsidR="00191992" w14:paraId="4B584094" w14:textId="77777777">
        <w:trPr>
          <w:trHeight w:val="665"/>
        </w:trPr>
        <w:tc>
          <w:tcPr>
            <w:tcW w:w="709" w:type="dxa"/>
            <w:vAlign w:val="center"/>
          </w:tcPr>
          <w:p w14:paraId="5C273D76" w14:textId="77777777" w:rsidR="00191992" w:rsidRDefault="00000000" w:rsidP="004460C5">
            <w:pPr>
              <w:spacing w:before="60" w:after="60" w:line="240" w:lineRule="auto"/>
              <w:jc w:val="center"/>
              <w:rPr>
                <w:szCs w:val="26"/>
                <w:lang w:val="en-US"/>
              </w:rPr>
            </w:pPr>
            <w:r>
              <w:rPr>
                <w:szCs w:val="26"/>
              </w:rPr>
              <w:t>2</w:t>
            </w:r>
          </w:p>
        </w:tc>
        <w:tc>
          <w:tcPr>
            <w:tcW w:w="5245" w:type="dxa"/>
            <w:vAlign w:val="center"/>
          </w:tcPr>
          <w:p w14:paraId="686DAD6F" w14:textId="77777777" w:rsidR="00191992" w:rsidRDefault="00000000" w:rsidP="004460C5">
            <w:pPr>
              <w:widowControl w:val="0"/>
              <w:spacing w:before="60" w:after="60" w:line="240" w:lineRule="auto"/>
              <w:ind w:left="57" w:right="57"/>
              <w:rPr>
                <w:szCs w:val="26"/>
              </w:rPr>
            </w:pPr>
            <w:r>
              <w:rPr>
                <w:szCs w:val="26"/>
              </w:rPr>
              <w:t xml:space="preserve">Hệ thống xử lý nước thải công suất </w:t>
            </w:r>
            <w:r>
              <w:rPr>
                <w:szCs w:val="26"/>
                <w:lang w:val="en-US"/>
              </w:rPr>
              <w:t>13</w:t>
            </w:r>
            <w:r>
              <w:rPr>
                <w:szCs w:val="26"/>
              </w:rPr>
              <w:t>0 m</w:t>
            </w:r>
            <w:r>
              <w:rPr>
                <w:szCs w:val="26"/>
                <w:vertAlign w:val="superscript"/>
              </w:rPr>
              <w:t>3</w:t>
            </w:r>
            <w:r>
              <w:rPr>
                <w:szCs w:val="26"/>
              </w:rPr>
              <w:t>/ngày.đêm</w:t>
            </w:r>
          </w:p>
        </w:tc>
        <w:tc>
          <w:tcPr>
            <w:tcW w:w="1343" w:type="dxa"/>
            <w:vAlign w:val="center"/>
          </w:tcPr>
          <w:p w14:paraId="52A365CC" w14:textId="77777777" w:rsidR="00191992" w:rsidRDefault="00000000" w:rsidP="004460C5">
            <w:pPr>
              <w:widowControl w:val="0"/>
              <w:spacing w:before="60" w:after="60" w:line="240" w:lineRule="auto"/>
              <w:ind w:left="57" w:right="57"/>
              <w:jc w:val="center"/>
              <w:rPr>
                <w:szCs w:val="26"/>
              </w:rPr>
            </w:pPr>
            <w:r>
              <w:rPr>
                <w:szCs w:val="26"/>
              </w:rPr>
              <w:t>VNĐ</w:t>
            </w:r>
          </w:p>
        </w:tc>
        <w:tc>
          <w:tcPr>
            <w:tcW w:w="1848" w:type="dxa"/>
            <w:vAlign w:val="center"/>
          </w:tcPr>
          <w:p w14:paraId="61852138" w14:textId="77777777" w:rsidR="00191992" w:rsidRDefault="00000000" w:rsidP="004460C5">
            <w:pPr>
              <w:spacing w:before="60" w:after="60" w:line="240" w:lineRule="auto"/>
              <w:jc w:val="center"/>
              <w:rPr>
                <w:szCs w:val="26"/>
                <w:lang w:val="en-US"/>
              </w:rPr>
            </w:pPr>
            <w:r>
              <w:rPr>
                <w:szCs w:val="26"/>
                <w:lang w:val="en-US"/>
              </w:rPr>
              <w:t>2</w:t>
            </w:r>
            <w:r>
              <w:rPr>
                <w:szCs w:val="26"/>
              </w:rPr>
              <w:t>.</w:t>
            </w:r>
            <w:r>
              <w:rPr>
                <w:szCs w:val="26"/>
                <w:lang w:val="en-US"/>
              </w:rPr>
              <w:t>4</w:t>
            </w:r>
            <w:r>
              <w:rPr>
                <w:szCs w:val="26"/>
              </w:rPr>
              <w:t>50.000.000</w:t>
            </w:r>
          </w:p>
        </w:tc>
      </w:tr>
      <w:tr w:rsidR="00191992" w14:paraId="6F3614C7" w14:textId="77777777">
        <w:trPr>
          <w:trHeight w:val="665"/>
        </w:trPr>
        <w:tc>
          <w:tcPr>
            <w:tcW w:w="709" w:type="dxa"/>
            <w:vAlign w:val="center"/>
          </w:tcPr>
          <w:p w14:paraId="13B24270" w14:textId="77777777" w:rsidR="00191992" w:rsidRDefault="00000000" w:rsidP="004460C5">
            <w:pPr>
              <w:spacing w:before="60" w:after="60" w:line="240" w:lineRule="auto"/>
              <w:jc w:val="center"/>
              <w:rPr>
                <w:szCs w:val="26"/>
                <w:lang w:val="en-US"/>
              </w:rPr>
            </w:pPr>
            <w:r>
              <w:rPr>
                <w:szCs w:val="26"/>
                <w:lang w:val="en-US"/>
              </w:rPr>
              <w:t>3</w:t>
            </w:r>
          </w:p>
        </w:tc>
        <w:tc>
          <w:tcPr>
            <w:tcW w:w="5245" w:type="dxa"/>
            <w:vAlign w:val="center"/>
          </w:tcPr>
          <w:p w14:paraId="38AB7FE8" w14:textId="77777777" w:rsidR="00191992" w:rsidRDefault="00000000" w:rsidP="004460C5">
            <w:pPr>
              <w:widowControl w:val="0"/>
              <w:spacing w:before="60" w:after="60" w:line="240" w:lineRule="auto"/>
              <w:ind w:left="57" w:right="57"/>
              <w:rPr>
                <w:szCs w:val="26"/>
              </w:rPr>
            </w:pPr>
            <w:r>
              <w:rPr>
                <w:szCs w:val="26"/>
              </w:rPr>
              <w:t>Thiết bị, kho lưu chứa CTR thông thường và CTNH</w:t>
            </w:r>
          </w:p>
        </w:tc>
        <w:tc>
          <w:tcPr>
            <w:tcW w:w="1343" w:type="dxa"/>
            <w:vAlign w:val="center"/>
          </w:tcPr>
          <w:p w14:paraId="2656AA1F" w14:textId="77777777" w:rsidR="00191992" w:rsidRDefault="00000000" w:rsidP="004460C5">
            <w:pPr>
              <w:widowControl w:val="0"/>
              <w:spacing w:before="60" w:after="60" w:line="240" w:lineRule="auto"/>
              <w:ind w:left="57" w:right="57"/>
              <w:jc w:val="center"/>
              <w:rPr>
                <w:szCs w:val="26"/>
              </w:rPr>
            </w:pPr>
            <w:r>
              <w:rPr>
                <w:szCs w:val="26"/>
              </w:rPr>
              <w:t>VNĐ</w:t>
            </w:r>
          </w:p>
        </w:tc>
        <w:tc>
          <w:tcPr>
            <w:tcW w:w="1848" w:type="dxa"/>
            <w:vAlign w:val="center"/>
          </w:tcPr>
          <w:p w14:paraId="65C91BA2" w14:textId="77777777" w:rsidR="00191992" w:rsidRDefault="00000000" w:rsidP="004460C5">
            <w:pPr>
              <w:spacing w:before="60" w:after="60" w:line="240" w:lineRule="auto"/>
              <w:jc w:val="center"/>
              <w:rPr>
                <w:szCs w:val="26"/>
                <w:lang w:val="en-US"/>
              </w:rPr>
            </w:pPr>
            <w:r>
              <w:rPr>
                <w:szCs w:val="26"/>
              </w:rPr>
              <w:t>100.000.000</w:t>
            </w:r>
          </w:p>
        </w:tc>
      </w:tr>
      <w:tr w:rsidR="00191992" w14:paraId="4AA686C2" w14:textId="77777777">
        <w:trPr>
          <w:trHeight w:val="665"/>
        </w:trPr>
        <w:tc>
          <w:tcPr>
            <w:tcW w:w="709" w:type="dxa"/>
            <w:vAlign w:val="center"/>
          </w:tcPr>
          <w:p w14:paraId="08C80AF6" w14:textId="77777777" w:rsidR="00191992" w:rsidRDefault="00000000" w:rsidP="004460C5">
            <w:pPr>
              <w:spacing w:before="60" w:after="60" w:line="240" w:lineRule="auto"/>
              <w:jc w:val="center"/>
              <w:rPr>
                <w:szCs w:val="26"/>
                <w:lang w:val="en-US"/>
              </w:rPr>
            </w:pPr>
            <w:r>
              <w:rPr>
                <w:szCs w:val="26"/>
                <w:lang w:val="en-US"/>
              </w:rPr>
              <w:t>4</w:t>
            </w:r>
          </w:p>
        </w:tc>
        <w:tc>
          <w:tcPr>
            <w:tcW w:w="5245" w:type="dxa"/>
            <w:vAlign w:val="center"/>
          </w:tcPr>
          <w:p w14:paraId="7D592BCC" w14:textId="77777777" w:rsidR="00191992" w:rsidRDefault="00000000" w:rsidP="004460C5">
            <w:pPr>
              <w:widowControl w:val="0"/>
              <w:spacing w:before="60" w:after="60" w:line="240" w:lineRule="auto"/>
              <w:ind w:left="57" w:right="57"/>
              <w:rPr>
                <w:szCs w:val="26"/>
                <w:lang w:val="en-US"/>
              </w:rPr>
            </w:pPr>
            <w:r>
              <w:rPr>
                <w:szCs w:val="26"/>
                <w:lang w:val="en-US"/>
              </w:rPr>
              <w:t>Hệ thống xử lý mùi trong phân xưởng làm việc</w:t>
            </w:r>
          </w:p>
        </w:tc>
        <w:tc>
          <w:tcPr>
            <w:tcW w:w="1343" w:type="dxa"/>
            <w:vAlign w:val="center"/>
          </w:tcPr>
          <w:p w14:paraId="60F2264C" w14:textId="77777777" w:rsidR="00191992" w:rsidRDefault="00000000" w:rsidP="004460C5">
            <w:pPr>
              <w:widowControl w:val="0"/>
              <w:spacing w:before="60" w:after="60" w:line="240" w:lineRule="auto"/>
              <w:ind w:left="57" w:right="57"/>
              <w:jc w:val="center"/>
              <w:rPr>
                <w:szCs w:val="26"/>
              </w:rPr>
            </w:pPr>
            <w:r>
              <w:rPr>
                <w:szCs w:val="26"/>
              </w:rPr>
              <w:t>VNĐ</w:t>
            </w:r>
          </w:p>
        </w:tc>
        <w:tc>
          <w:tcPr>
            <w:tcW w:w="1848" w:type="dxa"/>
            <w:vAlign w:val="center"/>
          </w:tcPr>
          <w:p w14:paraId="44B40EBF" w14:textId="77777777" w:rsidR="00191992" w:rsidRDefault="00000000" w:rsidP="004460C5">
            <w:pPr>
              <w:spacing w:before="60" w:after="60" w:line="240" w:lineRule="auto"/>
              <w:jc w:val="center"/>
              <w:rPr>
                <w:szCs w:val="26"/>
                <w:lang w:val="en-US"/>
              </w:rPr>
            </w:pPr>
            <w:r>
              <w:rPr>
                <w:szCs w:val="26"/>
                <w:lang w:val="en-US"/>
              </w:rPr>
              <w:t>100.000.000</w:t>
            </w:r>
          </w:p>
        </w:tc>
      </w:tr>
    </w:tbl>
    <w:p w14:paraId="718CA45A" w14:textId="77777777" w:rsidR="00191992" w:rsidRDefault="00000000">
      <w:pPr>
        <w:tabs>
          <w:tab w:val="right" w:pos="9185"/>
        </w:tabs>
        <w:spacing w:before="60" w:after="60" w:line="312" w:lineRule="auto"/>
        <w:jc w:val="right"/>
        <w:rPr>
          <w:i/>
          <w:szCs w:val="26"/>
        </w:rPr>
      </w:pPr>
      <w:r>
        <w:rPr>
          <w:i/>
          <w:szCs w:val="26"/>
        </w:rPr>
        <w:tab/>
      </w:r>
      <w:r>
        <w:rPr>
          <w:i/>
          <w:szCs w:val="26"/>
          <w:lang w:eastAsia="ko-KR"/>
        </w:rPr>
        <w:t>(Nguồn: Công ty TNHH Dụng cụ Thể thao Kiều Minh, 2023)</w:t>
      </w:r>
    </w:p>
    <w:p w14:paraId="3B8A15C5" w14:textId="77777777" w:rsidR="00191992" w:rsidRDefault="00000000">
      <w:pPr>
        <w:pStyle w:val="Heading5"/>
        <w:spacing w:before="60" w:after="60"/>
      </w:pPr>
      <w:r>
        <w:t>Tổ chức quản lý và thực hiện dự án</w:t>
      </w:r>
    </w:p>
    <w:p w14:paraId="3B71F0D2" w14:textId="77777777" w:rsidR="00191992" w:rsidRDefault="00000000">
      <w:pPr>
        <w:widowControl w:val="0"/>
        <w:spacing w:before="60" w:after="60"/>
        <w:ind w:firstLine="284"/>
        <w:rPr>
          <w:szCs w:val="26"/>
        </w:rPr>
      </w:pPr>
      <w:r>
        <w:rPr>
          <w:szCs w:val="26"/>
        </w:rPr>
        <w:t>Theo quy định của Nghị định 59/2015/NĐ-CP ngày 18/06/2015 của Chính phủ của Chính phủ, Chủ đầu tư tự chọn lựa hình thức quản lý dự án. Trong đó có hai hình thức quản lý dự án như sau:</w:t>
      </w:r>
    </w:p>
    <w:p w14:paraId="1D30825B" w14:textId="77777777" w:rsidR="00191992" w:rsidRDefault="00000000">
      <w:pPr>
        <w:pStyle w:val="Bullet-"/>
        <w:numPr>
          <w:ilvl w:val="0"/>
          <w:numId w:val="43"/>
        </w:numPr>
        <w:tabs>
          <w:tab w:val="clear" w:pos="1985"/>
        </w:tabs>
        <w:spacing w:before="60" w:after="60"/>
      </w:pPr>
      <w:r>
        <w:t xml:space="preserve">Hình thức thuê tư vấn quản lý - điều hành dự án: Hình thức này thích hợp cho các dự án sự nghiệp kinh tế, sự nghiệp hành chánh, chủ đầu tư không có bộ máy chuyên nghiệp để quản lý - điều hành dự án nên cần phải thuê tư vấn chuyên nghiệp để điều hành dự án. </w:t>
      </w:r>
    </w:p>
    <w:p w14:paraId="69059D45" w14:textId="77777777" w:rsidR="00191992" w:rsidRDefault="00000000">
      <w:pPr>
        <w:pStyle w:val="Bullet-"/>
        <w:numPr>
          <w:ilvl w:val="0"/>
          <w:numId w:val="43"/>
        </w:numPr>
        <w:tabs>
          <w:tab w:val="clear" w:pos="1985"/>
        </w:tabs>
        <w:spacing w:before="60" w:after="60"/>
      </w:pPr>
      <w:r>
        <w:t>Hình thức tự quản lý - điều hành dự án: Chủ đầu tư sử dụng bộ máy hiện có để kiêm nhiệm công việc quản lý - điều hành dự án hoặc thành lập bộ máy mới có đủ năng lực chuyên trách công việc quản lý - điều hành dự án.</w:t>
      </w:r>
    </w:p>
    <w:p w14:paraId="176F5375" w14:textId="77777777" w:rsidR="00191992" w:rsidRDefault="00000000">
      <w:pPr>
        <w:widowControl w:val="0"/>
        <w:spacing w:before="60" w:after="60"/>
        <w:ind w:firstLine="284"/>
        <w:rPr>
          <w:szCs w:val="26"/>
        </w:rPr>
      </w:pPr>
      <w:r>
        <w:rPr>
          <w:szCs w:val="26"/>
        </w:rPr>
        <w:t>Phân bố lao động của dự án được trình bày trong bảng sau:</w:t>
      </w:r>
    </w:p>
    <w:p w14:paraId="24E17EDB" w14:textId="77777777" w:rsidR="00191992" w:rsidRDefault="00000000">
      <w:pPr>
        <w:pStyle w:val="Caption"/>
        <w:keepNext/>
        <w:rPr>
          <w:lang w:val="vi-VN"/>
        </w:rPr>
      </w:pPr>
      <w:bookmarkStart w:id="88" w:name="_Toc140406741"/>
      <w:r>
        <w:rPr>
          <w:lang w:val="vi-VN"/>
        </w:rPr>
        <w:t xml:space="preserve">Bảng 1. </w:t>
      </w:r>
      <w:r>
        <w:fldChar w:fldCharType="begin"/>
      </w:r>
      <w:r>
        <w:rPr>
          <w:lang w:val="vi-VN"/>
        </w:rPr>
        <w:instrText xml:space="preserve"> SEQ Bảng_1. \* ARABIC </w:instrText>
      </w:r>
      <w:r>
        <w:fldChar w:fldCharType="separate"/>
      </w:r>
      <w:r>
        <w:rPr>
          <w:lang w:val="vi-VN"/>
        </w:rPr>
        <w:t>20</w:t>
      </w:r>
      <w:r>
        <w:fldChar w:fldCharType="end"/>
      </w:r>
      <w:r>
        <w:rPr>
          <w:lang w:val="vi-VN"/>
        </w:rPr>
        <w:t>: Phân bố lao động của dự án</w:t>
      </w:r>
      <w:bookmarkEnd w:id="88"/>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4925"/>
        <w:gridCol w:w="3220"/>
      </w:tblGrid>
      <w:tr w:rsidR="00191992" w14:paraId="71C4EFC0" w14:textId="77777777">
        <w:trPr>
          <w:trHeight w:val="495"/>
          <w:tblHeader/>
          <w:jc w:val="center"/>
        </w:trPr>
        <w:tc>
          <w:tcPr>
            <w:tcW w:w="555" w:type="pct"/>
            <w:vAlign w:val="center"/>
          </w:tcPr>
          <w:p w14:paraId="79CC58BE" w14:textId="77777777" w:rsidR="00191992" w:rsidRDefault="00000000" w:rsidP="004460C5">
            <w:pPr>
              <w:spacing w:before="60" w:after="60" w:line="240" w:lineRule="auto"/>
              <w:jc w:val="center"/>
              <w:rPr>
                <w:b/>
                <w:szCs w:val="26"/>
              </w:rPr>
            </w:pPr>
            <w:r>
              <w:rPr>
                <w:b/>
                <w:szCs w:val="26"/>
              </w:rPr>
              <w:t>STT</w:t>
            </w:r>
          </w:p>
        </w:tc>
        <w:tc>
          <w:tcPr>
            <w:tcW w:w="2688" w:type="pct"/>
            <w:vAlign w:val="center"/>
          </w:tcPr>
          <w:p w14:paraId="2F757247" w14:textId="77777777" w:rsidR="00191992" w:rsidRDefault="00000000" w:rsidP="004460C5">
            <w:pPr>
              <w:spacing w:before="60" w:after="60" w:line="240" w:lineRule="auto"/>
              <w:jc w:val="center"/>
              <w:rPr>
                <w:b/>
                <w:szCs w:val="26"/>
              </w:rPr>
            </w:pPr>
            <w:r>
              <w:rPr>
                <w:b/>
                <w:szCs w:val="26"/>
              </w:rPr>
              <w:t>Loại lao động</w:t>
            </w:r>
          </w:p>
        </w:tc>
        <w:tc>
          <w:tcPr>
            <w:tcW w:w="1757" w:type="pct"/>
            <w:vAlign w:val="center"/>
          </w:tcPr>
          <w:p w14:paraId="47ADCE02" w14:textId="77777777" w:rsidR="00191992" w:rsidRDefault="00000000" w:rsidP="004460C5">
            <w:pPr>
              <w:spacing w:before="60" w:after="60" w:line="240" w:lineRule="auto"/>
              <w:jc w:val="center"/>
              <w:rPr>
                <w:b/>
                <w:szCs w:val="26"/>
              </w:rPr>
            </w:pPr>
            <w:r>
              <w:rPr>
                <w:b/>
                <w:szCs w:val="26"/>
              </w:rPr>
              <w:t>Số lượng</w:t>
            </w:r>
          </w:p>
        </w:tc>
      </w:tr>
      <w:tr w:rsidR="00191992" w14:paraId="373B65DF" w14:textId="77777777">
        <w:trPr>
          <w:trHeight w:val="495"/>
          <w:jc w:val="center"/>
        </w:trPr>
        <w:tc>
          <w:tcPr>
            <w:tcW w:w="555" w:type="pct"/>
            <w:vAlign w:val="center"/>
          </w:tcPr>
          <w:p w14:paraId="2B2E8E77" w14:textId="77777777" w:rsidR="00191992" w:rsidRDefault="00000000" w:rsidP="004460C5">
            <w:pPr>
              <w:spacing w:before="60" w:after="60" w:line="240" w:lineRule="auto"/>
              <w:jc w:val="center"/>
              <w:rPr>
                <w:b/>
                <w:szCs w:val="26"/>
              </w:rPr>
            </w:pPr>
            <w:r>
              <w:rPr>
                <w:b/>
                <w:szCs w:val="26"/>
              </w:rPr>
              <w:t>I</w:t>
            </w:r>
          </w:p>
        </w:tc>
        <w:tc>
          <w:tcPr>
            <w:tcW w:w="2688" w:type="pct"/>
            <w:vAlign w:val="center"/>
          </w:tcPr>
          <w:p w14:paraId="341C2C7E" w14:textId="77777777" w:rsidR="00191992" w:rsidRDefault="00000000" w:rsidP="004460C5">
            <w:pPr>
              <w:spacing w:before="60" w:after="60" w:line="240" w:lineRule="auto"/>
              <w:jc w:val="left"/>
              <w:rPr>
                <w:b/>
                <w:szCs w:val="26"/>
              </w:rPr>
            </w:pPr>
            <w:r>
              <w:rPr>
                <w:b/>
                <w:szCs w:val="26"/>
              </w:rPr>
              <w:t>Phân bố lao động của Xưởng 1</w:t>
            </w:r>
          </w:p>
        </w:tc>
        <w:tc>
          <w:tcPr>
            <w:tcW w:w="1757" w:type="pct"/>
            <w:vAlign w:val="center"/>
          </w:tcPr>
          <w:p w14:paraId="37E3BFA1" w14:textId="77777777" w:rsidR="00191992" w:rsidRDefault="00000000" w:rsidP="004460C5">
            <w:pPr>
              <w:spacing w:before="60" w:after="60" w:line="240" w:lineRule="auto"/>
              <w:jc w:val="center"/>
              <w:rPr>
                <w:b/>
                <w:szCs w:val="26"/>
              </w:rPr>
            </w:pPr>
            <w:r>
              <w:rPr>
                <w:b/>
                <w:szCs w:val="26"/>
              </w:rPr>
              <w:t>1.030</w:t>
            </w:r>
          </w:p>
        </w:tc>
      </w:tr>
      <w:tr w:rsidR="00191992" w14:paraId="427B1436" w14:textId="77777777">
        <w:trPr>
          <w:trHeight w:val="991"/>
          <w:jc w:val="center"/>
        </w:trPr>
        <w:tc>
          <w:tcPr>
            <w:tcW w:w="555" w:type="pct"/>
            <w:vAlign w:val="center"/>
          </w:tcPr>
          <w:p w14:paraId="7CBFE271" w14:textId="77777777" w:rsidR="00191992" w:rsidRDefault="00000000" w:rsidP="004460C5">
            <w:pPr>
              <w:spacing w:before="60" w:after="60" w:line="240" w:lineRule="auto"/>
              <w:jc w:val="center"/>
              <w:rPr>
                <w:szCs w:val="26"/>
              </w:rPr>
            </w:pPr>
            <w:r>
              <w:rPr>
                <w:szCs w:val="26"/>
              </w:rPr>
              <w:lastRenderedPageBreak/>
              <w:t>1</w:t>
            </w:r>
          </w:p>
        </w:tc>
        <w:tc>
          <w:tcPr>
            <w:tcW w:w="2688" w:type="pct"/>
            <w:vAlign w:val="center"/>
          </w:tcPr>
          <w:p w14:paraId="685EFF5C" w14:textId="77777777" w:rsidR="00191992" w:rsidRDefault="00000000" w:rsidP="004460C5">
            <w:pPr>
              <w:spacing w:before="60" w:after="60" w:line="240" w:lineRule="auto"/>
              <w:jc w:val="left"/>
              <w:rPr>
                <w:szCs w:val="26"/>
              </w:rPr>
            </w:pPr>
            <w:r>
              <w:rPr>
                <w:szCs w:val="26"/>
              </w:rPr>
              <w:t>Quản lý Nhà máy (tổng giám đốc; giám đốc và phó giám đốc, quản lý chung,...)</w:t>
            </w:r>
          </w:p>
        </w:tc>
        <w:tc>
          <w:tcPr>
            <w:tcW w:w="1757" w:type="pct"/>
            <w:vAlign w:val="center"/>
          </w:tcPr>
          <w:p w14:paraId="1F77656F" w14:textId="77777777" w:rsidR="00191992" w:rsidRDefault="00000000" w:rsidP="004460C5">
            <w:pPr>
              <w:spacing w:before="60" w:after="60" w:line="240" w:lineRule="auto"/>
              <w:jc w:val="center"/>
              <w:rPr>
                <w:szCs w:val="26"/>
              </w:rPr>
            </w:pPr>
            <w:r>
              <w:rPr>
                <w:szCs w:val="26"/>
              </w:rPr>
              <w:t>8</w:t>
            </w:r>
          </w:p>
        </w:tc>
      </w:tr>
      <w:tr w:rsidR="00191992" w14:paraId="0117EE1E" w14:textId="77777777">
        <w:trPr>
          <w:trHeight w:val="495"/>
          <w:jc w:val="center"/>
        </w:trPr>
        <w:tc>
          <w:tcPr>
            <w:tcW w:w="555" w:type="pct"/>
            <w:vAlign w:val="center"/>
          </w:tcPr>
          <w:p w14:paraId="06C34100" w14:textId="77777777" w:rsidR="00191992" w:rsidRDefault="00000000" w:rsidP="004460C5">
            <w:pPr>
              <w:spacing w:before="60" w:after="60" w:line="240" w:lineRule="auto"/>
              <w:jc w:val="center"/>
              <w:rPr>
                <w:szCs w:val="26"/>
              </w:rPr>
            </w:pPr>
            <w:r>
              <w:rPr>
                <w:szCs w:val="26"/>
              </w:rPr>
              <w:t>2</w:t>
            </w:r>
          </w:p>
        </w:tc>
        <w:tc>
          <w:tcPr>
            <w:tcW w:w="2688" w:type="pct"/>
            <w:vAlign w:val="center"/>
          </w:tcPr>
          <w:p w14:paraId="0BA14743" w14:textId="77777777" w:rsidR="00191992" w:rsidRDefault="00000000" w:rsidP="004460C5">
            <w:pPr>
              <w:spacing w:before="60" w:after="60" w:line="240" w:lineRule="auto"/>
              <w:jc w:val="left"/>
              <w:rPr>
                <w:szCs w:val="26"/>
              </w:rPr>
            </w:pPr>
            <w:r>
              <w:rPr>
                <w:szCs w:val="26"/>
              </w:rPr>
              <w:t>Quản lý môi trường và HSE</w:t>
            </w:r>
          </w:p>
        </w:tc>
        <w:tc>
          <w:tcPr>
            <w:tcW w:w="1757" w:type="pct"/>
            <w:vAlign w:val="center"/>
          </w:tcPr>
          <w:p w14:paraId="453799E6" w14:textId="77777777" w:rsidR="00191992" w:rsidRDefault="00000000" w:rsidP="004460C5">
            <w:pPr>
              <w:spacing w:before="60" w:after="60" w:line="240" w:lineRule="auto"/>
              <w:jc w:val="center"/>
              <w:rPr>
                <w:szCs w:val="26"/>
              </w:rPr>
            </w:pPr>
            <w:r>
              <w:rPr>
                <w:szCs w:val="26"/>
              </w:rPr>
              <w:t>5</w:t>
            </w:r>
          </w:p>
        </w:tc>
      </w:tr>
      <w:tr w:rsidR="00191992" w14:paraId="4619ED4F" w14:textId="77777777">
        <w:trPr>
          <w:trHeight w:val="495"/>
          <w:jc w:val="center"/>
        </w:trPr>
        <w:tc>
          <w:tcPr>
            <w:tcW w:w="555" w:type="pct"/>
            <w:vAlign w:val="center"/>
          </w:tcPr>
          <w:p w14:paraId="0E16950C" w14:textId="77777777" w:rsidR="00191992" w:rsidRDefault="00000000" w:rsidP="004460C5">
            <w:pPr>
              <w:spacing w:before="60" w:after="60" w:line="240" w:lineRule="auto"/>
              <w:jc w:val="center"/>
              <w:rPr>
                <w:szCs w:val="26"/>
              </w:rPr>
            </w:pPr>
            <w:r>
              <w:rPr>
                <w:szCs w:val="26"/>
              </w:rPr>
              <w:t>3</w:t>
            </w:r>
          </w:p>
        </w:tc>
        <w:tc>
          <w:tcPr>
            <w:tcW w:w="2688" w:type="pct"/>
            <w:vAlign w:val="center"/>
          </w:tcPr>
          <w:p w14:paraId="13609DEB" w14:textId="77777777" w:rsidR="00191992" w:rsidRDefault="00000000" w:rsidP="004460C5">
            <w:pPr>
              <w:spacing w:before="60" w:after="60" w:line="240" w:lineRule="auto"/>
              <w:jc w:val="left"/>
              <w:rPr>
                <w:szCs w:val="26"/>
              </w:rPr>
            </w:pPr>
            <w:r>
              <w:rPr>
                <w:szCs w:val="26"/>
              </w:rPr>
              <w:t>Phòng hành chính – kế toán – nhân sự</w:t>
            </w:r>
          </w:p>
        </w:tc>
        <w:tc>
          <w:tcPr>
            <w:tcW w:w="1757" w:type="pct"/>
            <w:vAlign w:val="center"/>
          </w:tcPr>
          <w:p w14:paraId="7C96F3F5" w14:textId="77777777" w:rsidR="00191992" w:rsidRDefault="00000000" w:rsidP="004460C5">
            <w:pPr>
              <w:spacing w:before="60" w:after="60" w:line="240" w:lineRule="auto"/>
              <w:jc w:val="center"/>
              <w:rPr>
                <w:szCs w:val="26"/>
              </w:rPr>
            </w:pPr>
            <w:r>
              <w:rPr>
                <w:szCs w:val="26"/>
              </w:rPr>
              <w:t>10</w:t>
            </w:r>
          </w:p>
        </w:tc>
      </w:tr>
      <w:tr w:rsidR="00191992" w14:paraId="14F25D1B" w14:textId="77777777">
        <w:trPr>
          <w:trHeight w:val="495"/>
          <w:jc w:val="center"/>
        </w:trPr>
        <w:tc>
          <w:tcPr>
            <w:tcW w:w="555" w:type="pct"/>
            <w:vAlign w:val="center"/>
          </w:tcPr>
          <w:p w14:paraId="6BB1D620" w14:textId="77777777" w:rsidR="00191992" w:rsidRDefault="00000000" w:rsidP="004460C5">
            <w:pPr>
              <w:spacing w:before="60" w:after="60" w:line="240" w:lineRule="auto"/>
              <w:jc w:val="center"/>
              <w:rPr>
                <w:szCs w:val="26"/>
              </w:rPr>
            </w:pPr>
            <w:r>
              <w:rPr>
                <w:szCs w:val="26"/>
              </w:rPr>
              <w:t>4</w:t>
            </w:r>
          </w:p>
        </w:tc>
        <w:tc>
          <w:tcPr>
            <w:tcW w:w="2688" w:type="pct"/>
            <w:vAlign w:val="center"/>
          </w:tcPr>
          <w:p w14:paraId="20706F15" w14:textId="77777777" w:rsidR="00191992" w:rsidRDefault="00000000" w:rsidP="004460C5">
            <w:pPr>
              <w:spacing w:before="60" w:after="60" w:line="240" w:lineRule="auto"/>
              <w:jc w:val="left"/>
              <w:rPr>
                <w:szCs w:val="26"/>
              </w:rPr>
            </w:pPr>
            <w:r>
              <w:rPr>
                <w:szCs w:val="26"/>
              </w:rPr>
              <w:t>Phòng cơ khí, bảo trì</w:t>
            </w:r>
          </w:p>
        </w:tc>
        <w:tc>
          <w:tcPr>
            <w:tcW w:w="1757" w:type="pct"/>
            <w:vAlign w:val="center"/>
          </w:tcPr>
          <w:p w14:paraId="14622A02" w14:textId="77777777" w:rsidR="00191992" w:rsidRDefault="00000000" w:rsidP="004460C5">
            <w:pPr>
              <w:spacing w:before="60" w:after="60" w:line="240" w:lineRule="auto"/>
              <w:jc w:val="center"/>
              <w:rPr>
                <w:szCs w:val="26"/>
              </w:rPr>
            </w:pPr>
            <w:r>
              <w:rPr>
                <w:szCs w:val="26"/>
              </w:rPr>
              <w:t>15</w:t>
            </w:r>
          </w:p>
        </w:tc>
      </w:tr>
      <w:tr w:rsidR="00191992" w14:paraId="3ECD4C9F" w14:textId="77777777">
        <w:trPr>
          <w:trHeight w:val="472"/>
          <w:jc w:val="center"/>
        </w:trPr>
        <w:tc>
          <w:tcPr>
            <w:tcW w:w="555" w:type="pct"/>
            <w:vAlign w:val="center"/>
          </w:tcPr>
          <w:p w14:paraId="30EA8823" w14:textId="77777777" w:rsidR="00191992" w:rsidRDefault="00000000" w:rsidP="004460C5">
            <w:pPr>
              <w:spacing w:before="60" w:after="60" w:line="240" w:lineRule="auto"/>
              <w:jc w:val="center"/>
              <w:rPr>
                <w:szCs w:val="26"/>
              </w:rPr>
            </w:pPr>
            <w:r>
              <w:rPr>
                <w:szCs w:val="26"/>
              </w:rPr>
              <w:t>5</w:t>
            </w:r>
          </w:p>
        </w:tc>
        <w:tc>
          <w:tcPr>
            <w:tcW w:w="2688" w:type="pct"/>
            <w:vAlign w:val="center"/>
          </w:tcPr>
          <w:p w14:paraId="30756A74" w14:textId="77777777" w:rsidR="00191992" w:rsidRDefault="00000000" w:rsidP="004460C5">
            <w:pPr>
              <w:spacing w:before="60" w:after="60" w:line="240" w:lineRule="auto"/>
              <w:jc w:val="left"/>
              <w:rPr>
                <w:szCs w:val="26"/>
              </w:rPr>
            </w:pPr>
            <w:r>
              <w:rPr>
                <w:szCs w:val="26"/>
              </w:rPr>
              <w:t>Bộ phận sản xuất</w:t>
            </w:r>
          </w:p>
        </w:tc>
        <w:tc>
          <w:tcPr>
            <w:tcW w:w="1757" w:type="pct"/>
            <w:vAlign w:val="center"/>
          </w:tcPr>
          <w:p w14:paraId="23819F69" w14:textId="77777777" w:rsidR="00191992" w:rsidRDefault="00000000" w:rsidP="004460C5">
            <w:pPr>
              <w:spacing w:before="60" w:after="60" w:line="240" w:lineRule="auto"/>
              <w:jc w:val="center"/>
              <w:rPr>
                <w:szCs w:val="26"/>
              </w:rPr>
            </w:pPr>
            <w:r>
              <w:rPr>
                <w:szCs w:val="26"/>
              </w:rPr>
              <w:t>992</w:t>
            </w:r>
          </w:p>
        </w:tc>
      </w:tr>
      <w:tr w:rsidR="00191992" w14:paraId="7C9C889F" w14:textId="77777777">
        <w:trPr>
          <w:trHeight w:val="495"/>
          <w:jc w:val="center"/>
        </w:trPr>
        <w:tc>
          <w:tcPr>
            <w:tcW w:w="555" w:type="pct"/>
            <w:vAlign w:val="center"/>
          </w:tcPr>
          <w:p w14:paraId="6501428E" w14:textId="77777777" w:rsidR="00191992" w:rsidRDefault="00000000" w:rsidP="004460C5">
            <w:pPr>
              <w:spacing w:before="60" w:after="60" w:line="240" w:lineRule="auto"/>
              <w:jc w:val="center"/>
              <w:rPr>
                <w:b/>
                <w:szCs w:val="26"/>
                <w:lang w:val="en-US"/>
              </w:rPr>
            </w:pPr>
            <w:r>
              <w:rPr>
                <w:b/>
                <w:szCs w:val="26"/>
              </w:rPr>
              <w:t>I</w:t>
            </w:r>
            <w:r>
              <w:rPr>
                <w:b/>
                <w:szCs w:val="26"/>
                <w:lang w:val="en-US"/>
              </w:rPr>
              <w:t>I</w:t>
            </w:r>
          </w:p>
        </w:tc>
        <w:tc>
          <w:tcPr>
            <w:tcW w:w="2688" w:type="pct"/>
            <w:vAlign w:val="center"/>
          </w:tcPr>
          <w:p w14:paraId="7C6336C5" w14:textId="77777777" w:rsidR="00191992" w:rsidRDefault="00000000" w:rsidP="004460C5">
            <w:pPr>
              <w:spacing w:before="60" w:after="60" w:line="240" w:lineRule="auto"/>
              <w:jc w:val="left"/>
              <w:rPr>
                <w:b/>
                <w:szCs w:val="26"/>
              </w:rPr>
            </w:pPr>
            <w:r>
              <w:rPr>
                <w:b/>
                <w:szCs w:val="26"/>
              </w:rPr>
              <w:t>Phân bố lao động của Xưởng 2</w:t>
            </w:r>
          </w:p>
        </w:tc>
        <w:tc>
          <w:tcPr>
            <w:tcW w:w="1757" w:type="pct"/>
            <w:vAlign w:val="center"/>
          </w:tcPr>
          <w:p w14:paraId="05392712" w14:textId="77777777" w:rsidR="00191992" w:rsidRDefault="00000000" w:rsidP="004460C5">
            <w:pPr>
              <w:spacing w:before="60" w:after="60" w:line="240" w:lineRule="auto"/>
              <w:jc w:val="center"/>
              <w:rPr>
                <w:b/>
                <w:szCs w:val="26"/>
              </w:rPr>
            </w:pPr>
            <w:r>
              <w:rPr>
                <w:b/>
                <w:szCs w:val="26"/>
              </w:rPr>
              <w:t>1.000</w:t>
            </w:r>
          </w:p>
        </w:tc>
      </w:tr>
      <w:tr w:rsidR="00191992" w14:paraId="532DE96B" w14:textId="77777777">
        <w:trPr>
          <w:trHeight w:val="1014"/>
          <w:jc w:val="center"/>
        </w:trPr>
        <w:tc>
          <w:tcPr>
            <w:tcW w:w="555" w:type="pct"/>
            <w:vAlign w:val="center"/>
          </w:tcPr>
          <w:p w14:paraId="1C32269D" w14:textId="77777777" w:rsidR="00191992" w:rsidRDefault="00000000" w:rsidP="004460C5">
            <w:pPr>
              <w:spacing w:before="60" w:after="60" w:line="240" w:lineRule="auto"/>
              <w:jc w:val="center"/>
              <w:rPr>
                <w:szCs w:val="26"/>
              </w:rPr>
            </w:pPr>
            <w:r>
              <w:rPr>
                <w:szCs w:val="26"/>
              </w:rPr>
              <w:t>1</w:t>
            </w:r>
          </w:p>
        </w:tc>
        <w:tc>
          <w:tcPr>
            <w:tcW w:w="2688" w:type="pct"/>
            <w:vAlign w:val="center"/>
          </w:tcPr>
          <w:p w14:paraId="4B000969" w14:textId="77777777" w:rsidR="00191992" w:rsidRDefault="00000000" w:rsidP="004460C5">
            <w:pPr>
              <w:spacing w:before="60" w:after="60" w:line="240" w:lineRule="auto"/>
              <w:jc w:val="left"/>
              <w:rPr>
                <w:szCs w:val="26"/>
              </w:rPr>
            </w:pPr>
            <w:r>
              <w:rPr>
                <w:szCs w:val="26"/>
              </w:rPr>
              <w:t>Quản lý Xưởng 2 (giám đốc và phó giám đốc, quản lý chung,...)</w:t>
            </w:r>
          </w:p>
        </w:tc>
        <w:tc>
          <w:tcPr>
            <w:tcW w:w="1757" w:type="pct"/>
            <w:vAlign w:val="center"/>
          </w:tcPr>
          <w:p w14:paraId="5B75D9B5" w14:textId="77777777" w:rsidR="00191992" w:rsidRDefault="00000000" w:rsidP="004460C5">
            <w:pPr>
              <w:spacing w:before="60" w:after="60" w:line="240" w:lineRule="auto"/>
              <w:jc w:val="center"/>
              <w:rPr>
                <w:szCs w:val="26"/>
              </w:rPr>
            </w:pPr>
            <w:r>
              <w:rPr>
                <w:szCs w:val="26"/>
              </w:rPr>
              <w:t>5</w:t>
            </w:r>
          </w:p>
        </w:tc>
      </w:tr>
      <w:tr w:rsidR="00191992" w14:paraId="1AC64EE5" w14:textId="77777777">
        <w:trPr>
          <w:trHeight w:val="472"/>
          <w:jc w:val="center"/>
        </w:trPr>
        <w:tc>
          <w:tcPr>
            <w:tcW w:w="555" w:type="pct"/>
            <w:vAlign w:val="center"/>
          </w:tcPr>
          <w:p w14:paraId="23608098" w14:textId="77777777" w:rsidR="00191992" w:rsidRDefault="00000000" w:rsidP="004460C5">
            <w:pPr>
              <w:spacing w:before="60" w:after="60" w:line="240" w:lineRule="auto"/>
              <w:jc w:val="center"/>
              <w:rPr>
                <w:szCs w:val="26"/>
              </w:rPr>
            </w:pPr>
            <w:r>
              <w:rPr>
                <w:szCs w:val="26"/>
              </w:rPr>
              <w:t>2</w:t>
            </w:r>
          </w:p>
        </w:tc>
        <w:tc>
          <w:tcPr>
            <w:tcW w:w="2688" w:type="pct"/>
            <w:vAlign w:val="center"/>
          </w:tcPr>
          <w:p w14:paraId="48320F13" w14:textId="77777777" w:rsidR="00191992" w:rsidRDefault="00000000" w:rsidP="004460C5">
            <w:pPr>
              <w:spacing w:before="60" w:after="60" w:line="240" w:lineRule="auto"/>
              <w:jc w:val="left"/>
              <w:rPr>
                <w:szCs w:val="26"/>
              </w:rPr>
            </w:pPr>
            <w:r>
              <w:rPr>
                <w:szCs w:val="26"/>
              </w:rPr>
              <w:t>Quản lý môi trường và HSE</w:t>
            </w:r>
          </w:p>
        </w:tc>
        <w:tc>
          <w:tcPr>
            <w:tcW w:w="1757" w:type="pct"/>
            <w:vAlign w:val="center"/>
          </w:tcPr>
          <w:p w14:paraId="43792D29" w14:textId="77777777" w:rsidR="00191992" w:rsidRDefault="00000000" w:rsidP="004460C5">
            <w:pPr>
              <w:spacing w:before="60" w:after="60" w:line="240" w:lineRule="auto"/>
              <w:jc w:val="center"/>
              <w:rPr>
                <w:szCs w:val="26"/>
              </w:rPr>
            </w:pPr>
            <w:r>
              <w:rPr>
                <w:szCs w:val="26"/>
              </w:rPr>
              <w:t>5</w:t>
            </w:r>
          </w:p>
        </w:tc>
      </w:tr>
      <w:tr w:rsidR="00191992" w14:paraId="30EB4DA4" w14:textId="77777777">
        <w:trPr>
          <w:trHeight w:val="495"/>
          <w:jc w:val="center"/>
        </w:trPr>
        <w:tc>
          <w:tcPr>
            <w:tcW w:w="555" w:type="pct"/>
            <w:vAlign w:val="center"/>
          </w:tcPr>
          <w:p w14:paraId="44CD683B" w14:textId="77777777" w:rsidR="00191992" w:rsidRDefault="00000000" w:rsidP="004460C5">
            <w:pPr>
              <w:spacing w:before="60" w:after="60" w:line="240" w:lineRule="auto"/>
              <w:jc w:val="center"/>
              <w:rPr>
                <w:szCs w:val="26"/>
              </w:rPr>
            </w:pPr>
            <w:r>
              <w:rPr>
                <w:szCs w:val="26"/>
              </w:rPr>
              <w:t>3</w:t>
            </w:r>
          </w:p>
        </w:tc>
        <w:tc>
          <w:tcPr>
            <w:tcW w:w="2688" w:type="pct"/>
            <w:vAlign w:val="center"/>
          </w:tcPr>
          <w:p w14:paraId="17246C63" w14:textId="77777777" w:rsidR="00191992" w:rsidRDefault="00000000" w:rsidP="004460C5">
            <w:pPr>
              <w:spacing w:before="60" w:after="60" w:line="240" w:lineRule="auto"/>
              <w:jc w:val="left"/>
              <w:rPr>
                <w:szCs w:val="26"/>
              </w:rPr>
            </w:pPr>
            <w:r>
              <w:rPr>
                <w:szCs w:val="26"/>
              </w:rPr>
              <w:t>Phòng hành chính – kế toán – nhân sự</w:t>
            </w:r>
          </w:p>
        </w:tc>
        <w:tc>
          <w:tcPr>
            <w:tcW w:w="1757" w:type="pct"/>
            <w:vAlign w:val="center"/>
          </w:tcPr>
          <w:p w14:paraId="6B5EDA58" w14:textId="77777777" w:rsidR="00191992" w:rsidRDefault="00000000" w:rsidP="004460C5">
            <w:pPr>
              <w:spacing w:before="60" w:after="60" w:line="240" w:lineRule="auto"/>
              <w:jc w:val="center"/>
              <w:rPr>
                <w:szCs w:val="26"/>
              </w:rPr>
            </w:pPr>
            <w:r>
              <w:rPr>
                <w:szCs w:val="26"/>
              </w:rPr>
              <w:t>8</w:t>
            </w:r>
          </w:p>
        </w:tc>
      </w:tr>
      <w:tr w:rsidR="00191992" w14:paraId="2BA4F5B8" w14:textId="77777777">
        <w:trPr>
          <w:trHeight w:val="495"/>
          <w:jc w:val="center"/>
        </w:trPr>
        <w:tc>
          <w:tcPr>
            <w:tcW w:w="555" w:type="pct"/>
            <w:vAlign w:val="center"/>
          </w:tcPr>
          <w:p w14:paraId="4E0E672A" w14:textId="77777777" w:rsidR="00191992" w:rsidRDefault="00000000" w:rsidP="004460C5">
            <w:pPr>
              <w:spacing w:before="60" w:after="60" w:line="240" w:lineRule="auto"/>
              <w:jc w:val="center"/>
              <w:rPr>
                <w:szCs w:val="26"/>
              </w:rPr>
            </w:pPr>
            <w:r>
              <w:rPr>
                <w:szCs w:val="26"/>
              </w:rPr>
              <w:t>4</w:t>
            </w:r>
          </w:p>
        </w:tc>
        <w:tc>
          <w:tcPr>
            <w:tcW w:w="2688" w:type="pct"/>
            <w:vAlign w:val="center"/>
          </w:tcPr>
          <w:p w14:paraId="1998A741" w14:textId="77777777" w:rsidR="00191992" w:rsidRDefault="00000000" w:rsidP="004460C5">
            <w:pPr>
              <w:spacing w:before="60" w:after="60" w:line="240" w:lineRule="auto"/>
              <w:jc w:val="left"/>
              <w:rPr>
                <w:szCs w:val="26"/>
              </w:rPr>
            </w:pPr>
            <w:r>
              <w:rPr>
                <w:szCs w:val="26"/>
              </w:rPr>
              <w:t>Phòng cơ khí, bảo trì</w:t>
            </w:r>
          </w:p>
        </w:tc>
        <w:tc>
          <w:tcPr>
            <w:tcW w:w="1757" w:type="pct"/>
            <w:vAlign w:val="center"/>
          </w:tcPr>
          <w:p w14:paraId="105518CC" w14:textId="77777777" w:rsidR="00191992" w:rsidRDefault="00000000" w:rsidP="004460C5">
            <w:pPr>
              <w:spacing w:before="60" w:after="60" w:line="240" w:lineRule="auto"/>
              <w:jc w:val="center"/>
              <w:rPr>
                <w:szCs w:val="26"/>
              </w:rPr>
            </w:pPr>
            <w:r>
              <w:rPr>
                <w:szCs w:val="26"/>
              </w:rPr>
              <w:t>10</w:t>
            </w:r>
          </w:p>
        </w:tc>
      </w:tr>
      <w:tr w:rsidR="00191992" w14:paraId="79D65A69" w14:textId="77777777">
        <w:trPr>
          <w:trHeight w:val="495"/>
          <w:jc w:val="center"/>
        </w:trPr>
        <w:tc>
          <w:tcPr>
            <w:tcW w:w="555" w:type="pct"/>
            <w:vAlign w:val="center"/>
          </w:tcPr>
          <w:p w14:paraId="727362BE" w14:textId="77777777" w:rsidR="00191992" w:rsidRDefault="00000000" w:rsidP="004460C5">
            <w:pPr>
              <w:spacing w:before="60" w:after="60" w:line="240" w:lineRule="auto"/>
              <w:jc w:val="center"/>
              <w:rPr>
                <w:szCs w:val="26"/>
              </w:rPr>
            </w:pPr>
            <w:r>
              <w:rPr>
                <w:szCs w:val="26"/>
              </w:rPr>
              <w:t>5</w:t>
            </w:r>
          </w:p>
        </w:tc>
        <w:tc>
          <w:tcPr>
            <w:tcW w:w="2688" w:type="pct"/>
            <w:vAlign w:val="center"/>
          </w:tcPr>
          <w:p w14:paraId="4F9FF721" w14:textId="77777777" w:rsidR="00191992" w:rsidRDefault="00000000" w:rsidP="004460C5">
            <w:pPr>
              <w:spacing w:before="60" w:after="60" w:line="240" w:lineRule="auto"/>
              <w:jc w:val="left"/>
              <w:rPr>
                <w:szCs w:val="26"/>
              </w:rPr>
            </w:pPr>
            <w:r>
              <w:rPr>
                <w:szCs w:val="26"/>
              </w:rPr>
              <w:t>Bộ phận sản xuất</w:t>
            </w:r>
          </w:p>
        </w:tc>
        <w:tc>
          <w:tcPr>
            <w:tcW w:w="1757" w:type="pct"/>
            <w:vAlign w:val="center"/>
          </w:tcPr>
          <w:p w14:paraId="46D87A3D" w14:textId="77777777" w:rsidR="00191992" w:rsidRDefault="00000000" w:rsidP="004460C5">
            <w:pPr>
              <w:spacing w:before="60" w:after="60" w:line="240" w:lineRule="auto"/>
              <w:jc w:val="center"/>
              <w:rPr>
                <w:szCs w:val="26"/>
              </w:rPr>
            </w:pPr>
            <w:r>
              <w:rPr>
                <w:szCs w:val="26"/>
              </w:rPr>
              <w:t>972</w:t>
            </w:r>
          </w:p>
        </w:tc>
      </w:tr>
      <w:tr w:rsidR="00191992" w14:paraId="5A16F8E1" w14:textId="77777777">
        <w:trPr>
          <w:trHeight w:val="495"/>
          <w:jc w:val="center"/>
        </w:trPr>
        <w:tc>
          <w:tcPr>
            <w:tcW w:w="555" w:type="pct"/>
            <w:vAlign w:val="center"/>
          </w:tcPr>
          <w:p w14:paraId="2F576FB2" w14:textId="77777777" w:rsidR="00191992" w:rsidRDefault="00000000" w:rsidP="004460C5">
            <w:pPr>
              <w:spacing w:before="60" w:after="60" w:line="240" w:lineRule="auto"/>
              <w:jc w:val="center"/>
              <w:rPr>
                <w:b/>
                <w:bCs/>
                <w:szCs w:val="26"/>
                <w:lang w:val="en-US"/>
              </w:rPr>
            </w:pPr>
            <w:r>
              <w:rPr>
                <w:b/>
                <w:bCs/>
                <w:szCs w:val="26"/>
                <w:lang w:val="en-US"/>
              </w:rPr>
              <w:t>III</w:t>
            </w:r>
          </w:p>
        </w:tc>
        <w:tc>
          <w:tcPr>
            <w:tcW w:w="2688" w:type="pct"/>
            <w:vAlign w:val="center"/>
          </w:tcPr>
          <w:p w14:paraId="4864DBC0" w14:textId="77777777" w:rsidR="00191992" w:rsidRDefault="00000000" w:rsidP="004460C5">
            <w:pPr>
              <w:spacing w:before="60" w:after="60" w:line="240" w:lineRule="auto"/>
              <w:jc w:val="left"/>
              <w:rPr>
                <w:b/>
                <w:bCs/>
                <w:szCs w:val="26"/>
                <w:lang w:val="en-US"/>
              </w:rPr>
            </w:pPr>
            <w:r>
              <w:rPr>
                <w:b/>
                <w:bCs/>
                <w:szCs w:val="26"/>
                <w:lang w:val="en-US"/>
              </w:rPr>
              <w:t>Phân bố lao động của Xưởng 3</w:t>
            </w:r>
          </w:p>
        </w:tc>
        <w:tc>
          <w:tcPr>
            <w:tcW w:w="1757" w:type="pct"/>
            <w:vAlign w:val="center"/>
          </w:tcPr>
          <w:p w14:paraId="604F37A7" w14:textId="77777777" w:rsidR="00191992" w:rsidRDefault="00000000" w:rsidP="004460C5">
            <w:pPr>
              <w:spacing w:before="60" w:after="60" w:line="240" w:lineRule="auto"/>
              <w:jc w:val="center"/>
              <w:rPr>
                <w:b/>
                <w:bCs/>
                <w:szCs w:val="26"/>
                <w:lang w:val="en-US"/>
              </w:rPr>
            </w:pPr>
            <w:r>
              <w:rPr>
                <w:b/>
                <w:bCs/>
                <w:szCs w:val="26"/>
                <w:lang w:val="en-US"/>
              </w:rPr>
              <w:t>800</w:t>
            </w:r>
          </w:p>
        </w:tc>
      </w:tr>
      <w:tr w:rsidR="00191992" w14:paraId="66D89A7A" w14:textId="77777777">
        <w:trPr>
          <w:trHeight w:val="495"/>
          <w:jc w:val="center"/>
        </w:trPr>
        <w:tc>
          <w:tcPr>
            <w:tcW w:w="555" w:type="pct"/>
            <w:vAlign w:val="center"/>
          </w:tcPr>
          <w:p w14:paraId="3E56A934" w14:textId="77777777" w:rsidR="00191992" w:rsidRDefault="00000000" w:rsidP="004460C5">
            <w:pPr>
              <w:spacing w:before="60" w:after="60" w:line="240" w:lineRule="auto"/>
              <w:jc w:val="center"/>
              <w:rPr>
                <w:szCs w:val="26"/>
                <w:lang w:val="en-US"/>
              </w:rPr>
            </w:pPr>
            <w:r>
              <w:rPr>
                <w:szCs w:val="26"/>
                <w:lang w:val="en-US"/>
              </w:rPr>
              <w:t>1</w:t>
            </w:r>
          </w:p>
        </w:tc>
        <w:tc>
          <w:tcPr>
            <w:tcW w:w="2688" w:type="pct"/>
            <w:vAlign w:val="center"/>
          </w:tcPr>
          <w:p w14:paraId="1DA60516" w14:textId="77777777" w:rsidR="00191992" w:rsidRDefault="00000000" w:rsidP="004460C5">
            <w:pPr>
              <w:spacing w:before="60" w:after="60" w:line="240" w:lineRule="auto"/>
              <w:jc w:val="left"/>
              <w:rPr>
                <w:szCs w:val="26"/>
                <w:lang w:val="en-US"/>
              </w:rPr>
            </w:pPr>
            <w:r>
              <w:rPr>
                <w:szCs w:val="26"/>
              </w:rPr>
              <w:t xml:space="preserve">Quản lý Xưởng </w:t>
            </w:r>
            <w:r>
              <w:rPr>
                <w:szCs w:val="26"/>
                <w:lang w:val="en-US"/>
              </w:rPr>
              <w:t>3</w:t>
            </w:r>
            <w:r>
              <w:rPr>
                <w:szCs w:val="26"/>
              </w:rPr>
              <w:t xml:space="preserve"> (giám đốc và phó giám đốc, quản lý chung,...)</w:t>
            </w:r>
          </w:p>
        </w:tc>
        <w:tc>
          <w:tcPr>
            <w:tcW w:w="1757" w:type="pct"/>
            <w:vAlign w:val="center"/>
          </w:tcPr>
          <w:p w14:paraId="051DE4A1" w14:textId="77777777" w:rsidR="00191992" w:rsidRDefault="00000000" w:rsidP="004460C5">
            <w:pPr>
              <w:spacing w:before="60" w:after="60" w:line="240" w:lineRule="auto"/>
              <w:jc w:val="center"/>
              <w:rPr>
                <w:szCs w:val="26"/>
                <w:lang w:val="en-US"/>
              </w:rPr>
            </w:pPr>
            <w:r>
              <w:rPr>
                <w:szCs w:val="26"/>
                <w:lang w:val="en-US"/>
              </w:rPr>
              <w:t>5</w:t>
            </w:r>
          </w:p>
        </w:tc>
      </w:tr>
      <w:tr w:rsidR="00191992" w14:paraId="3C1261EE" w14:textId="77777777">
        <w:trPr>
          <w:trHeight w:val="495"/>
          <w:jc w:val="center"/>
        </w:trPr>
        <w:tc>
          <w:tcPr>
            <w:tcW w:w="555" w:type="pct"/>
            <w:vAlign w:val="center"/>
          </w:tcPr>
          <w:p w14:paraId="1EAB17AF" w14:textId="77777777" w:rsidR="00191992" w:rsidRDefault="00000000" w:rsidP="004460C5">
            <w:pPr>
              <w:spacing w:before="60" w:after="60" w:line="240" w:lineRule="auto"/>
              <w:jc w:val="center"/>
              <w:rPr>
                <w:szCs w:val="26"/>
                <w:lang w:val="en-US"/>
              </w:rPr>
            </w:pPr>
            <w:r>
              <w:rPr>
                <w:szCs w:val="26"/>
                <w:lang w:val="en-US"/>
              </w:rPr>
              <w:t>2</w:t>
            </w:r>
          </w:p>
        </w:tc>
        <w:tc>
          <w:tcPr>
            <w:tcW w:w="2688" w:type="pct"/>
            <w:vAlign w:val="center"/>
          </w:tcPr>
          <w:p w14:paraId="24B8547D" w14:textId="77777777" w:rsidR="00191992" w:rsidRDefault="00000000" w:rsidP="004460C5">
            <w:pPr>
              <w:spacing w:before="60" w:after="60" w:line="240" w:lineRule="auto"/>
              <w:jc w:val="left"/>
              <w:rPr>
                <w:szCs w:val="26"/>
                <w:lang w:val="en-US"/>
              </w:rPr>
            </w:pPr>
            <w:r>
              <w:rPr>
                <w:szCs w:val="26"/>
              </w:rPr>
              <w:t>Quản lý môi trường và HSE</w:t>
            </w:r>
          </w:p>
        </w:tc>
        <w:tc>
          <w:tcPr>
            <w:tcW w:w="1757" w:type="pct"/>
            <w:vAlign w:val="center"/>
          </w:tcPr>
          <w:p w14:paraId="4E8E16ED" w14:textId="77777777" w:rsidR="00191992" w:rsidRDefault="00000000" w:rsidP="004460C5">
            <w:pPr>
              <w:spacing w:before="60" w:after="60" w:line="240" w:lineRule="auto"/>
              <w:jc w:val="center"/>
              <w:rPr>
                <w:szCs w:val="26"/>
                <w:lang w:val="en-US"/>
              </w:rPr>
            </w:pPr>
            <w:r>
              <w:rPr>
                <w:szCs w:val="26"/>
                <w:lang w:val="en-US"/>
              </w:rPr>
              <w:t>5</w:t>
            </w:r>
          </w:p>
        </w:tc>
      </w:tr>
      <w:tr w:rsidR="00191992" w14:paraId="16923B28" w14:textId="77777777">
        <w:trPr>
          <w:trHeight w:val="495"/>
          <w:jc w:val="center"/>
        </w:trPr>
        <w:tc>
          <w:tcPr>
            <w:tcW w:w="555" w:type="pct"/>
            <w:vAlign w:val="center"/>
          </w:tcPr>
          <w:p w14:paraId="2843CD84" w14:textId="77777777" w:rsidR="00191992" w:rsidRDefault="00000000" w:rsidP="004460C5">
            <w:pPr>
              <w:spacing w:before="60" w:after="60" w:line="240" w:lineRule="auto"/>
              <w:jc w:val="center"/>
              <w:rPr>
                <w:szCs w:val="26"/>
                <w:lang w:val="en-US"/>
              </w:rPr>
            </w:pPr>
            <w:r>
              <w:rPr>
                <w:szCs w:val="26"/>
                <w:lang w:val="en-US"/>
              </w:rPr>
              <w:t>3</w:t>
            </w:r>
          </w:p>
        </w:tc>
        <w:tc>
          <w:tcPr>
            <w:tcW w:w="2688" w:type="pct"/>
            <w:vAlign w:val="center"/>
          </w:tcPr>
          <w:p w14:paraId="4C300390" w14:textId="77777777" w:rsidR="00191992" w:rsidRDefault="00000000" w:rsidP="004460C5">
            <w:pPr>
              <w:spacing w:before="60" w:after="60" w:line="240" w:lineRule="auto"/>
              <w:jc w:val="left"/>
              <w:rPr>
                <w:szCs w:val="26"/>
                <w:lang w:val="en-US"/>
              </w:rPr>
            </w:pPr>
            <w:r>
              <w:rPr>
                <w:szCs w:val="26"/>
              </w:rPr>
              <w:t>Phòng hành chính – kế toán – nhân sự</w:t>
            </w:r>
          </w:p>
        </w:tc>
        <w:tc>
          <w:tcPr>
            <w:tcW w:w="1757" w:type="pct"/>
            <w:vAlign w:val="center"/>
          </w:tcPr>
          <w:p w14:paraId="69059782" w14:textId="77777777" w:rsidR="00191992" w:rsidRDefault="00000000" w:rsidP="004460C5">
            <w:pPr>
              <w:spacing w:before="60" w:after="60" w:line="240" w:lineRule="auto"/>
              <w:jc w:val="center"/>
              <w:rPr>
                <w:szCs w:val="26"/>
                <w:lang w:val="en-US"/>
              </w:rPr>
            </w:pPr>
            <w:r>
              <w:rPr>
                <w:szCs w:val="26"/>
                <w:lang w:val="en-US"/>
              </w:rPr>
              <w:t>10</w:t>
            </w:r>
          </w:p>
        </w:tc>
      </w:tr>
      <w:tr w:rsidR="00191992" w14:paraId="56A0FD44" w14:textId="77777777">
        <w:trPr>
          <w:trHeight w:val="495"/>
          <w:jc w:val="center"/>
        </w:trPr>
        <w:tc>
          <w:tcPr>
            <w:tcW w:w="555" w:type="pct"/>
            <w:vAlign w:val="center"/>
          </w:tcPr>
          <w:p w14:paraId="02F43AB6" w14:textId="77777777" w:rsidR="00191992" w:rsidRDefault="00000000" w:rsidP="004460C5">
            <w:pPr>
              <w:spacing w:before="60" w:after="60" w:line="240" w:lineRule="auto"/>
              <w:jc w:val="center"/>
              <w:rPr>
                <w:szCs w:val="26"/>
                <w:lang w:val="en-US"/>
              </w:rPr>
            </w:pPr>
            <w:r>
              <w:rPr>
                <w:szCs w:val="26"/>
                <w:lang w:val="en-US"/>
              </w:rPr>
              <w:t>4</w:t>
            </w:r>
          </w:p>
        </w:tc>
        <w:tc>
          <w:tcPr>
            <w:tcW w:w="2688" w:type="pct"/>
            <w:vAlign w:val="center"/>
          </w:tcPr>
          <w:p w14:paraId="6E7D0F0A" w14:textId="77777777" w:rsidR="00191992" w:rsidRDefault="00000000" w:rsidP="004460C5">
            <w:pPr>
              <w:spacing w:before="60" w:after="60" w:line="240" w:lineRule="auto"/>
              <w:jc w:val="left"/>
              <w:rPr>
                <w:szCs w:val="26"/>
                <w:lang w:val="en-US"/>
              </w:rPr>
            </w:pPr>
            <w:r>
              <w:rPr>
                <w:szCs w:val="26"/>
              </w:rPr>
              <w:t>Phòng cơ khí, bảo trì</w:t>
            </w:r>
          </w:p>
        </w:tc>
        <w:tc>
          <w:tcPr>
            <w:tcW w:w="1757" w:type="pct"/>
            <w:vAlign w:val="center"/>
          </w:tcPr>
          <w:p w14:paraId="4EB6D1F2" w14:textId="77777777" w:rsidR="00191992" w:rsidRDefault="00000000" w:rsidP="004460C5">
            <w:pPr>
              <w:spacing w:before="60" w:after="60" w:line="240" w:lineRule="auto"/>
              <w:jc w:val="center"/>
              <w:rPr>
                <w:szCs w:val="26"/>
                <w:lang w:val="en-US"/>
              </w:rPr>
            </w:pPr>
            <w:r>
              <w:rPr>
                <w:szCs w:val="26"/>
                <w:lang w:val="en-US"/>
              </w:rPr>
              <w:t>20</w:t>
            </w:r>
          </w:p>
        </w:tc>
      </w:tr>
      <w:tr w:rsidR="00191992" w14:paraId="4CAD2EB7" w14:textId="77777777">
        <w:trPr>
          <w:trHeight w:val="495"/>
          <w:jc w:val="center"/>
        </w:trPr>
        <w:tc>
          <w:tcPr>
            <w:tcW w:w="555" w:type="pct"/>
            <w:vAlign w:val="center"/>
          </w:tcPr>
          <w:p w14:paraId="7920F710" w14:textId="77777777" w:rsidR="00191992" w:rsidRDefault="00000000" w:rsidP="004460C5">
            <w:pPr>
              <w:spacing w:before="60" w:after="60" w:line="240" w:lineRule="auto"/>
              <w:jc w:val="center"/>
              <w:rPr>
                <w:szCs w:val="26"/>
                <w:lang w:val="en-US"/>
              </w:rPr>
            </w:pPr>
            <w:r>
              <w:rPr>
                <w:szCs w:val="26"/>
                <w:lang w:val="en-US"/>
              </w:rPr>
              <w:t>5</w:t>
            </w:r>
          </w:p>
        </w:tc>
        <w:tc>
          <w:tcPr>
            <w:tcW w:w="2688" w:type="pct"/>
            <w:vAlign w:val="center"/>
          </w:tcPr>
          <w:p w14:paraId="00B30718" w14:textId="77777777" w:rsidR="00191992" w:rsidRDefault="00000000" w:rsidP="004460C5">
            <w:pPr>
              <w:spacing w:before="60" w:after="60" w:line="240" w:lineRule="auto"/>
              <w:jc w:val="left"/>
              <w:rPr>
                <w:szCs w:val="26"/>
                <w:lang w:val="en-US"/>
              </w:rPr>
            </w:pPr>
            <w:r>
              <w:rPr>
                <w:szCs w:val="26"/>
              </w:rPr>
              <w:t>Bộ phận sản xuất</w:t>
            </w:r>
          </w:p>
        </w:tc>
        <w:tc>
          <w:tcPr>
            <w:tcW w:w="1757" w:type="pct"/>
            <w:vAlign w:val="center"/>
          </w:tcPr>
          <w:p w14:paraId="6F23D4F2" w14:textId="77777777" w:rsidR="00191992" w:rsidRDefault="00000000" w:rsidP="004460C5">
            <w:pPr>
              <w:spacing w:before="60" w:after="60" w:line="240" w:lineRule="auto"/>
              <w:jc w:val="center"/>
              <w:rPr>
                <w:szCs w:val="26"/>
                <w:lang w:val="en-US"/>
              </w:rPr>
            </w:pPr>
            <w:r>
              <w:rPr>
                <w:szCs w:val="26"/>
                <w:lang w:val="en-US"/>
              </w:rPr>
              <w:t>760</w:t>
            </w:r>
          </w:p>
        </w:tc>
      </w:tr>
      <w:tr w:rsidR="00191992" w14:paraId="06EE929D" w14:textId="77777777">
        <w:trPr>
          <w:trHeight w:val="495"/>
          <w:jc w:val="center"/>
        </w:trPr>
        <w:tc>
          <w:tcPr>
            <w:tcW w:w="3243" w:type="pct"/>
            <w:gridSpan w:val="2"/>
            <w:vAlign w:val="center"/>
          </w:tcPr>
          <w:p w14:paraId="2AE60FF4" w14:textId="77777777" w:rsidR="00191992" w:rsidRDefault="00000000" w:rsidP="004460C5">
            <w:pPr>
              <w:spacing w:before="60" w:after="60" w:line="240" w:lineRule="auto"/>
              <w:jc w:val="center"/>
              <w:rPr>
                <w:b/>
                <w:szCs w:val="26"/>
              </w:rPr>
            </w:pPr>
            <w:r>
              <w:rPr>
                <w:b/>
                <w:szCs w:val="26"/>
              </w:rPr>
              <w:t>Tổng (Xưởng 1 + Xưởng 2 + X</w:t>
            </w:r>
            <w:r>
              <w:rPr>
                <w:b/>
                <w:szCs w:val="26"/>
                <w:lang w:val="en-US"/>
              </w:rPr>
              <w:t>ưởng 3</w:t>
            </w:r>
            <w:r>
              <w:rPr>
                <w:b/>
                <w:szCs w:val="26"/>
              </w:rPr>
              <w:t>)</w:t>
            </w:r>
          </w:p>
        </w:tc>
        <w:tc>
          <w:tcPr>
            <w:tcW w:w="1757" w:type="pct"/>
            <w:vAlign w:val="center"/>
          </w:tcPr>
          <w:p w14:paraId="56FEC594" w14:textId="77777777" w:rsidR="00191992" w:rsidRDefault="00000000" w:rsidP="004460C5">
            <w:pPr>
              <w:spacing w:before="60" w:after="60" w:line="240" w:lineRule="auto"/>
              <w:jc w:val="center"/>
              <w:rPr>
                <w:b/>
                <w:szCs w:val="26"/>
              </w:rPr>
            </w:pPr>
            <w:r>
              <w:rPr>
                <w:b/>
                <w:szCs w:val="26"/>
              </w:rPr>
              <w:t>2.</w:t>
            </w:r>
            <w:r>
              <w:rPr>
                <w:b/>
                <w:szCs w:val="26"/>
                <w:lang w:val="en-US"/>
              </w:rPr>
              <w:t>8</w:t>
            </w:r>
            <w:r>
              <w:rPr>
                <w:b/>
                <w:szCs w:val="26"/>
              </w:rPr>
              <w:t>30</w:t>
            </w:r>
          </w:p>
        </w:tc>
      </w:tr>
    </w:tbl>
    <w:p w14:paraId="097B4E55" w14:textId="77777777" w:rsidR="00191992" w:rsidRDefault="00000000">
      <w:pPr>
        <w:spacing w:before="60" w:after="60" w:line="312" w:lineRule="auto"/>
        <w:jc w:val="right"/>
        <w:rPr>
          <w:i/>
          <w:szCs w:val="26"/>
        </w:rPr>
      </w:pPr>
      <w:r>
        <w:rPr>
          <w:i/>
          <w:szCs w:val="26"/>
          <w:lang w:eastAsia="ko-KR"/>
        </w:rPr>
        <w:t>(Nguồn: Công ty TNHH Dụng cụ Thể thao Kiều Minh, 2023)</w:t>
      </w:r>
    </w:p>
    <w:p w14:paraId="5A78B652" w14:textId="77777777" w:rsidR="00191992" w:rsidRDefault="00000000">
      <w:pPr>
        <w:widowControl w:val="0"/>
        <w:ind w:firstLine="284"/>
        <w:rPr>
          <w:szCs w:val="26"/>
        </w:rPr>
      </w:pPr>
      <w:r>
        <w:rPr>
          <w:szCs w:val="26"/>
        </w:rPr>
        <w:t>Chế độ làm việc: Ngày làm việc 02 ca, mỗi ca 08 tiếng và 6 ngày/tuần. Ngày nghỉ làm việc là các ngày chủ nhật, các ngày lễ, nghỉ tết theo quy định của Nhà nước.</w:t>
      </w:r>
    </w:p>
    <w:p w14:paraId="63F73E68" w14:textId="77777777" w:rsidR="00191992" w:rsidRDefault="00000000">
      <w:pPr>
        <w:widowControl w:val="0"/>
        <w:ind w:firstLine="284"/>
        <w:rPr>
          <w:szCs w:val="26"/>
        </w:rPr>
      </w:pPr>
      <w:r>
        <w:rPr>
          <w:szCs w:val="26"/>
        </w:rPr>
        <w:t>Sơ đồ quản lý dự án của công ty như sau:</w:t>
      </w:r>
    </w:p>
    <w:p w14:paraId="1F21F4B9" w14:textId="77777777" w:rsidR="00191992" w:rsidRDefault="00000000">
      <w:pPr>
        <w:keepNext/>
        <w:spacing w:line="312" w:lineRule="auto"/>
      </w:pPr>
      <w:r>
        <w:rPr>
          <w:noProof/>
        </w:rPr>
        <w:lastRenderedPageBreak/>
        <mc:AlternateContent>
          <mc:Choice Requires="wpc">
            <w:drawing>
              <wp:inline distT="0" distB="0" distL="0" distR="0" wp14:anchorId="676D012D" wp14:editId="5BD2F735">
                <wp:extent cx="6052185" cy="2057400"/>
                <wp:effectExtent l="3810" t="0" r="1905" b="13335"/>
                <wp:docPr id="496"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0437060" name="Text Box 11"/>
                        <wps:cNvSpPr txBox="1">
                          <a:spLocks noChangeArrowheads="1"/>
                        </wps:cNvSpPr>
                        <wps:spPr bwMode="auto">
                          <a:xfrm>
                            <a:off x="1230630" y="127635"/>
                            <a:ext cx="3543300" cy="659130"/>
                          </a:xfrm>
                          <a:prstGeom prst="rect">
                            <a:avLst/>
                          </a:prstGeom>
                          <a:solidFill>
                            <a:srgbClr val="FFFFFF"/>
                          </a:solidFill>
                          <a:ln w="6350">
                            <a:solidFill>
                              <a:srgbClr val="000000"/>
                            </a:solidFill>
                            <a:round/>
                          </a:ln>
                          <a:effectLst/>
                        </wps:spPr>
                        <wps:txbx>
                          <w:txbxContent>
                            <w:p w14:paraId="74CBDB08" w14:textId="77777777" w:rsidR="00191992" w:rsidRDefault="00000000">
                              <w:pPr>
                                <w:jc w:val="center"/>
                                <w:rPr>
                                  <w:b/>
                                </w:rPr>
                              </w:pPr>
                              <w:r>
                                <w:rPr>
                                  <w:b/>
                                </w:rPr>
                                <w:t>CÔNG TY TNHH DCTT KIỀU MINH</w:t>
                              </w:r>
                            </w:p>
                            <w:p w14:paraId="4B9EC40E" w14:textId="77777777" w:rsidR="00191992" w:rsidRDefault="00000000">
                              <w:pPr>
                                <w:jc w:val="center"/>
                                <w:rPr>
                                  <w:b/>
                                </w:rPr>
                              </w:pPr>
                              <w:r>
                                <w:rPr>
                                  <w:b/>
                                </w:rPr>
                                <w:t>(Tổng Giám đốc, Giám đốc, phó giám đốc, quản lý chung,...)</w:t>
                              </w:r>
                            </w:p>
                          </w:txbxContent>
                        </wps:txbx>
                        <wps:bodyPr rot="0" vert="horz" wrap="square" lIns="91440" tIns="45720" rIns="91440" bIns="45720" anchor="t" anchorCtr="0" upright="1">
                          <a:noAutofit/>
                        </wps:bodyPr>
                      </wps:wsp>
                      <wps:wsp>
                        <wps:cNvPr id="1285537839" name="Straight Connector 12"/>
                        <wps:cNvCnPr>
                          <a:cxnSpLocks noChangeShapeType="1"/>
                        </wps:cNvCnPr>
                        <wps:spPr bwMode="auto">
                          <a:xfrm>
                            <a:off x="2977118" y="786810"/>
                            <a:ext cx="0" cy="340242"/>
                          </a:xfrm>
                          <a:prstGeom prst="line">
                            <a:avLst/>
                          </a:prstGeom>
                          <a:noFill/>
                          <a:ln w="19050">
                            <a:solidFill>
                              <a:srgbClr val="000000"/>
                            </a:solidFill>
                            <a:round/>
                          </a:ln>
                          <a:effectLst/>
                        </wps:spPr>
                        <wps:bodyPr/>
                      </wps:wsp>
                      <wps:wsp>
                        <wps:cNvPr id="1834205747" name="Straight Connector 30"/>
                        <wps:cNvCnPr>
                          <a:cxnSpLocks noChangeShapeType="1"/>
                        </wps:cNvCnPr>
                        <wps:spPr bwMode="auto">
                          <a:xfrm>
                            <a:off x="946298" y="1127042"/>
                            <a:ext cx="4008474" cy="0"/>
                          </a:xfrm>
                          <a:prstGeom prst="line">
                            <a:avLst/>
                          </a:prstGeom>
                          <a:noFill/>
                          <a:ln w="19050">
                            <a:solidFill>
                              <a:srgbClr val="000000"/>
                            </a:solidFill>
                            <a:round/>
                          </a:ln>
                          <a:effectLst/>
                        </wps:spPr>
                        <wps:bodyPr/>
                      </wps:wsp>
                      <wps:wsp>
                        <wps:cNvPr id="1252703384" name="Straight Arrow Connector 33"/>
                        <wps:cNvCnPr>
                          <a:cxnSpLocks noChangeShapeType="1"/>
                        </wps:cNvCnPr>
                        <wps:spPr bwMode="auto">
                          <a:xfrm>
                            <a:off x="946150" y="1127125"/>
                            <a:ext cx="8890" cy="250825"/>
                          </a:xfrm>
                          <a:prstGeom prst="straightConnector1">
                            <a:avLst/>
                          </a:prstGeom>
                          <a:noFill/>
                          <a:ln w="19050">
                            <a:solidFill>
                              <a:srgbClr val="000000"/>
                            </a:solidFill>
                            <a:round/>
                            <a:tailEnd type="triangle" w="med" len="med"/>
                          </a:ln>
                          <a:effectLst/>
                        </wps:spPr>
                        <wps:bodyPr/>
                      </wps:wsp>
                      <wps:wsp>
                        <wps:cNvPr id="1614780990" name="Straight Arrow Connector 57"/>
                        <wps:cNvCnPr>
                          <a:cxnSpLocks noChangeShapeType="1"/>
                        </wps:cNvCnPr>
                        <wps:spPr bwMode="auto">
                          <a:xfrm flipH="1">
                            <a:off x="4944110" y="1137920"/>
                            <a:ext cx="10795" cy="262890"/>
                          </a:xfrm>
                          <a:prstGeom prst="straightConnector1">
                            <a:avLst/>
                          </a:prstGeom>
                          <a:noFill/>
                          <a:ln w="19050">
                            <a:solidFill>
                              <a:srgbClr val="000000"/>
                            </a:solidFill>
                            <a:round/>
                            <a:tailEnd type="triangle" w="med" len="med"/>
                          </a:ln>
                          <a:effectLst/>
                        </wps:spPr>
                        <wps:bodyPr/>
                      </wps:wsp>
                      <wps:wsp>
                        <wps:cNvPr id="1939696886" name="Text Box 36"/>
                        <wps:cNvSpPr txBox="1">
                          <a:spLocks noChangeArrowheads="1"/>
                        </wps:cNvSpPr>
                        <wps:spPr bwMode="auto">
                          <a:xfrm>
                            <a:off x="135255" y="1432560"/>
                            <a:ext cx="1211580" cy="624840"/>
                          </a:xfrm>
                          <a:prstGeom prst="rect">
                            <a:avLst/>
                          </a:prstGeom>
                          <a:solidFill>
                            <a:srgbClr val="FFFFFF"/>
                          </a:solidFill>
                          <a:ln w="6350">
                            <a:solidFill>
                              <a:srgbClr val="000000"/>
                            </a:solidFill>
                            <a:round/>
                          </a:ln>
                          <a:effectLst/>
                        </wps:spPr>
                        <wps:txbx>
                          <w:txbxContent>
                            <w:p w14:paraId="7CD741E2" w14:textId="77777777" w:rsidR="00191992" w:rsidRDefault="00000000">
                              <w:pPr>
                                <w:jc w:val="center"/>
                              </w:pPr>
                              <w:r>
                                <w:t>BỘ PHẬN SẢN XUẤT</w:t>
                              </w:r>
                            </w:p>
                          </w:txbxContent>
                        </wps:txbx>
                        <wps:bodyPr rot="0" vert="horz" wrap="square" lIns="91440" tIns="45720" rIns="91440" bIns="45720" anchor="t" anchorCtr="0" upright="1">
                          <a:noAutofit/>
                        </wps:bodyPr>
                      </wps:wsp>
                      <wps:wsp>
                        <wps:cNvPr id="1176604122" name="Text Box 36"/>
                        <wps:cNvSpPr txBox="1">
                          <a:spLocks noChangeArrowheads="1"/>
                        </wps:cNvSpPr>
                        <wps:spPr bwMode="auto">
                          <a:xfrm>
                            <a:off x="4348480" y="1455420"/>
                            <a:ext cx="1528445" cy="601980"/>
                          </a:xfrm>
                          <a:prstGeom prst="rect">
                            <a:avLst/>
                          </a:prstGeom>
                          <a:solidFill>
                            <a:srgbClr val="FFFFFF"/>
                          </a:solidFill>
                          <a:ln w="6350">
                            <a:solidFill>
                              <a:srgbClr val="000000"/>
                            </a:solidFill>
                            <a:round/>
                          </a:ln>
                          <a:effectLst/>
                        </wps:spPr>
                        <wps:txbx>
                          <w:txbxContent>
                            <w:p w14:paraId="5E2C3B6D" w14:textId="77777777" w:rsidR="00191992" w:rsidRDefault="00000000">
                              <w:pPr>
                                <w:pStyle w:val="NormalWeb"/>
                                <w:spacing w:before="60" w:beforeAutospacing="0" w:after="60" w:afterAutospacing="0" w:line="288" w:lineRule="auto"/>
                                <w:jc w:val="center"/>
                                <w:rPr>
                                  <w:sz w:val="26"/>
                                  <w:szCs w:val="26"/>
                                  <w:lang w:val="vi-VN"/>
                                </w:rPr>
                              </w:pPr>
                              <w:r>
                                <w:rPr>
                                  <w:rFonts w:eastAsia="Calibri"/>
                                  <w:sz w:val="26"/>
                                  <w:szCs w:val="26"/>
                                  <w:lang w:val="vi-VN"/>
                                </w:rPr>
                                <w:t>HÀNH CHÍNH – KT – NHÂN SỰ</w:t>
                              </w:r>
                            </w:p>
                          </w:txbxContent>
                        </wps:txbx>
                        <wps:bodyPr rot="0" vert="horz" wrap="square" lIns="91440" tIns="45720" rIns="91440" bIns="45720" anchor="t" anchorCtr="0" upright="1">
                          <a:noAutofit/>
                        </wps:bodyPr>
                      </wps:wsp>
                      <wps:wsp>
                        <wps:cNvPr id="1392036956" name="Text Box 36"/>
                        <wps:cNvSpPr txBox="1">
                          <a:spLocks noChangeArrowheads="1"/>
                        </wps:cNvSpPr>
                        <wps:spPr bwMode="auto">
                          <a:xfrm>
                            <a:off x="2976880" y="1432560"/>
                            <a:ext cx="1233170" cy="624840"/>
                          </a:xfrm>
                          <a:prstGeom prst="rect">
                            <a:avLst/>
                          </a:prstGeom>
                          <a:solidFill>
                            <a:srgbClr val="FFFFFF"/>
                          </a:solidFill>
                          <a:ln w="6350">
                            <a:solidFill>
                              <a:srgbClr val="000000"/>
                            </a:solidFill>
                            <a:round/>
                          </a:ln>
                          <a:effectLst/>
                        </wps:spPr>
                        <wps:txbx>
                          <w:txbxContent>
                            <w:p w14:paraId="6B5EEDCA" w14:textId="77777777" w:rsidR="00191992" w:rsidRDefault="00000000">
                              <w:pPr>
                                <w:jc w:val="center"/>
                              </w:pPr>
                              <w:r>
                                <w:t>BỘ PHẬN CƠ KHÍ</w:t>
                              </w:r>
                              <w:r>
                                <w:rPr>
                                  <w:lang w:val="en-US"/>
                                </w:rPr>
                                <w:t>-</w:t>
                              </w:r>
                              <w:r>
                                <w:t>BẢO TRÌ</w:t>
                              </w:r>
                            </w:p>
                          </w:txbxContent>
                        </wps:txbx>
                        <wps:bodyPr rot="0" vert="horz" wrap="square" lIns="91440" tIns="45720" rIns="91440" bIns="45720" anchor="t" anchorCtr="0" upright="1">
                          <a:noAutofit/>
                        </wps:bodyPr>
                      </wps:wsp>
                      <wps:wsp>
                        <wps:cNvPr id="1469035488" name="Text Box 36"/>
                        <wps:cNvSpPr txBox="1">
                          <a:spLocks noChangeArrowheads="1"/>
                        </wps:cNvSpPr>
                        <wps:spPr bwMode="auto">
                          <a:xfrm>
                            <a:off x="1440180" y="1432560"/>
                            <a:ext cx="1368425" cy="624840"/>
                          </a:xfrm>
                          <a:prstGeom prst="rect">
                            <a:avLst/>
                          </a:prstGeom>
                          <a:solidFill>
                            <a:srgbClr val="FFFFFF"/>
                          </a:solidFill>
                          <a:ln w="6350">
                            <a:solidFill>
                              <a:srgbClr val="000000"/>
                            </a:solidFill>
                            <a:round/>
                          </a:ln>
                          <a:effectLst/>
                        </wps:spPr>
                        <wps:txbx>
                          <w:txbxContent>
                            <w:p w14:paraId="1B865312" w14:textId="77777777" w:rsidR="00191992" w:rsidRDefault="00000000">
                              <w:pPr>
                                <w:jc w:val="center"/>
                              </w:pPr>
                              <w:r>
                                <w:t>BỘ PHẬN QLMT VÀ HSE</w:t>
                              </w:r>
                            </w:p>
                          </w:txbxContent>
                        </wps:txbx>
                        <wps:bodyPr rot="0" vert="horz" wrap="square" lIns="91440" tIns="45720" rIns="91440" bIns="45720" anchor="t" anchorCtr="0" upright="1">
                          <a:noAutofit/>
                        </wps:bodyPr>
                      </wps:wsp>
                      <wps:wsp>
                        <wps:cNvPr id="573457461" name="Straight Arrow Connector 33"/>
                        <wps:cNvCnPr>
                          <a:cxnSpLocks noChangeShapeType="1"/>
                        </wps:cNvCnPr>
                        <wps:spPr bwMode="auto">
                          <a:xfrm>
                            <a:off x="2316480" y="1125855"/>
                            <a:ext cx="2540" cy="278130"/>
                          </a:xfrm>
                          <a:prstGeom prst="straightConnector1">
                            <a:avLst/>
                          </a:prstGeom>
                          <a:noFill/>
                          <a:ln w="19050">
                            <a:solidFill>
                              <a:srgbClr val="000000"/>
                            </a:solidFill>
                            <a:round/>
                            <a:tailEnd type="triangle" w="med" len="med"/>
                          </a:ln>
                          <a:effectLst/>
                        </wps:spPr>
                        <wps:bodyPr/>
                      </wps:wsp>
                      <wps:wsp>
                        <wps:cNvPr id="1632268361" name="Straight Arrow Connector 33"/>
                        <wps:cNvCnPr>
                          <a:cxnSpLocks noChangeShapeType="1"/>
                        </wps:cNvCnPr>
                        <wps:spPr bwMode="auto">
                          <a:xfrm flipH="1">
                            <a:off x="3614420" y="1125855"/>
                            <a:ext cx="6985" cy="262890"/>
                          </a:xfrm>
                          <a:prstGeom prst="straightConnector1">
                            <a:avLst/>
                          </a:prstGeom>
                          <a:noFill/>
                          <a:ln w="19050">
                            <a:solidFill>
                              <a:srgbClr val="000000"/>
                            </a:solidFill>
                            <a:round/>
                            <a:tailEnd type="triangle" w="med" len="med"/>
                          </a:ln>
                          <a:effectLst/>
                        </wps:spPr>
                        <wps:bodyPr/>
                      </wps:wsp>
                    </wpc:wpc>
                  </a:graphicData>
                </a:graphic>
              </wp:inline>
            </w:drawing>
          </mc:Choice>
          <mc:Fallback>
            <w:pict>
              <v:group w14:anchorId="676D012D" id="Canvas 8" o:spid="_x0000_s1376" editas="canvas" style="width:476.55pt;height:162pt;mso-position-horizontal-relative:char;mso-position-vertical-relative:line" coordsize="6052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">
                <v:shape id="_x0000_s1377" type="#_x0000_t75" style="position:absolute;width:60521;height:20574;visibility:visible;mso-wrap-style:square">
                  <v:fill o:detectmouseclick="t"/>
                  <v:path o:connecttype="none"/>
                </v:shape>
                <v:shape id="Text Box 11" o:spid="_x0000_s1378" type="#_x0000_t202" style="position:absolute;left:12306;top:1276;width:35433;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" strokeweight=".5pt">
                  <v:stroke joinstyle="round"/>
                  <v:textbox>
                    <w:txbxContent>
                      <w:p w14:paraId="74CBDB08" w14:textId="77777777" w:rsidR="00191992" w:rsidRDefault="00000000">
                        <w:pPr>
                          <w:jc w:val="center"/>
                          <w:rPr>
                            <w:b/>
                          </w:rPr>
                        </w:pPr>
                        <w:r>
                          <w:rPr>
                            <w:b/>
                          </w:rPr>
                          <w:t>CÔNG TY TNHH DCTT KIỀU MINH</w:t>
                        </w:r>
                      </w:p>
                      <w:p w14:paraId="4B9EC40E" w14:textId="77777777" w:rsidR="00191992" w:rsidRDefault="00000000">
                        <w:pPr>
                          <w:jc w:val="center"/>
                          <w:rPr>
                            <w:b/>
                          </w:rPr>
                        </w:pPr>
                        <w:r>
                          <w:rPr>
                            <w:b/>
                          </w:rPr>
                          <w:t>(Tổng Giám đốc, Giám đốc, phó giám đốc, quản lý chung,...)</w:t>
                        </w:r>
                      </w:p>
                    </w:txbxContent>
                  </v:textbox>
                </v:shape>
                <v:line id="Straight Connector 12" o:spid="_x0000_s1379" style="position:absolute;visibility:visible;mso-wrap-style:square" from="29771,7868" to="29771,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" strokeweight="1.5pt"/>
                <v:line id="Straight Connector 30" o:spid="_x0000_s1380" style="position:absolute;visibility:visible;mso-wrap-style:square" from="9462,11270" to="49547,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" strokeweight="1.5pt"/>
                <v:shape id="Straight Arrow Connector 33" o:spid="_x0000_s1381" type="#_x0000_t32" style="position:absolute;left:9461;top:11271;width:89;height:2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" strokeweight="1.5pt">
                  <v:stroke endarrow="block"/>
                </v:shape>
                <v:shape id="Straight Arrow Connector 57" o:spid="_x0000_s1382" type="#_x0000_t32" style="position:absolute;left:49441;top:11379;width:108;height:26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" strokeweight="1.5pt">
                  <v:stroke endarrow="block"/>
                </v:shape>
                <v:shape id="Text Box 36" o:spid="_x0000_s1383" type="#_x0000_t202" style="position:absolute;left:1352;top:14325;width:12116;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" strokeweight=".5pt">
                  <v:stroke joinstyle="round"/>
                  <v:textbox>
                    <w:txbxContent>
                      <w:p w14:paraId="7CD741E2" w14:textId="77777777" w:rsidR="00191992" w:rsidRDefault="00000000">
                        <w:pPr>
                          <w:jc w:val="center"/>
                        </w:pPr>
                        <w:r>
                          <w:t>BỘ PHẬN SẢN XUẤT</w:t>
                        </w:r>
                      </w:p>
                    </w:txbxContent>
                  </v:textbox>
                </v:shape>
                <v:shape id="Text Box 36" o:spid="_x0000_s1384" type="#_x0000_t202" style="position:absolute;left:43484;top:14554;width:15285;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" strokeweight=".5pt">
                  <v:stroke joinstyle="round"/>
                  <v:textbox>
                    <w:txbxContent>
                      <w:p w14:paraId="5E2C3B6D" w14:textId="77777777" w:rsidR="00191992" w:rsidRDefault="00000000">
                        <w:pPr>
                          <w:pStyle w:val="NormalWeb"/>
                          <w:spacing w:before="60" w:beforeAutospacing="0" w:after="60" w:afterAutospacing="0" w:line="288" w:lineRule="auto"/>
                          <w:jc w:val="center"/>
                          <w:rPr>
                            <w:sz w:val="26"/>
                            <w:szCs w:val="26"/>
                            <w:lang w:val="vi-VN"/>
                          </w:rPr>
                        </w:pPr>
                        <w:r>
                          <w:rPr>
                            <w:rFonts w:eastAsia="Calibri"/>
                            <w:sz w:val="26"/>
                            <w:szCs w:val="26"/>
                            <w:lang w:val="vi-VN"/>
                          </w:rPr>
                          <w:t>HÀNH CHÍNH – KT – NHÂN SỰ</w:t>
                        </w:r>
                      </w:p>
                    </w:txbxContent>
                  </v:textbox>
                </v:shape>
                <v:shape id="Text Box 36" o:spid="_x0000_s1385" type="#_x0000_t202" style="position:absolute;left:29768;top:14325;width:12332;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" strokeweight=".5pt">
                  <v:stroke joinstyle="round"/>
                  <v:textbox>
                    <w:txbxContent>
                      <w:p w14:paraId="6B5EEDCA" w14:textId="77777777" w:rsidR="00191992" w:rsidRDefault="00000000">
                        <w:pPr>
                          <w:jc w:val="center"/>
                        </w:pPr>
                        <w:r>
                          <w:t>BỘ PHẬN CƠ KHÍ</w:t>
                        </w:r>
                        <w:r>
                          <w:rPr>
                            <w:lang w:val="en-US"/>
                          </w:rPr>
                          <w:t>-</w:t>
                        </w:r>
                        <w:r>
                          <w:t>BẢO TRÌ</w:t>
                        </w:r>
                      </w:p>
                    </w:txbxContent>
                  </v:textbox>
                </v:shape>
                <v:shape id="Text Box 36" o:spid="_x0000_s1386" type="#_x0000_t202" style="position:absolute;left:14401;top:14325;width:13685;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" strokeweight=".5pt">
                  <v:stroke joinstyle="round"/>
                  <v:textbox>
                    <w:txbxContent>
                      <w:p w14:paraId="1B865312" w14:textId="77777777" w:rsidR="00191992" w:rsidRDefault="00000000">
                        <w:pPr>
                          <w:jc w:val="center"/>
                        </w:pPr>
                        <w:r>
                          <w:t>BỘ PHẬN QLMT VÀ HSE</w:t>
                        </w:r>
                      </w:p>
                    </w:txbxContent>
                  </v:textbox>
                </v:shape>
                <v:shape id="Straight Arrow Connector 33" o:spid="_x0000_s1387" type="#_x0000_t32" style="position:absolute;left:23164;top:11258;width:26;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" strokeweight="1.5pt">
                  <v:stroke endarrow="block"/>
                </v:shape>
                <v:shape id="Straight Arrow Connector 33" o:spid="_x0000_s1388" type="#_x0000_t32" style="position:absolute;left:36144;top:11258;width:70;height:26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" strokeweight="1.5pt">
                  <v:stroke endarrow="block"/>
                </v:shape>
                <w10:anchorlock/>
              </v:group>
            </w:pict>
          </mc:Fallback>
        </mc:AlternateContent>
      </w:r>
      <w:bookmarkStart w:id="89" w:name="_Toc89156272"/>
      <w:bookmarkStart w:id="90" w:name="_Toc112711392"/>
    </w:p>
    <w:p w14:paraId="74B627FC" w14:textId="77777777" w:rsidR="00191992" w:rsidRDefault="00000000">
      <w:pPr>
        <w:spacing w:after="100"/>
        <w:jc w:val="center"/>
        <w:rPr>
          <w:iCs/>
        </w:rPr>
      </w:pPr>
      <w:bookmarkStart w:id="91" w:name="_Toc140753851"/>
      <w:r>
        <w:rPr>
          <w:iCs/>
        </w:rPr>
        <w:t xml:space="preserve">Hình </w:t>
      </w:r>
      <w:r>
        <w:rPr>
          <w:iCs/>
        </w:rPr>
        <w:fldChar w:fldCharType="begin"/>
      </w:r>
      <w:r>
        <w:rPr>
          <w:iCs/>
        </w:rPr>
        <w:instrText xml:space="preserve"> SEQ Hình \* ARABIC </w:instrText>
      </w:r>
      <w:r>
        <w:rPr>
          <w:iCs/>
        </w:rPr>
        <w:fldChar w:fldCharType="separate"/>
      </w:r>
      <w:r>
        <w:rPr>
          <w:iCs/>
        </w:rPr>
        <w:t>9</w:t>
      </w:r>
      <w:r>
        <w:rPr>
          <w:iCs/>
        </w:rPr>
        <w:fldChar w:fldCharType="end"/>
      </w:r>
      <w:r>
        <w:rPr>
          <w:iCs/>
        </w:rPr>
        <w:t>. Sơ đồ tổ chức quản lý sản xuất</w:t>
      </w:r>
      <w:bookmarkEnd w:id="89"/>
      <w:r>
        <w:rPr>
          <w:iCs/>
        </w:rPr>
        <w:t xml:space="preserve"> của dự án</w:t>
      </w:r>
      <w:bookmarkEnd w:id="90"/>
      <w:bookmarkEnd w:id="91"/>
    </w:p>
    <w:p w14:paraId="0B28D307" w14:textId="77777777" w:rsidR="00191992" w:rsidRDefault="00191992">
      <w:pPr>
        <w:spacing w:after="100"/>
        <w:rPr>
          <w:iCs/>
        </w:rPr>
      </w:pPr>
    </w:p>
    <w:p w14:paraId="38347D59" w14:textId="77777777" w:rsidR="00191992" w:rsidRDefault="00000000">
      <w:pPr>
        <w:spacing w:after="100"/>
        <w:rPr>
          <w:iCs/>
          <w:sz w:val="2"/>
          <w:szCs w:val="2"/>
        </w:rPr>
      </w:pPr>
      <w:r>
        <w:rPr>
          <w:iCs/>
        </w:rPr>
        <w:br w:type="page"/>
      </w:r>
    </w:p>
    <w:p w14:paraId="50B995F3" w14:textId="77777777" w:rsidR="00191992" w:rsidRDefault="00000000">
      <w:pPr>
        <w:pStyle w:val="Heading1"/>
        <w:keepNext w:val="0"/>
        <w:rPr>
          <w:rFonts w:ascii="Times New Roman" w:hAnsi="Times New Roman"/>
          <w:sz w:val="26"/>
          <w:szCs w:val="26"/>
        </w:rPr>
      </w:pPr>
      <w:bookmarkStart w:id="92" w:name="_Toc109403074"/>
      <w:bookmarkStart w:id="93" w:name="_Toc20544"/>
      <w:r>
        <w:rPr>
          <w:rFonts w:ascii="Times New Roman" w:hAnsi="Times New Roman"/>
          <w:sz w:val="26"/>
          <w:szCs w:val="26"/>
        </w:rPr>
        <w:lastRenderedPageBreak/>
        <w:t>SỰ PHÙ HỢP CỦA DỰ ÁN ĐẦU TƯ VỚI QUY HOẠCH, KHẢ NĂNG CHỊU TẢI CỦA MÔI TRƯỜNG</w:t>
      </w:r>
      <w:bookmarkEnd w:id="92"/>
      <w:bookmarkEnd w:id="93"/>
    </w:p>
    <w:p w14:paraId="7ABA6437" w14:textId="77777777" w:rsidR="00191992" w:rsidRDefault="00000000">
      <w:pPr>
        <w:pStyle w:val="Heading2"/>
        <w:keepNext w:val="0"/>
        <w:widowControl w:val="0"/>
        <w:numPr>
          <w:ilvl w:val="1"/>
          <w:numId w:val="50"/>
        </w:numPr>
        <w:tabs>
          <w:tab w:val="left" w:pos="426"/>
        </w:tabs>
        <w:ind w:left="0" w:firstLine="0"/>
      </w:pPr>
      <w:bookmarkStart w:id="94" w:name="_Toc17062"/>
      <w:r>
        <w:t>Sự phù hợp của Dự án đầu tư với quy hoạch bảo vệ môi trường quốc gia, quy hoạch tỉnh, phân vùng môi trường.</w:t>
      </w:r>
      <w:bookmarkEnd w:id="94"/>
    </w:p>
    <w:p w14:paraId="5BA3831F" w14:textId="77777777" w:rsidR="00191992" w:rsidRDefault="00000000">
      <w:pPr>
        <w:widowControl w:val="0"/>
        <w:spacing w:before="60" w:after="60"/>
        <w:ind w:firstLine="284"/>
      </w:pPr>
      <w:r>
        <w:t>Dự án Nhà máy sản xuất bóng thể thao công suất 15.000.000 quả bóng/năm của Công ty Kiều Minh luôn thực hiện công tác BVMT trong cả giai đoạn thi công xây dựng và vận hành đều đảm bảo phù hợp với Chiến lược bảo vệ môi trường quốc gia đến năm 2030, tầm nhìn đến năm 2050 (Quyết định số 450/QĐ-TTg ngày 13/4/2022 của Thủ tướng Chính phủ) với mục tiêu chung là chủ động phòng ngừa, kiểm soát, ngăn chặn các tác động xấu lên môi trường, các sự cố môi trường; khắc phục ô nhiễm, suy thoái môi trường; duy trì, cải thiện chất lượng và vệ sinh môi trường; bảo tồn thiên nhiên và đa dạng sinh học; chủ động bảo vệ môi trường để góp phần nâng cao năng lực thích ứng với biến đổi khí hậu và giảm phát thải khí nhà kính.</w:t>
      </w:r>
    </w:p>
    <w:p w14:paraId="2AEA20E4" w14:textId="77777777" w:rsidR="00191992" w:rsidRDefault="00000000">
      <w:pPr>
        <w:widowControl w:val="0"/>
        <w:spacing w:before="60" w:after="60"/>
        <w:ind w:firstLine="284"/>
      </w:pPr>
      <w:r>
        <w:t>Đối với việc kiểm soát chất lượng không khí của Dự án, luôn đảm bảo được sự phù hợp và thực hiện theo mục tiêu chung tại Kế hoạch quốc gia về quản lý chất lượng môi trường không khí giai đoạn 2021 – 2025 (Quyết định số 1973/QĐ-TTg ngày 23/11/2021 của Thủ tướng Chính phủ) bao gồm: kiểm soát tốt các nguồn khí thải công nghiệp phát sinh trong Nhà máy đảm bảo xử lý đạt quy chuẩn trước khi thoát ra môi trường; tăng cường thực hiện công tác giám sát chất lượng môi trường không khí xung quanh trong phạm vi thực hiện Dự án.</w:t>
      </w:r>
    </w:p>
    <w:p w14:paraId="72FCA27E" w14:textId="77777777" w:rsidR="00191992" w:rsidRDefault="00000000">
      <w:pPr>
        <w:widowControl w:val="0"/>
        <w:spacing w:before="60" w:after="60"/>
        <w:ind w:firstLine="284"/>
      </w:pPr>
      <w:r>
        <w:t>Về Chiến lược quốc gia về quản lý tổng hợp chất thải rắn đến năm 2025, tầm nhìn đến năm 2050 (Quyết định số 2149/QĐ-TTG ngày 17/12/2009 của Thủ tướng Chính phủ), Dự án luôn thực hiện giám sát thu gom và giám sát xử lý toàn bộ chất thải rắn bao gồm chất thải rắn sinh hoạt, chất thải rắn công nghiệp thông thường và chất thải nguy hại phát sinh, xử lý triệt để không phát tán ra môi trường. Trong quá trình vận hành Dự án cũng đặc biệt tham chiếu theo Chiến lược quốc gia về tăng trưởng xanh giai đoạn 2021 - 2030, tầm nhìn đến năm 2050 (Quyết định số 1658/QĐ-TTg ngày 01/10/2021 của Thủ tướng Chính phủ).</w:t>
      </w:r>
    </w:p>
    <w:p w14:paraId="60F2A98B" w14:textId="77777777" w:rsidR="00191992" w:rsidRDefault="00000000">
      <w:pPr>
        <w:widowControl w:val="0"/>
        <w:spacing w:before="60" w:after="60"/>
        <w:ind w:firstLine="284"/>
      </w:pPr>
      <w:r>
        <w:t>Ngoài ra, Dự án cũng luôn đảm bảo việc tuân thủ và thực hiện bảo vệ môi trường theo quy hoạch môi trường của vùng, quy hoạch môi trường tỉnh Tây Ninh phù hợp với quy hoạch phát triển kinh tế xã hội tỉnh Tây Ninh qua các thời kỳ, thực hiện công tác kiểm soát, bảo vệ môi trường Nhà máy trong suốt thời gian vận hành Dự án.</w:t>
      </w:r>
    </w:p>
    <w:p w14:paraId="585F1761" w14:textId="77777777" w:rsidR="00191992" w:rsidRDefault="00000000">
      <w:pPr>
        <w:pStyle w:val="Heading2"/>
        <w:keepNext w:val="0"/>
        <w:widowControl w:val="0"/>
        <w:numPr>
          <w:ilvl w:val="1"/>
          <w:numId w:val="50"/>
        </w:numPr>
        <w:tabs>
          <w:tab w:val="left" w:pos="426"/>
        </w:tabs>
        <w:spacing w:before="120" w:after="120"/>
        <w:ind w:left="0" w:firstLine="0"/>
      </w:pPr>
      <w:bookmarkStart w:id="95" w:name="_Toc109403076"/>
      <w:bookmarkStart w:id="96" w:name="_Toc12947"/>
      <w:r>
        <w:t xml:space="preserve">Sự phù hợp của Dự án với Quy hoạch phát triển, định hướng ngành nghề đầu tư của KCN </w:t>
      </w:r>
      <w:bookmarkEnd w:id="95"/>
      <w:r>
        <w:t>Trảng Bàng</w:t>
      </w:r>
      <w:bookmarkEnd w:id="96"/>
    </w:p>
    <w:p w14:paraId="5310D4EE" w14:textId="77777777" w:rsidR="00191992" w:rsidRDefault="00000000">
      <w:pPr>
        <w:widowControl w:val="0"/>
        <w:ind w:firstLine="284"/>
      </w:pPr>
      <w:r>
        <w:tab/>
        <w:t xml:space="preserve">KCN Trảng Bàng do Công ty cổ phần phát triển hạ tầng Khu công nghiệp Tây Ninh (INDECO) làm chủ Dự án đã được Bộ Khoa học Công nghệ và Môi trường phê duyệt báo cáo đánh giá tác động môi trường tại các Quyết định số 2181/QĐ-BKHCNMT ngày 25/4/2000 với các hạng mục được phép đầu tư vào KCN là đa ngành và đa nghề.  </w:t>
      </w:r>
    </w:p>
    <w:p w14:paraId="47C58F7E" w14:textId="77777777" w:rsidR="00191992" w:rsidRDefault="00000000">
      <w:pPr>
        <w:widowControl w:val="0"/>
        <w:ind w:firstLine="284"/>
      </w:pPr>
      <w:r>
        <w:lastRenderedPageBreak/>
        <w:tab/>
        <w:t>Như vậy, Dự án “Mở rộng, nâng công suất nhà máy sản xuất bóng thể thao các loại” của Công ty TNHH Dụng cụ Thể thao Kiều Minh cho cả Nhà máy hiện hữu (Xưởng 1, 2) và Dự án bổ sung mới (Xưởng 3) được xem là phù hợp với ngành nghề được phép đầu tư vào KCN Trảng Bàng.</w:t>
      </w:r>
    </w:p>
    <w:p w14:paraId="011EB73C" w14:textId="77777777" w:rsidR="00191992" w:rsidRDefault="00000000">
      <w:pPr>
        <w:pStyle w:val="Heading2"/>
        <w:keepNext w:val="0"/>
        <w:widowControl w:val="0"/>
        <w:numPr>
          <w:ilvl w:val="1"/>
          <w:numId w:val="50"/>
        </w:numPr>
        <w:tabs>
          <w:tab w:val="left" w:pos="426"/>
        </w:tabs>
        <w:spacing w:before="60" w:after="60"/>
        <w:ind w:left="0" w:firstLine="0"/>
      </w:pPr>
      <w:bookmarkStart w:id="97" w:name="_Toc109403077"/>
      <w:bookmarkStart w:id="98" w:name="_Toc24801"/>
      <w:r>
        <w:t>Khả năng chịu tải môi trường tại khu vực thực hiện Dự án</w:t>
      </w:r>
      <w:bookmarkEnd w:id="97"/>
      <w:bookmarkEnd w:id="98"/>
    </w:p>
    <w:p w14:paraId="12681FD6" w14:textId="77777777" w:rsidR="00191992" w:rsidRPr="00D2529C" w:rsidRDefault="00000000">
      <w:pPr>
        <w:widowControl w:val="0"/>
        <w:spacing w:before="60" w:after="60"/>
        <w:ind w:firstLine="284"/>
        <w:rPr>
          <w:shd w:val="clear" w:color="auto" w:fill="FFFFFF"/>
        </w:rPr>
      </w:pPr>
      <w:r>
        <w:rPr>
          <w:shd w:val="clear" w:color="auto" w:fill="FFFFFF"/>
        </w:rPr>
        <w:t>Hiện chủ đầu tư INDECO đã xây dựng nhà máy xử lý nước thải giai đoạn 2 công suất 2.500 m</w:t>
      </w:r>
      <w:r>
        <w:rPr>
          <w:shd w:val="clear" w:color="auto" w:fill="FFFFFF"/>
          <w:vertAlign w:val="superscript"/>
        </w:rPr>
        <w:t>3</w:t>
      </w:r>
      <w:r>
        <w:rPr>
          <w:shd w:val="clear" w:color="auto" w:fill="FFFFFF"/>
        </w:rPr>
        <w:t>/ngày.đêm.</w:t>
      </w:r>
      <w:r w:rsidRPr="00D2529C">
        <w:rPr>
          <w:shd w:val="clear" w:color="auto" w:fill="FFFFFF"/>
        </w:rPr>
        <w:t xml:space="preserve"> </w:t>
      </w:r>
      <w:r>
        <w:rPr>
          <w:shd w:val="clear" w:color="auto" w:fill="FFFFFF"/>
        </w:rPr>
        <w:t>Đã nghiệm thu và đưa vào vận hành chính thức kể từ ngày 03/11/2016, nâng công suất xử lý tập trung lên 7.500 m</w:t>
      </w:r>
      <w:r>
        <w:rPr>
          <w:shd w:val="clear" w:color="auto" w:fill="FFFFFF"/>
          <w:vertAlign w:val="superscript"/>
        </w:rPr>
        <w:t>3</w:t>
      </w:r>
      <w:r>
        <w:rPr>
          <w:shd w:val="clear" w:color="auto" w:fill="FFFFFF"/>
        </w:rPr>
        <w:t>/ngày.đêm Tiêu chuẩn xử lý nước thải theo QCVN 40:2011/BTNMT, đầu vào: loại B, đầu ra: loại A</w:t>
      </w:r>
      <w:r w:rsidRPr="00D2529C">
        <w:rPr>
          <w:shd w:val="clear" w:color="auto" w:fill="FFFFFF"/>
        </w:rPr>
        <w:t>. Đối với Dự án cũng sẽ xử lý sơ bộ đảm bảo đạt tiêu chuẩn theo quy định của KCN trước khi đấu nối vào Trạm XLNTTT của KCN.</w:t>
      </w:r>
    </w:p>
    <w:p w14:paraId="3F9A2092" w14:textId="77777777" w:rsidR="00191992" w:rsidRDefault="00000000">
      <w:pPr>
        <w:widowControl w:val="0"/>
        <w:spacing w:before="60" w:after="60"/>
        <w:ind w:firstLine="284"/>
        <w:rPr>
          <w:lang w:eastAsia="vi-VN"/>
        </w:rPr>
      </w:pPr>
      <w:r>
        <w:rPr>
          <w:lang w:eastAsia="vi-VN"/>
        </w:rPr>
        <w:t xml:space="preserve">Thực tế </w:t>
      </w:r>
      <w:r w:rsidRPr="00D2529C">
        <w:rPr>
          <w:lang w:eastAsia="vi-VN"/>
        </w:rPr>
        <w:t>Trạm XLNTTT của KCN</w:t>
      </w:r>
      <w:r>
        <w:rPr>
          <w:lang w:eastAsia="vi-VN"/>
        </w:rPr>
        <w:t xml:space="preserve"> đang tiếp nhận xử lý nước thải của 60 doanh nghiệp với lưu lượng tiếp nhận trung bình </w:t>
      </w:r>
      <w:r w:rsidRPr="00D2529C">
        <w:rPr>
          <w:lang w:eastAsia="vi-VN"/>
        </w:rPr>
        <w:t>khoảng</w:t>
      </w:r>
      <w:r>
        <w:rPr>
          <w:lang w:eastAsia="vi-VN"/>
        </w:rPr>
        <w:t xml:space="preserve"> 5</w:t>
      </w:r>
      <w:r w:rsidRPr="00D2529C">
        <w:rPr>
          <w:lang w:eastAsia="vi-VN"/>
        </w:rPr>
        <w:t>.</w:t>
      </w:r>
      <w:r>
        <w:rPr>
          <w:lang w:eastAsia="vi-VN"/>
        </w:rPr>
        <w:t>000 m</w:t>
      </w:r>
      <w:r>
        <w:rPr>
          <w:vertAlign w:val="superscript"/>
          <w:lang w:eastAsia="vi-VN"/>
        </w:rPr>
        <w:t>3</w:t>
      </w:r>
      <w:r>
        <w:rPr>
          <w:lang w:eastAsia="vi-VN"/>
        </w:rPr>
        <w:t xml:space="preserve">/ngày đêm. Theo đó </w:t>
      </w:r>
      <w:r w:rsidRPr="00D2529C">
        <w:rPr>
          <w:lang w:eastAsia="vi-VN"/>
        </w:rPr>
        <w:t>Trạm XLNTTT</w:t>
      </w:r>
      <w:r>
        <w:rPr>
          <w:lang w:eastAsia="vi-VN"/>
        </w:rPr>
        <w:t xml:space="preserve"> của KCN vẫn chưa hoạt động hết công suất thiết kế, nên khi đấu nối nước thải sau hệ thống xử lý sơ bộ của Xưởng </w:t>
      </w:r>
      <w:r w:rsidRPr="00D2529C">
        <w:rPr>
          <w:lang w:eastAsia="vi-VN"/>
        </w:rPr>
        <w:t>3</w:t>
      </w:r>
      <w:r>
        <w:rPr>
          <w:lang w:eastAsia="vi-VN"/>
        </w:rPr>
        <w:t xml:space="preserve"> (công suất </w:t>
      </w:r>
      <w:r w:rsidRPr="00D2529C">
        <w:rPr>
          <w:lang w:eastAsia="vi-VN"/>
        </w:rPr>
        <w:t>13</w:t>
      </w:r>
      <w:r>
        <w:rPr>
          <w:lang w:eastAsia="vi-VN"/>
        </w:rPr>
        <w:t>0 m</w:t>
      </w:r>
      <w:r>
        <w:rPr>
          <w:vertAlign w:val="superscript"/>
          <w:lang w:eastAsia="vi-VN"/>
        </w:rPr>
        <w:t>3</w:t>
      </w:r>
      <w:r>
        <w:rPr>
          <w:lang w:eastAsia="vi-VN"/>
        </w:rPr>
        <w:t xml:space="preserve">/ngày đêm) vào hệ thống thu gom và xử lý </w:t>
      </w:r>
      <w:r w:rsidRPr="00D2529C">
        <w:rPr>
          <w:lang w:eastAsia="vi-VN"/>
        </w:rPr>
        <w:t xml:space="preserve">nước thải </w:t>
      </w:r>
      <w:r>
        <w:rPr>
          <w:lang w:eastAsia="vi-VN"/>
        </w:rPr>
        <w:t>tập trung của KCN</w:t>
      </w:r>
      <w:r w:rsidRPr="00D2529C">
        <w:rPr>
          <w:lang w:eastAsia="vi-VN"/>
        </w:rPr>
        <w:t xml:space="preserve"> thì Trạm</w:t>
      </w:r>
      <w:r>
        <w:rPr>
          <w:lang w:eastAsia="vi-VN"/>
        </w:rPr>
        <w:t xml:space="preserve"> vẫn đủ công suất để tiếp nhận và xử lý lưu lượng xả thải</w:t>
      </w:r>
      <w:r w:rsidRPr="00D2529C">
        <w:rPr>
          <w:lang w:eastAsia="vi-VN"/>
        </w:rPr>
        <w:t xml:space="preserve"> phát sinh thêm của Xưởng 3</w:t>
      </w:r>
      <w:r>
        <w:rPr>
          <w:lang w:eastAsia="vi-VN"/>
        </w:rPr>
        <w:t>.</w:t>
      </w:r>
    </w:p>
    <w:p w14:paraId="16E05F7D" w14:textId="77777777" w:rsidR="00191992" w:rsidRDefault="00000000">
      <w:pPr>
        <w:widowControl w:val="0"/>
        <w:spacing w:before="60" w:after="60"/>
        <w:ind w:firstLine="284"/>
        <w:rPr>
          <w:lang w:eastAsia="vi-VN"/>
        </w:rPr>
      </w:pPr>
      <w:r>
        <w:rPr>
          <w:lang w:eastAsia="vi-VN"/>
        </w:rPr>
        <w:t>Dự án thực hiện đấu nối nước thải vào hệ thống thu gom và thoát nước thải của KCN Trảng Bàng do đó Dự án không xả thải nước thải trực tiếp ra môi trường, không thuộc đối tượng thực hiện đánh giá khả năng chịu tải của sông kênh rạch tiếp nhận nước thải.</w:t>
      </w:r>
    </w:p>
    <w:p w14:paraId="38BC037F" w14:textId="77777777" w:rsidR="00191992" w:rsidRDefault="00000000">
      <w:pPr>
        <w:pStyle w:val="Heading1"/>
        <w:rPr>
          <w:rFonts w:ascii="Times New Roman" w:hAnsi="Times New Roman"/>
          <w:sz w:val="26"/>
          <w:szCs w:val="26"/>
          <w:lang w:eastAsia="vi-VN"/>
        </w:rPr>
      </w:pPr>
      <w:r>
        <w:rPr>
          <w:lang w:eastAsia="vi-VN"/>
        </w:rPr>
        <w:br w:type="page"/>
      </w:r>
      <w:bookmarkStart w:id="99" w:name="_Toc8551"/>
      <w:r>
        <w:rPr>
          <w:rFonts w:ascii="Times New Roman" w:hAnsi="Times New Roman"/>
          <w:sz w:val="26"/>
          <w:szCs w:val="26"/>
          <w:lang w:eastAsia="vi-VN"/>
        </w:rPr>
        <w:lastRenderedPageBreak/>
        <w:t>HIỆN TRẠNG MÔI TRƯỜNG NƠI THỰC HIỆN DỰ ÁN ĐẦU TƯ</w:t>
      </w:r>
      <w:bookmarkEnd w:id="99"/>
    </w:p>
    <w:p w14:paraId="1FDEE4BF" w14:textId="77777777" w:rsidR="00191992" w:rsidRDefault="00000000">
      <w:pPr>
        <w:pStyle w:val="Heading2"/>
        <w:keepNext w:val="0"/>
        <w:widowControl w:val="0"/>
        <w:numPr>
          <w:ilvl w:val="1"/>
          <w:numId w:val="51"/>
        </w:numPr>
        <w:spacing w:before="60" w:after="60"/>
        <w:ind w:left="425" w:hanging="425"/>
      </w:pPr>
      <w:bookmarkStart w:id="100" w:name="_Toc27768"/>
      <w:r>
        <w:t>Dữ liệu về môi trường và tài nguyên sinh vật</w:t>
      </w:r>
      <w:bookmarkEnd w:id="100"/>
    </w:p>
    <w:p w14:paraId="44FA4369" w14:textId="77777777" w:rsidR="00191992" w:rsidRDefault="00000000">
      <w:pPr>
        <w:widowControl w:val="0"/>
        <w:ind w:firstLine="284"/>
      </w:pPr>
      <w:r>
        <w:t>Dự án được triển khai trong khuôn viên nhà máy hiện hữu của công ty trong KCN Trảng Bàng</w:t>
      </w:r>
      <w:r w:rsidRPr="00D2529C">
        <w:t xml:space="preserve"> do đó</w:t>
      </w:r>
      <w:r>
        <w:t xml:space="preserve"> hiện trạng tài nguyên sinh học nghèo nàn, chủ </w:t>
      </w:r>
      <w:r>
        <w:rPr>
          <w:lang w:eastAsia="vi-VN"/>
        </w:rPr>
        <w:t>yếu</w:t>
      </w:r>
      <w:r>
        <w:t xml:space="preserve"> là cỏ dại. Trong KCN Trảng Bàng hiện tại chủ yếu là các giống cây trồng lấy bóng mát. Trong KCN không có các loại động vật quý hiếm nào sinh sống. </w:t>
      </w:r>
    </w:p>
    <w:p w14:paraId="4FF8ECAF" w14:textId="77777777" w:rsidR="00191992" w:rsidRDefault="00000000">
      <w:pPr>
        <w:pStyle w:val="Heading2"/>
        <w:keepNext w:val="0"/>
        <w:widowControl w:val="0"/>
        <w:numPr>
          <w:ilvl w:val="1"/>
          <w:numId w:val="51"/>
        </w:numPr>
        <w:spacing w:before="60" w:after="60"/>
        <w:ind w:left="425" w:hanging="425"/>
        <w:rPr>
          <w:rStyle w:val="google-src-text1"/>
          <w:vanish w:val="0"/>
        </w:rPr>
      </w:pPr>
      <w:bookmarkStart w:id="101" w:name="_Toc22666"/>
      <w:r>
        <w:t>Mô tả về môi trường tiếp nhận nước thải của Dự án</w:t>
      </w:r>
      <w:bookmarkEnd w:id="101"/>
    </w:p>
    <w:p w14:paraId="1B9CD1BD" w14:textId="77777777" w:rsidR="00191992" w:rsidRDefault="00000000">
      <w:pPr>
        <w:widowControl w:val="0"/>
        <w:ind w:firstLine="284"/>
      </w:pPr>
      <w:r>
        <w:rPr>
          <w:lang w:eastAsia="vi-VN"/>
        </w:rPr>
        <w:t>Hiện</w:t>
      </w:r>
      <w:r>
        <w:t xml:space="preserve"> tại, KCN Trảng Bàng đã đầu tư đầy đủ</w:t>
      </w:r>
      <w:r w:rsidRPr="00D2529C">
        <w:t>, đồng bộ</w:t>
      </w:r>
      <w:r>
        <w:t xml:space="preserve"> và đang vận hành ổn định hệ thống thu gom và thoát nước thải chung của KCN nhằm thu gom toàn bộ nước thải phát sinh từ các nhà máy, xí nghiệp đầu tư cũng như đang hoạt động trong KCN, trong đó có Dự án</w:t>
      </w:r>
      <w:r w:rsidRPr="00D2529C">
        <w:t xml:space="preserve"> </w:t>
      </w:r>
      <w:r>
        <w:t>và dẫn về Trạm XLNTTT của KCN để xử lý đạt Quy chuẩn trước khi xả thải ra môi trường.</w:t>
      </w:r>
    </w:p>
    <w:p w14:paraId="6A27032B" w14:textId="77777777" w:rsidR="00191992" w:rsidRDefault="00000000">
      <w:pPr>
        <w:widowControl w:val="0"/>
        <w:ind w:firstLine="284"/>
      </w:pPr>
      <w:bookmarkStart w:id="102" w:name="_Toc4847"/>
      <w:r>
        <w:rPr>
          <w:lang w:eastAsia="vi-VN"/>
        </w:rPr>
        <w:t xml:space="preserve">Nước </w:t>
      </w:r>
      <w:bookmarkEnd w:id="102"/>
      <w:r>
        <w:t xml:space="preserve">thải phát sinh từ hoạt động sinh hoạt và sản xuất Dự án (Xưởng 1 </w:t>
      </w:r>
      <w:r w:rsidRPr="00D2529C">
        <w:t>+</w:t>
      </w:r>
      <w:r>
        <w:t xml:space="preserve"> Xưởng 2</w:t>
      </w:r>
      <w:r w:rsidRPr="00D2529C">
        <w:t xml:space="preserve"> + Xưởng 3</w:t>
      </w:r>
      <w:r>
        <w:t xml:space="preserve">) khoảng </w:t>
      </w:r>
      <w:r w:rsidRPr="00D2529C">
        <w:t>441,8</w:t>
      </w:r>
      <w:r>
        <w:t xml:space="preserve"> m</w:t>
      </w:r>
      <w:r>
        <w:rPr>
          <w:vertAlign w:val="superscript"/>
        </w:rPr>
        <w:t>3</w:t>
      </w:r>
      <w:r>
        <w:t>/ngày đêm được thu gom xử lý sơ bộ qua HTXL Xưởng 1 công suất 200 m</w:t>
      </w:r>
      <w:r>
        <w:rPr>
          <w:vertAlign w:val="superscript"/>
        </w:rPr>
        <w:t>3</w:t>
      </w:r>
      <w:r>
        <w:t>/ngày đêm</w:t>
      </w:r>
      <w:r w:rsidRPr="00D2529C">
        <w:t xml:space="preserve">, </w:t>
      </w:r>
      <w:r>
        <w:t>Xưởng 2 công suất 200 m</w:t>
      </w:r>
      <w:r>
        <w:rPr>
          <w:vertAlign w:val="superscript"/>
        </w:rPr>
        <w:t>3</w:t>
      </w:r>
      <w:r>
        <w:t>/ngày đêm</w:t>
      </w:r>
      <w:r w:rsidRPr="00D2529C">
        <w:t xml:space="preserve"> và Xưởng 3 công suất 130 m</w:t>
      </w:r>
      <w:r w:rsidRPr="00D2529C">
        <w:rPr>
          <w:vertAlign w:val="superscript"/>
        </w:rPr>
        <w:t>3</w:t>
      </w:r>
      <w:r w:rsidRPr="00D2529C">
        <w:t>/ngày đêm,</w:t>
      </w:r>
      <w:r>
        <w:t xml:space="preserve">  không xả thải </w:t>
      </w:r>
      <w:r w:rsidRPr="00D2529C">
        <w:t xml:space="preserve">trực tiếp </w:t>
      </w:r>
      <w:r>
        <w:t xml:space="preserve">ra môi trường mà đấu nối vào hệ thống thu gom và thoát nước </w:t>
      </w:r>
      <w:r w:rsidRPr="00D2529C">
        <w:t xml:space="preserve">thải </w:t>
      </w:r>
      <w:r>
        <w:t>chung của KCN Trảng Bàng</w:t>
      </w:r>
      <w:r w:rsidRPr="00D2529C">
        <w:t xml:space="preserve"> sau đó dẫn về Trạm XLNTTT của KCN để xử lý</w:t>
      </w:r>
      <w:r>
        <w:t>. Quy chuẩn đấu nối của xưởng đảm bảo đạt loại B, QCVN 40:2011, vị trí đấu nối tại đường số 5</w:t>
      </w:r>
      <w:r w:rsidRPr="00D2529C">
        <w:t>,</w:t>
      </w:r>
      <w:r>
        <w:t xml:space="preserve"> đường số 6 KCN Trảng Bàng, xã An Tịnh, huyện Trảng Bàng, tỉnh Tây Ninh.</w:t>
      </w:r>
    </w:p>
    <w:p w14:paraId="75B17BB5" w14:textId="77777777" w:rsidR="00191992" w:rsidRDefault="00000000">
      <w:pPr>
        <w:widowControl w:val="0"/>
        <w:ind w:firstLine="284"/>
      </w:pPr>
      <w:bookmarkStart w:id="103" w:name="_Toc29855"/>
      <w:r w:rsidRPr="00D2529C">
        <w:t>Hiện trạng Xưởng 1 đang ký hợp đồng xử lý nước thải với Công ty CP phát triển hạ tầng KCN Tây Ninh tại Hợp đồng số 06/HĐ-XLNT được áp dụng từ ngày 01/9/2014. Đối với Xưởng 2 và Xưởng 3 trước khi đi vào vận hành Công ty sẽ hoàn thiện hồ sơ chấp thuận đấu nối với Công ty CP phát triển hạ tầng KCN Tây Ninh tương tự như Xưởng 1 để đảm bảo được toàn bộ nước thải phát sinh của Dự án được đấu nối vào Trạm XLNTTT của KCN.</w:t>
      </w:r>
      <w:bookmarkEnd w:id="103"/>
    </w:p>
    <w:p w14:paraId="34E3CEF5" w14:textId="77777777" w:rsidR="00191992" w:rsidRDefault="00000000">
      <w:pPr>
        <w:pStyle w:val="Heading2"/>
        <w:keepNext w:val="0"/>
        <w:widowControl w:val="0"/>
        <w:numPr>
          <w:ilvl w:val="1"/>
          <w:numId w:val="51"/>
        </w:numPr>
        <w:spacing w:before="60" w:after="60"/>
        <w:ind w:left="425" w:hanging="425"/>
      </w:pPr>
      <w:bookmarkStart w:id="104" w:name="_Toc14055"/>
      <w:r>
        <w:t>Hiện trạng các thành phần môi trường đất, nước, không khí nơi thực hiện dự án</w:t>
      </w:r>
      <w:bookmarkEnd w:id="104"/>
    </w:p>
    <w:p w14:paraId="22875EC1" w14:textId="61D895E6" w:rsidR="00191992" w:rsidRDefault="00000000">
      <w:pPr>
        <w:widowControl w:val="0"/>
        <w:spacing w:before="60" w:after="60"/>
        <w:ind w:firstLine="284"/>
        <w:rPr>
          <w:rFonts w:eastAsia="PMingLiU"/>
        </w:rPr>
      </w:pPr>
      <w:r w:rsidRPr="0077767E">
        <w:t xml:space="preserve">Hiện trạng chất lượng các thành phần môi trường nền tiếp nhận chất thải phát sinh từ Dự án (không khí, đất) tại khu vực thực hiện dự án được Công ty TNHH Dịch vụ An toàn và Môi trường Thủ Đức kết hợp Trung tâm Kiểm định Công nghiệp II và Công ty cổ phần xây dựng &amp; môi trường Đại Phú lấy mẫu vào ngày </w:t>
      </w:r>
      <w:r w:rsidR="004259FD" w:rsidRPr="0077767E">
        <w:t>1</w:t>
      </w:r>
      <w:r w:rsidRPr="0077767E">
        <w:t>3/</w:t>
      </w:r>
      <w:r w:rsidR="004259FD" w:rsidRPr="0077767E">
        <w:t>7</w:t>
      </w:r>
      <w:r w:rsidRPr="0077767E">
        <w:t>/2023 trong điều kiện trời nắng, gió nhẹ, nhà máy hiện hữu đang hoạt động bình thường. Việc thực hiện quan trắc, phân tích các thành phần môi trường nơi thực hiện Dự án luôn đảm bảo tuân thủ theo Thông tư số 10/2021/TT-BTNMT quy định về kỹ thuật quan trắc môi trường và quản lý thông tin, dữ liệu quan trắc chất lượng môi trường. Các kết quả đo đạc tại thời điểm này được coi là số liệu “nền” được sử dụng làm căn cứ để đánh giá ảnh hưởng của dự án đến chất lượng môi trường khi dự án đi vào hoạt động. Tọa độ vị trí lấy mẫu như sau:</w:t>
      </w:r>
    </w:p>
    <w:p w14:paraId="3E4ACC1C" w14:textId="77777777" w:rsidR="00191992" w:rsidRDefault="00000000">
      <w:pPr>
        <w:pStyle w:val="Caption"/>
        <w:keepNext/>
        <w:rPr>
          <w:lang w:val="vi-VN"/>
        </w:rPr>
      </w:pPr>
      <w:bookmarkStart w:id="105" w:name="_Toc140406748"/>
      <w:r>
        <w:rPr>
          <w:lang w:val="vi-VN"/>
        </w:rPr>
        <w:lastRenderedPageBreak/>
        <w:t xml:space="preserve">Bảng 3. </w:t>
      </w:r>
      <w:r>
        <w:fldChar w:fldCharType="begin"/>
      </w:r>
      <w:r>
        <w:rPr>
          <w:lang w:val="vi-VN"/>
        </w:rPr>
        <w:instrText xml:space="preserve"> SEQ Bảng_3. \* ARABIC </w:instrText>
      </w:r>
      <w:r>
        <w:fldChar w:fldCharType="separate"/>
      </w:r>
      <w:r>
        <w:rPr>
          <w:lang w:val="vi-VN"/>
        </w:rPr>
        <w:t>1</w:t>
      </w:r>
      <w:r>
        <w:fldChar w:fldCharType="end"/>
      </w:r>
      <w:r>
        <w:rPr>
          <w:lang w:val="vi-VN"/>
        </w:rPr>
        <w:t>:</w:t>
      </w:r>
      <w:r>
        <w:rPr>
          <w:rFonts w:eastAsia="SimSun"/>
          <w:bCs w:val="0"/>
          <w:szCs w:val="22"/>
          <w:lang w:val="vi-VN"/>
        </w:rPr>
        <w:t xml:space="preserve"> </w:t>
      </w:r>
      <w:r>
        <w:rPr>
          <w:lang w:val="vi-VN"/>
        </w:rPr>
        <w:t>Tọa độ vị trí lấy mẫu dự án Xưởng 3</w:t>
      </w:r>
      <w:bookmarkEnd w:id="105"/>
    </w:p>
    <w:tbl>
      <w:tblPr>
        <w:tblW w:w="934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62"/>
        <w:gridCol w:w="5359"/>
        <w:gridCol w:w="1417"/>
        <w:gridCol w:w="1410"/>
      </w:tblGrid>
      <w:tr w:rsidR="00191992" w14:paraId="77E89113" w14:textId="77777777">
        <w:trPr>
          <w:tblHeader/>
        </w:trPr>
        <w:tc>
          <w:tcPr>
            <w:tcW w:w="1162" w:type="dxa"/>
            <w:vMerge w:val="restart"/>
            <w:tcBorders>
              <w:top w:val="single" w:sz="12" w:space="0" w:color="auto"/>
              <w:left w:val="single" w:sz="12" w:space="0" w:color="auto"/>
              <w:bottom w:val="single" w:sz="6" w:space="0" w:color="auto"/>
              <w:right w:val="single" w:sz="6" w:space="0" w:color="auto"/>
            </w:tcBorders>
            <w:vAlign w:val="center"/>
          </w:tcPr>
          <w:p w14:paraId="56851846" w14:textId="77777777" w:rsidR="00191992" w:rsidRDefault="00000000">
            <w:pPr>
              <w:widowControl w:val="0"/>
              <w:spacing w:before="60" w:after="60"/>
              <w:jc w:val="center"/>
              <w:rPr>
                <w:b/>
                <w:szCs w:val="26"/>
                <w:lang w:val="en-US"/>
              </w:rPr>
            </w:pPr>
            <w:r>
              <w:rPr>
                <w:b/>
                <w:szCs w:val="26"/>
              </w:rPr>
              <w:t>Ký hiệu mẫu</w:t>
            </w:r>
          </w:p>
        </w:tc>
        <w:tc>
          <w:tcPr>
            <w:tcW w:w="5359" w:type="dxa"/>
            <w:vMerge w:val="restart"/>
            <w:tcBorders>
              <w:top w:val="single" w:sz="12" w:space="0" w:color="auto"/>
              <w:left w:val="single" w:sz="6" w:space="0" w:color="auto"/>
              <w:bottom w:val="single" w:sz="6" w:space="0" w:color="auto"/>
              <w:right w:val="single" w:sz="6" w:space="0" w:color="auto"/>
            </w:tcBorders>
            <w:vAlign w:val="center"/>
          </w:tcPr>
          <w:p w14:paraId="4B0127EB" w14:textId="77777777" w:rsidR="00191992" w:rsidRDefault="00000000">
            <w:pPr>
              <w:widowControl w:val="0"/>
              <w:spacing w:before="60" w:after="60"/>
              <w:ind w:left="18" w:hanging="18"/>
              <w:jc w:val="center"/>
              <w:rPr>
                <w:b/>
                <w:szCs w:val="26"/>
              </w:rPr>
            </w:pPr>
            <w:r>
              <w:rPr>
                <w:b/>
                <w:szCs w:val="26"/>
              </w:rPr>
              <w:t>Vị trí lấy mẫu</w:t>
            </w:r>
          </w:p>
        </w:tc>
        <w:tc>
          <w:tcPr>
            <w:tcW w:w="2827" w:type="dxa"/>
            <w:gridSpan w:val="2"/>
            <w:tcBorders>
              <w:top w:val="single" w:sz="12" w:space="0" w:color="auto"/>
              <w:left w:val="single" w:sz="6" w:space="0" w:color="auto"/>
              <w:bottom w:val="single" w:sz="6" w:space="0" w:color="auto"/>
              <w:right w:val="single" w:sz="12" w:space="0" w:color="auto"/>
            </w:tcBorders>
            <w:vAlign w:val="center"/>
          </w:tcPr>
          <w:p w14:paraId="06655132" w14:textId="77777777" w:rsidR="00191992" w:rsidRDefault="00000000">
            <w:pPr>
              <w:widowControl w:val="0"/>
              <w:spacing w:before="60" w:after="60"/>
              <w:jc w:val="center"/>
              <w:rPr>
                <w:b/>
                <w:szCs w:val="26"/>
              </w:rPr>
            </w:pPr>
            <w:r>
              <w:rPr>
                <w:b/>
                <w:szCs w:val="26"/>
              </w:rPr>
              <w:t>Tọa độ</w:t>
            </w:r>
          </w:p>
        </w:tc>
      </w:tr>
      <w:tr w:rsidR="00191992" w14:paraId="7EAE44F7" w14:textId="77777777">
        <w:trPr>
          <w:tblHeader/>
        </w:trPr>
        <w:tc>
          <w:tcPr>
            <w:tcW w:w="0" w:type="auto"/>
            <w:vMerge/>
            <w:tcBorders>
              <w:top w:val="single" w:sz="12" w:space="0" w:color="auto"/>
              <w:left w:val="single" w:sz="12" w:space="0" w:color="auto"/>
              <w:bottom w:val="single" w:sz="6" w:space="0" w:color="auto"/>
              <w:right w:val="single" w:sz="6" w:space="0" w:color="auto"/>
            </w:tcBorders>
            <w:vAlign w:val="center"/>
          </w:tcPr>
          <w:p w14:paraId="301282A9" w14:textId="77777777" w:rsidR="00191992" w:rsidRDefault="00191992">
            <w:pPr>
              <w:widowControl w:val="0"/>
              <w:rPr>
                <w:b/>
                <w:szCs w:val="26"/>
              </w:rPr>
            </w:pPr>
          </w:p>
        </w:tc>
        <w:tc>
          <w:tcPr>
            <w:tcW w:w="0" w:type="auto"/>
            <w:vMerge/>
            <w:tcBorders>
              <w:top w:val="single" w:sz="12" w:space="0" w:color="auto"/>
              <w:left w:val="single" w:sz="6" w:space="0" w:color="auto"/>
              <w:bottom w:val="single" w:sz="6" w:space="0" w:color="auto"/>
              <w:right w:val="single" w:sz="6" w:space="0" w:color="auto"/>
            </w:tcBorders>
            <w:vAlign w:val="center"/>
          </w:tcPr>
          <w:p w14:paraId="512B5181" w14:textId="77777777" w:rsidR="00191992" w:rsidRDefault="00191992">
            <w:pPr>
              <w:widowControl w:val="0"/>
              <w:rPr>
                <w:b/>
                <w:szCs w:val="26"/>
              </w:rPr>
            </w:pPr>
          </w:p>
        </w:tc>
        <w:tc>
          <w:tcPr>
            <w:tcW w:w="1417" w:type="dxa"/>
            <w:tcBorders>
              <w:top w:val="single" w:sz="6" w:space="0" w:color="auto"/>
              <w:left w:val="single" w:sz="6" w:space="0" w:color="auto"/>
              <w:bottom w:val="single" w:sz="6" w:space="0" w:color="auto"/>
              <w:right w:val="single" w:sz="6" w:space="0" w:color="auto"/>
            </w:tcBorders>
            <w:vAlign w:val="center"/>
          </w:tcPr>
          <w:p w14:paraId="05E29FFA" w14:textId="77777777" w:rsidR="00191992" w:rsidRDefault="00000000">
            <w:pPr>
              <w:widowControl w:val="0"/>
              <w:spacing w:before="60" w:after="60"/>
              <w:jc w:val="center"/>
              <w:rPr>
                <w:b/>
                <w:szCs w:val="26"/>
              </w:rPr>
            </w:pPr>
            <w:r>
              <w:rPr>
                <w:b/>
                <w:szCs w:val="26"/>
              </w:rPr>
              <w:t>X</w:t>
            </w:r>
          </w:p>
        </w:tc>
        <w:tc>
          <w:tcPr>
            <w:tcW w:w="1410" w:type="dxa"/>
            <w:tcBorders>
              <w:top w:val="single" w:sz="6" w:space="0" w:color="auto"/>
              <w:left w:val="single" w:sz="6" w:space="0" w:color="auto"/>
              <w:bottom w:val="single" w:sz="6" w:space="0" w:color="auto"/>
              <w:right w:val="single" w:sz="12" w:space="0" w:color="auto"/>
            </w:tcBorders>
            <w:vAlign w:val="center"/>
          </w:tcPr>
          <w:p w14:paraId="621FF2B0" w14:textId="77777777" w:rsidR="00191992" w:rsidRDefault="00000000">
            <w:pPr>
              <w:widowControl w:val="0"/>
              <w:spacing w:before="60" w:after="60"/>
              <w:jc w:val="center"/>
              <w:rPr>
                <w:b/>
                <w:szCs w:val="26"/>
              </w:rPr>
            </w:pPr>
            <w:r>
              <w:rPr>
                <w:b/>
                <w:szCs w:val="26"/>
              </w:rPr>
              <w:t>Y</w:t>
            </w:r>
          </w:p>
        </w:tc>
      </w:tr>
      <w:tr w:rsidR="00191992" w14:paraId="19A3B9E2" w14:textId="77777777">
        <w:trPr>
          <w:tblHeader/>
        </w:trPr>
        <w:tc>
          <w:tcPr>
            <w:tcW w:w="1162" w:type="dxa"/>
            <w:tcBorders>
              <w:top w:val="single" w:sz="6" w:space="0" w:color="auto"/>
              <w:left w:val="single" w:sz="12" w:space="0" w:color="auto"/>
              <w:bottom w:val="single" w:sz="6" w:space="0" w:color="auto"/>
              <w:right w:val="single" w:sz="6" w:space="0" w:color="auto"/>
            </w:tcBorders>
            <w:vAlign w:val="center"/>
          </w:tcPr>
          <w:p w14:paraId="7E98C1AC" w14:textId="77777777" w:rsidR="00191992" w:rsidRDefault="00000000">
            <w:pPr>
              <w:widowControl w:val="0"/>
              <w:spacing w:before="60" w:after="60"/>
              <w:jc w:val="center"/>
              <w:rPr>
                <w:szCs w:val="26"/>
              </w:rPr>
            </w:pPr>
            <w:r>
              <w:rPr>
                <w:szCs w:val="26"/>
              </w:rPr>
              <w:t>K1</w:t>
            </w:r>
          </w:p>
        </w:tc>
        <w:tc>
          <w:tcPr>
            <w:tcW w:w="5359" w:type="dxa"/>
            <w:tcBorders>
              <w:top w:val="single" w:sz="6" w:space="0" w:color="auto"/>
              <w:left w:val="single" w:sz="6" w:space="0" w:color="auto"/>
              <w:bottom w:val="single" w:sz="6" w:space="0" w:color="auto"/>
              <w:right w:val="single" w:sz="6" w:space="0" w:color="auto"/>
            </w:tcBorders>
            <w:vAlign w:val="center"/>
          </w:tcPr>
          <w:p w14:paraId="454ACCC2" w14:textId="77777777" w:rsidR="00191992" w:rsidRDefault="00000000">
            <w:pPr>
              <w:widowControl w:val="0"/>
              <w:spacing w:before="60" w:after="60"/>
              <w:rPr>
                <w:szCs w:val="26"/>
              </w:rPr>
            </w:pPr>
            <w:r>
              <w:rPr>
                <w:szCs w:val="26"/>
              </w:rPr>
              <w:t>Mẫu khí khu đất dự án mở rộng - Vị trí 1</w:t>
            </w:r>
          </w:p>
        </w:tc>
        <w:tc>
          <w:tcPr>
            <w:tcW w:w="1417" w:type="dxa"/>
            <w:tcBorders>
              <w:top w:val="single" w:sz="6" w:space="0" w:color="auto"/>
              <w:left w:val="single" w:sz="6" w:space="0" w:color="auto"/>
              <w:bottom w:val="single" w:sz="6" w:space="0" w:color="auto"/>
              <w:right w:val="single" w:sz="6" w:space="0" w:color="auto"/>
            </w:tcBorders>
            <w:vAlign w:val="center"/>
          </w:tcPr>
          <w:p w14:paraId="619E1042" w14:textId="77777777" w:rsidR="00191992" w:rsidRDefault="00000000">
            <w:pPr>
              <w:widowControl w:val="0"/>
              <w:spacing w:before="60" w:after="60"/>
              <w:jc w:val="center"/>
              <w:rPr>
                <w:szCs w:val="26"/>
              </w:rPr>
            </w:pPr>
            <w:r>
              <w:rPr>
                <w:i/>
                <w:szCs w:val="26"/>
              </w:rPr>
              <w:t>1218727</w:t>
            </w:r>
          </w:p>
        </w:tc>
        <w:tc>
          <w:tcPr>
            <w:tcW w:w="1410" w:type="dxa"/>
            <w:tcBorders>
              <w:top w:val="single" w:sz="6" w:space="0" w:color="auto"/>
              <w:left w:val="single" w:sz="6" w:space="0" w:color="auto"/>
              <w:bottom w:val="single" w:sz="6" w:space="0" w:color="auto"/>
              <w:right w:val="single" w:sz="12" w:space="0" w:color="auto"/>
            </w:tcBorders>
            <w:vAlign w:val="center"/>
          </w:tcPr>
          <w:p w14:paraId="07E28F65" w14:textId="77777777" w:rsidR="00191992" w:rsidRDefault="00000000">
            <w:pPr>
              <w:widowControl w:val="0"/>
              <w:spacing w:before="60" w:after="60"/>
              <w:jc w:val="center"/>
              <w:rPr>
                <w:szCs w:val="26"/>
              </w:rPr>
            </w:pPr>
            <w:r>
              <w:rPr>
                <w:i/>
                <w:szCs w:val="26"/>
              </w:rPr>
              <w:t>651232</w:t>
            </w:r>
          </w:p>
        </w:tc>
      </w:tr>
      <w:tr w:rsidR="00191992" w14:paraId="567574F9" w14:textId="77777777">
        <w:trPr>
          <w:tblHeader/>
        </w:trPr>
        <w:tc>
          <w:tcPr>
            <w:tcW w:w="1162" w:type="dxa"/>
            <w:tcBorders>
              <w:top w:val="single" w:sz="6" w:space="0" w:color="auto"/>
              <w:left w:val="single" w:sz="12" w:space="0" w:color="auto"/>
              <w:bottom w:val="single" w:sz="6" w:space="0" w:color="auto"/>
              <w:right w:val="single" w:sz="6" w:space="0" w:color="auto"/>
            </w:tcBorders>
            <w:vAlign w:val="center"/>
          </w:tcPr>
          <w:p w14:paraId="391EE2AD" w14:textId="77777777" w:rsidR="00191992" w:rsidRDefault="00000000">
            <w:pPr>
              <w:spacing w:before="60" w:after="60"/>
              <w:jc w:val="center"/>
              <w:rPr>
                <w:szCs w:val="26"/>
                <w:lang w:val="en-US"/>
              </w:rPr>
            </w:pPr>
            <w:r>
              <w:rPr>
                <w:szCs w:val="26"/>
                <w:lang w:val="en-US"/>
              </w:rPr>
              <w:t>K2</w:t>
            </w:r>
          </w:p>
        </w:tc>
        <w:tc>
          <w:tcPr>
            <w:tcW w:w="5359" w:type="dxa"/>
            <w:tcBorders>
              <w:top w:val="single" w:sz="6" w:space="0" w:color="auto"/>
              <w:left w:val="single" w:sz="6" w:space="0" w:color="auto"/>
              <w:bottom w:val="single" w:sz="6" w:space="0" w:color="auto"/>
              <w:right w:val="single" w:sz="6" w:space="0" w:color="auto"/>
            </w:tcBorders>
            <w:vAlign w:val="center"/>
          </w:tcPr>
          <w:p w14:paraId="70EADCF0" w14:textId="77777777" w:rsidR="00191992" w:rsidRDefault="00000000">
            <w:pPr>
              <w:spacing w:before="60" w:after="60"/>
              <w:rPr>
                <w:szCs w:val="26"/>
              </w:rPr>
            </w:pPr>
            <w:r>
              <w:rPr>
                <w:szCs w:val="26"/>
              </w:rPr>
              <w:t xml:space="preserve">Mẫu khí khu đất dự án mở rộng </w:t>
            </w:r>
            <w:r>
              <w:rPr>
                <w:szCs w:val="26"/>
                <w:lang w:val="en-US"/>
              </w:rPr>
              <w:t xml:space="preserve">- </w:t>
            </w:r>
            <w:r>
              <w:rPr>
                <w:szCs w:val="26"/>
              </w:rPr>
              <w:t>Vị trí 2</w:t>
            </w:r>
          </w:p>
        </w:tc>
        <w:tc>
          <w:tcPr>
            <w:tcW w:w="1417" w:type="dxa"/>
            <w:tcBorders>
              <w:top w:val="single" w:sz="6" w:space="0" w:color="auto"/>
              <w:left w:val="single" w:sz="6" w:space="0" w:color="auto"/>
              <w:bottom w:val="single" w:sz="6" w:space="0" w:color="auto"/>
              <w:right w:val="single" w:sz="6" w:space="0" w:color="auto"/>
            </w:tcBorders>
            <w:vAlign w:val="center"/>
          </w:tcPr>
          <w:p w14:paraId="7D2AD812" w14:textId="77777777" w:rsidR="00191992" w:rsidRDefault="00000000">
            <w:pPr>
              <w:spacing w:before="60" w:after="60"/>
              <w:jc w:val="center"/>
              <w:rPr>
                <w:szCs w:val="26"/>
              </w:rPr>
            </w:pPr>
            <w:r>
              <w:rPr>
                <w:i/>
                <w:szCs w:val="26"/>
              </w:rPr>
              <w:t>1218722</w:t>
            </w:r>
          </w:p>
        </w:tc>
        <w:tc>
          <w:tcPr>
            <w:tcW w:w="1410" w:type="dxa"/>
            <w:tcBorders>
              <w:top w:val="single" w:sz="6" w:space="0" w:color="auto"/>
              <w:left w:val="single" w:sz="6" w:space="0" w:color="auto"/>
              <w:bottom w:val="single" w:sz="6" w:space="0" w:color="auto"/>
              <w:right w:val="single" w:sz="12" w:space="0" w:color="auto"/>
            </w:tcBorders>
            <w:vAlign w:val="center"/>
          </w:tcPr>
          <w:p w14:paraId="6FB03887" w14:textId="77777777" w:rsidR="00191992" w:rsidRDefault="00000000">
            <w:pPr>
              <w:spacing w:before="60" w:after="60"/>
              <w:jc w:val="center"/>
              <w:rPr>
                <w:szCs w:val="26"/>
              </w:rPr>
            </w:pPr>
            <w:r>
              <w:rPr>
                <w:i/>
                <w:szCs w:val="26"/>
              </w:rPr>
              <w:t>651154</w:t>
            </w:r>
          </w:p>
        </w:tc>
      </w:tr>
      <w:tr w:rsidR="00191992" w14:paraId="75F59F6D" w14:textId="77777777">
        <w:trPr>
          <w:tblHeader/>
        </w:trPr>
        <w:tc>
          <w:tcPr>
            <w:tcW w:w="1162" w:type="dxa"/>
            <w:tcBorders>
              <w:top w:val="single" w:sz="6" w:space="0" w:color="auto"/>
              <w:left w:val="single" w:sz="12" w:space="0" w:color="auto"/>
              <w:bottom w:val="single" w:sz="6" w:space="0" w:color="auto"/>
              <w:right w:val="single" w:sz="6" w:space="0" w:color="auto"/>
            </w:tcBorders>
            <w:vAlign w:val="center"/>
          </w:tcPr>
          <w:p w14:paraId="73155DE1" w14:textId="77777777" w:rsidR="00191992" w:rsidRDefault="00000000">
            <w:pPr>
              <w:spacing w:before="60" w:after="60"/>
              <w:jc w:val="center"/>
              <w:rPr>
                <w:szCs w:val="26"/>
                <w:lang w:val="en-US"/>
              </w:rPr>
            </w:pPr>
            <w:r>
              <w:rPr>
                <w:szCs w:val="26"/>
                <w:lang w:val="en-US"/>
              </w:rPr>
              <w:t>K3</w:t>
            </w:r>
          </w:p>
        </w:tc>
        <w:tc>
          <w:tcPr>
            <w:tcW w:w="5359" w:type="dxa"/>
            <w:tcBorders>
              <w:top w:val="single" w:sz="6" w:space="0" w:color="auto"/>
              <w:left w:val="single" w:sz="6" w:space="0" w:color="auto"/>
              <w:bottom w:val="single" w:sz="6" w:space="0" w:color="auto"/>
              <w:right w:val="single" w:sz="6" w:space="0" w:color="auto"/>
            </w:tcBorders>
            <w:vAlign w:val="center"/>
          </w:tcPr>
          <w:p w14:paraId="15BF7062" w14:textId="77777777" w:rsidR="00191992" w:rsidRDefault="00000000">
            <w:pPr>
              <w:spacing w:before="60" w:after="60"/>
              <w:rPr>
                <w:szCs w:val="26"/>
              </w:rPr>
            </w:pPr>
            <w:r>
              <w:rPr>
                <w:szCs w:val="26"/>
              </w:rPr>
              <w:t xml:space="preserve">Mẫu khí khu đất dự án mở rộng </w:t>
            </w:r>
            <w:r>
              <w:rPr>
                <w:szCs w:val="26"/>
                <w:lang w:val="en-US"/>
              </w:rPr>
              <w:t xml:space="preserve">- </w:t>
            </w:r>
            <w:r>
              <w:rPr>
                <w:szCs w:val="26"/>
              </w:rPr>
              <w:t>Vị trí 3</w:t>
            </w:r>
          </w:p>
        </w:tc>
        <w:tc>
          <w:tcPr>
            <w:tcW w:w="1417" w:type="dxa"/>
            <w:tcBorders>
              <w:top w:val="single" w:sz="6" w:space="0" w:color="auto"/>
              <w:left w:val="single" w:sz="6" w:space="0" w:color="auto"/>
              <w:bottom w:val="single" w:sz="6" w:space="0" w:color="auto"/>
              <w:right w:val="single" w:sz="6" w:space="0" w:color="auto"/>
            </w:tcBorders>
            <w:vAlign w:val="center"/>
          </w:tcPr>
          <w:p w14:paraId="6C472BF3" w14:textId="77777777" w:rsidR="00191992" w:rsidRDefault="00000000">
            <w:pPr>
              <w:spacing w:before="60" w:after="60"/>
              <w:jc w:val="center"/>
              <w:rPr>
                <w:szCs w:val="26"/>
              </w:rPr>
            </w:pPr>
            <w:r>
              <w:rPr>
                <w:i/>
                <w:szCs w:val="26"/>
              </w:rPr>
              <w:t>1218768</w:t>
            </w:r>
          </w:p>
        </w:tc>
        <w:tc>
          <w:tcPr>
            <w:tcW w:w="1410" w:type="dxa"/>
            <w:tcBorders>
              <w:top w:val="single" w:sz="6" w:space="0" w:color="auto"/>
              <w:left w:val="single" w:sz="6" w:space="0" w:color="auto"/>
              <w:bottom w:val="single" w:sz="6" w:space="0" w:color="auto"/>
              <w:right w:val="single" w:sz="12" w:space="0" w:color="auto"/>
            </w:tcBorders>
            <w:vAlign w:val="center"/>
          </w:tcPr>
          <w:p w14:paraId="016E0D01" w14:textId="77777777" w:rsidR="00191992" w:rsidRDefault="00000000">
            <w:pPr>
              <w:spacing w:before="60" w:after="60"/>
              <w:jc w:val="center"/>
              <w:rPr>
                <w:szCs w:val="26"/>
              </w:rPr>
            </w:pPr>
            <w:r>
              <w:rPr>
                <w:i/>
                <w:szCs w:val="26"/>
              </w:rPr>
              <w:t>651164</w:t>
            </w:r>
          </w:p>
        </w:tc>
      </w:tr>
      <w:tr w:rsidR="00191992" w14:paraId="3BF75B72" w14:textId="77777777">
        <w:trPr>
          <w:tblHeader/>
        </w:trPr>
        <w:tc>
          <w:tcPr>
            <w:tcW w:w="1162" w:type="dxa"/>
            <w:tcBorders>
              <w:top w:val="single" w:sz="6" w:space="0" w:color="auto"/>
              <w:left w:val="single" w:sz="12" w:space="0" w:color="auto"/>
              <w:bottom w:val="single" w:sz="6" w:space="0" w:color="auto"/>
              <w:right w:val="single" w:sz="6" w:space="0" w:color="auto"/>
            </w:tcBorders>
            <w:vAlign w:val="center"/>
          </w:tcPr>
          <w:p w14:paraId="6AF1FE0D" w14:textId="77777777" w:rsidR="00191992" w:rsidRDefault="00000000">
            <w:pPr>
              <w:spacing w:before="60" w:after="60"/>
              <w:jc w:val="center"/>
              <w:rPr>
                <w:szCs w:val="26"/>
                <w:lang w:val="en-US"/>
              </w:rPr>
            </w:pPr>
            <w:r>
              <w:rPr>
                <w:szCs w:val="26"/>
              </w:rPr>
              <w:t>Đ</w:t>
            </w:r>
            <w:r>
              <w:rPr>
                <w:szCs w:val="26"/>
                <w:lang w:val="en-US"/>
              </w:rPr>
              <w:t>1</w:t>
            </w:r>
          </w:p>
        </w:tc>
        <w:tc>
          <w:tcPr>
            <w:tcW w:w="5359" w:type="dxa"/>
            <w:tcBorders>
              <w:top w:val="single" w:sz="6" w:space="0" w:color="auto"/>
              <w:left w:val="single" w:sz="6" w:space="0" w:color="auto"/>
              <w:bottom w:val="single" w:sz="6" w:space="0" w:color="auto"/>
              <w:right w:val="single" w:sz="6" w:space="0" w:color="auto"/>
            </w:tcBorders>
            <w:vAlign w:val="center"/>
          </w:tcPr>
          <w:p w14:paraId="60AC1BDA" w14:textId="77777777" w:rsidR="00191992" w:rsidRDefault="00000000">
            <w:pPr>
              <w:spacing w:before="60" w:after="60"/>
              <w:rPr>
                <w:sz w:val="24"/>
                <w:szCs w:val="24"/>
              </w:rPr>
            </w:pPr>
            <w:r>
              <w:rPr>
                <w:szCs w:val="26"/>
                <w:lang w:val="en-GB"/>
              </w:rPr>
              <w:t xml:space="preserve">Mẫu đất trong khu đất công ty </w:t>
            </w:r>
            <w:r>
              <w:rPr>
                <w:szCs w:val="26"/>
                <w:lang w:val="en-US"/>
              </w:rPr>
              <w:t xml:space="preserve">- </w:t>
            </w:r>
            <w:r>
              <w:rPr>
                <w:szCs w:val="26"/>
              </w:rPr>
              <w:t>Vị trí 1</w:t>
            </w:r>
          </w:p>
        </w:tc>
        <w:tc>
          <w:tcPr>
            <w:tcW w:w="1417" w:type="dxa"/>
            <w:tcBorders>
              <w:top w:val="single" w:sz="6" w:space="0" w:color="auto"/>
              <w:left w:val="single" w:sz="6" w:space="0" w:color="auto"/>
              <w:bottom w:val="single" w:sz="6" w:space="0" w:color="auto"/>
              <w:right w:val="single" w:sz="6" w:space="0" w:color="auto"/>
            </w:tcBorders>
            <w:vAlign w:val="center"/>
          </w:tcPr>
          <w:p w14:paraId="45B56006" w14:textId="77777777" w:rsidR="00191992" w:rsidRDefault="00000000">
            <w:pPr>
              <w:widowControl w:val="0"/>
              <w:spacing w:before="60" w:after="60"/>
              <w:jc w:val="center"/>
              <w:rPr>
                <w:szCs w:val="26"/>
              </w:rPr>
            </w:pPr>
            <w:r>
              <w:rPr>
                <w:i/>
                <w:szCs w:val="26"/>
              </w:rPr>
              <w:t>1218727</w:t>
            </w:r>
          </w:p>
        </w:tc>
        <w:tc>
          <w:tcPr>
            <w:tcW w:w="1410" w:type="dxa"/>
            <w:tcBorders>
              <w:top w:val="single" w:sz="6" w:space="0" w:color="auto"/>
              <w:left w:val="single" w:sz="6" w:space="0" w:color="auto"/>
              <w:bottom w:val="single" w:sz="6" w:space="0" w:color="auto"/>
              <w:right w:val="single" w:sz="12" w:space="0" w:color="auto"/>
            </w:tcBorders>
            <w:vAlign w:val="center"/>
          </w:tcPr>
          <w:p w14:paraId="5A319A3F" w14:textId="77777777" w:rsidR="00191992" w:rsidRDefault="00000000">
            <w:pPr>
              <w:widowControl w:val="0"/>
              <w:spacing w:before="60" w:after="60"/>
              <w:jc w:val="center"/>
              <w:rPr>
                <w:szCs w:val="26"/>
              </w:rPr>
            </w:pPr>
            <w:r>
              <w:rPr>
                <w:i/>
                <w:szCs w:val="26"/>
              </w:rPr>
              <w:t>651232</w:t>
            </w:r>
          </w:p>
        </w:tc>
      </w:tr>
      <w:tr w:rsidR="00191992" w14:paraId="660AFB3A" w14:textId="77777777">
        <w:trPr>
          <w:tblHeader/>
        </w:trPr>
        <w:tc>
          <w:tcPr>
            <w:tcW w:w="1162" w:type="dxa"/>
            <w:tcBorders>
              <w:top w:val="single" w:sz="6" w:space="0" w:color="auto"/>
              <w:left w:val="single" w:sz="12" w:space="0" w:color="auto"/>
              <w:bottom w:val="single" w:sz="6" w:space="0" w:color="auto"/>
              <w:right w:val="single" w:sz="6" w:space="0" w:color="auto"/>
            </w:tcBorders>
            <w:vAlign w:val="center"/>
          </w:tcPr>
          <w:p w14:paraId="1B7C0839" w14:textId="77777777" w:rsidR="00191992" w:rsidRDefault="00000000">
            <w:pPr>
              <w:spacing w:before="60" w:after="60"/>
              <w:jc w:val="center"/>
              <w:rPr>
                <w:szCs w:val="26"/>
                <w:lang w:val="en-US"/>
              </w:rPr>
            </w:pPr>
            <w:r>
              <w:rPr>
                <w:szCs w:val="26"/>
                <w:lang w:val="en-US"/>
              </w:rPr>
              <w:t>Đ2</w:t>
            </w:r>
          </w:p>
        </w:tc>
        <w:tc>
          <w:tcPr>
            <w:tcW w:w="5359" w:type="dxa"/>
            <w:tcBorders>
              <w:top w:val="single" w:sz="6" w:space="0" w:color="auto"/>
              <w:left w:val="single" w:sz="6" w:space="0" w:color="auto"/>
              <w:bottom w:val="single" w:sz="6" w:space="0" w:color="auto"/>
              <w:right w:val="single" w:sz="6" w:space="0" w:color="auto"/>
            </w:tcBorders>
            <w:vAlign w:val="center"/>
          </w:tcPr>
          <w:p w14:paraId="00542417" w14:textId="77777777" w:rsidR="00191992" w:rsidRDefault="00000000">
            <w:pPr>
              <w:spacing w:before="60" w:after="60"/>
              <w:rPr>
                <w:szCs w:val="26"/>
                <w:lang w:val="en-GB"/>
              </w:rPr>
            </w:pPr>
            <w:r>
              <w:rPr>
                <w:szCs w:val="26"/>
                <w:lang w:val="en-GB"/>
              </w:rPr>
              <w:t xml:space="preserve">Mẫu đất trong khu đất công ty </w:t>
            </w:r>
            <w:r>
              <w:rPr>
                <w:szCs w:val="26"/>
                <w:lang w:val="en-US"/>
              </w:rPr>
              <w:t xml:space="preserve">- </w:t>
            </w:r>
            <w:r>
              <w:rPr>
                <w:szCs w:val="26"/>
              </w:rPr>
              <w:t>Vị trí 2</w:t>
            </w:r>
          </w:p>
        </w:tc>
        <w:tc>
          <w:tcPr>
            <w:tcW w:w="1417" w:type="dxa"/>
            <w:tcBorders>
              <w:top w:val="single" w:sz="6" w:space="0" w:color="auto"/>
              <w:left w:val="single" w:sz="6" w:space="0" w:color="auto"/>
              <w:bottom w:val="single" w:sz="6" w:space="0" w:color="auto"/>
              <w:right w:val="single" w:sz="6" w:space="0" w:color="auto"/>
            </w:tcBorders>
            <w:vAlign w:val="center"/>
          </w:tcPr>
          <w:p w14:paraId="36F92E5E" w14:textId="77777777" w:rsidR="00191992" w:rsidRDefault="00000000">
            <w:pPr>
              <w:spacing w:before="60" w:after="60"/>
              <w:jc w:val="center"/>
              <w:rPr>
                <w:szCs w:val="26"/>
              </w:rPr>
            </w:pPr>
            <w:r>
              <w:rPr>
                <w:i/>
                <w:szCs w:val="26"/>
              </w:rPr>
              <w:t>1218722</w:t>
            </w:r>
          </w:p>
        </w:tc>
        <w:tc>
          <w:tcPr>
            <w:tcW w:w="1410" w:type="dxa"/>
            <w:tcBorders>
              <w:top w:val="single" w:sz="6" w:space="0" w:color="auto"/>
              <w:left w:val="single" w:sz="6" w:space="0" w:color="auto"/>
              <w:bottom w:val="single" w:sz="6" w:space="0" w:color="auto"/>
              <w:right w:val="single" w:sz="12" w:space="0" w:color="auto"/>
            </w:tcBorders>
            <w:vAlign w:val="center"/>
          </w:tcPr>
          <w:p w14:paraId="1074A5D8" w14:textId="77777777" w:rsidR="00191992" w:rsidRDefault="00000000">
            <w:pPr>
              <w:spacing w:before="60" w:after="60"/>
              <w:jc w:val="center"/>
              <w:rPr>
                <w:szCs w:val="26"/>
              </w:rPr>
            </w:pPr>
            <w:r>
              <w:rPr>
                <w:i/>
                <w:szCs w:val="26"/>
              </w:rPr>
              <w:t>651154</w:t>
            </w:r>
          </w:p>
        </w:tc>
      </w:tr>
    </w:tbl>
    <w:p w14:paraId="4E54BCE8" w14:textId="77777777" w:rsidR="00191992" w:rsidRDefault="00191992">
      <w:pPr>
        <w:spacing w:after="120"/>
        <w:rPr>
          <w:sz w:val="2"/>
          <w:szCs w:val="26"/>
        </w:rPr>
      </w:pPr>
    </w:p>
    <w:p w14:paraId="23DFEC25" w14:textId="77777777" w:rsidR="00191992" w:rsidRDefault="00000000">
      <w:pPr>
        <w:widowControl w:val="0"/>
        <w:spacing w:before="60" w:after="60"/>
        <w:ind w:firstLine="284"/>
        <w:rPr>
          <w:iCs/>
        </w:rPr>
      </w:pPr>
      <w:bookmarkStart w:id="106" w:name="_Toc242021113"/>
      <w:bookmarkStart w:id="107" w:name="_Toc231032579"/>
      <w:r>
        <w:t>Hiện</w:t>
      </w:r>
      <w:r>
        <w:rPr>
          <w:iCs/>
        </w:rPr>
        <w:t xml:space="preserve"> trạng chất lượng môi trường nền của Dự án đã được thực hiện quan trắc lấy mẫu và phân tích như sau:</w:t>
      </w:r>
    </w:p>
    <w:p w14:paraId="60731571" w14:textId="77777777" w:rsidR="00191992" w:rsidRDefault="00000000">
      <w:pPr>
        <w:pStyle w:val="Heading3"/>
        <w:keepNext w:val="0"/>
        <w:widowControl w:val="0"/>
        <w:spacing w:before="60" w:after="60" w:line="360" w:lineRule="auto"/>
        <w:ind w:hanging="426"/>
      </w:pPr>
      <w:bookmarkStart w:id="108" w:name="_Toc414277676"/>
      <w:bookmarkStart w:id="109" w:name="_Toc11321"/>
      <w:r>
        <w:t>Hiện trạng chất lượng môi trường không khí</w:t>
      </w:r>
      <w:bookmarkEnd w:id="106"/>
      <w:bookmarkEnd w:id="107"/>
      <w:bookmarkEnd w:id="108"/>
      <w:bookmarkEnd w:id="109"/>
    </w:p>
    <w:p w14:paraId="3A0A6D43" w14:textId="77777777" w:rsidR="00191992" w:rsidRDefault="00000000">
      <w:pPr>
        <w:widowControl w:val="0"/>
        <w:spacing w:before="60" w:after="60"/>
        <w:ind w:firstLine="284"/>
      </w:pPr>
      <w:r>
        <w:t>Kết quả quan trắc chất lượng môi trường không khí tại khu vực Dự án như sau:</w:t>
      </w:r>
    </w:p>
    <w:p w14:paraId="3D0E7BAE" w14:textId="77777777" w:rsidR="00191992" w:rsidRDefault="00000000">
      <w:pPr>
        <w:pStyle w:val="Caption"/>
        <w:keepNext/>
        <w:rPr>
          <w:lang w:val="vi-VN"/>
        </w:rPr>
      </w:pPr>
      <w:bookmarkStart w:id="110" w:name="_Toc140406749"/>
      <w:r>
        <w:rPr>
          <w:lang w:val="vi-VN"/>
        </w:rPr>
        <w:t xml:space="preserve">Bảng 3. </w:t>
      </w:r>
      <w:r>
        <w:fldChar w:fldCharType="begin"/>
      </w:r>
      <w:r>
        <w:rPr>
          <w:lang w:val="vi-VN"/>
        </w:rPr>
        <w:instrText xml:space="preserve"> SEQ Bảng_3. \* ARABIC </w:instrText>
      </w:r>
      <w:r>
        <w:fldChar w:fldCharType="separate"/>
      </w:r>
      <w:r>
        <w:rPr>
          <w:lang w:val="vi-VN"/>
        </w:rPr>
        <w:t>2</w:t>
      </w:r>
      <w:r>
        <w:fldChar w:fldCharType="end"/>
      </w:r>
      <w:r>
        <w:rPr>
          <w:lang w:val="vi-VN"/>
        </w:rPr>
        <w:t>: Kết quả phân tích mẫu không khí khu vực dự án (Xưởng 3)</w:t>
      </w:r>
      <w:bookmarkEnd w:id="110"/>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780"/>
        <w:gridCol w:w="780"/>
        <w:gridCol w:w="780"/>
        <w:gridCol w:w="780"/>
        <w:gridCol w:w="867"/>
        <w:gridCol w:w="857"/>
        <w:gridCol w:w="997"/>
        <w:gridCol w:w="876"/>
        <w:gridCol w:w="801"/>
      </w:tblGrid>
      <w:tr w:rsidR="00191992" w14:paraId="24A6BA8C" w14:textId="77777777">
        <w:trPr>
          <w:trHeight w:val="810"/>
          <w:tblHeader/>
          <w:jc w:val="center"/>
        </w:trPr>
        <w:tc>
          <w:tcPr>
            <w:tcW w:w="1096" w:type="pct"/>
            <w:vMerge w:val="restart"/>
            <w:vAlign w:val="center"/>
          </w:tcPr>
          <w:p w14:paraId="6FABA1F7" w14:textId="77777777" w:rsidR="00191992" w:rsidRDefault="00000000">
            <w:pPr>
              <w:spacing w:before="60" w:after="60"/>
              <w:jc w:val="center"/>
              <w:rPr>
                <w:b/>
                <w:iCs/>
                <w:szCs w:val="26"/>
              </w:rPr>
            </w:pPr>
            <w:r>
              <w:rPr>
                <w:b/>
                <w:iCs/>
                <w:szCs w:val="26"/>
              </w:rPr>
              <w:t xml:space="preserve">Vị trí đo </w:t>
            </w:r>
          </w:p>
        </w:tc>
        <w:tc>
          <w:tcPr>
            <w:tcW w:w="405" w:type="pct"/>
            <w:vAlign w:val="center"/>
          </w:tcPr>
          <w:p w14:paraId="2671862E" w14:textId="77777777" w:rsidR="00191992" w:rsidRDefault="00000000">
            <w:pPr>
              <w:spacing w:before="60" w:after="60"/>
              <w:jc w:val="center"/>
              <w:rPr>
                <w:b/>
                <w:iCs/>
                <w:szCs w:val="26"/>
              </w:rPr>
            </w:pPr>
            <w:r>
              <w:rPr>
                <w:b/>
                <w:bCs/>
                <w:iCs/>
              </w:rPr>
              <w:t>Bụi</w:t>
            </w:r>
          </w:p>
        </w:tc>
        <w:tc>
          <w:tcPr>
            <w:tcW w:w="405" w:type="pct"/>
            <w:vAlign w:val="center"/>
          </w:tcPr>
          <w:p w14:paraId="6C355984" w14:textId="77777777" w:rsidR="00191992" w:rsidRDefault="00000000">
            <w:pPr>
              <w:spacing w:before="100" w:after="100"/>
              <w:jc w:val="center"/>
              <w:rPr>
                <w:b/>
                <w:szCs w:val="26"/>
              </w:rPr>
            </w:pPr>
            <w:r>
              <w:rPr>
                <w:b/>
                <w:szCs w:val="26"/>
              </w:rPr>
              <w:t>SO</w:t>
            </w:r>
            <w:r>
              <w:rPr>
                <w:b/>
                <w:szCs w:val="26"/>
                <w:vertAlign w:val="subscript"/>
              </w:rPr>
              <w:t>2</w:t>
            </w:r>
          </w:p>
        </w:tc>
        <w:tc>
          <w:tcPr>
            <w:tcW w:w="405" w:type="pct"/>
            <w:vAlign w:val="center"/>
          </w:tcPr>
          <w:p w14:paraId="55B80FBE" w14:textId="77777777" w:rsidR="00191992" w:rsidRDefault="00000000">
            <w:pPr>
              <w:spacing w:before="100" w:after="100"/>
              <w:jc w:val="center"/>
              <w:rPr>
                <w:b/>
                <w:szCs w:val="26"/>
              </w:rPr>
            </w:pPr>
            <w:r>
              <w:rPr>
                <w:b/>
                <w:szCs w:val="26"/>
              </w:rPr>
              <w:t>NO</w:t>
            </w:r>
            <w:r>
              <w:rPr>
                <w:b/>
                <w:szCs w:val="26"/>
                <w:vertAlign w:val="subscript"/>
              </w:rPr>
              <w:t>2</w:t>
            </w:r>
          </w:p>
        </w:tc>
        <w:tc>
          <w:tcPr>
            <w:tcW w:w="405" w:type="pct"/>
            <w:vAlign w:val="center"/>
          </w:tcPr>
          <w:p w14:paraId="1140D05B" w14:textId="77777777" w:rsidR="00191992" w:rsidRDefault="00000000">
            <w:pPr>
              <w:spacing w:before="100" w:after="100"/>
              <w:jc w:val="center"/>
              <w:rPr>
                <w:b/>
                <w:szCs w:val="26"/>
              </w:rPr>
            </w:pPr>
            <w:r>
              <w:rPr>
                <w:b/>
                <w:szCs w:val="26"/>
              </w:rPr>
              <w:t>CO</w:t>
            </w:r>
          </w:p>
        </w:tc>
        <w:tc>
          <w:tcPr>
            <w:tcW w:w="450" w:type="pct"/>
            <w:vAlign w:val="center"/>
          </w:tcPr>
          <w:p w14:paraId="7E85EED9" w14:textId="77777777" w:rsidR="00191992" w:rsidRDefault="00000000">
            <w:pPr>
              <w:spacing w:before="60" w:after="60"/>
              <w:jc w:val="center"/>
              <w:rPr>
                <w:b/>
                <w:iCs/>
                <w:szCs w:val="26"/>
              </w:rPr>
            </w:pPr>
            <w:r>
              <w:rPr>
                <w:b/>
                <w:iCs/>
                <w:szCs w:val="26"/>
              </w:rPr>
              <w:t xml:space="preserve">Xylen </w:t>
            </w:r>
          </w:p>
        </w:tc>
        <w:tc>
          <w:tcPr>
            <w:tcW w:w="445" w:type="pct"/>
            <w:vAlign w:val="center"/>
          </w:tcPr>
          <w:p w14:paraId="7328F915" w14:textId="77777777" w:rsidR="00191992" w:rsidRDefault="00000000">
            <w:pPr>
              <w:spacing w:before="60" w:after="60"/>
              <w:jc w:val="center"/>
              <w:rPr>
                <w:b/>
                <w:iCs/>
                <w:szCs w:val="26"/>
              </w:rPr>
            </w:pPr>
            <w:r>
              <w:rPr>
                <w:b/>
                <w:iCs/>
                <w:szCs w:val="26"/>
              </w:rPr>
              <w:t>Hơi xăng</w:t>
            </w:r>
          </w:p>
        </w:tc>
        <w:tc>
          <w:tcPr>
            <w:tcW w:w="518" w:type="pct"/>
            <w:vAlign w:val="center"/>
          </w:tcPr>
          <w:p w14:paraId="05E89D62" w14:textId="77777777" w:rsidR="00191992" w:rsidRDefault="00000000">
            <w:pPr>
              <w:spacing w:before="60" w:after="60"/>
              <w:jc w:val="center"/>
              <w:rPr>
                <w:b/>
                <w:iCs/>
                <w:szCs w:val="26"/>
              </w:rPr>
            </w:pPr>
            <w:r>
              <w:rPr>
                <w:b/>
                <w:iCs/>
                <w:szCs w:val="26"/>
              </w:rPr>
              <w:t xml:space="preserve">Toluen </w:t>
            </w:r>
          </w:p>
        </w:tc>
        <w:tc>
          <w:tcPr>
            <w:tcW w:w="455" w:type="pct"/>
            <w:vAlign w:val="center"/>
          </w:tcPr>
          <w:p w14:paraId="47EA6ABA" w14:textId="77777777" w:rsidR="00191992" w:rsidRDefault="00000000">
            <w:pPr>
              <w:spacing w:before="60" w:after="60"/>
              <w:jc w:val="center"/>
              <w:rPr>
                <w:b/>
                <w:iCs/>
                <w:szCs w:val="26"/>
              </w:rPr>
            </w:pPr>
            <w:r>
              <w:rPr>
                <w:b/>
                <w:iCs/>
                <w:szCs w:val="26"/>
              </w:rPr>
              <w:t>NH</w:t>
            </w:r>
            <w:r>
              <w:rPr>
                <w:b/>
                <w:iCs/>
                <w:szCs w:val="26"/>
                <w:vertAlign w:val="subscript"/>
              </w:rPr>
              <w:t>3</w:t>
            </w:r>
          </w:p>
        </w:tc>
        <w:tc>
          <w:tcPr>
            <w:tcW w:w="416" w:type="pct"/>
            <w:vAlign w:val="center"/>
          </w:tcPr>
          <w:p w14:paraId="070D4F45" w14:textId="77777777" w:rsidR="00191992" w:rsidRDefault="00000000">
            <w:pPr>
              <w:spacing w:before="60" w:after="60"/>
              <w:jc w:val="center"/>
              <w:rPr>
                <w:b/>
                <w:iCs/>
                <w:szCs w:val="26"/>
              </w:rPr>
            </w:pPr>
            <w:r>
              <w:rPr>
                <w:b/>
                <w:iCs/>
                <w:szCs w:val="26"/>
              </w:rPr>
              <w:t>H</w:t>
            </w:r>
            <w:r>
              <w:rPr>
                <w:b/>
                <w:iCs/>
                <w:szCs w:val="26"/>
                <w:vertAlign w:val="subscript"/>
              </w:rPr>
              <w:t>2</w:t>
            </w:r>
            <w:r>
              <w:rPr>
                <w:b/>
                <w:iCs/>
                <w:szCs w:val="26"/>
              </w:rPr>
              <w:t>S</w:t>
            </w:r>
          </w:p>
        </w:tc>
      </w:tr>
      <w:tr w:rsidR="00191992" w14:paraId="0B27FF35" w14:textId="77777777">
        <w:trPr>
          <w:trHeight w:val="478"/>
          <w:tblHeader/>
          <w:jc w:val="center"/>
        </w:trPr>
        <w:tc>
          <w:tcPr>
            <w:tcW w:w="1096" w:type="pct"/>
            <w:vMerge/>
            <w:vAlign w:val="center"/>
          </w:tcPr>
          <w:p w14:paraId="2B4F5458" w14:textId="77777777" w:rsidR="00191992" w:rsidRDefault="00191992">
            <w:pPr>
              <w:rPr>
                <w:b/>
                <w:iCs/>
                <w:szCs w:val="26"/>
              </w:rPr>
            </w:pPr>
          </w:p>
        </w:tc>
        <w:tc>
          <w:tcPr>
            <w:tcW w:w="3904" w:type="pct"/>
            <w:gridSpan w:val="9"/>
            <w:vAlign w:val="center"/>
          </w:tcPr>
          <w:p w14:paraId="1D637263" w14:textId="77777777" w:rsidR="00191992" w:rsidRDefault="00000000">
            <w:pPr>
              <w:spacing w:before="60" w:after="60"/>
              <w:jc w:val="center"/>
              <w:rPr>
                <w:iCs/>
                <w:szCs w:val="26"/>
              </w:rPr>
            </w:pPr>
            <w:r>
              <w:rPr>
                <w:b/>
                <w:szCs w:val="26"/>
              </w:rPr>
              <w:t>mg/m</w:t>
            </w:r>
            <w:r>
              <w:rPr>
                <w:b/>
                <w:szCs w:val="26"/>
                <w:vertAlign w:val="superscript"/>
              </w:rPr>
              <w:t>3</w:t>
            </w:r>
          </w:p>
        </w:tc>
      </w:tr>
      <w:tr w:rsidR="00191992" w14:paraId="528F747E" w14:textId="77777777" w:rsidTr="00D2529C">
        <w:trPr>
          <w:trHeight w:val="467"/>
          <w:tblHeader/>
          <w:jc w:val="center"/>
        </w:trPr>
        <w:tc>
          <w:tcPr>
            <w:tcW w:w="1096" w:type="pct"/>
            <w:vAlign w:val="center"/>
          </w:tcPr>
          <w:p w14:paraId="1876536C" w14:textId="77777777" w:rsidR="00191992" w:rsidRDefault="00000000">
            <w:pPr>
              <w:spacing w:before="60" w:after="60"/>
              <w:jc w:val="center"/>
              <w:rPr>
                <w:iCs/>
                <w:szCs w:val="26"/>
              </w:rPr>
            </w:pPr>
            <w:r>
              <w:rPr>
                <w:iCs/>
                <w:szCs w:val="26"/>
              </w:rPr>
              <w:t>K1</w:t>
            </w:r>
          </w:p>
        </w:tc>
        <w:tc>
          <w:tcPr>
            <w:tcW w:w="405" w:type="pct"/>
            <w:vAlign w:val="center"/>
          </w:tcPr>
          <w:p w14:paraId="0E6B0E6F" w14:textId="77777777" w:rsidR="00191992" w:rsidRDefault="00000000" w:rsidP="00D2529C">
            <w:pPr>
              <w:pStyle w:val="Footer"/>
              <w:spacing w:after="0" w:line="240" w:lineRule="auto"/>
              <w:jc w:val="center"/>
              <w:rPr>
                <w:sz w:val="25"/>
                <w:szCs w:val="25"/>
                <w:lang w:val="en-US"/>
              </w:rPr>
            </w:pPr>
            <w:r>
              <w:rPr>
                <w:sz w:val="25"/>
                <w:szCs w:val="25"/>
              </w:rPr>
              <w:t>0,0</w:t>
            </w:r>
            <w:r>
              <w:rPr>
                <w:sz w:val="25"/>
                <w:szCs w:val="25"/>
                <w:lang w:val="en-US"/>
              </w:rPr>
              <w:t>41</w:t>
            </w:r>
          </w:p>
        </w:tc>
        <w:tc>
          <w:tcPr>
            <w:tcW w:w="405" w:type="pct"/>
            <w:vAlign w:val="center"/>
          </w:tcPr>
          <w:p w14:paraId="3C1574A4" w14:textId="77777777" w:rsidR="00191992" w:rsidRDefault="00000000" w:rsidP="00D2529C">
            <w:pPr>
              <w:spacing w:after="0" w:line="240" w:lineRule="auto"/>
              <w:jc w:val="center"/>
              <w:rPr>
                <w:iCs/>
                <w:szCs w:val="26"/>
              </w:rPr>
            </w:pPr>
            <w:r>
              <w:rPr>
                <w:sz w:val="25"/>
                <w:szCs w:val="25"/>
              </w:rPr>
              <w:t>0,1</w:t>
            </w:r>
            <w:r>
              <w:rPr>
                <w:sz w:val="25"/>
                <w:szCs w:val="25"/>
                <w:lang w:val="en-US"/>
              </w:rPr>
              <w:t>8</w:t>
            </w:r>
            <w:r>
              <w:rPr>
                <w:sz w:val="25"/>
                <w:szCs w:val="25"/>
              </w:rPr>
              <w:t>0</w:t>
            </w:r>
          </w:p>
        </w:tc>
        <w:tc>
          <w:tcPr>
            <w:tcW w:w="405" w:type="pct"/>
            <w:vAlign w:val="center"/>
          </w:tcPr>
          <w:p w14:paraId="1E2899E3" w14:textId="77777777" w:rsidR="00191992" w:rsidRDefault="00000000" w:rsidP="00D2529C">
            <w:pPr>
              <w:pStyle w:val="Footer"/>
              <w:spacing w:after="0" w:line="240" w:lineRule="auto"/>
              <w:jc w:val="center"/>
              <w:rPr>
                <w:sz w:val="25"/>
                <w:szCs w:val="25"/>
              </w:rPr>
            </w:pPr>
            <w:r>
              <w:rPr>
                <w:sz w:val="25"/>
                <w:szCs w:val="25"/>
              </w:rPr>
              <w:t>0,0</w:t>
            </w:r>
            <w:r>
              <w:rPr>
                <w:sz w:val="25"/>
                <w:szCs w:val="25"/>
                <w:lang w:val="en-US"/>
              </w:rPr>
              <w:t>2</w:t>
            </w:r>
            <w:r>
              <w:rPr>
                <w:sz w:val="25"/>
                <w:szCs w:val="25"/>
              </w:rPr>
              <w:t>4</w:t>
            </w:r>
          </w:p>
        </w:tc>
        <w:tc>
          <w:tcPr>
            <w:tcW w:w="405" w:type="pct"/>
            <w:vAlign w:val="center"/>
          </w:tcPr>
          <w:p w14:paraId="16A458EF" w14:textId="77777777" w:rsidR="00191992" w:rsidRDefault="00000000" w:rsidP="00D2529C">
            <w:pPr>
              <w:spacing w:after="0" w:line="240" w:lineRule="auto"/>
              <w:jc w:val="center"/>
              <w:rPr>
                <w:iCs/>
                <w:szCs w:val="26"/>
                <w:lang w:val="en-US"/>
              </w:rPr>
            </w:pPr>
            <w:r>
              <w:rPr>
                <w:sz w:val="25"/>
                <w:szCs w:val="25"/>
                <w:lang w:val="en-US"/>
              </w:rPr>
              <w:t>7</w:t>
            </w:r>
            <w:r>
              <w:rPr>
                <w:sz w:val="25"/>
                <w:szCs w:val="25"/>
              </w:rPr>
              <w:t>,</w:t>
            </w:r>
            <w:r>
              <w:rPr>
                <w:sz w:val="25"/>
                <w:szCs w:val="25"/>
                <w:lang w:val="en-US"/>
              </w:rPr>
              <w:t>24</w:t>
            </w:r>
          </w:p>
        </w:tc>
        <w:tc>
          <w:tcPr>
            <w:tcW w:w="450" w:type="pct"/>
            <w:vAlign w:val="center"/>
          </w:tcPr>
          <w:p w14:paraId="39F47688" w14:textId="77777777" w:rsidR="00191992" w:rsidRDefault="00000000" w:rsidP="00D2529C">
            <w:pPr>
              <w:pStyle w:val="Footer"/>
              <w:spacing w:after="0" w:line="240" w:lineRule="auto"/>
              <w:jc w:val="center"/>
              <w:rPr>
                <w:lang w:val="en-US"/>
              </w:rPr>
            </w:pPr>
            <w:r>
              <w:rPr>
                <w:lang w:val="en-US"/>
              </w:rPr>
              <w:t>KPH</w:t>
            </w:r>
          </w:p>
        </w:tc>
        <w:tc>
          <w:tcPr>
            <w:tcW w:w="445" w:type="pct"/>
            <w:vAlign w:val="center"/>
          </w:tcPr>
          <w:p w14:paraId="7274119A" w14:textId="77777777" w:rsidR="00191992" w:rsidRDefault="00000000" w:rsidP="00D2529C">
            <w:pPr>
              <w:pStyle w:val="Footer"/>
              <w:spacing w:after="0" w:line="240" w:lineRule="auto"/>
              <w:jc w:val="center"/>
              <w:rPr>
                <w:lang w:val="en-US"/>
              </w:rPr>
            </w:pPr>
            <w:r>
              <w:rPr>
                <w:lang w:val="en-US"/>
              </w:rPr>
              <w:t>KPH</w:t>
            </w:r>
          </w:p>
        </w:tc>
        <w:tc>
          <w:tcPr>
            <w:tcW w:w="518" w:type="pct"/>
            <w:vAlign w:val="center"/>
          </w:tcPr>
          <w:p w14:paraId="69D424BF" w14:textId="77777777" w:rsidR="00191992" w:rsidRDefault="00000000" w:rsidP="00D2529C">
            <w:pPr>
              <w:pStyle w:val="Footer"/>
              <w:spacing w:after="0" w:line="240" w:lineRule="auto"/>
              <w:jc w:val="center"/>
              <w:rPr>
                <w:lang w:val="en-US"/>
              </w:rPr>
            </w:pPr>
            <w:r>
              <w:rPr>
                <w:lang w:val="en-US"/>
              </w:rPr>
              <w:t>KPH</w:t>
            </w:r>
          </w:p>
        </w:tc>
        <w:tc>
          <w:tcPr>
            <w:tcW w:w="455" w:type="pct"/>
            <w:vAlign w:val="center"/>
          </w:tcPr>
          <w:p w14:paraId="0A92B17F" w14:textId="77777777" w:rsidR="00191992" w:rsidRDefault="00000000" w:rsidP="00D2529C">
            <w:pPr>
              <w:spacing w:after="0" w:line="240" w:lineRule="auto"/>
              <w:jc w:val="center"/>
              <w:rPr>
                <w:sz w:val="25"/>
                <w:szCs w:val="25"/>
              </w:rPr>
            </w:pPr>
            <w:r>
              <w:rPr>
                <w:sz w:val="25"/>
                <w:szCs w:val="25"/>
              </w:rPr>
              <w:t>KPH</w:t>
            </w:r>
          </w:p>
        </w:tc>
        <w:tc>
          <w:tcPr>
            <w:tcW w:w="416" w:type="pct"/>
            <w:vAlign w:val="center"/>
          </w:tcPr>
          <w:p w14:paraId="38AFFD26" w14:textId="77777777" w:rsidR="00191992" w:rsidRDefault="00000000" w:rsidP="00D2529C">
            <w:pPr>
              <w:pStyle w:val="Footer"/>
              <w:spacing w:after="0" w:line="240" w:lineRule="auto"/>
              <w:jc w:val="center"/>
              <w:rPr>
                <w:sz w:val="25"/>
                <w:szCs w:val="25"/>
                <w:lang w:val="en-US"/>
              </w:rPr>
            </w:pPr>
            <w:r>
              <w:rPr>
                <w:sz w:val="25"/>
                <w:szCs w:val="25"/>
              </w:rPr>
              <w:t>0,</w:t>
            </w:r>
            <w:r>
              <w:rPr>
                <w:sz w:val="25"/>
                <w:szCs w:val="25"/>
                <w:lang w:val="en-US"/>
              </w:rPr>
              <w:t>021</w:t>
            </w:r>
          </w:p>
        </w:tc>
      </w:tr>
      <w:tr w:rsidR="00191992" w14:paraId="51B2D569" w14:textId="77777777" w:rsidTr="00D2529C">
        <w:trPr>
          <w:trHeight w:val="478"/>
          <w:tblHeader/>
          <w:jc w:val="center"/>
        </w:trPr>
        <w:tc>
          <w:tcPr>
            <w:tcW w:w="1096" w:type="pct"/>
            <w:vAlign w:val="center"/>
          </w:tcPr>
          <w:p w14:paraId="6474EFDF" w14:textId="77777777" w:rsidR="00191992" w:rsidRDefault="00000000">
            <w:pPr>
              <w:spacing w:before="60" w:after="60"/>
              <w:jc w:val="center"/>
              <w:rPr>
                <w:iCs/>
                <w:szCs w:val="26"/>
                <w:lang w:val="en-US"/>
              </w:rPr>
            </w:pPr>
            <w:r>
              <w:rPr>
                <w:iCs/>
                <w:szCs w:val="26"/>
                <w:lang w:val="en-US"/>
              </w:rPr>
              <w:t>K2</w:t>
            </w:r>
          </w:p>
        </w:tc>
        <w:tc>
          <w:tcPr>
            <w:tcW w:w="405" w:type="pct"/>
            <w:vAlign w:val="center"/>
          </w:tcPr>
          <w:p w14:paraId="75231FA4" w14:textId="77777777" w:rsidR="00191992" w:rsidRDefault="00000000" w:rsidP="00D2529C">
            <w:pPr>
              <w:pStyle w:val="Footer"/>
              <w:spacing w:after="0" w:line="240" w:lineRule="auto"/>
              <w:jc w:val="center"/>
              <w:rPr>
                <w:sz w:val="25"/>
                <w:szCs w:val="25"/>
                <w:lang w:val="en-US"/>
              </w:rPr>
            </w:pPr>
            <w:r>
              <w:rPr>
                <w:sz w:val="25"/>
                <w:szCs w:val="25"/>
              </w:rPr>
              <w:t>0,0</w:t>
            </w:r>
            <w:r>
              <w:rPr>
                <w:sz w:val="25"/>
                <w:szCs w:val="25"/>
                <w:lang w:val="en-US"/>
              </w:rPr>
              <w:t>38</w:t>
            </w:r>
          </w:p>
        </w:tc>
        <w:tc>
          <w:tcPr>
            <w:tcW w:w="405" w:type="pct"/>
            <w:vAlign w:val="center"/>
          </w:tcPr>
          <w:p w14:paraId="5F81CA6A" w14:textId="77777777" w:rsidR="00191992" w:rsidRDefault="00000000" w:rsidP="00D2529C">
            <w:pPr>
              <w:spacing w:after="0" w:line="240" w:lineRule="auto"/>
              <w:jc w:val="center"/>
              <w:rPr>
                <w:iCs/>
                <w:szCs w:val="26"/>
                <w:lang w:val="en-US"/>
              </w:rPr>
            </w:pPr>
            <w:r>
              <w:rPr>
                <w:sz w:val="25"/>
                <w:szCs w:val="25"/>
              </w:rPr>
              <w:t>0,1</w:t>
            </w:r>
            <w:r>
              <w:rPr>
                <w:sz w:val="25"/>
                <w:szCs w:val="25"/>
                <w:lang w:val="en-US"/>
              </w:rPr>
              <w:t>63</w:t>
            </w:r>
          </w:p>
        </w:tc>
        <w:tc>
          <w:tcPr>
            <w:tcW w:w="405" w:type="pct"/>
            <w:vAlign w:val="center"/>
          </w:tcPr>
          <w:p w14:paraId="113F3DD2" w14:textId="77777777" w:rsidR="00191992" w:rsidRDefault="00000000" w:rsidP="00D2529C">
            <w:pPr>
              <w:pStyle w:val="Footer"/>
              <w:spacing w:after="0" w:line="240" w:lineRule="auto"/>
              <w:jc w:val="center"/>
              <w:rPr>
                <w:sz w:val="25"/>
                <w:szCs w:val="25"/>
              </w:rPr>
            </w:pPr>
            <w:r>
              <w:rPr>
                <w:sz w:val="25"/>
                <w:szCs w:val="25"/>
              </w:rPr>
              <w:t>0,0</w:t>
            </w:r>
            <w:r>
              <w:rPr>
                <w:sz w:val="25"/>
                <w:szCs w:val="25"/>
                <w:lang w:val="en-US"/>
              </w:rPr>
              <w:t>5</w:t>
            </w:r>
            <w:r>
              <w:rPr>
                <w:sz w:val="25"/>
                <w:szCs w:val="25"/>
              </w:rPr>
              <w:t>9</w:t>
            </w:r>
          </w:p>
        </w:tc>
        <w:tc>
          <w:tcPr>
            <w:tcW w:w="405" w:type="pct"/>
            <w:vAlign w:val="center"/>
          </w:tcPr>
          <w:p w14:paraId="423357B0" w14:textId="77777777" w:rsidR="00191992" w:rsidRDefault="00000000" w:rsidP="00D2529C">
            <w:pPr>
              <w:spacing w:after="0" w:line="240" w:lineRule="auto"/>
              <w:jc w:val="center"/>
              <w:rPr>
                <w:iCs/>
                <w:szCs w:val="26"/>
                <w:lang w:val="en-US"/>
              </w:rPr>
            </w:pPr>
            <w:r>
              <w:rPr>
                <w:sz w:val="25"/>
                <w:szCs w:val="25"/>
                <w:lang w:val="en-US"/>
              </w:rPr>
              <w:t>5</w:t>
            </w:r>
            <w:r>
              <w:rPr>
                <w:sz w:val="25"/>
                <w:szCs w:val="25"/>
              </w:rPr>
              <w:t>,</w:t>
            </w:r>
            <w:r>
              <w:rPr>
                <w:sz w:val="25"/>
                <w:szCs w:val="25"/>
                <w:lang w:val="en-US"/>
              </w:rPr>
              <w:t>2</w:t>
            </w:r>
            <w:r>
              <w:rPr>
                <w:sz w:val="25"/>
                <w:szCs w:val="25"/>
              </w:rPr>
              <w:t>1</w:t>
            </w:r>
          </w:p>
        </w:tc>
        <w:tc>
          <w:tcPr>
            <w:tcW w:w="450" w:type="pct"/>
            <w:vAlign w:val="center"/>
          </w:tcPr>
          <w:p w14:paraId="46B7CFD5" w14:textId="77777777" w:rsidR="00191992" w:rsidRDefault="00000000" w:rsidP="00D2529C">
            <w:pPr>
              <w:pStyle w:val="Footer"/>
              <w:spacing w:after="0" w:line="240" w:lineRule="auto"/>
              <w:jc w:val="center"/>
              <w:rPr>
                <w:lang w:val="en-US"/>
              </w:rPr>
            </w:pPr>
            <w:r>
              <w:rPr>
                <w:lang w:val="en-US"/>
              </w:rPr>
              <w:t>KPH</w:t>
            </w:r>
          </w:p>
        </w:tc>
        <w:tc>
          <w:tcPr>
            <w:tcW w:w="445" w:type="pct"/>
            <w:vAlign w:val="center"/>
          </w:tcPr>
          <w:p w14:paraId="14ACF081" w14:textId="77777777" w:rsidR="00191992" w:rsidRDefault="00000000" w:rsidP="00D2529C">
            <w:pPr>
              <w:pStyle w:val="Footer"/>
              <w:spacing w:after="0" w:line="240" w:lineRule="auto"/>
              <w:jc w:val="center"/>
              <w:rPr>
                <w:lang w:val="en-US"/>
              </w:rPr>
            </w:pPr>
            <w:r>
              <w:rPr>
                <w:lang w:val="en-US"/>
              </w:rPr>
              <w:t>KPH</w:t>
            </w:r>
          </w:p>
        </w:tc>
        <w:tc>
          <w:tcPr>
            <w:tcW w:w="518" w:type="pct"/>
            <w:vAlign w:val="center"/>
          </w:tcPr>
          <w:p w14:paraId="49933B56" w14:textId="77777777" w:rsidR="00191992" w:rsidRDefault="00000000" w:rsidP="00D2529C">
            <w:pPr>
              <w:pStyle w:val="Footer"/>
              <w:spacing w:after="0" w:line="240" w:lineRule="auto"/>
              <w:jc w:val="center"/>
              <w:rPr>
                <w:lang w:val="en-US"/>
              </w:rPr>
            </w:pPr>
            <w:r>
              <w:rPr>
                <w:lang w:val="en-US"/>
              </w:rPr>
              <w:t>KPH</w:t>
            </w:r>
          </w:p>
        </w:tc>
        <w:tc>
          <w:tcPr>
            <w:tcW w:w="455" w:type="pct"/>
            <w:vAlign w:val="center"/>
          </w:tcPr>
          <w:p w14:paraId="30582E1B" w14:textId="77777777" w:rsidR="00191992" w:rsidRDefault="00000000" w:rsidP="00D2529C">
            <w:pPr>
              <w:spacing w:after="0" w:line="240" w:lineRule="auto"/>
              <w:jc w:val="center"/>
              <w:rPr>
                <w:sz w:val="25"/>
                <w:szCs w:val="25"/>
              </w:rPr>
            </w:pPr>
            <w:r>
              <w:rPr>
                <w:sz w:val="25"/>
                <w:szCs w:val="25"/>
              </w:rPr>
              <w:t>KPH</w:t>
            </w:r>
          </w:p>
        </w:tc>
        <w:tc>
          <w:tcPr>
            <w:tcW w:w="416" w:type="pct"/>
            <w:vAlign w:val="center"/>
          </w:tcPr>
          <w:p w14:paraId="41ED8FCF" w14:textId="77777777" w:rsidR="00191992" w:rsidRDefault="00000000" w:rsidP="00D2529C">
            <w:pPr>
              <w:pStyle w:val="Footer"/>
              <w:spacing w:after="0" w:line="240" w:lineRule="auto"/>
              <w:jc w:val="center"/>
              <w:rPr>
                <w:sz w:val="25"/>
                <w:szCs w:val="25"/>
                <w:lang w:val="en-US"/>
              </w:rPr>
            </w:pPr>
            <w:r>
              <w:rPr>
                <w:sz w:val="25"/>
                <w:szCs w:val="25"/>
              </w:rPr>
              <w:t>0,</w:t>
            </w:r>
            <w:r>
              <w:rPr>
                <w:sz w:val="25"/>
                <w:szCs w:val="25"/>
                <w:lang w:val="en-US"/>
              </w:rPr>
              <w:t>017</w:t>
            </w:r>
          </w:p>
        </w:tc>
      </w:tr>
      <w:tr w:rsidR="00191992" w14:paraId="40AFD813" w14:textId="77777777" w:rsidTr="00D2529C">
        <w:trPr>
          <w:trHeight w:val="467"/>
          <w:tblHeader/>
          <w:jc w:val="center"/>
        </w:trPr>
        <w:tc>
          <w:tcPr>
            <w:tcW w:w="1096" w:type="pct"/>
            <w:vAlign w:val="center"/>
          </w:tcPr>
          <w:p w14:paraId="54B1F57C" w14:textId="77777777" w:rsidR="00191992" w:rsidRDefault="00000000">
            <w:pPr>
              <w:spacing w:before="60" w:after="60"/>
              <w:jc w:val="center"/>
              <w:rPr>
                <w:iCs/>
                <w:szCs w:val="26"/>
                <w:lang w:val="en-US"/>
              </w:rPr>
            </w:pPr>
            <w:r>
              <w:rPr>
                <w:iCs/>
                <w:szCs w:val="26"/>
                <w:lang w:val="en-US"/>
              </w:rPr>
              <w:t>K3</w:t>
            </w:r>
          </w:p>
        </w:tc>
        <w:tc>
          <w:tcPr>
            <w:tcW w:w="405" w:type="pct"/>
            <w:vAlign w:val="center"/>
          </w:tcPr>
          <w:p w14:paraId="4A2375CE" w14:textId="77777777" w:rsidR="00191992" w:rsidRDefault="00000000" w:rsidP="00D2529C">
            <w:pPr>
              <w:pStyle w:val="Footer"/>
              <w:spacing w:after="0" w:line="240" w:lineRule="auto"/>
              <w:jc w:val="center"/>
              <w:rPr>
                <w:sz w:val="25"/>
                <w:szCs w:val="25"/>
                <w:lang w:val="en-US"/>
              </w:rPr>
            </w:pPr>
            <w:r>
              <w:rPr>
                <w:sz w:val="25"/>
                <w:szCs w:val="25"/>
              </w:rPr>
              <w:t>0,04</w:t>
            </w:r>
            <w:r>
              <w:rPr>
                <w:sz w:val="25"/>
                <w:szCs w:val="25"/>
                <w:lang w:val="en-US"/>
              </w:rPr>
              <w:t>7</w:t>
            </w:r>
          </w:p>
        </w:tc>
        <w:tc>
          <w:tcPr>
            <w:tcW w:w="405" w:type="pct"/>
            <w:vAlign w:val="center"/>
          </w:tcPr>
          <w:p w14:paraId="4D6B3EEB" w14:textId="77777777" w:rsidR="00191992" w:rsidRDefault="00000000" w:rsidP="00D2529C">
            <w:pPr>
              <w:spacing w:after="0" w:line="240" w:lineRule="auto"/>
              <w:jc w:val="center"/>
              <w:rPr>
                <w:iCs/>
                <w:szCs w:val="26"/>
              </w:rPr>
            </w:pPr>
            <w:r>
              <w:rPr>
                <w:sz w:val="25"/>
                <w:szCs w:val="25"/>
              </w:rPr>
              <w:t>0,2</w:t>
            </w:r>
            <w:r>
              <w:rPr>
                <w:sz w:val="25"/>
                <w:szCs w:val="25"/>
                <w:lang w:val="en-US"/>
              </w:rPr>
              <w:t>1</w:t>
            </w:r>
            <w:r>
              <w:rPr>
                <w:sz w:val="25"/>
                <w:szCs w:val="25"/>
              </w:rPr>
              <w:t>4</w:t>
            </w:r>
          </w:p>
        </w:tc>
        <w:tc>
          <w:tcPr>
            <w:tcW w:w="405" w:type="pct"/>
            <w:vAlign w:val="center"/>
          </w:tcPr>
          <w:p w14:paraId="2659AA78" w14:textId="77777777" w:rsidR="00191992" w:rsidRDefault="00000000" w:rsidP="00D2529C">
            <w:pPr>
              <w:pStyle w:val="Footer"/>
              <w:spacing w:after="0" w:line="240" w:lineRule="auto"/>
              <w:jc w:val="center"/>
              <w:rPr>
                <w:sz w:val="25"/>
                <w:szCs w:val="25"/>
              </w:rPr>
            </w:pPr>
            <w:r>
              <w:rPr>
                <w:sz w:val="25"/>
                <w:szCs w:val="25"/>
              </w:rPr>
              <w:t>0,1</w:t>
            </w:r>
            <w:r>
              <w:rPr>
                <w:sz w:val="25"/>
                <w:szCs w:val="25"/>
                <w:lang w:val="en-US"/>
              </w:rPr>
              <w:t>6</w:t>
            </w:r>
            <w:r>
              <w:rPr>
                <w:sz w:val="25"/>
                <w:szCs w:val="25"/>
              </w:rPr>
              <w:t>9</w:t>
            </w:r>
          </w:p>
        </w:tc>
        <w:tc>
          <w:tcPr>
            <w:tcW w:w="405" w:type="pct"/>
            <w:vAlign w:val="center"/>
          </w:tcPr>
          <w:p w14:paraId="58ED830D" w14:textId="77777777" w:rsidR="00191992" w:rsidRDefault="00000000" w:rsidP="00D2529C">
            <w:pPr>
              <w:spacing w:after="0" w:line="240" w:lineRule="auto"/>
              <w:jc w:val="center"/>
              <w:rPr>
                <w:iCs/>
                <w:szCs w:val="26"/>
                <w:lang w:val="en-US"/>
              </w:rPr>
            </w:pPr>
            <w:r>
              <w:rPr>
                <w:sz w:val="25"/>
                <w:szCs w:val="25"/>
                <w:lang w:val="en-US"/>
              </w:rPr>
              <w:t>3</w:t>
            </w:r>
            <w:r>
              <w:rPr>
                <w:sz w:val="25"/>
                <w:szCs w:val="25"/>
              </w:rPr>
              <w:t>,</w:t>
            </w:r>
            <w:r>
              <w:rPr>
                <w:sz w:val="25"/>
                <w:szCs w:val="25"/>
                <w:lang w:val="en-US"/>
              </w:rPr>
              <w:t>49</w:t>
            </w:r>
          </w:p>
        </w:tc>
        <w:tc>
          <w:tcPr>
            <w:tcW w:w="450" w:type="pct"/>
            <w:vAlign w:val="center"/>
          </w:tcPr>
          <w:p w14:paraId="2AC9722D" w14:textId="77777777" w:rsidR="00191992" w:rsidRDefault="00000000" w:rsidP="00D2529C">
            <w:pPr>
              <w:pStyle w:val="Footer"/>
              <w:spacing w:after="0" w:line="240" w:lineRule="auto"/>
              <w:jc w:val="center"/>
              <w:rPr>
                <w:lang w:val="en-US"/>
              </w:rPr>
            </w:pPr>
            <w:r>
              <w:rPr>
                <w:lang w:val="en-US"/>
              </w:rPr>
              <w:t>KPH</w:t>
            </w:r>
          </w:p>
        </w:tc>
        <w:tc>
          <w:tcPr>
            <w:tcW w:w="445" w:type="pct"/>
            <w:vAlign w:val="center"/>
          </w:tcPr>
          <w:p w14:paraId="0D2DE3C5" w14:textId="77777777" w:rsidR="00191992" w:rsidRDefault="00000000" w:rsidP="00D2529C">
            <w:pPr>
              <w:pStyle w:val="Footer"/>
              <w:spacing w:after="0" w:line="240" w:lineRule="auto"/>
              <w:jc w:val="center"/>
              <w:rPr>
                <w:lang w:val="en-US"/>
              </w:rPr>
            </w:pPr>
            <w:r>
              <w:rPr>
                <w:lang w:val="en-US"/>
              </w:rPr>
              <w:t>KPH</w:t>
            </w:r>
          </w:p>
        </w:tc>
        <w:tc>
          <w:tcPr>
            <w:tcW w:w="518" w:type="pct"/>
            <w:vAlign w:val="center"/>
          </w:tcPr>
          <w:p w14:paraId="3487B19E" w14:textId="77777777" w:rsidR="00191992" w:rsidRDefault="00000000" w:rsidP="00D2529C">
            <w:pPr>
              <w:pStyle w:val="Footer"/>
              <w:spacing w:after="0" w:line="240" w:lineRule="auto"/>
              <w:jc w:val="center"/>
              <w:rPr>
                <w:lang w:val="en-US"/>
              </w:rPr>
            </w:pPr>
            <w:r>
              <w:rPr>
                <w:lang w:val="en-US"/>
              </w:rPr>
              <w:t>KPH</w:t>
            </w:r>
          </w:p>
        </w:tc>
        <w:tc>
          <w:tcPr>
            <w:tcW w:w="455" w:type="pct"/>
            <w:vAlign w:val="center"/>
          </w:tcPr>
          <w:p w14:paraId="54B5C4F3" w14:textId="77777777" w:rsidR="00191992" w:rsidRDefault="00000000" w:rsidP="00D2529C">
            <w:pPr>
              <w:spacing w:after="0" w:line="240" w:lineRule="auto"/>
              <w:jc w:val="center"/>
              <w:rPr>
                <w:sz w:val="25"/>
                <w:szCs w:val="25"/>
              </w:rPr>
            </w:pPr>
            <w:r>
              <w:rPr>
                <w:sz w:val="25"/>
                <w:szCs w:val="25"/>
              </w:rPr>
              <w:t>KPH</w:t>
            </w:r>
          </w:p>
        </w:tc>
        <w:tc>
          <w:tcPr>
            <w:tcW w:w="416" w:type="pct"/>
            <w:vAlign w:val="center"/>
          </w:tcPr>
          <w:p w14:paraId="5C519437" w14:textId="77777777" w:rsidR="00191992" w:rsidRDefault="00000000" w:rsidP="00D2529C">
            <w:pPr>
              <w:pStyle w:val="Footer"/>
              <w:spacing w:after="0" w:line="240" w:lineRule="auto"/>
              <w:jc w:val="center"/>
              <w:rPr>
                <w:sz w:val="25"/>
                <w:szCs w:val="25"/>
                <w:lang w:val="en-US"/>
              </w:rPr>
            </w:pPr>
            <w:r>
              <w:rPr>
                <w:sz w:val="25"/>
                <w:szCs w:val="25"/>
              </w:rPr>
              <w:t>0,</w:t>
            </w:r>
            <w:r>
              <w:rPr>
                <w:sz w:val="25"/>
                <w:szCs w:val="25"/>
                <w:lang w:val="en-US"/>
              </w:rPr>
              <w:t>009</w:t>
            </w:r>
          </w:p>
        </w:tc>
      </w:tr>
      <w:tr w:rsidR="00191992" w14:paraId="4FD78435" w14:textId="77777777">
        <w:trPr>
          <w:trHeight w:val="810"/>
          <w:tblHeader/>
          <w:jc w:val="center"/>
        </w:trPr>
        <w:tc>
          <w:tcPr>
            <w:tcW w:w="1096" w:type="pct"/>
            <w:vAlign w:val="center"/>
          </w:tcPr>
          <w:p w14:paraId="35011F6E" w14:textId="77777777" w:rsidR="00191992" w:rsidRDefault="00000000">
            <w:pPr>
              <w:spacing w:before="60" w:after="60"/>
              <w:jc w:val="center"/>
              <w:rPr>
                <w:b/>
                <w:iCs/>
                <w:szCs w:val="26"/>
              </w:rPr>
            </w:pPr>
            <w:r>
              <w:rPr>
                <w:b/>
                <w:szCs w:val="26"/>
              </w:rPr>
              <w:t>QCVN 05:2013/BTNMT</w:t>
            </w:r>
          </w:p>
        </w:tc>
        <w:tc>
          <w:tcPr>
            <w:tcW w:w="405" w:type="pct"/>
            <w:vAlign w:val="center"/>
          </w:tcPr>
          <w:p w14:paraId="071F803A" w14:textId="77777777" w:rsidR="00191992" w:rsidRDefault="00000000">
            <w:pPr>
              <w:spacing w:before="60" w:after="60"/>
              <w:jc w:val="center"/>
              <w:rPr>
                <w:b/>
                <w:iCs/>
                <w:szCs w:val="26"/>
              </w:rPr>
            </w:pPr>
            <w:r>
              <w:rPr>
                <w:b/>
                <w:iCs/>
                <w:szCs w:val="26"/>
              </w:rPr>
              <w:t>0,3</w:t>
            </w:r>
          </w:p>
        </w:tc>
        <w:tc>
          <w:tcPr>
            <w:tcW w:w="405" w:type="pct"/>
            <w:vAlign w:val="center"/>
          </w:tcPr>
          <w:p w14:paraId="5E86EC90" w14:textId="77777777" w:rsidR="00191992" w:rsidRDefault="00000000">
            <w:pPr>
              <w:spacing w:before="60" w:after="60"/>
              <w:jc w:val="center"/>
              <w:rPr>
                <w:b/>
                <w:iCs/>
                <w:szCs w:val="26"/>
              </w:rPr>
            </w:pPr>
            <w:r>
              <w:rPr>
                <w:b/>
                <w:iCs/>
                <w:szCs w:val="26"/>
              </w:rPr>
              <w:t>0,35</w:t>
            </w:r>
          </w:p>
        </w:tc>
        <w:tc>
          <w:tcPr>
            <w:tcW w:w="405" w:type="pct"/>
            <w:vAlign w:val="center"/>
          </w:tcPr>
          <w:p w14:paraId="792E32B1" w14:textId="77777777" w:rsidR="00191992" w:rsidRDefault="00000000">
            <w:pPr>
              <w:spacing w:before="60" w:after="60"/>
              <w:jc w:val="center"/>
              <w:rPr>
                <w:b/>
                <w:iCs/>
                <w:szCs w:val="26"/>
              </w:rPr>
            </w:pPr>
            <w:r>
              <w:rPr>
                <w:b/>
                <w:iCs/>
                <w:szCs w:val="26"/>
              </w:rPr>
              <w:t>0,2</w:t>
            </w:r>
          </w:p>
        </w:tc>
        <w:tc>
          <w:tcPr>
            <w:tcW w:w="405" w:type="pct"/>
            <w:vAlign w:val="center"/>
          </w:tcPr>
          <w:p w14:paraId="7C5B9D18" w14:textId="77777777" w:rsidR="00191992" w:rsidRDefault="00000000">
            <w:pPr>
              <w:spacing w:before="60" w:after="60"/>
              <w:jc w:val="center"/>
              <w:rPr>
                <w:b/>
                <w:iCs/>
                <w:szCs w:val="26"/>
              </w:rPr>
            </w:pPr>
            <w:r>
              <w:rPr>
                <w:b/>
                <w:iCs/>
                <w:szCs w:val="26"/>
              </w:rPr>
              <w:t>30</w:t>
            </w:r>
          </w:p>
        </w:tc>
        <w:tc>
          <w:tcPr>
            <w:tcW w:w="450" w:type="pct"/>
            <w:vAlign w:val="center"/>
          </w:tcPr>
          <w:p w14:paraId="61A69807" w14:textId="77777777" w:rsidR="00191992" w:rsidRDefault="00000000">
            <w:pPr>
              <w:spacing w:before="60" w:after="60"/>
              <w:jc w:val="center"/>
              <w:rPr>
                <w:b/>
                <w:iCs/>
                <w:szCs w:val="26"/>
              </w:rPr>
            </w:pPr>
            <w:r>
              <w:rPr>
                <w:b/>
                <w:iCs/>
                <w:szCs w:val="26"/>
              </w:rPr>
              <w:t>-</w:t>
            </w:r>
          </w:p>
        </w:tc>
        <w:tc>
          <w:tcPr>
            <w:tcW w:w="445" w:type="pct"/>
            <w:vAlign w:val="center"/>
          </w:tcPr>
          <w:p w14:paraId="4F233D8D" w14:textId="77777777" w:rsidR="00191992" w:rsidRDefault="00000000">
            <w:pPr>
              <w:spacing w:before="60" w:after="60"/>
              <w:jc w:val="center"/>
              <w:rPr>
                <w:b/>
                <w:iCs/>
                <w:szCs w:val="26"/>
              </w:rPr>
            </w:pPr>
            <w:r>
              <w:rPr>
                <w:b/>
                <w:iCs/>
                <w:szCs w:val="26"/>
              </w:rPr>
              <w:t>-</w:t>
            </w:r>
          </w:p>
        </w:tc>
        <w:tc>
          <w:tcPr>
            <w:tcW w:w="518" w:type="pct"/>
            <w:vAlign w:val="center"/>
          </w:tcPr>
          <w:p w14:paraId="15FD317A" w14:textId="77777777" w:rsidR="00191992" w:rsidRDefault="00000000">
            <w:pPr>
              <w:spacing w:before="60" w:after="60"/>
              <w:jc w:val="center"/>
              <w:rPr>
                <w:b/>
                <w:iCs/>
                <w:szCs w:val="26"/>
              </w:rPr>
            </w:pPr>
            <w:r>
              <w:rPr>
                <w:b/>
                <w:iCs/>
                <w:szCs w:val="26"/>
              </w:rPr>
              <w:t>-</w:t>
            </w:r>
          </w:p>
        </w:tc>
        <w:tc>
          <w:tcPr>
            <w:tcW w:w="455" w:type="pct"/>
            <w:vAlign w:val="center"/>
          </w:tcPr>
          <w:p w14:paraId="2D5FD456" w14:textId="77777777" w:rsidR="00191992" w:rsidRDefault="00000000">
            <w:pPr>
              <w:spacing w:before="60" w:after="60"/>
              <w:jc w:val="center"/>
              <w:rPr>
                <w:b/>
                <w:iCs/>
                <w:szCs w:val="26"/>
              </w:rPr>
            </w:pPr>
            <w:r>
              <w:rPr>
                <w:b/>
                <w:iCs/>
                <w:szCs w:val="26"/>
              </w:rPr>
              <w:t>-</w:t>
            </w:r>
          </w:p>
        </w:tc>
        <w:tc>
          <w:tcPr>
            <w:tcW w:w="416" w:type="pct"/>
            <w:vAlign w:val="center"/>
          </w:tcPr>
          <w:p w14:paraId="5061B7DD" w14:textId="77777777" w:rsidR="00191992" w:rsidRDefault="00000000">
            <w:pPr>
              <w:spacing w:before="60" w:after="60"/>
              <w:jc w:val="center"/>
              <w:rPr>
                <w:b/>
                <w:iCs/>
                <w:szCs w:val="26"/>
              </w:rPr>
            </w:pPr>
            <w:r>
              <w:rPr>
                <w:b/>
                <w:iCs/>
                <w:szCs w:val="26"/>
              </w:rPr>
              <w:t>-</w:t>
            </w:r>
          </w:p>
        </w:tc>
      </w:tr>
      <w:tr w:rsidR="00191992" w14:paraId="7FD3AD5A" w14:textId="77777777">
        <w:trPr>
          <w:trHeight w:val="798"/>
          <w:tblHeader/>
          <w:jc w:val="center"/>
        </w:trPr>
        <w:tc>
          <w:tcPr>
            <w:tcW w:w="1096" w:type="pct"/>
            <w:vAlign w:val="center"/>
          </w:tcPr>
          <w:p w14:paraId="19F7C6D0" w14:textId="77777777" w:rsidR="00191992" w:rsidRDefault="00000000">
            <w:pPr>
              <w:widowControl w:val="0"/>
              <w:spacing w:before="60" w:after="60"/>
              <w:jc w:val="center"/>
              <w:rPr>
                <w:b/>
                <w:iCs/>
                <w:szCs w:val="26"/>
              </w:rPr>
            </w:pPr>
            <w:r>
              <w:rPr>
                <w:b/>
                <w:szCs w:val="26"/>
              </w:rPr>
              <w:t>QCVN 06:2009/BTNMT</w:t>
            </w:r>
          </w:p>
        </w:tc>
        <w:tc>
          <w:tcPr>
            <w:tcW w:w="405" w:type="pct"/>
            <w:vAlign w:val="center"/>
          </w:tcPr>
          <w:p w14:paraId="5192E012" w14:textId="77777777" w:rsidR="00191992" w:rsidRDefault="00000000">
            <w:pPr>
              <w:widowControl w:val="0"/>
              <w:spacing w:before="60" w:after="60"/>
              <w:jc w:val="center"/>
              <w:rPr>
                <w:b/>
                <w:iCs/>
                <w:szCs w:val="26"/>
              </w:rPr>
            </w:pPr>
            <w:r>
              <w:rPr>
                <w:b/>
                <w:iCs/>
                <w:szCs w:val="26"/>
              </w:rPr>
              <w:t>-</w:t>
            </w:r>
          </w:p>
        </w:tc>
        <w:tc>
          <w:tcPr>
            <w:tcW w:w="405" w:type="pct"/>
            <w:vAlign w:val="center"/>
          </w:tcPr>
          <w:p w14:paraId="0AAAE976" w14:textId="77777777" w:rsidR="00191992" w:rsidRDefault="00000000">
            <w:pPr>
              <w:widowControl w:val="0"/>
              <w:spacing w:before="60" w:after="60"/>
              <w:jc w:val="center"/>
              <w:rPr>
                <w:b/>
                <w:iCs/>
                <w:szCs w:val="26"/>
              </w:rPr>
            </w:pPr>
            <w:r>
              <w:rPr>
                <w:b/>
                <w:iCs/>
                <w:szCs w:val="26"/>
              </w:rPr>
              <w:t>-</w:t>
            </w:r>
          </w:p>
        </w:tc>
        <w:tc>
          <w:tcPr>
            <w:tcW w:w="405" w:type="pct"/>
            <w:vAlign w:val="center"/>
          </w:tcPr>
          <w:p w14:paraId="59CAFBF4" w14:textId="77777777" w:rsidR="00191992" w:rsidRDefault="00000000">
            <w:pPr>
              <w:widowControl w:val="0"/>
              <w:spacing w:before="60" w:after="60"/>
              <w:jc w:val="center"/>
              <w:rPr>
                <w:b/>
                <w:iCs/>
                <w:szCs w:val="26"/>
              </w:rPr>
            </w:pPr>
            <w:r>
              <w:rPr>
                <w:b/>
                <w:iCs/>
                <w:szCs w:val="26"/>
              </w:rPr>
              <w:t>-</w:t>
            </w:r>
          </w:p>
        </w:tc>
        <w:tc>
          <w:tcPr>
            <w:tcW w:w="405" w:type="pct"/>
            <w:vAlign w:val="center"/>
          </w:tcPr>
          <w:p w14:paraId="5B30A04C" w14:textId="77777777" w:rsidR="00191992" w:rsidRDefault="00000000">
            <w:pPr>
              <w:widowControl w:val="0"/>
              <w:spacing w:before="60" w:after="60"/>
              <w:jc w:val="center"/>
              <w:rPr>
                <w:b/>
                <w:iCs/>
                <w:szCs w:val="26"/>
              </w:rPr>
            </w:pPr>
            <w:r>
              <w:rPr>
                <w:b/>
                <w:iCs/>
                <w:szCs w:val="26"/>
              </w:rPr>
              <w:t>-</w:t>
            </w:r>
          </w:p>
        </w:tc>
        <w:tc>
          <w:tcPr>
            <w:tcW w:w="450" w:type="pct"/>
            <w:vAlign w:val="center"/>
          </w:tcPr>
          <w:p w14:paraId="73826995" w14:textId="77777777" w:rsidR="00191992" w:rsidRDefault="00000000">
            <w:pPr>
              <w:widowControl w:val="0"/>
              <w:spacing w:before="60" w:after="60"/>
              <w:jc w:val="center"/>
              <w:rPr>
                <w:b/>
                <w:iCs/>
                <w:szCs w:val="26"/>
              </w:rPr>
            </w:pPr>
            <w:r>
              <w:rPr>
                <w:b/>
                <w:iCs/>
                <w:szCs w:val="26"/>
              </w:rPr>
              <w:t>1</w:t>
            </w:r>
          </w:p>
        </w:tc>
        <w:tc>
          <w:tcPr>
            <w:tcW w:w="445" w:type="pct"/>
            <w:vAlign w:val="center"/>
          </w:tcPr>
          <w:p w14:paraId="6D19817F" w14:textId="77777777" w:rsidR="00191992" w:rsidRDefault="00000000">
            <w:pPr>
              <w:widowControl w:val="0"/>
              <w:spacing w:before="60" w:after="60"/>
              <w:jc w:val="center"/>
              <w:rPr>
                <w:b/>
                <w:iCs/>
                <w:szCs w:val="26"/>
              </w:rPr>
            </w:pPr>
            <w:r>
              <w:rPr>
                <w:b/>
                <w:iCs/>
                <w:szCs w:val="26"/>
              </w:rPr>
              <w:t>5</w:t>
            </w:r>
          </w:p>
        </w:tc>
        <w:tc>
          <w:tcPr>
            <w:tcW w:w="518" w:type="pct"/>
            <w:vAlign w:val="center"/>
          </w:tcPr>
          <w:p w14:paraId="0689D575" w14:textId="77777777" w:rsidR="00191992" w:rsidRDefault="00000000">
            <w:pPr>
              <w:widowControl w:val="0"/>
              <w:spacing w:before="60" w:after="60"/>
              <w:jc w:val="center"/>
              <w:rPr>
                <w:b/>
                <w:iCs/>
                <w:szCs w:val="26"/>
              </w:rPr>
            </w:pPr>
            <w:r>
              <w:rPr>
                <w:b/>
                <w:iCs/>
                <w:szCs w:val="26"/>
              </w:rPr>
              <w:t>0,5</w:t>
            </w:r>
          </w:p>
        </w:tc>
        <w:tc>
          <w:tcPr>
            <w:tcW w:w="455" w:type="pct"/>
            <w:vAlign w:val="center"/>
          </w:tcPr>
          <w:p w14:paraId="70CEA7C4" w14:textId="77777777" w:rsidR="00191992" w:rsidRDefault="00000000">
            <w:pPr>
              <w:widowControl w:val="0"/>
              <w:spacing w:before="60" w:after="60"/>
              <w:jc w:val="center"/>
              <w:rPr>
                <w:b/>
                <w:iCs/>
                <w:szCs w:val="26"/>
              </w:rPr>
            </w:pPr>
            <w:r>
              <w:rPr>
                <w:b/>
                <w:iCs/>
                <w:szCs w:val="26"/>
              </w:rPr>
              <w:t>0,2</w:t>
            </w:r>
          </w:p>
        </w:tc>
        <w:tc>
          <w:tcPr>
            <w:tcW w:w="416" w:type="pct"/>
            <w:vAlign w:val="center"/>
          </w:tcPr>
          <w:p w14:paraId="4307083C" w14:textId="77777777" w:rsidR="00191992" w:rsidRDefault="00000000">
            <w:pPr>
              <w:widowControl w:val="0"/>
              <w:spacing w:before="60" w:after="60"/>
              <w:jc w:val="center"/>
              <w:rPr>
                <w:b/>
                <w:iCs/>
                <w:szCs w:val="26"/>
              </w:rPr>
            </w:pPr>
            <w:r>
              <w:rPr>
                <w:b/>
                <w:iCs/>
                <w:szCs w:val="26"/>
              </w:rPr>
              <w:t>0,042</w:t>
            </w:r>
          </w:p>
        </w:tc>
      </w:tr>
    </w:tbl>
    <w:p w14:paraId="76AE4170" w14:textId="77777777" w:rsidR="00191992" w:rsidRDefault="00000000">
      <w:pPr>
        <w:widowControl w:val="0"/>
        <w:spacing w:before="120" w:after="120"/>
        <w:ind w:firstLine="1800"/>
        <w:jc w:val="right"/>
        <w:rPr>
          <w:i/>
          <w:iCs/>
          <w:szCs w:val="26"/>
        </w:rPr>
      </w:pPr>
      <w:r>
        <w:rPr>
          <w:i/>
          <w:iCs/>
          <w:szCs w:val="26"/>
        </w:rPr>
        <w:t xml:space="preserve"> (Nguồn: Trung tâm Kiểm định công nghiệp II) </w:t>
      </w:r>
    </w:p>
    <w:p w14:paraId="16116DAF" w14:textId="77777777" w:rsidR="00191992" w:rsidRDefault="00000000">
      <w:pPr>
        <w:pStyle w:val="Caption"/>
        <w:keepNext/>
        <w:rPr>
          <w:lang w:val="vi-VN"/>
        </w:rPr>
      </w:pPr>
      <w:bookmarkStart w:id="111" w:name="_Toc140406750"/>
      <w:r>
        <w:rPr>
          <w:lang w:val="vi-VN"/>
        </w:rPr>
        <w:t xml:space="preserve">Bảng 3. </w:t>
      </w:r>
      <w:r>
        <w:fldChar w:fldCharType="begin"/>
      </w:r>
      <w:r>
        <w:rPr>
          <w:lang w:val="vi-VN"/>
        </w:rPr>
        <w:instrText xml:space="preserve"> SEQ Bảng_3. \* ARABIC </w:instrText>
      </w:r>
      <w:r>
        <w:fldChar w:fldCharType="separate"/>
      </w:r>
      <w:r>
        <w:rPr>
          <w:lang w:val="vi-VN"/>
        </w:rPr>
        <w:t>3</w:t>
      </w:r>
      <w:r>
        <w:fldChar w:fldCharType="end"/>
      </w:r>
      <w:r>
        <w:rPr>
          <w:lang w:val="vi-VN"/>
        </w:rPr>
        <w:t>: Kết quả phân tích độ ồn và vi khí hậu (Xưởng 3)</w:t>
      </w:r>
      <w:bookmarkEnd w:id="111"/>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1338"/>
        <w:gridCol w:w="1694"/>
        <w:gridCol w:w="1411"/>
        <w:gridCol w:w="2008"/>
      </w:tblGrid>
      <w:tr w:rsidR="00191992" w14:paraId="5E978E7B" w14:textId="77777777">
        <w:trPr>
          <w:trHeight w:val="585"/>
          <w:jc w:val="center"/>
        </w:trPr>
        <w:tc>
          <w:tcPr>
            <w:tcW w:w="1534" w:type="pct"/>
            <w:vAlign w:val="center"/>
          </w:tcPr>
          <w:p w14:paraId="35A9A020" w14:textId="77777777" w:rsidR="00191992" w:rsidRDefault="00000000">
            <w:pPr>
              <w:widowControl w:val="0"/>
              <w:spacing w:before="60" w:after="60"/>
              <w:jc w:val="center"/>
              <w:rPr>
                <w:b/>
                <w:sz w:val="24"/>
                <w:szCs w:val="24"/>
              </w:rPr>
            </w:pPr>
            <w:r>
              <w:rPr>
                <w:b/>
              </w:rPr>
              <w:t>Vị trí đo</w:t>
            </w:r>
          </w:p>
        </w:tc>
        <w:tc>
          <w:tcPr>
            <w:tcW w:w="719" w:type="pct"/>
            <w:vAlign w:val="center"/>
          </w:tcPr>
          <w:p w14:paraId="242C0579" w14:textId="77777777" w:rsidR="00035E5A" w:rsidRDefault="00000000">
            <w:pPr>
              <w:widowControl w:val="0"/>
              <w:spacing w:before="60" w:after="60"/>
              <w:jc w:val="center"/>
              <w:rPr>
                <w:b/>
              </w:rPr>
            </w:pPr>
            <w:r>
              <w:rPr>
                <w:b/>
              </w:rPr>
              <w:t xml:space="preserve">Ồn </w:t>
            </w:r>
          </w:p>
          <w:p w14:paraId="4770C564" w14:textId="591F6329" w:rsidR="00191992" w:rsidRDefault="00000000">
            <w:pPr>
              <w:widowControl w:val="0"/>
              <w:spacing w:before="60" w:after="60"/>
              <w:jc w:val="center"/>
              <w:rPr>
                <w:b/>
              </w:rPr>
            </w:pPr>
            <w:r>
              <w:rPr>
                <w:b/>
              </w:rPr>
              <w:t>(dBA)</w:t>
            </w:r>
          </w:p>
        </w:tc>
        <w:tc>
          <w:tcPr>
            <w:tcW w:w="910" w:type="pct"/>
            <w:vAlign w:val="center"/>
          </w:tcPr>
          <w:p w14:paraId="009E6F45" w14:textId="77777777" w:rsidR="00035E5A" w:rsidRDefault="00000000">
            <w:pPr>
              <w:widowControl w:val="0"/>
              <w:spacing w:before="60" w:after="60"/>
              <w:jc w:val="center"/>
              <w:rPr>
                <w:b/>
              </w:rPr>
            </w:pPr>
            <w:r>
              <w:rPr>
                <w:b/>
              </w:rPr>
              <w:t xml:space="preserve">Nhiệt độ </w:t>
            </w:r>
          </w:p>
          <w:p w14:paraId="4C515808" w14:textId="54454615" w:rsidR="00191992" w:rsidRDefault="00000000">
            <w:pPr>
              <w:widowControl w:val="0"/>
              <w:spacing w:before="60" w:after="60"/>
              <w:jc w:val="center"/>
              <w:rPr>
                <w:b/>
              </w:rPr>
            </w:pPr>
            <w:r>
              <w:rPr>
                <w:b/>
              </w:rPr>
              <w:t>(</w:t>
            </w:r>
            <w:r>
              <w:rPr>
                <w:b/>
                <w:vertAlign w:val="superscript"/>
                <w:lang w:val="en-US"/>
              </w:rPr>
              <w:t>0</w:t>
            </w:r>
            <w:r>
              <w:rPr>
                <w:b/>
              </w:rPr>
              <w:t>C)</w:t>
            </w:r>
          </w:p>
        </w:tc>
        <w:tc>
          <w:tcPr>
            <w:tcW w:w="758" w:type="pct"/>
            <w:vAlign w:val="center"/>
          </w:tcPr>
          <w:p w14:paraId="67AB086A" w14:textId="77777777" w:rsidR="00191992" w:rsidRDefault="00000000">
            <w:pPr>
              <w:widowControl w:val="0"/>
              <w:spacing w:before="60" w:after="60"/>
              <w:jc w:val="center"/>
              <w:rPr>
                <w:b/>
              </w:rPr>
            </w:pPr>
            <w:r>
              <w:rPr>
                <w:b/>
              </w:rPr>
              <w:t>Độ ẩm (%)</w:t>
            </w:r>
          </w:p>
        </w:tc>
        <w:tc>
          <w:tcPr>
            <w:tcW w:w="1079" w:type="pct"/>
            <w:vAlign w:val="center"/>
          </w:tcPr>
          <w:p w14:paraId="2B82F2BD" w14:textId="77777777" w:rsidR="00035E5A" w:rsidRDefault="00000000">
            <w:pPr>
              <w:widowControl w:val="0"/>
              <w:spacing w:before="60" w:after="60"/>
              <w:jc w:val="center"/>
              <w:rPr>
                <w:b/>
              </w:rPr>
            </w:pPr>
            <w:r>
              <w:rPr>
                <w:b/>
              </w:rPr>
              <w:t xml:space="preserve">Tốc độ gió </w:t>
            </w:r>
          </w:p>
          <w:p w14:paraId="276EBEB9" w14:textId="47DAAF46" w:rsidR="00191992" w:rsidRDefault="00000000">
            <w:pPr>
              <w:widowControl w:val="0"/>
              <w:spacing w:before="60" w:after="60"/>
              <w:jc w:val="center"/>
              <w:rPr>
                <w:b/>
              </w:rPr>
            </w:pPr>
            <w:r>
              <w:rPr>
                <w:b/>
              </w:rPr>
              <w:t>(m/s)</w:t>
            </w:r>
          </w:p>
        </w:tc>
      </w:tr>
      <w:tr w:rsidR="00191992" w14:paraId="5DC8FBA4" w14:textId="77777777">
        <w:trPr>
          <w:trHeight w:val="568"/>
          <w:jc w:val="center"/>
        </w:trPr>
        <w:tc>
          <w:tcPr>
            <w:tcW w:w="1534" w:type="pct"/>
            <w:vAlign w:val="center"/>
          </w:tcPr>
          <w:p w14:paraId="7741E543" w14:textId="77777777" w:rsidR="00191992" w:rsidRPr="00D2529C" w:rsidRDefault="00000000" w:rsidP="00D2529C">
            <w:pPr>
              <w:spacing w:after="0" w:line="240" w:lineRule="auto"/>
              <w:jc w:val="center"/>
              <w:rPr>
                <w:sz w:val="25"/>
                <w:szCs w:val="25"/>
              </w:rPr>
            </w:pPr>
            <w:r w:rsidRPr="00D2529C">
              <w:rPr>
                <w:sz w:val="25"/>
                <w:szCs w:val="25"/>
              </w:rPr>
              <w:t>K1</w:t>
            </w:r>
          </w:p>
        </w:tc>
        <w:tc>
          <w:tcPr>
            <w:tcW w:w="719" w:type="pct"/>
            <w:vAlign w:val="center"/>
          </w:tcPr>
          <w:p w14:paraId="360540B7" w14:textId="77777777" w:rsidR="00191992" w:rsidRPr="00D2529C" w:rsidRDefault="00000000" w:rsidP="00D2529C">
            <w:pPr>
              <w:spacing w:after="0" w:line="240" w:lineRule="auto"/>
              <w:jc w:val="center"/>
              <w:rPr>
                <w:sz w:val="25"/>
                <w:szCs w:val="25"/>
              </w:rPr>
            </w:pPr>
            <w:r w:rsidRPr="00D2529C">
              <w:rPr>
                <w:sz w:val="25"/>
                <w:szCs w:val="25"/>
              </w:rPr>
              <w:t>53,5</w:t>
            </w:r>
          </w:p>
        </w:tc>
        <w:tc>
          <w:tcPr>
            <w:tcW w:w="910" w:type="pct"/>
            <w:vAlign w:val="center"/>
          </w:tcPr>
          <w:p w14:paraId="02906C40"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32,5</w:t>
            </w:r>
          </w:p>
        </w:tc>
        <w:tc>
          <w:tcPr>
            <w:tcW w:w="758" w:type="pct"/>
            <w:vAlign w:val="center"/>
          </w:tcPr>
          <w:p w14:paraId="79957677"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63,3</w:t>
            </w:r>
          </w:p>
        </w:tc>
        <w:tc>
          <w:tcPr>
            <w:tcW w:w="1079" w:type="pct"/>
            <w:vAlign w:val="center"/>
          </w:tcPr>
          <w:p w14:paraId="75EE9B4E"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0,2-0,3</w:t>
            </w:r>
          </w:p>
        </w:tc>
      </w:tr>
      <w:tr w:rsidR="00191992" w14:paraId="65665407" w14:textId="77777777">
        <w:trPr>
          <w:trHeight w:val="568"/>
          <w:jc w:val="center"/>
        </w:trPr>
        <w:tc>
          <w:tcPr>
            <w:tcW w:w="1534" w:type="pct"/>
            <w:vAlign w:val="center"/>
          </w:tcPr>
          <w:p w14:paraId="026AA99C" w14:textId="77777777" w:rsidR="00191992" w:rsidRPr="00D2529C" w:rsidRDefault="00000000" w:rsidP="00D2529C">
            <w:pPr>
              <w:spacing w:after="0" w:line="240" w:lineRule="auto"/>
              <w:jc w:val="center"/>
              <w:rPr>
                <w:sz w:val="25"/>
                <w:szCs w:val="25"/>
              </w:rPr>
            </w:pPr>
            <w:r w:rsidRPr="00D2529C">
              <w:rPr>
                <w:sz w:val="25"/>
                <w:szCs w:val="25"/>
              </w:rPr>
              <w:t>K2</w:t>
            </w:r>
          </w:p>
        </w:tc>
        <w:tc>
          <w:tcPr>
            <w:tcW w:w="719" w:type="pct"/>
            <w:vAlign w:val="center"/>
          </w:tcPr>
          <w:p w14:paraId="50F96FC8" w14:textId="77777777" w:rsidR="00191992" w:rsidRPr="00D2529C" w:rsidRDefault="00000000" w:rsidP="00D2529C">
            <w:pPr>
              <w:spacing w:after="0" w:line="240" w:lineRule="auto"/>
              <w:jc w:val="center"/>
              <w:rPr>
                <w:sz w:val="25"/>
                <w:szCs w:val="25"/>
              </w:rPr>
            </w:pPr>
            <w:r w:rsidRPr="00D2529C">
              <w:rPr>
                <w:sz w:val="25"/>
                <w:szCs w:val="25"/>
              </w:rPr>
              <w:t>52,1</w:t>
            </w:r>
          </w:p>
        </w:tc>
        <w:tc>
          <w:tcPr>
            <w:tcW w:w="910" w:type="pct"/>
            <w:vAlign w:val="center"/>
          </w:tcPr>
          <w:p w14:paraId="0C4228A6"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32,4</w:t>
            </w:r>
          </w:p>
        </w:tc>
        <w:tc>
          <w:tcPr>
            <w:tcW w:w="758" w:type="pct"/>
            <w:vAlign w:val="center"/>
          </w:tcPr>
          <w:p w14:paraId="611E1C61"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66,2</w:t>
            </w:r>
          </w:p>
        </w:tc>
        <w:tc>
          <w:tcPr>
            <w:tcW w:w="1079" w:type="pct"/>
            <w:vAlign w:val="center"/>
          </w:tcPr>
          <w:p w14:paraId="5B33984B"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0,2-0,4</w:t>
            </w:r>
          </w:p>
        </w:tc>
      </w:tr>
      <w:tr w:rsidR="00191992" w14:paraId="0CDA2B97" w14:textId="77777777">
        <w:trPr>
          <w:trHeight w:val="568"/>
          <w:jc w:val="center"/>
        </w:trPr>
        <w:tc>
          <w:tcPr>
            <w:tcW w:w="1534" w:type="pct"/>
            <w:vAlign w:val="center"/>
          </w:tcPr>
          <w:p w14:paraId="21B28821" w14:textId="77777777" w:rsidR="00191992" w:rsidRPr="00D2529C" w:rsidRDefault="00000000" w:rsidP="00D2529C">
            <w:pPr>
              <w:spacing w:after="0" w:line="240" w:lineRule="auto"/>
              <w:jc w:val="center"/>
              <w:rPr>
                <w:sz w:val="25"/>
                <w:szCs w:val="25"/>
              </w:rPr>
            </w:pPr>
            <w:r w:rsidRPr="00D2529C">
              <w:rPr>
                <w:sz w:val="25"/>
                <w:szCs w:val="25"/>
              </w:rPr>
              <w:lastRenderedPageBreak/>
              <w:t>K3</w:t>
            </w:r>
          </w:p>
        </w:tc>
        <w:tc>
          <w:tcPr>
            <w:tcW w:w="719" w:type="pct"/>
            <w:vAlign w:val="center"/>
          </w:tcPr>
          <w:p w14:paraId="591D2FEE" w14:textId="77777777" w:rsidR="00191992" w:rsidRPr="00D2529C" w:rsidRDefault="00000000" w:rsidP="00D2529C">
            <w:pPr>
              <w:spacing w:after="0" w:line="240" w:lineRule="auto"/>
              <w:ind w:right="-74"/>
              <w:jc w:val="center"/>
              <w:rPr>
                <w:sz w:val="25"/>
                <w:szCs w:val="25"/>
              </w:rPr>
            </w:pPr>
            <w:r w:rsidRPr="00D2529C">
              <w:rPr>
                <w:sz w:val="25"/>
                <w:szCs w:val="25"/>
              </w:rPr>
              <w:t>59,2</w:t>
            </w:r>
          </w:p>
        </w:tc>
        <w:tc>
          <w:tcPr>
            <w:tcW w:w="910" w:type="pct"/>
            <w:vAlign w:val="center"/>
          </w:tcPr>
          <w:p w14:paraId="4FC4A469"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33,2</w:t>
            </w:r>
          </w:p>
        </w:tc>
        <w:tc>
          <w:tcPr>
            <w:tcW w:w="758" w:type="pct"/>
            <w:vAlign w:val="center"/>
          </w:tcPr>
          <w:p w14:paraId="45E44003"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69,1</w:t>
            </w:r>
          </w:p>
        </w:tc>
        <w:tc>
          <w:tcPr>
            <w:tcW w:w="1079" w:type="pct"/>
            <w:vAlign w:val="center"/>
          </w:tcPr>
          <w:p w14:paraId="60789432" w14:textId="77777777" w:rsidR="00191992" w:rsidRPr="00D2529C" w:rsidRDefault="00000000" w:rsidP="00D2529C">
            <w:pPr>
              <w:pStyle w:val="Footer"/>
              <w:spacing w:after="0" w:line="240" w:lineRule="auto"/>
              <w:jc w:val="center"/>
              <w:rPr>
                <w:rFonts w:eastAsia="SimSun"/>
                <w:sz w:val="25"/>
                <w:szCs w:val="25"/>
              </w:rPr>
            </w:pPr>
            <w:r w:rsidRPr="00D2529C">
              <w:rPr>
                <w:rFonts w:eastAsia="SimSun"/>
                <w:sz w:val="25"/>
                <w:szCs w:val="25"/>
              </w:rPr>
              <w:t>0,4-0,7</w:t>
            </w:r>
          </w:p>
        </w:tc>
      </w:tr>
      <w:tr w:rsidR="00191992" w14:paraId="7D41B478" w14:textId="77777777">
        <w:trPr>
          <w:trHeight w:val="568"/>
          <w:jc w:val="center"/>
        </w:trPr>
        <w:tc>
          <w:tcPr>
            <w:tcW w:w="1534" w:type="pct"/>
            <w:vAlign w:val="center"/>
          </w:tcPr>
          <w:p w14:paraId="28C70923" w14:textId="77777777" w:rsidR="00191992" w:rsidRPr="00D2529C" w:rsidRDefault="00000000" w:rsidP="00D2529C">
            <w:pPr>
              <w:spacing w:after="0" w:line="240" w:lineRule="auto"/>
              <w:jc w:val="center"/>
              <w:rPr>
                <w:b/>
                <w:bCs/>
                <w:sz w:val="25"/>
                <w:szCs w:val="25"/>
              </w:rPr>
            </w:pPr>
            <w:r w:rsidRPr="00D2529C">
              <w:rPr>
                <w:b/>
                <w:bCs/>
                <w:sz w:val="25"/>
                <w:szCs w:val="25"/>
              </w:rPr>
              <w:t>QCVN 26:2010/BTNMT</w:t>
            </w:r>
          </w:p>
        </w:tc>
        <w:tc>
          <w:tcPr>
            <w:tcW w:w="719" w:type="pct"/>
            <w:vAlign w:val="center"/>
          </w:tcPr>
          <w:p w14:paraId="76B64FEA" w14:textId="77777777" w:rsidR="00191992" w:rsidRPr="00D2529C" w:rsidRDefault="00000000" w:rsidP="00D2529C">
            <w:pPr>
              <w:spacing w:after="0" w:line="240" w:lineRule="auto"/>
              <w:jc w:val="center"/>
              <w:rPr>
                <w:b/>
                <w:bCs/>
                <w:sz w:val="25"/>
                <w:szCs w:val="25"/>
              </w:rPr>
            </w:pPr>
            <w:r w:rsidRPr="00D2529C">
              <w:rPr>
                <w:b/>
                <w:bCs/>
                <w:sz w:val="25"/>
                <w:szCs w:val="25"/>
              </w:rPr>
              <w:t>70</w:t>
            </w:r>
          </w:p>
        </w:tc>
        <w:tc>
          <w:tcPr>
            <w:tcW w:w="910" w:type="pct"/>
            <w:vAlign w:val="center"/>
          </w:tcPr>
          <w:p w14:paraId="4B24B9CB" w14:textId="77777777" w:rsidR="00191992" w:rsidRPr="00D2529C" w:rsidRDefault="00000000" w:rsidP="00D2529C">
            <w:pPr>
              <w:pStyle w:val="Footer"/>
              <w:spacing w:after="0" w:line="240" w:lineRule="auto"/>
              <w:jc w:val="center"/>
              <w:rPr>
                <w:rFonts w:eastAsia="SimSun"/>
                <w:b/>
                <w:bCs/>
                <w:sz w:val="25"/>
                <w:szCs w:val="25"/>
              </w:rPr>
            </w:pPr>
            <w:r w:rsidRPr="00D2529C">
              <w:rPr>
                <w:rFonts w:eastAsia="SimSun"/>
                <w:b/>
                <w:bCs/>
                <w:sz w:val="25"/>
                <w:szCs w:val="25"/>
              </w:rPr>
              <w:t>-</w:t>
            </w:r>
          </w:p>
        </w:tc>
        <w:tc>
          <w:tcPr>
            <w:tcW w:w="758" w:type="pct"/>
            <w:vAlign w:val="center"/>
          </w:tcPr>
          <w:p w14:paraId="5AF88F44" w14:textId="77777777" w:rsidR="00191992" w:rsidRPr="00D2529C" w:rsidRDefault="00000000" w:rsidP="00D2529C">
            <w:pPr>
              <w:pStyle w:val="Footer"/>
              <w:spacing w:after="0" w:line="240" w:lineRule="auto"/>
              <w:jc w:val="center"/>
              <w:rPr>
                <w:rFonts w:eastAsia="SimSun"/>
                <w:b/>
                <w:bCs/>
                <w:sz w:val="25"/>
                <w:szCs w:val="25"/>
              </w:rPr>
            </w:pPr>
            <w:r w:rsidRPr="00D2529C">
              <w:rPr>
                <w:rFonts w:eastAsia="SimSun"/>
                <w:b/>
                <w:bCs/>
                <w:sz w:val="25"/>
                <w:szCs w:val="25"/>
              </w:rPr>
              <w:t>-</w:t>
            </w:r>
          </w:p>
        </w:tc>
        <w:tc>
          <w:tcPr>
            <w:tcW w:w="1079" w:type="pct"/>
            <w:vAlign w:val="center"/>
          </w:tcPr>
          <w:p w14:paraId="0C9CFA79" w14:textId="77777777" w:rsidR="00191992" w:rsidRPr="00D2529C" w:rsidRDefault="00000000" w:rsidP="00D2529C">
            <w:pPr>
              <w:pStyle w:val="Footer"/>
              <w:spacing w:after="0" w:line="240" w:lineRule="auto"/>
              <w:jc w:val="center"/>
              <w:rPr>
                <w:rFonts w:eastAsia="SimSun"/>
                <w:b/>
                <w:bCs/>
                <w:sz w:val="25"/>
                <w:szCs w:val="25"/>
              </w:rPr>
            </w:pPr>
            <w:r w:rsidRPr="00D2529C">
              <w:rPr>
                <w:rFonts w:eastAsia="SimSun"/>
                <w:b/>
                <w:bCs/>
                <w:sz w:val="25"/>
                <w:szCs w:val="25"/>
              </w:rPr>
              <w:t>-</w:t>
            </w:r>
          </w:p>
        </w:tc>
      </w:tr>
      <w:tr w:rsidR="00191992" w14:paraId="580C2CF6" w14:textId="77777777">
        <w:trPr>
          <w:trHeight w:val="568"/>
          <w:jc w:val="center"/>
        </w:trPr>
        <w:tc>
          <w:tcPr>
            <w:tcW w:w="1534" w:type="pct"/>
            <w:vAlign w:val="center"/>
          </w:tcPr>
          <w:p w14:paraId="5CB5487E" w14:textId="77777777" w:rsidR="00191992" w:rsidRPr="00D2529C" w:rsidRDefault="00000000" w:rsidP="00D2529C">
            <w:pPr>
              <w:spacing w:after="0" w:line="240" w:lineRule="auto"/>
              <w:jc w:val="center"/>
              <w:rPr>
                <w:b/>
                <w:bCs/>
                <w:sz w:val="25"/>
                <w:szCs w:val="25"/>
              </w:rPr>
            </w:pPr>
            <w:r w:rsidRPr="00D2529C">
              <w:rPr>
                <w:b/>
                <w:bCs/>
                <w:sz w:val="25"/>
                <w:szCs w:val="25"/>
              </w:rPr>
              <w:t>QCVN 26:2016/BYT</w:t>
            </w:r>
          </w:p>
        </w:tc>
        <w:tc>
          <w:tcPr>
            <w:tcW w:w="719" w:type="pct"/>
            <w:vAlign w:val="center"/>
          </w:tcPr>
          <w:p w14:paraId="31AAEF01" w14:textId="77777777" w:rsidR="00191992" w:rsidRPr="00D2529C" w:rsidRDefault="00000000" w:rsidP="00D2529C">
            <w:pPr>
              <w:spacing w:after="0" w:line="240" w:lineRule="auto"/>
              <w:jc w:val="center"/>
              <w:rPr>
                <w:b/>
                <w:bCs/>
                <w:sz w:val="25"/>
                <w:szCs w:val="25"/>
              </w:rPr>
            </w:pPr>
            <w:r w:rsidRPr="00D2529C">
              <w:rPr>
                <w:b/>
                <w:bCs/>
                <w:sz w:val="25"/>
                <w:szCs w:val="25"/>
              </w:rPr>
              <w:t>-</w:t>
            </w:r>
          </w:p>
        </w:tc>
        <w:tc>
          <w:tcPr>
            <w:tcW w:w="910" w:type="pct"/>
            <w:vAlign w:val="center"/>
          </w:tcPr>
          <w:p w14:paraId="059FBC0E" w14:textId="77777777" w:rsidR="00191992" w:rsidRPr="00D2529C" w:rsidRDefault="00000000" w:rsidP="00D2529C">
            <w:pPr>
              <w:pStyle w:val="Footer"/>
              <w:spacing w:after="0" w:line="240" w:lineRule="auto"/>
              <w:jc w:val="center"/>
              <w:rPr>
                <w:rFonts w:eastAsia="SimSun"/>
                <w:b/>
                <w:bCs/>
                <w:sz w:val="25"/>
                <w:szCs w:val="25"/>
              </w:rPr>
            </w:pPr>
            <w:r w:rsidRPr="00D2529C">
              <w:rPr>
                <w:rFonts w:eastAsia="SimSun"/>
                <w:b/>
                <w:bCs/>
                <w:sz w:val="25"/>
                <w:szCs w:val="25"/>
              </w:rPr>
              <w:t xml:space="preserve">18 – 32 </w:t>
            </w:r>
          </w:p>
        </w:tc>
        <w:tc>
          <w:tcPr>
            <w:tcW w:w="758" w:type="pct"/>
            <w:vAlign w:val="center"/>
          </w:tcPr>
          <w:p w14:paraId="5BFE0B86" w14:textId="77777777" w:rsidR="00191992" w:rsidRPr="00D2529C" w:rsidRDefault="00000000" w:rsidP="00D2529C">
            <w:pPr>
              <w:pStyle w:val="Footer"/>
              <w:spacing w:after="0" w:line="240" w:lineRule="auto"/>
              <w:jc w:val="center"/>
              <w:rPr>
                <w:rFonts w:eastAsia="SimSun"/>
                <w:b/>
                <w:bCs/>
                <w:sz w:val="25"/>
                <w:szCs w:val="25"/>
              </w:rPr>
            </w:pPr>
            <w:r w:rsidRPr="00D2529C">
              <w:rPr>
                <w:rFonts w:eastAsia="SimSun"/>
                <w:b/>
                <w:bCs/>
                <w:sz w:val="25"/>
                <w:szCs w:val="25"/>
              </w:rPr>
              <w:t xml:space="preserve">40 – 80 </w:t>
            </w:r>
          </w:p>
        </w:tc>
        <w:tc>
          <w:tcPr>
            <w:tcW w:w="1079" w:type="pct"/>
            <w:vAlign w:val="center"/>
          </w:tcPr>
          <w:p w14:paraId="3C0CF47D" w14:textId="77777777" w:rsidR="00191992" w:rsidRPr="00D2529C" w:rsidRDefault="00000000" w:rsidP="00D2529C">
            <w:pPr>
              <w:spacing w:after="0" w:line="240" w:lineRule="auto"/>
              <w:jc w:val="center"/>
              <w:rPr>
                <w:b/>
                <w:bCs/>
                <w:sz w:val="25"/>
                <w:szCs w:val="25"/>
              </w:rPr>
            </w:pPr>
            <w:r w:rsidRPr="00D2529C">
              <w:rPr>
                <w:b/>
                <w:bCs/>
                <w:sz w:val="25"/>
                <w:szCs w:val="25"/>
              </w:rPr>
              <w:t>0,2 – 1,5</w:t>
            </w:r>
          </w:p>
        </w:tc>
      </w:tr>
    </w:tbl>
    <w:p w14:paraId="6625B321" w14:textId="77777777" w:rsidR="00191992" w:rsidRDefault="00000000">
      <w:pPr>
        <w:widowControl w:val="0"/>
        <w:spacing w:before="120" w:after="120"/>
        <w:ind w:firstLine="1800"/>
        <w:jc w:val="right"/>
        <w:rPr>
          <w:i/>
          <w:iCs/>
          <w:szCs w:val="26"/>
        </w:rPr>
      </w:pPr>
      <w:r>
        <w:rPr>
          <w:i/>
          <w:iCs/>
          <w:szCs w:val="26"/>
        </w:rPr>
        <w:t xml:space="preserve">(Nguồn: Trung tâm Kiểm định công nghiệp II) </w:t>
      </w:r>
    </w:p>
    <w:p w14:paraId="4F55EA0E" w14:textId="77777777" w:rsidR="00191992" w:rsidRDefault="00000000">
      <w:pPr>
        <w:pStyle w:val="Bullet-"/>
        <w:tabs>
          <w:tab w:val="clear" w:pos="1985"/>
        </w:tabs>
        <w:spacing w:before="60" w:after="60"/>
        <w:ind w:firstLine="284"/>
      </w:pPr>
      <w:r>
        <w:rPr>
          <w:b/>
          <w:bCs/>
          <w:u w:val="single"/>
        </w:rPr>
        <w:t>Nhận xét:</w:t>
      </w:r>
      <w:r>
        <w:rPr>
          <w:i/>
          <w:iCs/>
        </w:rPr>
        <w:t xml:space="preserve"> </w:t>
      </w:r>
      <w:r>
        <w:rPr>
          <w:iCs/>
        </w:rPr>
        <w:t>K</w:t>
      </w:r>
      <w:r>
        <w:t>ết quả phân tích cho thấy nồng độ bụi, hơi khí, tiếng ồn tại các vị trí lấy mẫu đều đạt quy chuẩn môi trường theo QCVN 05:2013/BTNMT, QCVN 06:2009/BTNMT, QCVN 26:2010/BTNMT.</w:t>
      </w:r>
    </w:p>
    <w:p w14:paraId="2E00F899" w14:textId="77777777" w:rsidR="00191992" w:rsidRDefault="00000000">
      <w:pPr>
        <w:pStyle w:val="Heading3"/>
        <w:keepNext w:val="0"/>
        <w:widowControl w:val="0"/>
        <w:spacing w:before="60" w:after="60"/>
      </w:pPr>
      <w:bookmarkStart w:id="112" w:name="_Toc242021116"/>
      <w:bookmarkStart w:id="113" w:name="_Toc231032584"/>
      <w:bookmarkStart w:id="114" w:name="_Toc414277677"/>
      <w:bookmarkStart w:id="115" w:name="_Toc304"/>
      <w:r>
        <w:t>Hiện trạng chất lượng đất</w:t>
      </w:r>
      <w:bookmarkEnd w:id="112"/>
      <w:bookmarkEnd w:id="113"/>
      <w:r>
        <w:t xml:space="preserve"> khu vực </w:t>
      </w:r>
      <w:bookmarkEnd w:id="114"/>
      <w:r>
        <w:rPr>
          <w:lang w:val="it-IT"/>
        </w:rPr>
        <w:t>Xưởng 3</w:t>
      </w:r>
      <w:bookmarkEnd w:id="115"/>
    </w:p>
    <w:p w14:paraId="764DD36E" w14:textId="77777777" w:rsidR="00191992" w:rsidRDefault="00000000">
      <w:pPr>
        <w:widowControl w:val="0"/>
        <w:spacing w:before="60" w:after="60"/>
        <w:ind w:firstLine="284"/>
      </w:pPr>
      <w:r>
        <w:t>Hiện trạng chất lượng môi trường đất tại khu vực xây dựng Xưởng 3 như sau:</w:t>
      </w:r>
    </w:p>
    <w:p w14:paraId="22B5189A" w14:textId="77777777" w:rsidR="00191992" w:rsidRDefault="00000000">
      <w:pPr>
        <w:pStyle w:val="Caption"/>
        <w:keepNext/>
        <w:rPr>
          <w:lang w:val="vi-VN"/>
        </w:rPr>
      </w:pPr>
      <w:bookmarkStart w:id="116" w:name="_Toc140406751"/>
      <w:r>
        <w:rPr>
          <w:lang w:val="vi-VN"/>
        </w:rPr>
        <w:t xml:space="preserve">Bảng 3. </w:t>
      </w:r>
      <w:r>
        <w:fldChar w:fldCharType="begin"/>
      </w:r>
      <w:r>
        <w:rPr>
          <w:lang w:val="vi-VN"/>
        </w:rPr>
        <w:instrText xml:space="preserve"> SEQ Bảng_3. \* ARABIC </w:instrText>
      </w:r>
      <w:r>
        <w:fldChar w:fldCharType="separate"/>
      </w:r>
      <w:r>
        <w:rPr>
          <w:lang w:val="vi-VN"/>
        </w:rPr>
        <w:t>4</w:t>
      </w:r>
      <w:r>
        <w:fldChar w:fldCharType="end"/>
      </w:r>
      <w:r>
        <w:rPr>
          <w:iCs/>
          <w:lang w:val="vi-VN"/>
        </w:rPr>
        <w:t>: Kết quả phân tích chất lượng đất tại Xưởng 3</w:t>
      </w:r>
      <w:bookmarkEnd w:id="116"/>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1246"/>
        <w:gridCol w:w="1343"/>
        <w:gridCol w:w="1417"/>
        <w:gridCol w:w="3559"/>
      </w:tblGrid>
      <w:tr w:rsidR="00191992" w14:paraId="062D4802" w14:textId="77777777">
        <w:trPr>
          <w:jc w:val="center"/>
        </w:trPr>
        <w:tc>
          <w:tcPr>
            <w:tcW w:w="709" w:type="dxa"/>
            <w:vMerge w:val="restart"/>
            <w:vAlign w:val="center"/>
          </w:tcPr>
          <w:p w14:paraId="187D8651" w14:textId="77777777" w:rsidR="00191992" w:rsidRDefault="00000000" w:rsidP="00D2529C">
            <w:pPr>
              <w:widowControl w:val="0"/>
              <w:spacing w:after="0" w:line="276" w:lineRule="auto"/>
              <w:jc w:val="center"/>
              <w:rPr>
                <w:b/>
                <w:szCs w:val="26"/>
                <w:lang w:val="en-GB"/>
              </w:rPr>
            </w:pPr>
            <w:r>
              <w:rPr>
                <w:b/>
                <w:szCs w:val="26"/>
                <w:lang w:val="en-GB"/>
              </w:rPr>
              <w:t>Stt</w:t>
            </w:r>
          </w:p>
        </w:tc>
        <w:tc>
          <w:tcPr>
            <w:tcW w:w="1276" w:type="dxa"/>
            <w:vMerge w:val="restart"/>
            <w:vAlign w:val="center"/>
          </w:tcPr>
          <w:p w14:paraId="22969803" w14:textId="77777777" w:rsidR="00191992" w:rsidRDefault="00000000" w:rsidP="00D2529C">
            <w:pPr>
              <w:widowControl w:val="0"/>
              <w:spacing w:after="0" w:line="276" w:lineRule="auto"/>
              <w:jc w:val="center"/>
              <w:rPr>
                <w:b/>
                <w:szCs w:val="26"/>
                <w:lang w:val="en-GB"/>
              </w:rPr>
            </w:pPr>
            <w:r>
              <w:rPr>
                <w:b/>
                <w:szCs w:val="26"/>
                <w:lang w:val="en-GB"/>
              </w:rPr>
              <w:t>Chỉ tiêu</w:t>
            </w:r>
          </w:p>
        </w:tc>
        <w:tc>
          <w:tcPr>
            <w:tcW w:w="1246" w:type="dxa"/>
            <w:vMerge w:val="restart"/>
            <w:vAlign w:val="center"/>
          </w:tcPr>
          <w:p w14:paraId="0652629E" w14:textId="77777777" w:rsidR="00191992" w:rsidRDefault="00000000" w:rsidP="00D2529C">
            <w:pPr>
              <w:widowControl w:val="0"/>
              <w:spacing w:after="0" w:line="276" w:lineRule="auto"/>
              <w:jc w:val="center"/>
              <w:rPr>
                <w:b/>
                <w:szCs w:val="26"/>
                <w:lang w:val="en-GB"/>
              </w:rPr>
            </w:pPr>
            <w:r>
              <w:rPr>
                <w:b/>
                <w:szCs w:val="26"/>
                <w:lang w:val="en-GB"/>
              </w:rPr>
              <w:t>Đơn vị</w:t>
            </w:r>
          </w:p>
        </w:tc>
        <w:tc>
          <w:tcPr>
            <w:tcW w:w="2760" w:type="dxa"/>
            <w:gridSpan w:val="2"/>
            <w:vAlign w:val="center"/>
          </w:tcPr>
          <w:p w14:paraId="219DEB5E" w14:textId="77777777" w:rsidR="00191992" w:rsidRDefault="00000000" w:rsidP="00D2529C">
            <w:pPr>
              <w:widowControl w:val="0"/>
              <w:spacing w:after="0" w:line="276" w:lineRule="auto"/>
              <w:jc w:val="center"/>
              <w:rPr>
                <w:b/>
                <w:bCs/>
                <w:szCs w:val="26"/>
                <w:lang w:val="en-GB"/>
              </w:rPr>
            </w:pPr>
            <w:r>
              <w:rPr>
                <w:b/>
                <w:szCs w:val="26"/>
                <w:lang w:val="en-GB"/>
              </w:rPr>
              <w:t>Kết quả</w:t>
            </w:r>
          </w:p>
        </w:tc>
        <w:tc>
          <w:tcPr>
            <w:tcW w:w="3559" w:type="dxa"/>
            <w:vMerge w:val="restart"/>
            <w:vAlign w:val="center"/>
          </w:tcPr>
          <w:p w14:paraId="425B2FD1" w14:textId="77777777" w:rsidR="00191992" w:rsidRDefault="00000000" w:rsidP="00D2529C">
            <w:pPr>
              <w:widowControl w:val="0"/>
              <w:spacing w:after="0" w:line="276" w:lineRule="auto"/>
              <w:jc w:val="center"/>
              <w:rPr>
                <w:b/>
                <w:bCs/>
                <w:szCs w:val="26"/>
                <w:lang w:val="en-GB"/>
              </w:rPr>
            </w:pPr>
            <w:r>
              <w:rPr>
                <w:b/>
                <w:bCs/>
                <w:szCs w:val="26"/>
                <w:lang w:val="en-GB"/>
              </w:rPr>
              <w:t>QCVN 03</w:t>
            </w:r>
            <w:r>
              <w:rPr>
                <w:b/>
                <w:bCs/>
                <w:szCs w:val="26"/>
                <w:lang w:val="en-US"/>
              </w:rPr>
              <w:t>-MT:2015</w:t>
            </w:r>
            <w:r>
              <w:rPr>
                <w:b/>
                <w:bCs/>
                <w:szCs w:val="26"/>
                <w:lang w:val="en-GB"/>
              </w:rPr>
              <w:t xml:space="preserve">/BTNMT </w:t>
            </w:r>
          </w:p>
          <w:p w14:paraId="3F464762" w14:textId="77777777" w:rsidR="00191992" w:rsidRDefault="00000000" w:rsidP="00D2529C">
            <w:pPr>
              <w:widowControl w:val="0"/>
              <w:spacing w:after="0" w:line="276" w:lineRule="auto"/>
              <w:jc w:val="center"/>
              <w:rPr>
                <w:b/>
                <w:szCs w:val="26"/>
                <w:lang w:val="en-GB"/>
              </w:rPr>
            </w:pPr>
            <w:r>
              <w:rPr>
                <w:b/>
                <w:bCs/>
                <w:szCs w:val="26"/>
                <w:lang w:val="en-GB"/>
              </w:rPr>
              <w:t>(Đất công nghiệp)</w:t>
            </w:r>
          </w:p>
        </w:tc>
      </w:tr>
      <w:tr w:rsidR="00191992" w14:paraId="7E0CD870" w14:textId="77777777">
        <w:trPr>
          <w:jc w:val="center"/>
        </w:trPr>
        <w:tc>
          <w:tcPr>
            <w:tcW w:w="709" w:type="dxa"/>
            <w:vMerge/>
            <w:vAlign w:val="center"/>
          </w:tcPr>
          <w:p w14:paraId="12301A32" w14:textId="77777777" w:rsidR="00191992" w:rsidRDefault="00191992" w:rsidP="00D2529C">
            <w:pPr>
              <w:widowControl w:val="0"/>
              <w:spacing w:after="0" w:line="276" w:lineRule="auto"/>
              <w:jc w:val="center"/>
              <w:rPr>
                <w:szCs w:val="26"/>
                <w:lang w:val="en-GB"/>
              </w:rPr>
            </w:pPr>
          </w:p>
        </w:tc>
        <w:tc>
          <w:tcPr>
            <w:tcW w:w="1276" w:type="dxa"/>
            <w:vMerge/>
            <w:vAlign w:val="center"/>
          </w:tcPr>
          <w:p w14:paraId="5A699CBF" w14:textId="77777777" w:rsidR="00191992" w:rsidRDefault="00191992" w:rsidP="00D2529C">
            <w:pPr>
              <w:widowControl w:val="0"/>
              <w:spacing w:after="0" w:line="276" w:lineRule="auto"/>
              <w:jc w:val="center"/>
              <w:rPr>
                <w:szCs w:val="26"/>
                <w:lang w:val="en-GB"/>
              </w:rPr>
            </w:pPr>
          </w:p>
        </w:tc>
        <w:tc>
          <w:tcPr>
            <w:tcW w:w="1246" w:type="dxa"/>
            <w:vMerge/>
            <w:vAlign w:val="center"/>
          </w:tcPr>
          <w:p w14:paraId="20AF2826" w14:textId="77777777" w:rsidR="00191992" w:rsidRDefault="00191992" w:rsidP="00D2529C">
            <w:pPr>
              <w:widowControl w:val="0"/>
              <w:spacing w:after="0" w:line="276" w:lineRule="auto"/>
              <w:jc w:val="center"/>
              <w:rPr>
                <w:szCs w:val="26"/>
                <w:lang w:val="en-GB"/>
              </w:rPr>
            </w:pPr>
          </w:p>
        </w:tc>
        <w:tc>
          <w:tcPr>
            <w:tcW w:w="1343" w:type="dxa"/>
            <w:vAlign w:val="center"/>
          </w:tcPr>
          <w:p w14:paraId="7AA40EB2" w14:textId="77777777" w:rsidR="00191992" w:rsidRDefault="00000000" w:rsidP="00D2529C">
            <w:pPr>
              <w:widowControl w:val="0"/>
              <w:spacing w:after="0" w:line="276" w:lineRule="auto"/>
              <w:jc w:val="center"/>
              <w:rPr>
                <w:b/>
                <w:szCs w:val="26"/>
                <w:lang w:val="en-GB"/>
              </w:rPr>
            </w:pPr>
            <w:r>
              <w:rPr>
                <w:b/>
                <w:szCs w:val="26"/>
                <w:lang w:val="en-GB"/>
              </w:rPr>
              <w:t>Đ1</w:t>
            </w:r>
          </w:p>
        </w:tc>
        <w:tc>
          <w:tcPr>
            <w:tcW w:w="1417" w:type="dxa"/>
          </w:tcPr>
          <w:p w14:paraId="02D4BB27" w14:textId="77777777" w:rsidR="00191992" w:rsidRDefault="00000000" w:rsidP="00D2529C">
            <w:pPr>
              <w:widowControl w:val="0"/>
              <w:spacing w:after="0" w:line="276" w:lineRule="auto"/>
              <w:jc w:val="center"/>
              <w:rPr>
                <w:b/>
                <w:szCs w:val="26"/>
                <w:lang w:val="en-US"/>
              </w:rPr>
            </w:pPr>
            <w:r>
              <w:rPr>
                <w:b/>
                <w:szCs w:val="26"/>
                <w:lang w:val="en-US"/>
              </w:rPr>
              <w:t>Đ2</w:t>
            </w:r>
          </w:p>
        </w:tc>
        <w:tc>
          <w:tcPr>
            <w:tcW w:w="3559" w:type="dxa"/>
            <w:vMerge/>
            <w:vAlign w:val="center"/>
          </w:tcPr>
          <w:p w14:paraId="361C7DA4" w14:textId="77777777" w:rsidR="00191992" w:rsidRDefault="00191992" w:rsidP="00D2529C">
            <w:pPr>
              <w:widowControl w:val="0"/>
              <w:spacing w:after="0" w:line="276" w:lineRule="auto"/>
              <w:jc w:val="center"/>
              <w:rPr>
                <w:b/>
                <w:szCs w:val="26"/>
                <w:lang w:val="en-US"/>
              </w:rPr>
            </w:pPr>
          </w:p>
        </w:tc>
      </w:tr>
      <w:tr w:rsidR="00191992" w14:paraId="0ACB1602" w14:textId="77777777">
        <w:trPr>
          <w:jc w:val="center"/>
        </w:trPr>
        <w:tc>
          <w:tcPr>
            <w:tcW w:w="709" w:type="dxa"/>
            <w:vAlign w:val="center"/>
          </w:tcPr>
          <w:p w14:paraId="4DD84C0E" w14:textId="77777777" w:rsidR="00191992" w:rsidRDefault="00000000" w:rsidP="00D2529C">
            <w:pPr>
              <w:widowControl w:val="0"/>
              <w:spacing w:after="0" w:line="276" w:lineRule="auto"/>
              <w:jc w:val="center"/>
              <w:rPr>
                <w:szCs w:val="26"/>
                <w:lang w:val="en-GB"/>
              </w:rPr>
            </w:pPr>
            <w:r>
              <w:rPr>
                <w:szCs w:val="26"/>
                <w:lang w:val="en-GB"/>
              </w:rPr>
              <w:t>1</w:t>
            </w:r>
          </w:p>
        </w:tc>
        <w:tc>
          <w:tcPr>
            <w:tcW w:w="1276" w:type="dxa"/>
            <w:vAlign w:val="center"/>
          </w:tcPr>
          <w:p w14:paraId="7DEA893A" w14:textId="77777777" w:rsidR="00191992" w:rsidRDefault="00000000" w:rsidP="00D2529C">
            <w:pPr>
              <w:widowControl w:val="0"/>
              <w:spacing w:after="0" w:line="276" w:lineRule="auto"/>
              <w:jc w:val="center"/>
              <w:rPr>
                <w:szCs w:val="26"/>
                <w:lang w:val="en-GB"/>
              </w:rPr>
            </w:pPr>
            <w:r>
              <w:rPr>
                <w:szCs w:val="26"/>
                <w:lang w:val="en-GB"/>
              </w:rPr>
              <w:t>As</w:t>
            </w:r>
          </w:p>
        </w:tc>
        <w:tc>
          <w:tcPr>
            <w:tcW w:w="1246" w:type="dxa"/>
            <w:vAlign w:val="center"/>
          </w:tcPr>
          <w:p w14:paraId="299F759A" w14:textId="77777777" w:rsidR="00191992" w:rsidRDefault="00000000" w:rsidP="00D2529C">
            <w:pPr>
              <w:widowControl w:val="0"/>
              <w:spacing w:after="0" w:line="276" w:lineRule="auto"/>
              <w:jc w:val="center"/>
              <w:rPr>
                <w:szCs w:val="26"/>
                <w:lang w:val="en-GB"/>
              </w:rPr>
            </w:pPr>
            <w:r>
              <w:rPr>
                <w:szCs w:val="26"/>
                <w:lang w:val="en-GB"/>
              </w:rPr>
              <w:t>mg/kg</w:t>
            </w:r>
          </w:p>
        </w:tc>
        <w:tc>
          <w:tcPr>
            <w:tcW w:w="1343" w:type="dxa"/>
            <w:vAlign w:val="center"/>
          </w:tcPr>
          <w:p w14:paraId="656F4E6A" w14:textId="77777777" w:rsidR="00191992" w:rsidRDefault="00000000" w:rsidP="00D2529C">
            <w:pPr>
              <w:widowControl w:val="0"/>
              <w:spacing w:after="0" w:line="276" w:lineRule="auto"/>
              <w:jc w:val="center"/>
              <w:rPr>
                <w:szCs w:val="26"/>
                <w:lang w:val="en-GB"/>
              </w:rPr>
            </w:pPr>
            <w:r>
              <w:rPr>
                <w:szCs w:val="26"/>
                <w:lang w:val="en-GB"/>
              </w:rPr>
              <w:t>≤1,2</w:t>
            </w:r>
          </w:p>
        </w:tc>
        <w:tc>
          <w:tcPr>
            <w:tcW w:w="1417" w:type="dxa"/>
          </w:tcPr>
          <w:p w14:paraId="7A201E8F" w14:textId="77777777" w:rsidR="00191992" w:rsidRDefault="00000000" w:rsidP="00D2529C">
            <w:pPr>
              <w:widowControl w:val="0"/>
              <w:spacing w:after="0" w:line="276" w:lineRule="auto"/>
              <w:jc w:val="center"/>
              <w:rPr>
                <w:b/>
                <w:szCs w:val="26"/>
                <w:lang w:val="en-US"/>
              </w:rPr>
            </w:pPr>
            <w:r>
              <w:rPr>
                <w:szCs w:val="26"/>
                <w:lang w:val="en-GB"/>
              </w:rPr>
              <w:t>≤1,2</w:t>
            </w:r>
          </w:p>
        </w:tc>
        <w:tc>
          <w:tcPr>
            <w:tcW w:w="3559" w:type="dxa"/>
            <w:vAlign w:val="center"/>
          </w:tcPr>
          <w:p w14:paraId="3D413CED" w14:textId="77777777" w:rsidR="00191992" w:rsidRDefault="00000000" w:rsidP="00D2529C">
            <w:pPr>
              <w:widowControl w:val="0"/>
              <w:spacing w:after="0" w:line="276" w:lineRule="auto"/>
              <w:jc w:val="center"/>
              <w:rPr>
                <w:b/>
                <w:szCs w:val="26"/>
                <w:lang w:val="en-US"/>
              </w:rPr>
            </w:pPr>
            <w:r>
              <w:rPr>
                <w:b/>
                <w:szCs w:val="26"/>
                <w:lang w:val="en-US"/>
              </w:rPr>
              <w:t>25</w:t>
            </w:r>
          </w:p>
        </w:tc>
      </w:tr>
      <w:tr w:rsidR="00191992" w14:paraId="58420C03" w14:textId="77777777">
        <w:trPr>
          <w:jc w:val="center"/>
        </w:trPr>
        <w:tc>
          <w:tcPr>
            <w:tcW w:w="709" w:type="dxa"/>
            <w:vAlign w:val="center"/>
          </w:tcPr>
          <w:p w14:paraId="2C181043" w14:textId="77777777" w:rsidR="00191992" w:rsidRDefault="00000000" w:rsidP="00D2529C">
            <w:pPr>
              <w:widowControl w:val="0"/>
              <w:spacing w:after="0" w:line="276" w:lineRule="auto"/>
              <w:jc w:val="center"/>
              <w:rPr>
                <w:szCs w:val="26"/>
                <w:lang w:val="en-GB"/>
              </w:rPr>
            </w:pPr>
            <w:r>
              <w:rPr>
                <w:szCs w:val="26"/>
                <w:lang w:val="en-GB"/>
              </w:rPr>
              <w:t>2</w:t>
            </w:r>
          </w:p>
        </w:tc>
        <w:tc>
          <w:tcPr>
            <w:tcW w:w="1276" w:type="dxa"/>
            <w:vAlign w:val="center"/>
          </w:tcPr>
          <w:p w14:paraId="3234A365" w14:textId="77777777" w:rsidR="00191992" w:rsidRDefault="00000000" w:rsidP="00D2529C">
            <w:pPr>
              <w:widowControl w:val="0"/>
              <w:spacing w:after="0" w:line="276" w:lineRule="auto"/>
              <w:jc w:val="center"/>
              <w:rPr>
                <w:szCs w:val="26"/>
                <w:vertAlign w:val="superscript"/>
                <w:lang w:val="en-GB"/>
              </w:rPr>
            </w:pPr>
            <w:r>
              <w:rPr>
                <w:szCs w:val="26"/>
                <w:lang w:val="en-GB"/>
              </w:rPr>
              <w:t>Cd</w:t>
            </w:r>
          </w:p>
        </w:tc>
        <w:tc>
          <w:tcPr>
            <w:tcW w:w="1246" w:type="dxa"/>
            <w:vAlign w:val="center"/>
          </w:tcPr>
          <w:p w14:paraId="286D375B" w14:textId="77777777" w:rsidR="00191992" w:rsidRDefault="00000000" w:rsidP="00D2529C">
            <w:pPr>
              <w:widowControl w:val="0"/>
              <w:tabs>
                <w:tab w:val="left" w:pos="175"/>
              </w:tabs>
              <w:spacing w:after="0" w:line="276" w:lineRule="auto"/>
              <w:jc w:val="center"/>
              <w:rPr>
                <w:szCs w:val="26"/>
                <w:lang w:val="en-GB"/>
              </w:rPr>
            </w:pPr>
            <w:r>
              <w:rPr>
                <w:szCs w:val="26"/>
                <w:lang w:val="en-GB"/>
              </w:rPr>
              <w:t>mg/kg</w:t>
            </w:r>
          </w:p>
        </w:tc>
        <w:tc>
          <w:tcPr>
            <w:tcW w:w="1343" w:type="dxa"/>
            <w:vAlign w:val="center"/>
          </w:tcPr>
          <w:p w14:paraId="00F1537D" w14:textId="77777777" w:rsidR="00191992" w:rsidRDefault="00000000" w:rsidP="00D2529C">
            <w:pPr>
              <w:widowControl w:val="0"/>
              <w:tabs>
                <w:tab w:val="left" w:pos="175"/>
              </w:tabs>
              <w:spacing w:after="0" w:line="276" w:lineRule="auto"/>
              <w:jc w:val="center"/>
              <w:rPr>
                <w:szCs w:val="26"/>
                <w:lang w:val="en-GB"/>
              </w:rPr>
            </w:pPr>
            <w:r>
              <w:rPr>
                <w:szCs w:val="26"/>
                <w:lang w:val="en-GB"/>
              </w:rPr>
              <w:t>1,4</w:t>
            </w:r>
          </w:p>
        </w:tc>
        <w:tc>
          <w:tcPr>
            <w:tcW w:w="1417" w:type="dxa"/>
            <w:vAlign w:val="center"/>
          </w:tcPr>
          <w:p w14:paraId="451C8314" w14:textId="77777777" w:rsidR="00191992" w:rsidRDefault="00000000" w:rsidP="00D2529C">
            <w:pPr>
              <w:spacing w:after="0" w:line="276" w:lineRule="auto"/>
              <w:jc w:val="center"/>
              <w:rPr>
                <w:lang w:val="en-US"/>
              </w:rPr>
            </w:pPr>
            <w:r>
              <w:t>1,</w:t>
            </w:r>
            <w:r>
              <w:rPr>
                <w:lang w:val="en-US"/>
              </w:rPr>
              <w:t>2</w:t>
            </w:r>
          </w:p>
        </w:tc>
        <w:tc>
          <w:tcPr>
            <w:tcW w:w="3559" w:type="dxa"/>
            <w:vAlign w:val="center"/>
          </w:tcPr>
          <w:p w14:paraId="71DD7799" w14:textId="77777777" w:rsidR="00191992" w:rsidRDefault="00000000" w:rsidP="00D2529C">
            <w:pPr>
              <w:widowControl w:val="0"/>
              <w:tabs>
                <w:tab w:val="left" w:pos="175"/>
              </w:tabs>
              <w:spacing w:after="0" w:line="276" w:lineRule="auto"/>
              <w:jc w:val="center"/>
              <w:rPr>
                <w:b/>
                <w:szCs w:val="26"/>
                <w:lang w:val="en-GB"/>
              </w:rPr>
            </w:pPr>
            <w:r>
              <w:rPr>
                <w:b/>
                <w:szCs w:val="26"/>
                <w:lang w:val="en-GB"/>
              </w:rPr>
              <w:t>10</w:t>
            </w:r>
          </w:p>
        </w:tc>
      </w:tr>
      <w:tr w:rsidR="00191992" w14:paraId="0B92E985" w14:textId="77777777">
        <w:trPr>
          <w:jc w:val="center"/>
        </w:trPr>
        <w:tc>
          <w:tcPr>
            <w:tcW w:w="709" w:type="dxa"/>
            <w:vAlign w:val="center"/>
          </w:tcPr>
          <w:p w14:paraId="78D3AA6D" w14:textId="77777777" w:rsidR="00191992" w:rsidRDefault="00000000" w:rsidP="00D2529C">
            <w:pPr>
              <w:widowControl w:val="0"/>
              <w:spacing w:after="0" w:line="276" w:lineRule="auto"/>
              <w:jc w:val="center"/>
              <w:rPr>
                <w:szCs w:val="26"/>
                <w:lang w:val="en-GB"/>
              </w:rPr>
            </w:pPr>
            <w:r>
              <w:rPr>
                <w:szCs w:val="26"/>
                <w:lang w:val="en-GB"/>
              </w:rPr>
              <w:t>3</w:t>
            </w:r>
          </w:p>
        </w:tc>
        <w:tc>
          <w:tcPr>
            <w:tcW w:w="1276" w:type="dxa"/>
            <w:vAlign w:val="center"/>
          </w:tcPr>
          <w:p w14:paraId="6B3E018B" w14:textId="77777777" w:rsidR="00191992" w:rsidRDefault="00000000" w:rsidP="00D2529C">
            <w:pPr>
              <w:widowControl w:val="0"/>
              <w:spacing w:after="0" w:line="276" w:lineRule="auto"/>
              <w:jc w:val="center"/>
              <w:rPr>
                <w:szCs w:val="26"/>
                <w:lang w:val="en-GB"/>
              </w:rPr>
            </w:pPr>
            <w:r>
              <w:rPr>
                <w:szCs w:val="26"/>
                <w:lang w:val="en-GB"/>
              </w:rPr>
              <w:t>Cu</w:t>
            </w:r>
          </w:p>
        </w:tc>
        <w:tc>
          <w:tcPr>
            <w:tcW w:w="1246" w:type="dxa"/>
            <w:vAlign w:val="center"/>
          </w:tcPr>
          <w:p w14:paraId="44CE2BB4" w14:textId="77777777" w:rsidR="00191992" w:rsidRDefault="00000000" w:rsidP="00D2529C">
            <w:pPr>
              <w:widowControl w:val="0"/>
              <w:tabs>
                <w:tab w:val="left" w:pos="175"/>
              </w:tabs>
              <w:spacing w:after="0" w:line="276" w:lineRule="auto"/>
              <w:jc w:val="center"/>
              <w:rPr>
                <w:szCs w:val="26"/>
                <w:lang w:val="en-GB"/>
              </w:rPr>
            </w:pPr>
            <w:r>
              <w:rPr>
                <w:szCs w:val="26"/>
                <w:lang w:val="en-GB"/>
              </w:rPr>
              <w:t>mg/kg</w:t>
            </w:r>
          </w:p>
        </w:tc>
        <w:tc>
          <w:tcPr>
            <w:tcW w:w="1343" w:type="dxa"/>
            <w:vAlign w:val="center"/>
          </w:tcPr>
          <w:p w14:paraId="346F7C1F" w14:textId="77777777" w:rsidR="00191992" w:rsidRDefault="00000000" w:rsidP="00D2529C">
            <w:pPr>
              <w:widowControl w:val="0"/>
              <w:tabs>
                <w:tab w:val="left" w:pos="175"/>
              </w:tabs>
              <w:spacing w:after="0" w:line="276" w:lineRule="auto"/>
              <w:jc w:val="center"/>
              <w:rPr>
                <w:szCs w:val="26"/>
                <w:lang w:val="en-GB"/>
              </w:rPr>
            </w:pPr>
            <w:r>
              <w:rPr>
                <w:szCs w:val="26"/>
                <w:lang w:val="en-GB"/>
              </w:rPr>
              <w:t>6,1</w:t>
            </w:r>
          </w:p>
        </w:tc>
        <w:tc>
          <w:tcPr>
            <w:tcW w:w="1417" w:type="dxa"/>
            <w:vAlign w:val="center"/>
          </w:tcPr>
          <w:p w14:paraId="33F98209" w14:textId="77777777" w:rsidR="00191992" w:rsidRDefault="00000000" w:rsidP="00D2529C">
            <w:pPr>
              <w:spacing w:after="0" w:line="276" w:lineRule="auto"/>
              <w:jc w:val="center"/>
              <w:rPr>
                <w:lang w:val="en-US"/>
              </w:rPr>
            </w:pPr>
            <w:r>
              <w:rPr>
                <w:lang w:val="en-US"/>
              </w:rPr>
              <w:t>5</w:t>
            </w:r>
            <w:r>
              <w:t>,</w:t>
            </w:r>
            <w:r>
              <w:rPr>
                <w:lang w:val="en-US"/>
              </w:rPr>
              <w:t>3</w:t>
            </w:r>
          </w:p>
        </w:tc>
        <w:tc>
          <w:tcPr>
            <w:tcW w:w="3559" w:type="dxa"/>
            <w:vAlign w:val="center"/>
          </w:tcPr>
          <w:p w14:paraId="05FE65C5" w14:textId="77777777" w:rsidR="00191992" w:rsidRDefault="00000000" w:rsidP="00D2529C">
            <w:pPr>
              <w:widowControl w:val="0"/>
              <w:tabs>
                <w:tab w:val="left" w:pos="175"/>
              </w:tabs>
              <w:spacing w:after="0" w:line="276" w:lineRule="auto"/>
              <w:jc w:val="center"/>
              <w:rPr>
                <w:b/>
                <w:szCs w:val="26"/>
                <w:lang w:val="en-GB"/>
              </w:rPr>
            </w:pPr>
            <w:r>
              <w:rPr>
                <w:b/>
                <w:szCs w:val="26"/>
                <w:lang w:val="en-US"/>
              </w:rPr>
              <w:t>3</w:t>
            </w:r>
            <w:r>
              <w:rPr>
                <w:b/>
                <w:szCs w:val="26"/>
                <w:lang w:val="en-GB"/>
              </w:rPr>
              <w:t>00</w:t>
            </w:r>
          </w:p>
        </w:tc>
      </w:tr>
      <w:tr w:rsidR="00191992" w14:paraId="5E490AD8" w14:textId="77777777">
        <w:trPr>
          <w:jc w:val="center"/>
        </w:trPr>
        <w:tc>
          <w:tcPr>
            <w:tcW w:w="709" w:type="dxa"/>
            <w:vAlign w:val="center"/>
          </w:tcPr>
          <w:p w14:paraId="1E155A93" w14:textId="77777777" w:rsidR="00191992" w:rsidRDefault="00000000" w:rsidP="00D2529C">
            <w:pPr>
              <w:widowControl w:val="0"/>
              <w:spacing w:after="0" w:line="276" w:lineRule="auto"/>
              <w:jc w:val="center"/>
              <w:rPr>
                <w:szCs w:val="26"/>
                <w:lang w:val="en-GB"/>
              </w:rPr>
            </w:pPr>
            <w:r>
              <w:rPr>
                <w:szCs w:val="26"/>
                <w:lang w:val="en-GB"/>
              </w:rPr>
              <w:t>4</w:t>
            </w:r>
          </w:p>
        </w:tc>
        <w:tc>
          <w:tcPr>
            <w:tcW w:w="1276" w:type="dxa"/>
            <w:vAlign w:val="center"/>
          </w:tcPr>
          <w:p w14:paraId="34408947" w14:textId="77777777" w:rsidR="00191992" w:rsidRDefault="00000000" w:rsidP="00D2529C">
            <w:pPr>
              <w:widowControl w:val="0"/>
              <w:spacing w:after="0" w:line="276" w:lineRule="auto"/>
              <w:jc w:val="center"/>
              <w:rPr>
                <w:szCs w:val="26"/>
                <w:lang w:val="en-GB"/>
              </w:rPr>
            </w:pPr>
            <w:r>
              <w:rPr>
                <w:szCs w:val="26"/>
                <w:lang w:val="en-GB"/>
              </w:rPr>
              <w:t>Pb</w:t>
            </w:r>
          </w:p>
        </w:tc>
        <w:tc>
          <w:tcPr>
            <w:tcW w:w="1246" w:type="dxa"/>
            <w:vAlign w:val="center"/>
          </w:tcPr>
          <w:p w14:paraId="2ADF3466" w14:textId="77777777" w:rsidR="00191992" w:rsidRDefault="00000000" w:rsidP="00D2529C">
            <w:pPr>
              <w:widowControl w:val="0"/>
              <w:tabs>
                <w:tab w:val="left" w:pos="175"/>
              </w:tabs>
              <w:spacing w:after="0" w:line="276" w:lineRule="auto"/>
              <w:jc w:val="center"/>
              <w:rPr>
                <w:szCs w:val="26"/>
                <w:lang w:val="en-GB"/>
              </w:rPr>
            </w:pPr>
            <w:r>
              <w:rPr>
                <w:szCs w:val="26"/>
                <w:lang w:val="en-GB"/>
              </w:rPr>
              <w:t>mg/kg</w:t>
            </w:r>
          </w:p>
        </w:tc>
        <w:tc>
          <w:tcPr>
            <w:tcW w:w="1343" w:type="dxa"/>
            <w:vAlign w:val="center"/>
          </w:tcPr>
          <w:p w14:paraId="4FE9EB18" w14:textId="77777777" w:rsidR="00191992" w:rsidRDefault="00000000" w:rsidP="00D2529C">
            <w:pPr>
              <w:widowControl w:val="0"/>
              <w:tabs>
                <w:tab w:val="left" w:pos="175"/>
              </w:tabs>
              <w:spacing w:after="0" w:line="276" w:lineRule="auto"/>
              <w:jc w:val="center"/>
              <w:rPr>
                <w:szCs w:val="26"/>
                <w:lang w:val="en-GB"/>
              </w:rPr>
            </w:pPr>
            <w:r>
              <w:rPr>
                <w:szCs w:val="26"/>
                <w:lang w:val="en-GB"/>
              </w:rPr>
              <w:t>KPH</w:t>
            </w:r>
          </w:p>
        </w:tc>
        <w:tc>
          <w:tcPr>
            <w:tcW w:w="1417" w:type="dxa"/>
            <w:vAlign w:val="center"/>
          </w:tcPr>
          <w:p w14:paraId="5BECE0D7" w14:textId="77777777" w:rsidR="00191992" w:rsidRDefault="00000000" w:rsidP="00D2529C">
            <w:pPr>
              <w:spacing w:after="0" w:line="276" w:lineRule="auto"/>
              <w:jc w:val="center"/>
            </w:pPr>
            <w:r>
              <w:rPr>
                <w:szCs w:val="26"/>
                <w:lang w:val="en-GB"/>
              </w:rPr>
              <w:t>KPH</w:t>
            </w:r>
          </w:p>
        </w:tc>
        <w:tc>
          <w:tcPr>
            <w:tcW w:w="3559" w:type="dxa"/>
            <w:vAlign w:val="center"/>
          </w:tcPr>
          <w:p w14:paraId="297A923E" w14:textId="77777777" w:rsidR="00191992" w:rsidRDefault="00000000" w:rsidP="00D2529C">
            <w:pPr>
              <w:widowControl w:val="0"/>
              <w:tabs>
                <w:tab w:val="left" w:pos="175"/>
              </w:tabs>
              <w:spacing w:after="0" w:line="276" w:lineRule="auto"/>
              <w:jc w:val="center"/>
              <w:rPr>
                <w:b/>
                <w:szCs w:val="26"/>
                <w:lang w:val="en-GB"/>
              </w:rPr>
            </w:pPr>
            <w:r>
              <w:rPr>
                <w:b/>
                <w:szCs w:val="26"/>
                <w:lang w:val="en-GB"/>
              </w:rPr>
              <w:t>300</w:t>
            </w:r>
          </w:p>
        </w:tc>
      </w:tr>
      <w:tr w:rsidR="00191992" w14:paraId="43B9808F" w14:textId="77777777">
        <w:trPr>
          <w:jc w:val="center"/>
        </w:trPr>
        <w:tc>
          <w:tcPr>
            <w:tcW w:w="709" w:type="dxa"/>
            <w:vAlign w:val="center"/>
          </w:tcPr>
          <w:p w14:paraId="3331F4C2" w14:textId="77777777" w:rsidR="00191992" w:rsidRDefault="00000000" w:rsidP="00D2529C">
            <w:pPr>
              <w:widowControl w:val="0"/>
              <w:spacing w:after="0" w:line="276" w:lineRule="auto"/>
              <w:jc w:val="center"/>
              <w:rPr>
                <w:szCs w:val="26"/>
                <w:lang w:val="en-GB"/>
              </w:rPr>
            </w:pPr>
            <w:r>
              <w:rPr>
                <w:szCs w:val="26"/>
                <w:lang w:val="en-GB"/>
              </w:rPr>
              <w:t>5</w:t>
            </w:r>
          </w:p>
        </w:tc>
        <w:tc>
          <w:tcPr>
            <w:tcW w:w="1276" w:type="dxa"/>
            <w:vAlign w:val="center"/>
          </w:tcPr>
          <w:p w14:paraId="1E878CB9" w14:textId="77777777" w:rsidR="00191992" w:rsidRDefault="00000000" w:rsidP="00D2529C">
            <w:pPr>
              <w:widowControl w:val="0"/>
              <w:spacing w:after="0" w:line="276" w:lineRule="auto"/>
              <w:jc w:val="center"/>
              <w:rPr>
                <w:szCs w:val="26"/>
                <w:lang w:val="en-GB"/>
              </w:rPr>
            </w:pPr>
            <w:r>
              <w:rPr>
                <w:szCs w:val="26"/>
                <w:lang w:val="en-GB"/>
              </w:rPr>
              <w:t>Zn</w:t>
            </w:r>
          </w:p>
        </w:tc>
        <w:tc>
          <w:tcPr>
            <w:tcW w:w="1246" w:type="dxa"/>
            <w:vAlign w:val="center"/>
          </w:tcPr>
          <w:p w14:paraId="512E4B4E" w14:textId="77777777" w:rsidR="00191992" w:rsidRDefault="00000000" w:rsidP="00D2529C">
            <w:pPr>
              <w:widowControl w:val="0"/>
              <w:tabs>
                <w:tab w:val="left" w:pos="175"/>
              </w:tabs>
              <w:spacing w:after="0" w:line="276" w:lineRule="auto"/>
              <w:jc w:val="center"/>
              <w:rPr>
                <w:szCs w:val="26"/>
                <w:lang w:val="en-GB"/>
              </w:rPr>
            </w:pPr>
            <w:r>
              <w:rPr>
                <w:szCs w:val="26"/>
                <w:lang w:val="en-GB"/>
              </w:rPr>
              <w:t>mg/kg</w:t>
            </w:r>
          </w:p>
        </w:tc>
        <w:tc>
          <w:tcPr>
            <w:tcW w:w="1343" w:type="dxa"/>
            <w:vAlign w:val="center"/>
          </w:tcPr>
          <w:p w14:paraId="780BCEB7" w14:textId="77777777" w:rsidR="00191992" w:rsidRDefault="00000000" w:rsidP="00D2529C">
            <w:pPr>
              <w:widowControl w:val="0"/>
              <w:tabs>
                <w:tab w:val="left" w:pos="175"/>
              </w:tabs>
              <w:spacing w:after="0" w:line="276" w:lineRule="auto"/>
              <w:jc w:val="center"/>
              <w:rPr>
                <w:szCs w:val="26"/>
                <w:lang w:val="en-GB"/>
              </w:rPr>
            </w:pPr>
            <w:r>
              <w:rPr>
                <w:szCs w:val="26"/>
                <w:lang w:val="en-GB"/>
              </w:rPr>
              <w:t>21,3</w:t>
            </w:r>
          </w:p>
        </w:tc>
        <w:tc>
          <w:tcPr>
            <w:tcW w:w="1417" w:type="dxa"/>
            <w:vAlign w:val="center"/>
          </w:tcPr>
          <w:p w14:paraId="78064B72" w14:textId="77777777" w:rsidR="00191992" w:rsidRDefault="00000000" w:rsidP="00D2529C">
            <w:pPr>
              <w:spacing w:after="0" w:line="276" w:lineRule="auto"/>
              <w:jc w:val="center"/>
              <w:rPr>
                <w:lang w:val="en-US"/>
              </w:rPr>
            </w:pPr>
            <w:r>
              <w:rPr>
                <w:lang w:val="en-US"/>
              </w:rPr>
              <w:t>17</w:t>
            </w:r>
            <w:r>
              <w:t>,</w:t>
            </w:r>
            <w:r>
              <w:rPr>
                <w:lang w:val="en-US"/>
              </w:rPr>
              <w:t>6</w:t>
            </w:r>
          </w:p>
        </w:tc>
        <w:tc>
          <w:tcPr>
            <w:tcW w:w="3559" w:type="dxa"/>
            <w:vAlign w:val="center"/>
          </w:tcPr>
          <w:p w14:paraId="2489561E" w14:textId="77777777" w:rsidR="00191992" w:rsidRDefault="00000000" w:rsidP="00D2529C">
            <w:pPr>
              <w:widowControl w:val="0"/>
              <w:tabs>
                <w:tab w:val="left" w:pos="175"/>
              </w:tabs>
              <w:spacing w:after="0" w:line="276" w:lineRule="auto"/>
              <w:jc w:val="center"/>
              <w:rPr>
                <w:b/>
                <w:szCs w:val="26"/>
                <w:lang w:val="en-GB"/>
              </w:rPr>
            </w:pPr>
            <w:r>
              <w:rPr>
                <w:b/>
                <w:szCs w:val="26"/>
                <w:lang w:val="en-GB"/>
              </w:rPr>
              <w:t>300</w:t>
            </w:r>
          </w:p>
        </w:tc>
      </w:tr>
    </w:tbl>
    <w:p w14:paraId="3E85C89D" w14:textId="77777777" w:rsidR="00191992" w:rsidRDefault="00000000">
      <w:pPr>
        <w:widowControl w:val="0"/>
        <w:spacing w:before="120" w:after="120"/>
        <w:ind w:firstLine="1800"/>
        <w:jc w:val="right"/>
        <w:rPr>
          <w:i/>
          <w:iCs/>
          <w:szCs w:val="26"/>
        </w:rPr>
      </w:pPr>
      <w:r>
        <w:rPr>
          <w:i/>
          <w:iCs/>
          <w:szCs w:val="26"/>
        </w:rPr>
        <w:t xml:space="preserve">(Nguồn: </w:t>
      </w:r>
      <w:r>
        <w:rPr>
          <w:i/>
          <w:szCs w:val="26"/>
        </w:rPr>
        <w:t>Công ty cổ phần xây dựng &amp; môi trường Đại Phú</w:t>
      </w:r>
      <w:r>
        <w:rPr>
          <w:i/>
          <w:iCs/>
          <w:szCs w:val="26"/>
        </w:rPr>
        <w:t xml:space="preserve">) </w:t>
      </w:r>
    </w:p>
    <w:p w14:paraId="2D6E00A2" w14:textId="77777777" w:rsidR="00191992" w:rsidRDefault="00000000">
      <w:pPr>
        <w:pStyle w:val="Bullet-"/>
        <w:widowControl w:val="0"/>
        <w:shd w:val="clear" w:color="auto" w:fill="FFFFFF"/>
        <w:tabs>
          <w:tab w:val="left" w:pos="426"/>
        </w:tabs>
        <w:spacing w:before="60" w:after="60" w:line="360" w:lineRule="auto"/>
        <w:rPr>
          <w:lang w:val="vi-VN"/>
        </w:rPr>
      </w:pPr>
      <w:r>
        <w:rPr>
          <w:i/>
          <w:iCs/>
          <w:u w:val="single"/>
        </w:rPr>
        <w:t>Ghi</w:t>
      </w:r>
      <w:r>
        <w:rPr>
          <w:i/>
          <w:iCs/>
          <w:u w:val="single"/>
          <w:lang w:val="vi-VN"/>
        </w:rPr>
        <w:t xml:space="preserve"> chú</w:t>
      </w:r>
      <w:r>
        <w:rPr>
          <w:i/>
          <w:iCs/>
          <w:lang w:val="vi-VN"/>
        </w:rPr>
        <w:t>:</w:t>
      </w:r>
      <w:r>
        <w:rPr>
          <w:lang w:val="vi-VN"/>
        </w:rPr>
        <w:t xml:space="preserve"> Mẫu đất được lấy ở độ sâu khoảng 20 cm trong khu đất của Xưởng 3. </w:t>
      </w:r>
    </w:p>
    <w:p w14:paraId="701B1945" w14:textId="77777777" w:rsidR="00191992" w:rsidRDefault="00000000">
      <w:pPr>
        <w:widowControl w:val="0"/>
        <w:spacing w:before="60" w:after="60"/>
        <w:ind w:firstLine="284"/>
      </w:pPr>
      <w:r>
        <w:rPr>
          <w:b/>
          <w:bCs/>
          <w:u w:val="single"/>
        </w:rPr>
        <w:t>Nhận xét:</w:t>
      </w:r>
      <w:r>
        <w:rPr>
          <w:i/>
          <w:iCs/>
        </w:rPr>
        <w:t xml:space="preserve"> </w:t>
      </w:r>
      <w:r>
        <w:t xml:space="preserve">Kết quả phân tích cho thấy chất lượng đất tại khu vực tốt, đạt quy chuẩn môi trường theo QCVN 03-MT:2015/BTNMT (Đất công nghiệp). </w:t>
      </w:r>
    </w:p>
    <w:p w14:paraId="5AA564C6" w14:textId="77777777" w:rsidR="00191992" w:rsidRDefault="00191992"/>
    <w:p w14:paraId="1617F1C0" w14:textId="77777777" w:rsidR="00191992" w:rsidRDefault="00000000">
      <w:pPr>
        <w:pStyle w:val="Heading1"/>
        <w:rPr>
          <w:rFonts w:ascii="Times New Roman" w:hAnsi="Times New Roman"/>
          <w:lang w:eastAsia="vi-VN"/>
        </w:rPr>
      </w:pPr>
      <w:r>
        <w:br w:type="page"/>
      </w:r>
      <w:bookmarkStart w:id="117" w:name="_Toc112711298"/>
      <w:bookmarkStart w:id="118" w:name="_Toc26420"/>
      <w:r>
        <w:rPr>
          <w:rFonts w:ascii="Times New Roman" w:hAnsi="Times New Roman"/>
          <w:lang w:eastAsia="vi-VN"/>
        </w:rPr>
        <w:lastRenderedPageBreak/>
        <w:t>ĐÁNH GIÁ TÁC ĐỘNG MÔI TRƯỜNG CỦA DỰ ÁN VÀ ĐỀ XUẤT CÁC CÔNG TRÌNH, BIỆN PHÁP BẢO VỆ MÔI TRƯỜNG</w:t>
      </w:r>
      <w:bookmarkEnd w:id="117"/>
      <w:bookmarkEnd w:id="118"/>
    </w:p>
    <w:p w14:paraId="2FA202DB" w14:textId="77777777" w:rsidR="00191992" w:rsidRDefault="00000000">
      <w:pPr>
        <w:widowControl w:val="0"/>
        <w:spacing w:before="60" w:after="60"/>
        <w:ind w:firstLine="284"/>
        <w:rPr>
          <w:szCs w:val="26"/>
        </w:rPr>
      </w:pPr>
      <w:r>
        <w:rPr>
          <w:b/>
          <w:szCs w:val="26"/>
        </w:rPr>
        <w:t>Phạm vi thực hiện đánh giá tác động môi trường:</w:t>
      </w:r>
      <w:r>
        <w:rPr>
          <w:szCs w:val="26"/>
        </w:rPr>
        <w:t xml:space="preserve"> Dự án “Mở rộng</w:t>
      </w:r>
      <w:r w:rsidRPr="00D2529C">
        <w:rPr>
          <w:szCs w:val="26"/>
        </w:rPr>
        <w:t xml:space="preserve"> </w:t>
      </w:r>
      <w:r>
        <w:rPr>
          <w:szCs w:val="26"/>
        </w:rPr>
        <w:t xml:space="preserve">nhà máy sản xuất bóng thể thao các loại, công suất 15.000.000 quả bóng/năm” tại Đường số 5, Đường số 6 và Lô 24 Đường số 6, KCN Trảng Bàng, phường An Tịnh, thị xã Trảng Bàng, tỉnh Tây Ninh bao gồm: </w:t>
      </w:r>
    </w:p>
    <w:p w14:paraId="7554568F" w14:textId="77777777" w:rsidR="00191992" w:rsidRDefault="00000000">
      <w:pPr>
        <w:pStyle w:val="Bullet-"/>
        <w:numPr>
          <w:ilvl w:val="0"/>
          <w:numId w:val="43"/>
        </w:numPr>
        <w:tabs>
          <w:tab w:val="clear" w:pos="1985"/>
        </w:tabs>
        <w:spacing w:before="60" w:after="60"/>
        <w:rPr>
          <w:lang w:val="vi-VN"/>
        </w:rPr>
      </w:pPr>
      <w:r>
        <w:rPr>
          <w:lang w:val="vi-VN"/>
        </w:rPr>
        <w:t xml:space="preserve">Xưởng 1 hiện đang hoạt động ổn định tại Đường số 5, KCN Trảng Bàng, phường An Tịnh, thị xã Trảng Bàng, tỉnh Tây Ninh. </w:t>
      </w:r>
    </w:p>
    <w:p w14:paraId="3F89A555" w14:textId="77777777" w:rsidR="00191992" w:rsidRDefault="00000000">
      <w:pPr>
        <w:pStyle w:val="Bullet-"/>
        <w:numPr>
          <w:ilvl w:val="0"/>
          <w:numId w:val="43"/>
        </w:numPr>
        <w:tabs>
          <w:tab w:val="clear" w:pos="1985"/>
        </w:tabs>
        <w:spacing w:before="60" w:after="60"/>
        <w:rPr>
          <w:lang w:val="vi-VN"/>
        </w:rPr>
      </w:pPr>
      <w:r>
        <w:rPr>
          <w:lang w:val="vi-VN"/>
        </w:rPr>
        <w:t xml:space="preserve">Xưởng 2 hiện </w:t>
      </w:r>
      <w:r w:rsidRPr="00D2529C">
        <w:rPr>
          <w:lang w:val="vi-VN"/>
        </w:rPr>
        <w:t>đã hoàn thành thi công xây dựng, lắp đặt thiết bị và chuẩn bị đi vào vận hành chính thức</w:t>
      </w:r>
      <w:r>
        <w:rPr>
          <w:lang w:val="vi-VN"/>
        </w:rPr>
        <w:t xml:space="preserve"> tại Đường số 6, KCN Trảng Bàng, phường An Tịnh, thị xã Trảng Bàng, tỉnh Tây Ninh. </w:t>
      </w:r>
    </w:p>
    <w:p w14:paraId="1E98919C" w14:textId="77777777" w:rsidR="00191992" w:rsidRDefault="00000000">
      <w:pPr>
        <w:pStyle w:val="Bullet-"/>
        <w:numPr>
          <w:ilvl w:val="0"/>
          <w:numId w:val="43"/>
        </w:numPr>
        <w:tabs>
          <w:tab w:val="clear" w:pos="1985"/>
        </w:tabs>
        <w:spacing w:before="60" w:after="60"/>
      </w:pPr>
      <w:r>
        <w:t>Xưởng 3 sẽ thực hiện đầu tư mới tại Lô 24, đường số 6, KCN Trảng Bàng, phường An Tịnh, thị xã Trảng Bàng, tỉnh Tây Ninh.</w:t>
      </w:r>
    </w:p>
    <w:p w14:paraId="5E16DE71" w14:textId="77777777" w:rsidR="00191992" w:rsidRDefault="00000000">
      <w:pPr>
        <w:pStyle w:val="Bullet-"/>
        <w:numPr>
          <w:ilvl w:val="0"/>
          <w:numId w:val="43"/>
        </w:numPr>
        <w:tabs>
          <w:tab w:val="clear" w:pos="1985"/>
        </w:tabs>
        <w:spacing w:before="60" w:after="60"/>
      </w:pPr>
      <w:r>
        <w:t>Dự án thực hiện, Xưởng 1 sẽ giảm công suất và di dời sang cho Xưởng 3; Xưởng 2 sẽ được giữ nguyên vị trí, quy mô, công suất,... không thay đổi bất cứ gì trong quá trình thực hiện dự án.</w:t>
      </w:r>
    </w:p>
    <w:p w14:paraId="2E608DE9" w14:textId="77777777" w:rsidR="00191992" w:rsidRDefault="00000000">
      <w:pPr>
        <w:pStyle w:val="Bullet-"/>
        <w:numPr>
          <w:ilvl w:val="0"/>
          <w:numId w:val="43"/>
        </w:numPr>
        <w:tabs>
          <w:tab w:val="clear" w:pos="1985"/>
        </w:tabs>
        <w:spacing w:before="60" w:after="60"/>
        <w:rPr>
          <w:lang w:val="vi-VN"/>
        </w:rPr>
      </w:pPr>
      <w:r>
        <w:t>Tiếp theo đó c</w:t>
      </w:r>
      <w:r>
        <w:rPr>
          <w:lang w:val="vi-VN"/>
        </w:rPr>
        <w:t>ó thể thấy</w:t>
      </w:r>
      <w:r>
        <w:t xml:space="preserve"> phạm vi</w:t>
      </w:r>
      <w:r>
        <w:rPr>
          <w:lang w:val="vi-VN"/>
        </w:rPr>
        <w:t xml:space="preserve"> </w:t>
      </w:r>
      <w:r>
        <w:t>các</w:t>
      </w:r>
      <w:r>
        <w:rPr>
          <w:lang w:val="vi-VN"/>
        </w:rPr>
        <w:t xml:space="preserve"> Xưởng</w:t>
      </w:r>
      <w:r>
        <w:t xml:space="preserve"> tương đối</w:t>
      </w:r>
      <w:r>
        <w:rPr>
          <w:lang w:val="vi-VN"/>
        </w:rPr>
        <w:t xml:space="preserve"> cách xa nhau</w:t>
      </w:r>
      <w:r>
        <w:t>, đồng thời,</w:t>
      </w:r>
      <w:r>
        <w:rPr>
          <w:lang w:val="vi-VN"/>
        </w:rPr>
        <w:t xml:space="preserve"> Xưởng 1</w:t>
      </w:r>
      <w:r>
        <w:t xml:space="preserve"> và Xưởng 2</w:t>
      </w:r>
      <w:r>
        <w:rPr>
          <w:lang w:val="vi-VN"/>
        </w:rPr>
        <w:t xml:space="preserve"> hầu như không t</w:t>
      </w:r>
      <w:r>
        <w:t>h</w:t>
      </w:r>
      <w:r>
        <w:rPr>
          <w:lang w:val="vi-VN"/>
        </w:rPr>
        <w:t>ay đổi</w:t>
      </w:r>
      <w:r w:rsidRPr="00D2529C">
        <w:t xml:space="preserve"> theo hướng làm tăng tác động xấu đến môi trường và cũng đã được cơ quan ban ngành thẩm duyệt cấp phép</w:t>
      </w:r>
      <w:r>
        <w:rPr>
          <w:lang w:val="vi-VN"/>
        </w:rPr>
        <w:t xml:space="preserve">, do đó, phạm vi thực hiện </w:t>
      </w:r>
      <w:r>
        <w:t xml:space="preserve">dự báo, </w:t>
      </w:r>
      <w:r>
        <w:rPr>
          <w:lang w:val="vi-VN"/>
        </w:rPr>
        <w:t xml:space="preserve">đánh giá tác động môi trường </w:t>
      </w:r>
      <w:r>
        <w:t xml:space="preserve">và đề xuất các công trình biện pháp bảo vệ môi trường </w:t>
      </w:r>
      <w:r>
        <w:rPr>
          <w:lang w:val="vi-VN"/>
        </w:rPr>
        <w:t xml:space="preserve">đối với Dự án này chỉ thực hiện cho Xưởng </w:t>
      </w:r>
      <w:r>
        <w:t>3</w:t>
      </w:r>
      <w:r>
        <w:rPr>
          <w:lang w:val="vi-VN"/>
        </w:rPr>
        <w:t xml:space="preserve"> tại</w:t>
      </w:r>
      <w:r>
        <w:t xml:space="preserve"> Lô 24,</w:t>
      </w:r>
      <w:r>
        <w:rPr>
          <w:lang w:val="vi-VN"/>
        </w:rPr>
        <w:t xml:space="preserve"> đường số 6, KCN Trảng Bàng, phường An Tịnh, thị xã Trảng Bàng, tỉnh Tây Ninh</w:t>
      </w:r>
      <w:r>
        <w:t>.</w:t>
      </w:r>
    </w:p>
    <w:p w14:paraId="4930FCF5" w14:textId="77777777" w:rsidR="00191992" w:rsidRDefault="00000000">
      <w:pPr>
        <w:pStyle w:val="Bullet-"/>
        <w:numPr>
          <w:ilvl w:val="0"/>
          <w:numId w:val="43"/>
        </w:numPr>
        <w:tabs>
          <w:tab w:val="clear" w:pos="1985"/>
        </w:tabs>
        <w:spacing w:before="60" w:after="60"/>
        <w:rPr>
          <w:lang w:val="vi-VN"/>
        </w:rPr>
      </w:pPr>
      <w:r>
        <w:t>Xưởng 1 và Xưởng 2 chỉ liệt kê hiện trạng phát sinh chất thải và liệt kê hiện trạng các công trình, biện pháp bảo vệ môi trường hiện hữu</w:t>
      </w:r>
      <w:r>
        <w:rPr>
          <w:lang w:val="vi-VN"/>
        </w:rPr>
        <w:t>. Các giai đoạn đánh giá tác động</w:t>
      </w:r>
      <w:r>
        <w:t xml:space="preserve"> và các giải pháp BVMT</w:t>
      </w:r>
      <w:r>
        <w:rPr>
          <w:lang w:val="vi-VN"/>
        </w:rPr>
        <w:t xml:space="preserve"> của Dự án như sau:</w:t>
      </w:r>
    </w:p>
    <w:p w14:paraId="7765309F" w14:textId="77777777" w:rsidR="00191992" w:rsidRDefault="00000000">
      <w:pPr>
        <w:pStyle w:val="Bulet"/>
        <w:spacing w:before="60" w:after="60"/>
        <w:ind w:firstLine="284"/>
      </w:pPr>
      <w:r>
        <w:t xml:space="preserve">Giai đoạn triển khai Dự án (thi công và lắp đặt thiết bị </w:t>
      </w:r>
      <w:r>
        <w:rPr>
          <w:lang w:val="vi-VN"/>
        </w:rPr>
        <w:t>Xưởng 3</w:t>
      </w:r>
      <w:r>
        <w:t>): Do Công ty TNHH Dụng cụ Thể thao Kiều Minh thuê lại Phân xưởng 3 đã có cơ sở hạ tầng từ trước nên Dự án sẽ không thi công xây dựng hạ tầng thêm. Tuy nhiên, nhằm đảm bảo công tác bảo vệ môi trường trong và ngoài khi Xưởng 3 đi vào hoạt động, Chủ dự án sẽ tiến hành lắp đặt thêm 02 hệ thống xử lý mùi trong phân xưởng tại các vị trí làm việc phát sinh hơi khí độc từ hóa chất và đồng thời xây dựng mới 01 Hệ thống XLNT công suất 130 m</w:t>
      </w:r>
      <w:r>
        <w:rPr>
          <w:vertAlign w:val="superscript"/>
        </w:rPr>
        <w:t>3</w:t>
      </w:r>
      <w:r>
        <w:t>/ngày.đêm để xử lý nước thải phát sinh tại Xưởng 3 đạt theo tiêu chuẩn yêu cầu đấu nối của KCN trước khi đấu nối về Trạm XLNTTT của KCN. Do đó, Dự án sẽ chỉ đánh giá tác động do nước thải, bụi, khí thải, chất thải rắn thông thường, chất thải rắn nguy hại và các nguồn gây tác động khác như: tiếng ồn, độ rung, sự cố môi trường...phát sinh từ hoạt động lắp đặt hệ thống xử lý mùi</w:t>
      </w:r>
      <w:r w:rsidRPr="00D2529C">
        <w:t>, hệ thống XLNT cho Xưởng 3.</w:t>
      </w:r>
    </w:p>
    <w:p w14:paraId="00073A01" w14:textId="77777777" w:rsidR="00191992" w:rsidRDefault="00000000">
      <w:pPr>
        <w:pStyle w:val="Bulet"/>
        <w:spacing w:before="60" w:after="60"/>
        <w:ind w:firstLine="284"/>
      </w:pPr>
      <w:r>
        <w:t xml:space="preserve">Giai đoạn vận hành: sẽ thực hiện nhận diện từng nguồn thải phát sinh và đánh giá tác động đến môi trường của từng nguồn phát sinh đó trong quá trình thực hiện vận hành sản </w:t>
      </w:r>
      <w:r>
        <w:lastRenderedPageBreak/>
        <w:t>xuất</w:t>
      </w:r>
      <w:r>
        <w:rPr>
          <w:lang w:val="vi-VN"/>
        </w:rPr>
        <w:t xml:space="preserve"> tại Xưởng </w:t>
      </w:r>
      <w:r>
        <w:t>3. Liệt kê hiện trạng phát sinh chất thải và hiện trạng BVMT của Xưởng 1 và Xưởng 2.</w:t>
      </w:r>
    </w:p>
    <w:p w14:paraId="3048DDC1" w14:textId="77777777" w:rsidR="00191992" w:rsidRDefault="00000000">
      <w:pPr>
        <w:widowControl w:val="0"/>
        <w:spacing w:before="60" w:after="60"/>
        <w:ind w:firstLine="284"/>
        <w:rPr>
          <w:szCs w:val="26"/>
        </w:rPr>
      </w:pPr>
      <w:r>
        <w:rPr>
          <w:szCs w:val="26"/>
        </w:rPr>
        <w:t xml:space="preserve">Trên cơ sở các tác động </w:t>
      </w:r>
      <w:r>
        <w:rPr>
          <w:szCs w:val="26"/>
          <w:lang w:val="nl-NL"/>
        </w:rPr>
        <w:t>tại Xưởng 3</w:t>
      </w:r>
      <w:r>
        <w:rPr>
          <w:szCs w:val="26"/>
        </w:rPr>
        <w:t>, Chủ dự án sẽ đề ra các biện pháp, công trình bảo vệ môi trường tương ứng cho từng tác động đã được đánh giá một cách phù hợp, hiệu quả và đảm bảo đáp ứng yêu cầu bảo vệ môi trường đối với từng tác động đã được đánh giá. Các tác động và biện pháp đề xuất trong từng giai đoạn được thực hiện chi tiết như sau:</w:t>
      </w:r>
    </w:p>
    <w:p w14:paraId="76700117" w14:textId="77777777" w:rsidR="00191992" w:rsidRDefault="00000000">
      <w:pPr>
        <w:pStyle w:val="Heading2"/>
        <w:spacing w:before="120" w:after="120"/>
        <w:ind w:left="142"/>
      </w:pPr>
      <w:bookmarkStart w:id="119" w:name="_Toc55920827"/>
      <w:bookmarkStart w:id="120" w:name="_Toc44057948"/>
      <w:bookmarkStart w:id="121" w:name="_Toc48725782"/>
      <w:bookmarkStart w:id="122" w:name="_Toc112711299"/>
      <w:bookmarkStart w:id="123" w:name="_Toc15198"/>
      <w:r>
        <w:t>Đánh giá tác động và đề xuất các biện pháp, công trình bảo vệ môi trường bảo vệ môi trường trong giai đoạn triển khai xây dựng dự án</w:t>
      </w:r>
      <w:bookmarkEnd w:id="119"/>
      <w:bookmarkEnd w:id="120"/>
      <w:bookmarkEnd w:id="121"/>
      <w:bookmarkEnd w:id="122"/>
      <w:bookmarkEnd w:id="123"/>
    </w:p>
    <w:p w14:paraId="41E6BDE0" w14:textId="77777777" w:rsidR="00191992" w:rsidRDefault="00000000">
      <w:pPr>
        <w:widowControl w:val="0"/>
        <w:spacing w:before="60" w:after="60"/>
        <w:ind w:firstLine="284"/>
      </w:pPr>
      <w:r>
        <w:t>Dự án chỉ đầu tư mở rộng Xưởng 3, Xưởng 1 và Xưởng 2 vẫn giữ nguyên hiện trạng. Do đó, đánh giá tác động và đề xuất các biện pháp, công trình bảo vệ môi trường trong giai đoạn triển khai và lắp đặt thiết bị dự án chỉ thực hiện cho Dự án mở rộng Xưởng 3. Chi tiết như sau:</w:t>
      </w:r>
    </w:p>
    <w:p w14:paraId="4C0F1137" w14:textId="77777777" w:rsidR="00191992" w:rsidRDefault="00000000">
      <w:pPr>
        <w:pStyle w:val="Heading3"/>
        <w:keepNext w:val="0"/>
        <w:widowControl w:val="0"/>
        <w:spacing w:before="120" w:after="120"/>
      </w:pPr>
      <w:bookmarkStart w:id="124" w:name="_Toc48725783"/>
      <w:bookmarkStart w:id="125" w:name="_Toc44057949"/>
      <w:bookmarkStart w:id="126" w:name="_Toc55920828"/>
      <w:bookmarkStart w:id="127" w:name="_Toc112711300"/>
      <w:bookmarkStart w:id="128" w:name="_Toc19820"/>
      <w:r>
        <w:t xml:space="preserve">Đánh giá, dự báo các tác động trong giai đoạn </w:t>
      </w:r>
      <w:bookmarkEnd w:id="124"/>
      <w:bookmarkEnd w:id="125"/>
      <w:bookmarkEnd w:id="126"/>
      <w:r>
        <w:t xml:space="preserve">triển khai </w:t>
      </w:r>
      <w:bookmarkEnd w:id="127"/>
      <w:r>
        <w:t>và lắp đặt thiết bị</w:t>
      </w:r>
      <w:bookmarkEnd w:id="128"/>
    </w:p>
    <w:p w14:paraId="791458D2" w14:textId="77777777" w:rsidR="00191992" w:rsidRDefault="00000000">
      <w:pPr>
        <w:widowControl w:val="0"/>
        <w:spacing w:before="60" w:after="60"/>
        <w:ind w:firstLine="284"/>
        <w:rPr>
          <w:rFonts w:eastAsia="MS Mincho"/>
          <w:szCs w:val="26"/>
          <w:lang w:eastAsia="ja-JP"/>
        </w:rPr>
      </w:pPr>
      <w:bookmarkStart w:id="129" w:name="_Toc25303816"/>
      <w:bookmarkStart w:id="130" w:name="_Toc17105856"/>
      <w:r>
        <w:rPr>
          <w:rFonts w:eastAsia="MS Mincho"/>
          <w:szCs w:val="26"/>
          <w:lang w:eastAsia="ja-JP"/>
        </w:rPr>
        <w:t>Quá trình đánh giá tác động sẽ lượt bỏ phần đánh giá tác động trong giai đoạn chuẩn bị dự án, chỉ tiến hành đánh giá giai đoạn thi công lắp đặt (Hệ thống xử lý mùi trong phân xưởng</w:t>
      </w:r>
      <w:r w:rsidRPr="00D2529C">
        <w:rPr>
          <w:rFonts w:eastAsia="MS Mincho"/>
          <w:szCs w:val="26"/>
          <w:lang w:eastAsia="ja-JP"/>
        </w:rPr>
        <w:t xml:space="preserve"> và hệ thống xử lý nước thải công suất 130 m</w:t>
      </w:r>
      <w:r w:rsidRPr="00D2529C">
        <w:rPr>
          <w:rFonts w:eastAsia="MS Mincho"/>
          <w:szCs w:val="26"/>
          <w:vertAlign w:val="superscript"/>
          <w:lang w:eastAsia="ja-JP"/>
        </w:rPr>
        <w:t>3</w:t>
      </w:r>
      <w:r w:rsidRPr="00D2529C">
        <w:rPr>
          <w:rFonts w:eastAsia="MS Mincho"/>
          <w:szCs w:val="26"/>
          <w:lang w:eastAsia="ja-JP"/>
        </w:rPr>
        <w:t>/ngày.đêm</w:t>
      </w:r>
      <w:r>
        <w:rPr>
          <w:rFonts w:eastAsia="MS Mincho"/>
          <w:szCs w:val="26"/>
          <w:lang w:eastAsia="ja-JP"/>
        </w:rPr>
        <w:t>) của dự án như sau:</w:t>
      </w:r>
    </w:p>
    <w:p w14:paraId="1CA07B6F" w14:textId="77777777" w:rsidR="00191992" w:rsidRDefault="00000000">
      <w:pPr>
        <w:pStyle w:val="Caption"/>
        <w:keepNext/>
        <w:spacing w:before="120" w:after="120"/>
        <w:rPr>
          <w:lang w:val="vi-VN"/>
        </w:rPr>
      </w:pPr>
      <w:bookmarkStart w:id="131" w:name="_Toc140406819"/>
      <w:bookmarkEnd w:id="129"/>
      <w:bookmarkEnd w:id="130"/>
      <w:r>
        <w:rPr>
          <w:lang w:val="vi-VN"/>
        </w:rPr>
        <w:t xml:space="preserve">Bảng 4. </w:t>
      </w:r>
      <w:r>
        <w:fldChar w:fldCharType="begin"/>
      </w:r>
      <w:r>
        <w:rPr>
          <w:lang w:val="vi-VN"/>
        </w:rPr>
        <w:instrText xml:space="preserve"> SEQ Bảng_4. \* ARABIC </w:instrText>
      </w:r>
      <w:r>
        <w:fldChar w:fldCharType="separate"/>
      </w:r>
      <w:r>
        <w:rPr>
          <w:lang w:val="vi-VN"/>
        </w:rPr>
        <w:t>1</w:t>
      </w:r>
      <w:r>
        <w:fldChar w:fldCharType="end"/>
      </w:r>
      <w:r>
        <w:rPr>
          <w:lang w:val="vi-VN"/>
        </w:rPr>
        <w:t>: Nguồn gây tác động môi trường trong giai đoạn xây dựng dự án</w:t>
      </w:r>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95"/>
        <w:gridCol w:w="2150"/>
        <w:gridCol w:w="2150"/>
        <w:gridCol w:w="2150"/>
      </w:tblGrid>
      <w:tr w:rsidR="00191992" w14:paraId="2A744F81" w14:textId="77777777">
        <w:trPr>
          <w:trHeight w:val="1064"/>
          <w:jc w:val="center"/>
        </w:trPr>
        <w:tc>
          <w:tcPr>
            <w:tcW w:w="719" w:type="pct"/>
            <w:vAlign w:val="center"/>
          </w:tcPr>
          <w:p w14:paraId="53AC10A3" w14:textId="77777777" w:rsidR="00191992" w:rsidRDefault="00000000">
            <w:pPr>
              <w:tabs>
                <w:tab w:val="center" w:pos="4320"/>
                <w:tab w:val="right" w:pos="8640"/>
              </w:tabs>
              <w:jc w:val="center"/>
              <w:rPr>
                <w:b/>
                <w:bCs/>
                <w:szCs w:val="26"/>
                <w:lang w:val="nl-NL"/>
              </w:rPr>
            </w:pPr>
            <w:r>
              <w:rPr>
                <w:b/>
                <w:bCs/>
                <w:szCs w:val="26"/>
                <w:lang w:val="nl-NL"/>
              </w:rPr>
              <w:t>Các nguồn gây tác động</w:t>
            </w:r>
          </w:p>
        </w:tc>
        <w:tc>
          <w:tcPr>
            <w:tcW w:w="849" w:type="pct"/>
            <w:vAlign w:val="center"/>
          </w:tcPr>
          <w:p w14:paraId="0B0729B7" w14:textId="77777777" w:rsidR="00191992" w:rsidRDefault="00000000">
            <w:pPr>
              <w:tabs>
                <w:tab w:val="center" w:pos="4320"/>
                <w:tab w:val="right" w:pos="8640"/>
              </w:tabs>
              <w:jc w:val="center"/>
              <w:rPr>
                <w:b/>
                <w:bCs/>
                <w:szCs w:val="26"/>
              </w:rPr>
            </w:pPr>
            <w:r>
              <w:rPr>
                <w:b/>
                <w:bCs/>
                <w:szCs w:val="26"/>
              </w:rPr>
              <w:t>Hoạt động phát sinh</w:t>
            </w:r>
          </w:p>
        </w:tc>
        <w:tc>
          <w:tcPr>
            <w:tcW w:w="1144" w:type="pct"/>
            <w:vAlign w:val="center"/>
          </w:tcPr>
          <w:p w14:paraId="2CD8058F" w14:textId="77777777" w:rsidR="00191992" w:rsidRDefault="00000000">
            <w:pPr>
              <w:tabs>
                <w:tab w:val="center" w:pos="4320"/>
                <w:tab w:val="right" w:pos="8640"/>
              </w:tabs>
              <w:jc w:val="center"/>
              <w:rPr>
                <w:b/>
                <w:bCs/>
                <w:szCs w:val="26"/>
              </w:rPr>
            </w:pPr>
            <w:r>
              <w:rPr>
                <w:b/>
                <w:bCs/>
                <w:szCs w:val="26"/>
              </w:rPr>
              <w:t xml:space="preserve">Tác nhân </w:t>
            </w:r>
          </w:p>
          <w:p w14:paraId="7659FBA3" w14:textId="77777777" w:rsidR="00191992" w:rsidRDefault="00000000">
            <w:pPr>
              <w:tabs>
                <w:tab w:val="center" w:pos="4320"/>
                <w:tab w:val="right" w:pos="8640"/>
              </w:tabs>
              <w:jc w:val="center"/>
              <w:rPr>
                <w:b/>
                <w:bCs/>
                <w:szCs w:val="26"/>
              </w:rPr>
            </w:pPr>
            <w:r>
              <w:rPr>
                <w:b/>
                <w:bCs/>
                <w:szCs w:val="26"/>
              </w:rPr>
              <w:t>tác động</w:t>
            </w:r>
          </w:p>
        </w:tc>
        <w:tc>
          <w:tcPr>
            <w:tcW w:w="1144" w:type="pct"/>
            <w:vAlign w:val="center"/>
          </w:tcPr>
          <w:p w14:paraId="7517A15C" w14:textId="77777777" w:rsidR="00191992" w:rsidRDefault="00000000">
            <w:pPr>
              <w:tabs>
                <w:tab w:val="center" w:pos="4320"/>
                <w:tab w:val="right" w:pos="8640"/>
              </w:tabs>
              <w:jc w:val="center"/>
              <w:rPr>
                <w:b/>
                <w:bCs/>
                <w:szCs w:val="26"/>
              </w:rPr>
            </w:pPr>
            <w:r>
              <w:rPr>
                <w:b/>
                <w:bCs/>
                <w:szCs w:val="26"/>
              </w:rPr>
              <w:t xml:space="preserve">Đối tượng và không gian bị </w:t>
            </w:r>
          </w:p>
          <w:p w14:paraId="26963E16" w14:textId="77777777" w:rsidR="00191992" w:rsidRDefault="00000000">
            <w:pPr>
              <w:tabs>
                <w:tab w:val="center" w:pos="4320"/>
                <w:tab w:val="right" w:pos="8640"/>
              </w:tabs>
              <w:jc w:val="center"/>
              <w:rPr>
                <w:b/>
                <w:bCs/>
                <w:szCs w:val="26"/>
              </w:rPr>
            </w:pPr>
            <w:r>
              <w:rPr>
                <w:b/>
                <w:bCs/>
                <w:szCs w:val="26"/>
              </w:rPr>
              <w:t>tác động</w:t>
            </w:r>
          </w:p>
        </w:tc>
        <w:tc>
          <w:tcPr>
            <w:tcW w:w="1144" w:type="pct"/>
            <w:vAlign w:val="center"/>
          </w:tcPr>
          <w:p w14:paraId="6CD8889D" w14:textId="77777777" w:rsidR="00191992" w:rsidRDefault="00000000">
            <w:pPr>
              <w:tabs>
                <w:tab w:val="center" w:pos="4320"/>
                <w:tab w:val="right" w:pos="8640"/>
              </w:tabs>
              <w:jc w:val="center"/>
              <w:rPr>
                <w:b/>
                <w:bCs/>
                <w:szCs w:val="26"/>
              </w:rPr>
            </w:pPr>
            <w:r>
              <w:rPr>
                <w:b/>
                <w:bCs/>
                <w:szCs w:val="26"/>
              </w:rPr>
              <w:t xml:space="preserve">Thời gian bị </w:t>
            </w:r>
          </w:p>
          <w:p w14:paraId="49FDD8D5" w14:textId="77777777" w:rsidR="00191992" w:rsidRDefault="00000000">
            <w:pPr>
              <w:tabs>
                <w:tab w:val="center" w:pos="4320"/>
                <w:tab w:val="right" w:pos="8640"/>
              </w:tabs>
              <w:jc w:val="center"/>
              <w:rPr>
                <w:b/>
                <w:bCs/>
                <w:szCs w:val="26"/>
              </w:rPr>
            </w:pPr>
            <w:r>
              <w:rPr>
                <w:b/>
                <w:bCs/>
                <w:szCs w:val="26"/>
              </w:rPr>
              <w:t>tác động</w:t>
            </w:r>
          </w:p>
        </w:tc>
      </w:tr>
      <w:tr w:rsidR="00191992" w14:paraId="5C2FE32A" w14:textId="77777777">
        <w:trPr>
          <w:trHeight w:val="397"/>
          <w:jc w:val="center"/>
        </w:trPr>
        <w:tc>
          <w:tcPr>
            <w:tcW w:w="5000" w:type="pct"/>
            <w:gridSpan w:val="5"/>
            <w:vAlign w:val="center"/>
          </w:tcPr>
          <w:p w14:paraId="4B1ABF76" w14:textId="77777777" w:rsidR="00191992" w:rsidRDefault="00000000" w:rsidP="00A04B62">
            <w:pPr>
              <w:tabs>
                <w:tab w:val="center" w:pos="4320"/>
                <w:tab w:val="right" w:pos="8640"/>
              </w:tabs>
              <w:spacing w:before="60" w:after="60"/>
              <w:jc w:val="left"/>
              <w:rPr>
                <w:b/>
                <w:bCs/>
                <w:i/>
                <w:iCs/>
                <w:szCs w:val="26"/>
              </w:rPr>
            </w:pPr>
            <w:r>
              <w:rPr>
                <w:b/>
                <w:bCs/>
                <w:i/>
                <w:iCs/>
                <w:szCs w:val="26"/>
              </w:rPr>
              <w:t>Nguồn gây tác động có liên quan đến chất thải</w:t>
            </w:r>
          </w:p>
        </w:tc>
      </w:tr>
      <w:tr w:rsidR="00191992" w14:paraId="7DCF8B50" w14:textId="77777777">
        <w:trPr>
          <w:trHeight w:val="2093"/>
          <w:jc w:val="center"/>
        </w:trPr>
        <w:tc>
          <w:tcPr>
            <w:tcW w:w="719" w:type="pct"/>
            <w:vMerge w:val="restart"/>
            <w:vAlign w:val="center"/>
          </w:tcPr>
          <w:p w14:paraId="342A9F2C" w14:textId="77777777" w:rsidR="00191992" w:rsidRDefault="00000000">
            <w:pPr>
              <w:tabs>
                <w:tab w:val="left" w:pos="133"/>
                <w:tab w:val="center" w:pos="4320"/>
                <w:tab w:val="right" w:pos="8640"/>
              </w:tabs>
              <w:jc w:val="center"/>
              <w:rPr>
                <w:b/>
                <w:i/>
                <w:iCs/>
                <w:szCs w:val="26"/>
              </w:rPr>
            </w:pPr>
            <w:r>
              <w:rPr>
                <w:b/>
                <w:i/>
                <w:iCs/>
                <w:szCs w:val="26"/>
              </w:rPr>
              <w:t>Bụi, khí thải</w:t>
            </w:r>
          </w:p>
        </w:tc>
        <w:tc>
          <w:tcPr>
            <w:tcW w:w="849" w:type="pct"/>
            <w:vAlign w:val="center"/>
          </w:tcPr>
          <w:p w14:paraId="62291773" w14:textId="77777777" w:rsidR="00191992" w:rsidRDefault="00000000">
            <w:pPr>
              <w:tabs>
                <w:tab w:val="center" w:pos="4320"/>
                <w:tab w:val="right" w:pos="8640"/>
              </w:tabs>
              <w:spacing w:before="60" w:after="60"/>
              <w:jc w:val="center"/>
              <w:rPr>
                <w:szCs w:val="26"/>
              </w:rPr>
            </w:pPr>
            <w:r>
              <w:rPr>
                <w:szCs w:val="26"/>
              </w:rPr>
              <w:t>Vận chuyển nguyên nhiên liệu, thiết bị phục vụ cho quá trình, lắp đặt thiết bị dự án.</w:t>
            </w:r>
          </w:p>
        </w:tc>
        <w:tc>
          <w:tcPr>
            <w:tcW w:w="1144" w:type="pct"/>
            <w:vAlign w:val="center"/>
          </w:tcPr>
          <w:p w14:paraId="5D758705" w14:textId="77777777" w:rsidR="00191992" w:rsidRDefault="00000000">
            <w:pPr>
              <w:tabs>
                <w:tab w:val="center" w:pos="4320"/>
                <w:tab w:val="right" w:pos="8640"/>
              </w:tabs>
              <w:spacing w:before="60" w:after="60"/>
              <w:jc w:val="center"/>
              <w:rPr>
                <w:szCs w:val="26"/>
                <w:vertAlign w:val="subscript"/>
              </w:rPr>
            </w:pPr>
            <w:r>
              <w:rPr>
                <w:szCs w:val="26"/>
              </w:rPr>
              <w:t>Bụi, khí thải (CO, SO</w:t>
            </w:r>
            <w:r>
              <w:rPr>
                <w:szCs w:val="26"/>
                <w:vertAlign w:val="subscript"/>
              </w:rPr>
              <w:t>2</w:t>
            </w:r>
            <w:r>
              <w:rPr>
                <w:szCs w:val="26"/>
              </w:rPr>
              <w:t>, NO</w:t>
            </w:r>
            <w:r>
              <w:rPr>
                <w:szCs w:val="26"/>
                <w:vertAlign w:val="subscript"/>
              </w:rPr>
              <w:t>x</w:t>
            </w:r>
            <w:r>
              <w:rPr>
                <w:szCs w:val="26"/>
              </w:rPr>
              <w:t>,...), tiếng ồn và rung từ các phương tiện vận chuyển.</w:t>
            </w:r>
          </w:p>
        </w:tc>
        <w:tc>
          <w:tcPr>
            <w:tcW w:w="1144" w:type="pct"/>
            <w:vAlign w:val="center"/>
          </w:tcPr>
          <w:p w14:paraId="00C9A868" w14:textId="77777777" w:rsidR="00191992" w:rsidRDefault="00000000">
            <w:pPr>
              <w:tabs>
                <w:tab w:val="center" w:pos="4320"/>
                <w:tab w:val="right" w:pos="8640"/>
              </w:tabs>
              <w:spacing w:before="60" w:after="60"/>
              <w:jc w:val="center"/>
              <w:rPr>
                <w:szCs w:val="26"/>
              </w:rPr>
            </w:pPr>
            <w:r>
              <w:rPr>
                <w:szCs w:val="26"/>
              </w:rPr>
              <w:t>Tài xế vận chuyển, người đi đường, nhà dân hai bên đường vận chuyển (tuyến đường nội bộ KCN, QL22, đường DT64,...)</w:t>
            </w:r>
          </w:p>
        </w:tc>
        <w:tc>
          <w:tcPr>
            <w:tcW w:w="1144" w:type="pct"/>
            <w:vAlign w:val="center"/>
          </w:tcPr>
          <w:p w14:paraId="534E4C3C" w14:textId="77777777" w:rsidR="00191992" w:rsidRDefault="00000000">
            <w:pPr>
              <w:tabs>
                <w:tab w:val="center" w:pos="4320"/>
                <w:tab w:val="right" w:pos="8640"/>
              </w:tabs>
              <w:spacing w:before="60" w:after="60"/>
              <w:jc w:val="center"/>
              <w:rPr>
                <w:szCs w:val="26"/>
              </w:rPr>
            </w:pPr>
            <w:r>
              <w:rPr>
                <w:szCs w:val="26"/>
              </w:rPr>
              <w:t>Trong suốt thời gian thi công xây dựng</w:t>
            </w:r>
          </w:p>
        </w:tc>
      </w:tr>
      <w:tr w:rsidR="00191992" w14:paraId="3414C807" w14:textId="77777777">
        <w:trPr>
          <w:trHeight w:val="571"/>
          <w:jc w:val="center"/>
        </w:trPr>
        <w:tc>
          <w:tcPr>
            <w:tcW w:w="719" w:type="pct"/>
            <w:vMerge/>
            <w:vAlign w:val="center"/>
          </w:tcPr>
          <w:p w14:paraId="1E20687C" w14:textId="77777777" w:rsidR="00191992" w:rsidRDefault="00191992">
            <w:pPr>
              <w:tabs>
                <w:tab w:val="left" w:pos="133"/>
                <w:tab w:val="center" w:pos="4320"/>
                <w:tab w:val="right" w:pos="8640"/>
              </w:tabs>
              <w:jc w:val="center"/>
              <w:rPr>
                <w:szCs w:val="26"/>
              </w:rPr>
            </w:pPr>
          </w:p>
        </w:tc>
        <w:tc>
          <w:tcPr>
            <w:tcW w:w="849" w:type="pct"/>
            <w:vAlign w:val="center"/>
          </w:tcPr>
          <w:p w14:paraId="5C553097" w14:textId="77777777" w:rsidR="00191992" w:rsidRDefault="00000000">
            <w:pPr>
              <w:tabs>
                <w:tab w:val="center" w:pos="4320"/>
                <w:tab w:val="right" w:pos="8640"/>
              </w:tabs>
              <w:spacing w:before="60" w:after="60"/>
              <w:jc w:val="center"/>
              <w:rPr>
                <w:szCs w:val="26"/>
              </w:rPr>
            </w:pPr>
            <w:r>
              <w:rPr>
                <w:szCs w:val="26"/>
              </w:rPr>
              <w:t>Hoạt động lắp đặt thiết bị</w:t>
            </w:r>
          </w:p>
        </w:tc>
        <w:tc>
          <w:tcPr>
            <w:tcW w:w="1144" w:type="pct"/>
            <w:vAlign w:val="center"/>
          </w:tcPr>
          <w:p w14:paraId="4B35FF00" w14:textId="77777777" w:rsidR="00191992" w:rsidRDefault="00000000">
            <w:pPr>
              <w:tabs>
                <w:tab w:val="center" w:pos="4320"/>
                <w:tab w:val="right" w:pos="8640"/>
              </w:tabs>
              <w:spacing w:before="60" w:after="60"/>
              <w:jc w:val="center"/>
              <w:rPr>
                <w:szCs w:val="26"/>
              </w:rPr>
            </w:pPr>
            <w:r>
              <w:rPr>
                <w:szCs w:val="26"/>
              </w:rPr>
              <w:t xml:space="preserve">Phần lớn là bụi từ hoạt động khoan, cắt sắt, thép, đục tường. Tiếng ồn, độ rung từ thi </w:t>
            </w:r>
            <w:r>
              <w:rPr>
                <w:szCs w:val="26"/>
              </w:rPr>
              <w:lastRenderedPageBreak/>
              <w:t>công máy cắt, hàn,...</w:t>
            </w:r>
          </w:p>
        </w:tc>
        <w:tc>
          <w:tcPr>
            <w:tcW w:w="1144" w:type="pct"/>
            <w:vAlign w:val="center"/>
          </w:tcPr>
          <w:p w14:paraId="71847D49" w14:textId="77777777" w:rsidR="00191992" w:rsidRDefault="00000000">
            <w:pPr>
              <w:tabs>
                <w:tab w:val="center" w:pos="4320"/>
                <w:tab w:val="right" w:pos="8640"/>
              </w:tabs>
              <w:spacing w:before="60" w:after="60"/>
              <w:jc w:val="center"/>
              <w:rPr>
                <w:szCs w:val="26"/>
              </w:rPr>
            </w:pPr>
            <w:r>
              <w:rPr>
                <w:szCs w:val="26"/>
              </w:rPr>
              <w:lastRenderedPageBreak/>
              <w:t xml:space="preserve">Người lao động tại công trường, tác động phần lớn trong không gian nội bộ khu đất </w:t>
            </w:r>
            <w:r>
              <w:rPr>
                <w:szCs w:val="26"/>
              </w:rPr>
              <w:lastRenderedPageBreak/>
              <w:t>thực hiện Xưởng 3</w:t>
            </w:r>
          </w:p>
        </w:tc>
        <w:tc>
          <w:tcPr>
            <w:tcW w:w="1144" w:type="pct"/>
            <w:vAlign w:val="center"/>
          </w:tcPr>
          <w:p w14:paraId="02C75501" w14:textId="77777777" w:rsidR="00191992" w:rsidRDefault="00000000">
            <w:pPr>
              <w:tabs>
                <w:tab w:val="center" w:pos="4320"/>
                <w:tab w:val="right" w:pos="8640"/>
              </w:tabs>
              <w:spacing w:before="60" w:after="60"/>
              <w:jc w:val="center"/>
              <w:rPr>
                <w:szCs w:val="26"/>
              </w:rPr>
            </w:pPr>
            <w:r>
              <w:rPr>
                <w:szCs w:val="26"/>
              </w:rPr>
              <w:lastRenderedPageBreak/>
              <w:t>Tác động trong 3 tháng thực hiện thi công xây dựng và lắp đặt thiết bị hoàn thiện</w:t>
            </w:r>
          </w:p>
        </w:tc>
      </w:tr>
      <w:tr w:rsidR="00191992" w14:paraId="7EC7C298" w14:textId="77777777">
        <w:trPr>
          <w:trHeight w:val="490"/>
          <w:jc w:val="center"/>
        </w:trPr>
        <w:tc>
          <w:tcPr>
            <w:tcW w:w="719" w:type="pct"/>
            <w:vMerge w:val="restart"/>
            <w:vAlign w:val="center"/>
          </w:tcPr>
          <w:p w14:paraId="1C4A8505" w14:textId="77777777" w:rsidR="00191992" w:rsidRDefault="00000000">
            <w:pPr>
              <w:tabs>
                <w:tab w:val="left" w:pos="133"/>
                <w:tab w:val="center" w:pos="4320"/>
                <w:tab w:val="right" w:pos="8640"/>
              </w:tabs>
              <w:jc w:val="center"/>
              <w:rPr>
                <w:b/>
                <w:i/>
                <w:iCs/>
                <w:szCs w:val="26"/>
              </w:rPr>
            </w:pPr>
            <w:r>
              <w:rPr>
                <w:b/>
                <w:i/>
                <w:iCs/>
                <w:szCs w:val="26"/>
              </w:rPr>
              <w:t>Nước thải</w:t>
            </w:r>
          </w:p>
        </w:tc>
        <w:tc>
          <w:tcPr>
            <w:tcW w:w="849" w:type="pct"/>
            <w:vAlign w:val="center"/>
          </w:tcPr>
          <w:p w14:paraId="71DDDE70" w14:textId="77777777" w:rsidR="00191992" w:rsidRDefault="00000000">
            <w:pPr>
              <w:tabs>
                <w:tab w:val="center" w:pos="4320"/>
                <w:tab w:val="right" w:pos="8640"/>
              </w:tabs>
              <w:spacing w:before="60" w:after="60"/>
              <w:jc w:val="center"/>
              <w:rPr>
                <w:szCs w:val="26"/>
              </w:rPr>
            </w:pPr>
            <w:r>
              <w:rPr>
                <w:szCs w:val="26"/>
              </w:rPr>
              <w:t xml:space="preserve">Nước thải sinh hoạt của </w:t>
            </w:r>
            <w:r w:rsidRPr="00D2529C">
              <w:rPr>
                <w:szCs w:val="26"/>
              </w:rPr>
              <w:t>4</w:t>
            </w:r>
            <w:r>
              <w:rPr>
                <w:szCs w:val="26"/>
              </w:rPr>
              <w:t>0 công nhân, lắp đặt thiết bị</w:t>
            </w:r>
          </w:p>
        </w:tc>
        <w:tc>
          <w:tcPr>
            <w:tcW w:w="1144" w:type="pct"/>
            <w:vAlign w:val="center"/>
          </w:tcPr>
          <w:p w14:paraId="67AB75C8" w14:textId="77777777" w:rsidR="00191992" w:rsidRDefault="00000000">
            <w:pPr>
              <w:tabs>
                <w:tab w:val="center" w:pos="4320"/>
                <w:tab w:val="right" w:pos="8640"/>
              </w:tabs>
              <w:spacing w:before="60" w:after="60"/>
              <w:jc w:val="center"/>
              <w:rPr>
                <w:szCs w:val="26"/>
              </w:rPr>
            </w:pPr>
            <w:r>
              <w:rPr>
                <w:szCs w:val="26"/>
              </w:rPr>
              <w:t>Ô nhiễm chủ yếu các chất hữu cơ BOD, COD, SS, N, P và vi sinh vật gây bệnh</w:t>
            </w:r>
          </w:p>
        </w:tc>
        <w:tc>
          <w:tcPr>
            <w:tcW w:w="1144" w:type="pct"/>
            <w:vAlign w:val="center"/>
          </w:tcPr>
          <w:p w14:paraId="37D266AE" w14:textId="77777777" w:rsidR="00191992" w:rsidRDefault="00000000">
            <w:pPr>
              <w:tabs>
                <w:tab w:val="center" w:pos="4320"/>
                <w:tab w:val="right" w:pos="8640"/>
              </w:tabs>
              <w:spacing w:before="60" w:after="60"/>
              <w:jc w:val="center"/>
              <w:rPr>
                <w:szCs w:val="26"/>
              </w:rPr>
            </w:pPr>
            <w:r>
              <w:rPr>
                <w:szCs w:val="26"/>
              </w:rPr>
              <w:t>Người lao động tại công trường, tác động đến nguồn nước mặt tiếp nhận cụ thể là ảnh hưởng đến chất lượng nguồn nước tại các mương thu gom và thoát nước trong KCN Trảng Bàng</w:t>
            </w:r>
          </w:p>
        </w:tc>
        <w:tc>
          <w:tcPr>
            <w:tcW w:w="1144" w:type="pct"/>
            <w:vAlign w:val="center"/>
          </w:tcPr>
          <w:p w14:paraId="1DB9DFB4" w14:textId="77777777" w:rsidR="00191992" w:rsidRDefault="00000000">
            <w:pPr>
              <w:tabs>
                <w:tab w:val="center" w:pos="4320"/>
                <w:tab w:val="right" w:pos="8640"/>
              </w:tabs>
              <w:spacing w:before="60" w:after="60"/>
              <w:jc w:val="center"/>
              <w:rPr>
                <w:szCs w:val="26"/>
              </w:rPr>
            </w:pPr>
            <w:r>
              <w:rPr>
                <w:szCs w:val="26"/>
              </w:rPr>
              <w:t>Tác động trong 3 tháng thực hiện thi công xây dựng và lắp đặt thiết bị hoàn thiện</w:t>
            </w:r>
          </w:p>
        </w:tc>
      </w:tr>
      <w:tr w:rsidR="00191992" w14:paraId="44D13B8A" w14:textId="77777777">
        <w:trPr>
          <w:trHeight w:val="490"/>
          <w:jc w:val="center"/>
        </w:trPr>
        <w:tc>
          <w:tcPr>
            <w:tcW w:w="719" w:type="pct"/>
            <w:vMerge/>
            <w:vAlign w:val="center"/>
          </w:tcPr>
          <w:p w14:paraId="508148FD" w14:textId="77777777" w:rsidR="00191992" w:rsidRDefault="00191992">
            <w:pPr>
              <w:tabs>
                <w:tab w:val="left" w:pos="133"/>
                <w:tab w:val="center" w:pos="4320"/>
                <w:tab w:val="right" w:pos="8640"/>
              </w:tabs>
              <w:jc w:val="center"/>
              <w:rPr>
                <w:bCs/>
                <w:szCs w:val="26"/>
              </w:rPr>
            </w:pPr>
          </w:p>
        </w:tc>
        <w:tc>
          <w:tcPr>
            <w:tcW w:w="849" w:type="pct"/>
            <w:vAlign w:val="center"/>
          </w:tcPr>
          <w:p w14:paraId="0AD9F0D9" w14:textId="77777777" w:rsidR="00191992" w:rsidRDefault="00000000">
            <w:pPr>
              <w:tabs>
                <w:tab w:val="center" w:pos="4320"/>
                <w:tab w:val="right" w:pos="8640"/>
              </w:tabs>
              <w:spacing w:before="60" w:after="60"/>
              <w:jc w:val="center"/>
              <w:rPr>
                <w:szCs w:val="26"/>
              </w:rPr>
            </w:pPr>
            <w:r>
              <w:rPr>
                <w:szCs w:val="26"/>
              </w:rPr>
              <w:t>Nước thải xây dựng, lắp đặt thiết bị</w:t>
            </w:r>
          </w:p>
        </w:tc>
        <w:tc>
          <w:tcPr>
            <w:tcW w:w="1144" w:type="pct"/>
            <w:vAlign w:val="center"/>
          </w:tcPr>
          <w:p w14:paraId="65F96DA0" w14:textId="77777777" w:rsidR="00191992" w:rsidRDefault="00000000">
            <w:pPr>
              <w:tabs>
                <w:tab w:val="center" w:pos="4320"/>
                <w:tab w:val="right" w:pos="8640"/>
              </w:tabs>
              <w:spacing w:before="60" w:after="60"/>
              <w:jc w:val="center"/>
              <w:rPr>
                <w:szCs w:val="26"/>
              </w:rPr>
            </w:pPr>
            <w:r>
              <w:rPr>
                <w:szCs w:val="26"/>
              </w:rPr>
              <w:t>Ô nhiễm do độ đục từ đất cát, trộn bê tông</w:t>
            </w:r>
          </w:p>
        </w:tc>
        <w:tc>
          <w:tcPr>
            <w:tcW w:w="1144" w:type="pct"/>
            <w:vAlign w:val="center"/>
          </w:tcPr>
          <w:p w14:paraId="2CEF8731" w14:textId="77777777" w:rsidR="00191992" w:rsidRDefault="00000000">
            <w:pPr>
              <w:tabs>
                <w:tab w:val="center" w:pos="4320"/>
                <w:tab w:val="right" w:pos="8640"/>
              </w:tabs>
              <w:spacing w:before="60" w:after="60"/>
              <w:jc w:val="center"/>
              <w:rPr>
                <w:szCs w:val="26"/>
              </w:rPr>
            </w:pPr>
            <w:r>
              <w:rPr>
                <w:szCs w:val="26"/>
              </w:rPr>
              <w:t>Cản trở hoạt động thi công xây dựng, làm tăng độ đục cho nguồn nước mặt tiếp nhận</w:t>
            </w:r>
          </w:p>
        </w:tc>
        <w:tc>
          <w:tcPr>
            <w:tcW w:w="1144" w:type="pct"/>
            <w:vAlign w:val="center"/>
          </w:tcPr>
          <w:p w14:paraId="7C222423" w14:textId="77777777" w:rsidR="00191992" w:rsidRDefault="00000000">
            <w:pPr>
              <w:tabs>
                <w:tab w:val="center" w:pos="4320"/>
                <w:tab w:val="right" w:pos="8640"/>
              </w:tabs>
              <w:spacing w:before="60" w:after="60"/>
              <w:jc w:val="center"/>
              <w:rPr>
                <w:szCs w:val="26"/>
              </w:rPr>
            </w:pPr>
            <w:r>
              <w:rPr>
                <w:szCs w:val="26"/>
              </w:rPr>
              <w:t>Tác động trong 3 tháng thực hiện thi công xây dựng và lắp đặt thiết bị hoàn thiện</w:t>
            </w:r>
          </w:p>
        </w:tc>
      </w:tr>
      <w:tr w:rsidR="00191992" w14:paraId="051F6DAD" w14:textId="77777777">
        <w:trPr>
          <w:trHeight w:val="454"/>
          <w:jc w:val="center"/>
        </w:trPr>
        <w:tc>
          <w:tcPr>
            <w:tcW w:w="719" w:type="pct"/>
            <w:vMerge w:val="restart"/>
            <w:vAlign w:val="center"/>
          </w:tcPr>
          <w:p w14:paraId="29E5FB78" w14:textId="77777777" w:rsidR="00191992" w:rsidRDefault="00000000">
            <w:pPr>
              <w:tabs>
                <w:tab w:val="left" w:pos="133"/>
                <w:tab w:val="center" w:pos="4320"/>
                <w:tab w:val="right" w:pos="8640"/>
              </w:tabs>
              <w:jc w:val="center"/>
              <w:rPr>
                <w:b/>
                <w:i/>
                <w:iCs/>
                <w:szCs w:val="26"/>
              </w:rPr>
            </w:pPr>
            <w:r>
              <w:rPr>
                <w:b/>
                <w:i/>
                <w:iCs/>
                <w:szCs w:val="26"/>
              </w:rPr>
              <w:t>Chất thải rắn thông thường</w:t>
            </w:r>
          </w:p>
        </w:tc>
        <w:tc>
          <w:tcPr>
            <w:tcW w:w="849" w:type="pct"/>
            <w:vAlign w:val="center"/>
          </w:tcPr>
          <w:p w14:paraId="76ECF85E" w14:textId="77777777" w:rsidR="00191992" w:rsidRDefault="00000000">
            <w:pPr>
              <w:tabs>
                <w:tab w:val="center" w:pos="4320"/>
                <w:tab w:val="right" w:pos="8640"/>
              </w:tabs>
              <w:spacing w:before="60" w:after="60"/>
              <w:jc w:val="center"/>
              <w:rPr>
                <w:szCs w:val="26"/>
              </w:rPr>
            </w:pPr>
            <w:r>
              <w:rPr>
                <w:szCs w:val="26"/>
              </w:rPr>
              <w:t>Chất thải rắn xây dựng phát sinh từ hoạt động lắp đặt thiết bị</w:t>
            </w:r>
          </w:p>
        </w:tc>
        <w:tc>
          <w:tcPr>
            <w:tcW w:w="1144" w:type="pct"/>
            <w:vAlign w:val="center"/>
          </w:tcPr>
          <w:p w14:paraId="7C011CD0" w14:textId="77777777" w:rsidR="00191992" w:rsidRDefault="00000000">
            <w:pPr>
              <w:tabs>
                <w:tab w:val="center" w:pos="4320"/>
                <w:tab w:val="right" w:pos="8640"/>
              </w:tabs>
              <w:spacing w:before="60" w:after="60"/>
              <w:jc w:val="center"/>
              <w:rPr>
                <w:szCs w:val="26"/>
              </w:rPr>
            </w:pPr>
            <w:r>
              <w:rPr>
                <w:szCs w:val="26"/>
              </w:rPr>
              <w:t>Vật liệu dư thừa  và bao bì đựng vật liệu xây dựng, sắt thép,...</w:t>
            </w:r>
          </w:p>
        </w:tc>
        <w:tc>
          <w:tcPr>
            <w:tcW w:w="1144" w:type="pct"/>
            <w:vAlign w:val="center"/>
          </w:tcPr>
          <w:p w14:paraId="51BB62B4" w14:textId="77777777" w:rsidR="00191992" w:rsidRDefault="00000000">
            <w:pPr>
              <w:tabs>
                <w:tab w:val="center" w:pos="4320"/>
                <w:tab w:val="right" w:pos="8640"/>
              </w:tabs>
              <w:spacing w:before="60" w:after="60"/>
              <w:jc w:val="center"/>
              <w:rPr>
                <w:szCs w:val="26"/>
              </w:rPr>
            </w:pPr>
            <w:r>
              <w:rPr>
                <w:szCs w:val="26"/>
              </w:rPr>
              <w:t>Cản trở hoạt động thi công xây dựng, làm tăng độ đục cho nguồn nước mặt tiếp nhận</w:t>
            </w:r>
          </w:p>
        </w:tc>
        <w:tc>
          <w:tcPr>
            <w:tcW w:w="1144" w:type="pct"/>
            <w:vAlign w:val="center"/>
          </w:tcPr>
          <w:p w14:paraId="1CC67912" w14:textId="77777777" w:rsidR="00191992" w:rsidRDefault="00000000">
            <w:pPr>
              <w:tabs>
                <w:tab w:val="center" w:pos="4320"/>
                <w:tab w:val="right" w:pos="8640"/>
              </w:tabs>
              <w:spacing w:before="60" w:after="60"/>
              <w:jc w:val="center"/>
              <w:rPr>
                <w:szCs w:val="26"/>
              </w:rPr>
            </w:pPr>
            <w:r>
              <w:rPr>
                <w:szCs w:val="26"/>
              </w:rPr>
              <w:t>Tác động trong 3 tháng thực hiện thi công xây dựng và lắp đặt thiết bị hoàn thiện</w:t>
            </w:r>
          </w:p>
        </w:tc>
      </w:tr>
      <w:tr w:rsidR="00191992" w14:paraId="56191218" w14:textId="77777777">
        <w:trPr>
          <w:trHeight w:val="151"/>
          <w:jc w:val="center"/>
        </w:trPr>
        <w:tc>
          <w:tcPr>
            <w:tcW w:w="719" w:type="pct"/>
            <w:vMerge/>
          </w:tcPr>
          <w:p w14:paraId="21BF39ED" w14:textId="77777777" w:rsidR="00191992" w:rsidRDefault="00191992">
            <w:pPr>
              <w:tabs>
                <w:tab w:val="center" w:pos="4320"/>
                <w:tab w:val="right" w:pos="8640"/>
              </w:tabs>
              <w:rPr>
                <w:szCs w:val="26"/>
              </w:rPr>
            </w:pPr>
          </w:p>
        </w:tc>
        <w:tc>
          <w:tcPr>
            <w:tcW w:w="849" w:type="pct"/>
            <w:vAlign w:val="center"/>
          </w:tcPr>
          <w:p w14:paraId="401DF5CA" w14:textId="77777777" w:rsidR="00191992" w:rsidRDefault="00000000">
            <w:pPr>
              <w:tabs>
                <w:tab w:val="center" w:pos="4320"/>
                <w:tab w:val="right" w:pos="8640"/>
              </w:tabs>
              <w:spacing w:before="60" w:after="60"/>
              <w:jc w:val="center"/>
              <w:rPr>
                <w:szCs w:val="26"/>
              </w:rPr>
            </w:pPr>
            <w:r>
              <w:rPr>
                <w:szCs w:val="26"/>
              </w:rPr>
              <w:t>Rác thải sinh hoạt của công nhân xây dựng, lắp đặt thiết bị</w:t>
            </w:r>
          </w:p>
        </w:tc>
        <w:tc>
          <w:tcPr>
            <w:tcW w:w="1144" w:type="pct"/>
            <w:vAlign w:val="center"/>
          </w:tcPr>
          <w:p w14:paraId="586B252A" w14:textId="77777777" w:rsidR="00191992" w:rsidRDefault="00000000">
            <w:pPr>
              <w:tabs>
                <w:tab w:val="center" w:pos="4320"/>
                <w:tab w:val="right" w:pos="8640"/>
              </w:tabs>
              <w:spacing w:before="60" w:after="60"/>
              <w:jc w:val="center"/>
              <w:rPr>
                <w:szCs w:val="26"/>
              </w:rPr>
            </w:pPr>
            <w:r>
              <w:rPr>
                <w:szCs w:val="26"/>
              </w:rPr>
              <w:t>Nhiều thành phần, chủ yếu là các chất hữu cơ dễ phân hủy sinh học, bao bì thực phẩm, thức ăn thừa, bao bì đồ uống,...</w:t>
            </w:r>
          </w:p>
        </w:tc>
        <w:tc>
          <w:tcPr>
            <w:tcW w:w="1144" w:type="pct"/>
            <w:vAlign w:val="center"/>
          </w:tcPr>
          <w:p w14:paraId="217DB3D8" w14:textId="77777777" w:rsidR="00191992" w:rsidRDefault="00000000">
            <w:pPr>
              <w:tabs>
                <w:tab w:val="center" w:pos="4320"/>
                <w:tab w:val="right" w:pos="8640"/>
              </w:tabs>
              <w:spacing w:before="60" w:after="60"/>
              <w:jc w:val="center"/>
              <w:rPr>
                <w:szCs w:val="26"/>
              </w:rPr>
            </w:pPr>
            <w:r>
              <w:rPr>
                <w:szCs w:val="26"/>
              </w:rPr>
              <w:t>Gây mùi hôi tác động đến người lao động và các công ty tiếp giáp xung quanh dự án, làm tăng độ đục cho nguồn nước mặt tiếp nhận</w:t>
            </w:r>
          </w:p>
        </w:tc>
        <w:tc>
          <w:tcPr>
            <w:tcW w:w="1144" w:type="pct"/>
            <w:vAlign w:val="center"/>
          </w:tcPr>
          <w:p w14:paraId="6E693B69" w14:textId="77777777" w:rsidR="00191992" w:rsidRDefault="00000000">
            <w:pPr>
              <w:tabs>
                <w:tab w:val="center" w:pos="4320"/>
                <w:tab w:val="right" w:pos="8640"/>
              </w:tabs>
              <w:spacing w:before="60" w:after="60"/>
              <w:jc w:val="center"/>
              <w:rPr>
                <w:szCs w:val="26"/>
              </w:rPr>
            </w:pPr>
            <w:r>
              <w:rPr>
                <w:szCs w:val="26"/>
              </w:rPr>
              <w:t>Tác động trong 3 tháng thực hiện thi công xây dựng và lắp đặt thiết bị hoàn thiện</w:t>
            </w:r>
          </w:p>
        </w:tc>
      </w:tr>
      <w:tr w:rsidR="00191992" w14:paraId="717F8F96" w14:textId="77777777">
        <w:trPr>
          <w:trHeight w:val="151"/>
          <w:jc w:val="center"/>
        </w:trPr>
        <w:tc>
          <w:tcPr>
            <w:tcW w:w="719" w:type="pct"/>
            <w:vAlign w:val="center"/>
          </w:tcPr>
          <w:p w14:paraId="1AD812BD" w14:textId="77777777" w:rsidR="00191992" w:rsidRDefault="00000000">
            <w:pPr>
              <w:tabs>
                <w:tab w:val="center" w:pos="4320"/>
                <w:tab w:val="right" w:pos="8640"/>
              </w:tabs>
              <w:spacing w:before="60" w:after="60"/>
              <w:jc w:val="center"/>
              <w:rPr>
                <w:b/>
                <w:bCs/>
                <w:i/>
                <w:iCs/>
                <w:szCs w:val="26"/>
              </w:rPr>
            </w:pPr>
            <w:r>
              <w:rPr>
                <w:b/>
                <w:bCs/>
                <w:i/>
                <w:iCs/>
                <w:szCs w:val="26"/>
              </w:rPr>
              <w:t>Chất thải nguy hại</w:t>
            </w:r>
          </w:p>
        </w:tc>
        <w:tc>
          <w:tcPr>
            <w:tcW w:w="849" w:type="pct"/>
            <w:vAlign w:val="center"/>
          </w:tcPr>
          <w:p w14:paraId="6E53A557" w14:textId="77777777" w:rsidR="00191992" w:rsidRDefault="00000000">
            <w:pPr>
              <w:tabs>
                <w:tab w:val="center" w:pos="4320"/>
                <w:tab w:val="right" w:pos="8640"/>
              </w:tabs>
              <w:spacing w:before="60" w:after="60"/>
              <w:jc w:val="center"/>
              <w:rPr>
                <w:szCs w:val="26"/>
              </w:rPr>
            </w:pPr>
            <w:r>
              <w:rPr>
                <w:szCs w:val="26"/>
              </w:rPr>
              <w:t xml:space="preserve">Công tác thi công hàn, sơn, bảo </w:t>
            </w:r>
            <w:r>
              <w:rPr>
                <w:szCs w:val="26"/>
              </w:rPr>
              <w:lastRenderedPageBreak/>
              <w:t>dưỡng máy móc.</w:t>
            </w:r>
          </w:p>
        </w:tc>
        <w:tc>
          <w:tcPr>
            <w:tcW w:w="1144" w:type="pct"/>
            <w:vAlign w:val="center"/>
          </w:tcPr>
          <w:p w14:paraId="19FADBCA" w14:textId="77777777" w:rsidR="00191992" w:rsidRDefault="00000000">
            <w:pPr>
              <w:tabs>
                <w:tab w:val="center" w:pos="4320"/>
                <w:tab w:val="right" w:pos="8640"/>
              </w:tabs>
              <w:spacing w:before="60" w:after="60"/>
              <w:jc w:val="center"/>
              <w:rPr>
                <w:szCs w:val="26"/>
              </w:rPr>
            </w:pPr>
            <w:r>
              <w:rPr>
                <w:szCs w:val="26"/>
              </w:rPr>
              <w:lastRenderedPageBreak/>
              <w:t xml:space="preserve">Que hàn, sơn, dung môi, dầu hắc và các thùng phuy </w:t>
            </w:r>
            <w:r>
              <w:rPr>
                <w:szCs w:val="26"/>
              </w:rPr>
              <w:lastRenderedPageBreak/>
              <w:t>chứa dầu hắc, dầu mỡ thải.</w:t>
            </w:r>
          </w:p>
        </w:tc>
        <w:tc>
          <w:tcPr>
            <w:tcW w:w="1144" w:type="pct"/>
            <w:vAlign w:val="center"/>
          </w:tcPr>
          <w:p w14:paraId="47CE9E7D" w14:textId="77777777" w:rsidR="00191992" w:rsidRDefault="00000000">
            <w:pPr>
              <w:tabs>
                <w:tab w:val="center" w:pos="4320"/>
                <w:tab w:val="right" w:pos="8640"/>
              </w:tabs>
              <w:spacing w:before="60" w:after="60"/>
              <w:jc w:val="center"/>
              <w:rPr>
                <w:szCs w:val="26"/>
              </w:rPr>
            </w:pPr>
            <w:r>
              <w:rPr>
                <w:szCs w:val="26"/>
              </w:rPr>
              <w:lastRenderedPageBreak/>
              <w:t xml:space="preserve">Gây mùi hôi tác động đến người lao động và các công ty tiếp giáp </w:t>
            </w:r>
            <w:r>
              <w:rPr>
                <w:szCs w:val="26"/>
              </w:rPr>
              <w:lastRenderedPageBreak/>
              <w:t>xung quanh dự án, ảnh hưởng đến môi trường đất và nguồn nước mặt tiếp nhận</w:t>
            </w:r>
          </w:p>
        </w:tc>
        <w:tc>
          <w:tcPr>
            <w:tcW w:w="1144" w:type="pct"/>
            <w:vAlign w:val="center"/>
          </w:tcPr>
          <w:p w14:paraId="5CA2ED89" w14:textId="77777777" w:rsidR="00191992" w:rsidRDefault="00000000">
            <w:pPr>
              <w:tabs>
                <w:tab w:val="center" w:pos="4320"/>
                <w:tab w:val="right" w:pos="8640"/>
              </w:tabs>
              <w:spacing w:before="60" w:after="60"/>
              <w:jc w:val="center"/>
              <w:rPr>
                <w:szCs w:val="26"/>
              </w:rPr>
            </w:pPr>
            <w:r>
              <w:rPr>
                <w:szCs w:val="26"/>
              </w:rPr>
              <w:lastRenderedPageBreak/>
              <w:t xml:space="preserve">Tác động trong 3 tháng thực hiện thi công xây dựng </w:t>
            </w:r>
            <w:r>
              <w:rPr>
                <w:szCs w:val="26"/>
              </w:rPr>
              <w:lastRenderedPageBreak/>
              <w:t>và lắp đặt thiết bị hoàn thiện</w:t>
            </w:r>
          </w:p>
        </w:tc>
      </w:tr>
      <w:tr w:rsidR="00191992" w14:paraId="33D8CEE5" w14:textId="77777777">
        <w:trPr>
          <w:trHeight w:val="151"/>
          <w:jc w:val="center"/>
        </w:trPr>
        <w:tc>
          <w:tcPr>
            <w:tcW w:w="5000" w:type="pct"/>
            <w:gridSpan w:val="5"/>
          </w:tcPr>
          <w:p w14:paraId="45B46022" w14:textId="77777777" w:rsidR="00191992" w:rsidRDefault="00000000">
            <w:pPr>
              <w:tabs>
                <w:tab w:val="center" w:pos="4320"/>
                <w:tab w:val="right" w:pos="8640"/>
              </w:tabs>
              <w:spacing w:before="60" w:after="60"/>
              <w:rPr>
                <w:b/>
                <w:bCs/>
                <w:i/>
                <w:iCs/>
                <w:szCs w:val="26"/>
              </w:rPr>
            </w:pPr>
            <w:r>
              <w:rPr>
                <w:b/>
                <w:bCs/>
                <w:i/>
                <w:iCs/>
                <w:szCs w:val="26"/>
              </w:rPr>
              <w:lastRenderedPageBreak/>
              <w:t>Nguồn gây tác động không liên quan đến chất thải</w:t>
            </w:r>
          </w:p>
        </w:tc>
      </w:tr>
      <w:tr w:rsidR="00191992" w14:paraId="03E49B78" w14:textId="77777777">
        <w:trPr>
          <w:trHeight w:val="170"/>
          <w:jc w:val="center"/>
        </w:trPr>
        <w:tc>
          <w:tcPr>
            <w:tcW w:w="719" w:type="pct"/>
            <w:vAlign w:val="center"/>
          </w:tcPr>
          <w:p w14:paraId="1F85F92A" w14:textId="77777777" w:rsidR="00191992" w:rsidRDefault="00000000">
            <w:pPr>
              <w:widowControl w:val="0"/>
              <w:tabs>
                <w:tab w:val="left" w:pos="282"/>
                <w:tab w:val="center" w:pos="4320"/>
                <w:tab w:val="right" w:pos="8640"/>
              </w:tabs>
              <w:spacing w:before="60" w:after="60"/>
              <w:jc w:val="center"/>
              <w:rPr>
                <w:b/>
                <w:bCs/>
                <w:i/>
                <w:iCs/>
                <w:szCs w:val="26"/>
              </w:rPr>
            </w:pPr>
            <w:r>
              <w:rPr>
                <w:b/>
                <w:bCs/>
                <w:i/>
                <w:iCs/>
                <w:szCs w:val="26"/>
              </w:rPr>
              <w:t>Tiếng ồn và rung động</w:t>
            </w:r>
          </w:p>
        </w:tc>
        <w:tc>
          <w:tcPr>
            <w:tcW w:w="3137" w:type="pct"/>
            <w:gridSpan w:val="3"/>
            <w:vAlign w:val="center"/>
          </w:tcPr>
          <w:p w14:paraId="71B48F28" w14:textId="77777777" w:rsidR="00191992" w:rsidRDefault="00000000">
            <w:pPr>
              <w:tabs>
                <w:tab w:val="center" w:pos="4320"/>
                <w:tab w:val="right" w:pos="8640"/>
              </w:tabs>
              <w:spacing w:before="60" w:after="60"/>
              <w:jc w:val="center"/>
              <w:rPr>
                <w:szCs w:val="26"/>
              </w:rPr>
            </w:pPr>
            <w:r>
              <w:rPr>
                <w:szCs w:val="26"/>
              </w:rPr>
              <w:t>Ảnh hưởng đến thính lực của lao động, làm hư hại các công trình lân cận (các công ty tiếp giáp gần dự án).</w:t>
            </w:r>
          </w:p>
        </w:tc>
        <w:tc>
          <w:tcPr>
            <w:tcW w:w="1144" w:type="pct"/>
            <w:vAlign w:val="center"/>
          </w:tcPr>
          <w:p w14:paraId="36E4D5A3" w14:textId="77777777" w:rsidR="00191992" w:rsidRDefault="00000000">
            <w:pPr>
              <w:tabs>
                <w:tab w:val="center" w:pos="4320"/>
                <w:tab w:val="right" w:pos="8640"/>
              </w:tabs>
              <w:spacing w:before="60" w:after="60"/>
              <w:jc w:val="center"/>
              <w:rPr>
                <w:szCs w:val="26"/>
              </w:rPr>
            </w:pPr>
            <w:r>
              <w:rPr>
                <w:szCs w:val="26"/>
              </w:rPr>
              <w:t>Tác động trong toàn bộ thời gian thực hiện Dự án</w:t>
            </w:r>
          </w:p>
        </w:tc>
      </w:tr>
      <w:tr w:rsidR="00191992" w14:paraId="4CD4AE15" w14:textId="77777777">
        <w:trPr>
          <w:trHeight w:val="151"/>
          <w:jc w:val="center"/>
        </w:trPr>
        <w:tc>
          <w:tcPr>
            <w:tcW w:w="719" w:type="pct"/>
            <w:vAlign w:val="center"/>
          </w:tcPr>
          <w:p w14:paraId="742D087B" w14:textId="77777777" w:rsidR="00191992" w:rsidRDefault="00000000">
            <w:pPr>
              <w:widowControl w:val="0"/>
              <w:tabs>
                <w:tab w:val="left" w:pos="282"/>
                <w:tab w:val="center" w:pos="4320"/>
                <w:tab w:val="right" w:pos="8640"/>
              </w:tabs>
              <w:spacing w:before="60" w:after="60"/>
              <w:jc w:val="center"/>
              <w:rPr>
                <w:b/>
                <w:bCs/>
                <w:i/>
                <w:iCs/>
                <w:szCs w:val="26"/>
              </w:rPr>
            </w:pPr>
            <w:r>
              <w:rPr>
                <w:b/>
                <w:bCs/>
                <w:i/>
                <w:iCs/>
                <w:szCs w:val="26"/>
              </w:rPr>
              <w:t>Nước mưa chảy tràn</w:t>
            </w:r>
          </w:p>
        </w:tc>
        <w:tc>
          <w:tcPr>
            <w:tcW w:w="3137" w:type="pct"/>
            <w:gridSpan w:val="3"/>
            <w:vAlign w:val="center"/>
          </w:tcPr>
          <w:p w14:paraId="7EAB583B" w14:textId="77777777" w:rsidR="00191992" w:rsidRDefault="00000000">
            <w:pPr>
              <w:tabs>
                <w:tab w:val="center" w:pos="4320"/>
                <w:tab w:val="right" w:pos="8640"/>
              </w:tabs>
              <w:spacing w:before="60" w:after="60"/>
              <w:jc w:val="center"/>
              <w:rPr>
                <w:szCs w:val="26"/>
                <w:lang w:val="en-US"/>
              </w:rPr>
            </w:pPr>
            <w:r>
              <w:rPr>
                <w:szCs w:val="26"/>
                <w:lang w:val="en-US"/>
              </w:rPr>
              <w:t>Không có</w:t>
            </w:r>
          </w:p>
        </w:tc>
        <w:tc>
          <w:tcPr>
            <w:tcW w:w="1144" w:type="pct"/>
            <w:vAlign w:val="center"/>
          </w:tcPr>
          <w:p w14:paraId="0E64D1E3" w14:textId="77777777" w:rsidR="00191992" w:rsidRDefault="00000000">
            <w:pPr>
              <w:spacing w:before="60" w:after="60"/>
              <w:jc w:val="center"/>
              <w:rPr>
                <w:lang w:val="en-US"/>
              </w:rPr>
            </w:pPr>
            <w:r>
              <w:rPr>
                <w:szCs w:val="26"/>
                <w:lang w:val="en-US"/>
              </w:rPr>
              <w:t>-</w:t>
            </w:r>
          </w:p>
        </w:tc>
      </w:tr>
      <w:tr w:rsidR="00191992" w14:paraId="3F92919F" w14:textId="77777777">
        <w:trPr>
          <w:trHeight w:val="151"/>
          <w:jc w:val="center"/>
        </w:trPr>
        <w:tc>
          <w:tcPr>
            <w:tcW w:w="719" w:type="pct"/>
            <w:vAlign w:val="center"/>
          </w:tcPr>
          <w:p w14:paraId="16273373" w14:textId="77777777" w:rsidR="00191992" w:rsidRDefault="00000000">
            <w:pPr>
              <w:widowControl w:val="0"/>
              <w:tabs>
                <w:tab w:val="left" w:pos="282"/>
                <w:tab w:val="center" w:pos="4320"/>
                <w:tab w:val="right" w:pos="8640"/>
              </w:tabs>
              <w:spacing w:before="60" w:after="60"/>
              <w:jc w:val="center"/>
              <w:rPr>
                <w:b/>
                <w:bCs/>
                <w:i/>
                <w:iCs/>
                <w:szCs w:val="26"/>
              </w:rPr>
            </w:pPr>
            <w:r>
              <w:rPr>
                <w:b/>
                <w:bCs/>
                <w:i/>
                <w:iCs/>
                <w:szCs w:val="26"/>
              </w:rPr>
              <w:t>Sự tập trung công nhân</w:t>
            </w:r>
          </w:p>
        </w:tc>
        <w:tc>
          <w:tcPr>
            <w:tcW w:w="3137" w:type="pct"/>
            <w:gridSpan w:val="3"/>
            <w:vAlign w:val="center"/>
          </w:tcPr>
          <w:p w14:paraId="78ED71C1" w14:textId="77777777" w:rsidR="00191992" w:rsidRDefault="00000000">
            <w:pPr>
              <w:tabs>
                <w:tab w:val="center" w:pos="4320"/>
                <w:tab w:val="right" w:pos="8640"/>
              </w:tabs>
              <w:spacing w:before="60" w:after="60"/>
              <w:jc w:val="center"/>
              <w:rPr>
                <w:szCs w:val="26"/>
                <w:lang w:val="en-US"/>
              </w:rPr>
            </w:pPr>
            <w:r>
              <w:rPr>
                <w:szCs w:val="26"/>
                <w:lang w:val="en-US"/>
              </w:rPr>
              <w:t>Không có</w:t>
            </w:r>
          </w:p>
        </w:tc>
        <w:tc>
          <w:tcPr>
            <w:tcW w:w="1144" w:type="pct"/>
            <w:vAlign w:val="center"/>
          </w:tcPr>
          <w:p w14:paraId="4831F50B" w14:textId="77777777" w:rsidR="00191992" w:rsidRDefault="00000000">
            <w:pPr>
              <w:spacing w:before="60" w:after="60"/>
              <w:jc w:val="center"/>
              <w:rPr>
                <w:lang w:val="en-US"/>
              </w:rPr>
            </w:pPr>
            <w:r>
              <w:rPr>
                <w:szCs w:val="26"/>
                <w:lang w:val="en-US"/>
              </w:rPr>
              <w:t>-</w:t>
            </w:r>
          </w:p>
        </w:tc>
      </w:tr>
    </w:tbl>
    <w:p w14:paraId="74E94671" w14:textId="77777777" w:rsidR="00191992" w:rsidRDefault="00000000">
      <w:pPr>
        <w:widowControl w:val="0"/>
        <w:spacing w:before="60" w:after="60"/>
        <w:ind w:firstLine="284"/>
        <w:rPr>
          <w:b/>
          <w:szCs w:val="26"/>
        </w:rPr>
      </w:pPr>
      <w:r>
        <w:rPr>
          <w:szCs w:val="26"/>
        </w:rPr>
        <w:t xml:space="preserve">Quá </w:t>
      </w:r>
      <w:r>
        <w:t>trình</w:t>
      </w:r>
      <w:r>
        <w:rPr>
          <w:szCs w:val="26"/>
        </w:rPr>
        <w:t xml:space="preserve"> thi công xây dựng các hạng mục công trình của Dự án Xưởng 3 sẽ làm phát sinh các nguồn gây tác động môi trường gồm có: Nguồn gây tác động liên quan đến chất thải và nguồn gây tác động không liên quan đến chất thải. Các nguồn gây tác động này được nhận diện, đánh giá cụ thể và chi tiết như trình bày dưới đây.</w:t>
      </w:r>
    </w:p>
    <w:p w14:paraId="34405A68" w14:textId="77777777" w:rsidR="00191992" w:rsidRDefault="00000000" w:rsidP="00A04B62">
      <w:pPr>
        <w:pStyle w:val="Heading4"/>
        <w:spacing w:after="60" w:line="312" w:lineRule="auto"/>
      </w:pPr>
      <w:r>
        <w:t>Nguồn gây tác động có liên quan đến chất thải</w:t>
      </w:r>
    </w:p>
    <w:p w14:paraId="23D91D47" w14:textId="77777777" w:rsidR="00191992" w:rsidRPr="00A04B62" w:rsidRDefault="00000000" w:rsidP="00A04B62">
      <w:pPr>
        <w:pStyle w:val="Heading5"/>
        <w:spacing w:before="60" w:after="60"/>
        <w:rPr>
          <w:b/>
          <w:bCs w:val="0"/>
        </w:rPr>
      </w:pPr>
      <w:r w:rsidRPr="00A04B62">
        <w:rPr>
          <w:b/>
          <w:bCs w:val="0"/>
        </w:rPr>
        <w:t>Nguồn gây tác động do bụi và khí thải</w:t>
      </w:r>
    </w:p>
    <w:p w14:paraId="5B44E9EF" w14:textId="77777777" w:rsidR="00191992" w:rsidRPr="00A04B62" w:rsidRDefault="00000000">
      <w:pPr>
        <w:pStyle w:val="Heading6"/>
        <w:spacing w:before="60" w:after="60"/>
        <w:rPr>
          <w:i/>
          <w:iCs/>
          <w:szCs w:val="26"/>
        </w:rPr>
      </w:pPr>
      <w:r w:rsidRPr="00A04B62">
        <w:rPr>
          <w:i/>
          <w:iCs/>
        </w:rPr>
        <w:t>Bụi và khí thải từ các phương tiện giao thông, vận chuyển VLXD, máy móc, thiết bị</w:t>
      </w:r>
    </w:p>
    <w:p w14:paraId="7DCF580D" w14:textId="77777777" w:rsidR="00191992" w:rsidRDefault="00000000">
      <w:pPr>
        <w:widowControl w:val="0"/>
        <w:spacing w:before="60" w:after="60"/>
        <w:ind w:firstLine="284"/>
        <w:rPr>
          <w:szCs w:val="26"/>
        </w:rPr>
      </w:pPr>
      <w:r>
        <w:rPr>
          <w:rFonts w:eastAsia="MS Mincho"/>
          <w:szCs w:val="26"/>
          <w:lang w:eastAsia="ja-JP"/>
        </w:rPr>
        <w:t>Trong</w:t>
      </w:r>
      <w:r>
        <w:rPr>
          <w:szCs w:val="26"/>
        </w:rPr>
        <w:t xml:space="preserve"> quá trình vận chuyển </w:t>
      </w:r>
      <w:r>
        <w:t>VLXD (đất, cát, xi măng, đá,...), máy móc, thiết bị</w:t>
      </w:r>
      <w:r>
        <w:rPr>
          <w:szCs w:val="26"/>
        </w:rPr>
        <w:t xml:space="preserve"> cho lắp đặt Xưởng 3 sẽ phát sinh bụi từ mặt đất và bụi, khí thải từ quá trình đốt dầu vận hành xe. Các phương tiện vận chuyển thường sử dụng nhiên liệu chủ yếu là xăng và dầu Diezel, quá trình vận hành các phương tiện này sẽ thải vào môi trường không khí một lượng khói thải có chứa các chất ô nhiễm như: bụi, NO</w:t>
      </w:r>
      <w:r>
        <w:rPr>
          <w:szCs w:val="26"/>
          <w:vertAlign w:val="subscript"/>
        </w:rPr>
        <w:t>x</w:t>
      </w:r>
      <w:r>
        <w:rPr>
          <w:szCs w:val="26"/>
        </w:rPr>
        <w:t>, SO</w:t>
      </w:r>
      <w:r>
        <w:rPr>
          <w:szCs w:val="26"/>
          <w:vertAlign w:val="subscript"/>
        </w:rPr>
        <w:t>2</w:t>
      </w:r>
      <w:r>
        <w:rPr>
          <w:szCs w:val="26"/>
        </w:rPr>
        <w:t>, CO,.… Hệ số ô nhiễm của các phương tiện vận chuyển được trình bày chi tiết qua bảng sau:</w:t>
      </w:r>
    </w:p>
    <w:p w14:paraId="1671EFF3" w14:textId="77777777" w:rsidR="00191992" w:rsidRDefault="00000000">
      <w:pPr>
        <w:pStyle w:val="Caption"/>
        <w:keepNext/>
        <w:rPr>
          <w:lang w:val="vi-VN"/>
        </w:rPr>
      </w:pPr>
      <w:bookmarkStart w:id="132" w:name="_Toc140406820"/>
      <w:r>
        <w:rPr>
          <w:lang w:val="vi-VN"/>
        </w:rPr>
        <w:t xml:space="preserve">Bảng 4. </w:t>
      </w:r>
      <w:r>
        <w:fldChar w:fldCharType="begin"/>
      </w:r>
      <w:r>
        <w:rPr>
          <w:lang w:val="vi-VN"/>
        </w:rPr>
        <w:instrText xml:space="preserve"> SEQ Bảng_4. \* ARABIC </w:instrText>
      </w:r>
      <w:r>
        <w:fldChar w:fldCharType="separate"/>
      </w:r>
      <w:r>
        <w:rPr>
          <w:lang w:val="vi-VN"/>
        </w:rPr>
        <w:t>2</w:t>
      </w:r>
      <w:r>
        <w:fldChar w:fldCharType="end"/>
      </w:r>
      <w:r>
        <w:rPr>
          <w:lang w:val="vi-VN"/>
        </w:rPr>
        <w:t>: Hệ số ô nhiễm của các phương tiện vận chuyển sử dụng Dầu Diesel</w:t>
      </w:r>
      <w:bookmarkEnd w:id="132"/>
    </w:p>
    <w:tbl>
      <w:tblPr>
        <w:tblW w:w="5000" w:type="pct"/>
        <w:jc w:val="center"/>
        <w:tblBorders>
          <w:top w:val="single" w:sz="12" w:space="0" w:color="auto"/>
          <w:left w:val="dotted" w:sz="8" w:space="0" w:color="auto"/>
          <w:bottom w:val="single" w:sz="12" w:space="0" w:color="auto"/>
          <w:right w:val="dotted" w:sz="8" w:space="0" w:color="auto"/>
          <w:insideH w:val="dotted" w:sz="8" w:space="0" w:color="auto"/>
          <w:insideV w:val="dotted" w:sz="8" w:space="0" w:color="auto"/>
        </w:tblBorders>
        <w:tblLook w:val="04A0" w:firstRow="1" w:lastRow="0" w:firstColumn="1" w:lastColumn="0" w:noHBand="0" w:noVBand="1"/>
      </w:tblPr>
      <w:tblGrid>
        <w:gridCol w:w="3017"/>
        <w:gridCol w:w="1039"/>
        <w:gridCol w:w="1340"/>
        <w:gridCol w:w="1340"/>
        <w:gridCol w:w="1338"/>
        <w:gridCol w:w="1321"/>
      </w:tblGrid>
      <w:tr w:rsidR="00191992" w14:paraId="5F8B5801" w14:textId="77777777">
        <w:trPr>
          <w:tblHeader/>
          <w:jc w:val="center"/>
        </w:trPr>
        <w:tc>
          <w:tcPr>
            <w:tcW w:w="1606" w:type="pct"/>
            <w:vMerge w:val="restart"/>
            <w:tcBorders>
              <w:top w:val="single" w:sz="4" w:space="0" w:color="auto"/>
              <w:left w:val="single" w:sz="4" w:space="0" w:color="auto"/>
              <w:bottom w:val="single" w:sz="4" w:space="0" w:color="auto"/>
              <w:right w:val="single" w:sz="4" w:space="0" w:color="auto"/>
            </w:tcBorders>
            <w:vAlign w:val="center"/>
          </w:tcPr>
          <w:p w14:paraId="2C0EEF42" w14:textId="77777777" w:rsidR="00191992" w:rsidRDefault="00000000">
            <w:pPr>
              <w:spacing w:before="60" w:after="60"/>
              <w:jc w:val="center"/>
              <w:rPr>
                <w:b/>
                <w:szCs w:val="26"/>
                <w:lang w:val="pt-BR"/>
              </w:rPr>
            </w:pPr>
            <w:r>
              <w:rPr>
                <w:b/>
                <w:szCs w:val="26"/>
                <w:lang w:val="pt-BR"/>
              </w:rPr>
              <w:t>Thông số</w:t>
            </w:r>
          </w:p>
        </w:tc>
        <w:tc>
          <w:tcPr>
            <w:tcW w:w="553" w:type="pct"/>
            <w:tcBorders>
              <w:top w:val="single" w:sz="4" w:space="0" w:color="auto"/>
              <w:left w:val="single" w:sz="4" w:space="0" w:color="auto"/>
              <w:bottom w:val="single" w:sz="4" w:space="0" w:color="auto"/>
              <w:right w:val="single" w:sz="4" w:space="0" w:color="auto"/>
            </w:tcBorders>
          </w:tcPr>
          <w:p w14:paraId="53FD705F" w14:textId="77777777" w:rsidR="00191992" w:rsidRDefault="00000000">
            <w:pPr>
              <w:spacing w:before="60" w:after="60"/>
              <w:jc w:val="center"/>
              <w:rPr>
                <w:szCs w:val="26"/>
              </w:rPr>
            </w:pPr>
            <w:r>
              <w:rPr>
                <w:b/>
                <w:bCs/>
                <w:szCs w:val="26"/>
              </w:rPr>
              <w:t>TSP</w:t>
            </w:r>
          </w:p>
        </w:tc>
        <w:tc>
          <w:tcPr>
            <w:tcW w:w="713" w:type="pct"/>
            <w:tcBorders>
              <w:top w:val="single" w:sz="4" w:space="0" w:color="auto"/>
              <w:left w:val="single" w:sz="4" w:space="0" w:color="auto"/>
              <w:bottom w:val="single" w:sz="4" w:space="0" w:color="auto"/>
              <w:right w:val="single" w:sz="4" w:space="0" w:color="auto"/>
            </w:tcBorders>
          </w:tcPr>
          <w:p w14:paraId="3CCCCB99" w14:textId="77777777" w:rsidR="00191992" w:rsidRDefault="00000000">
            <w:pPr>
              <w:spacing w:before="60" w:after="60"/>
              <w:jc w:val="center"/>
              <w:rPr>
                <w:szCs w:val="26"/>
              </w:rPr>
            </w:pPr>
            <w:r>
              <w:rPr>
                <w:b/>
                <w:bCs/>
                <w:szCs w:val="26"/>
              </w:rPr>
              <w:t>PM</w:t>
            </w:r>
            <w:r>
              <w:rPr>
                <w:b/>
                <w:bCs/>
                <w:szCs w:val="26"/>
                <w:vertAlign w:val="subscript"/>
              </w:rPr>
              <w:t>10</w:t>
            </w:r>
          </w:p>
        </w:tc>
        <w:tc>
          <w:tcPr>
            <w:tcW w:w="713" w:type="pct"/>
            <w:tcBorders>
              <w:top w:val="single" w:sz="4" w:space="0" w:color="auto"/>
              <w:left w:val="single" w:sz="4" w:space="0" w:color="auto"/>
              <w:bottom w:val="single" w:sz="4" w:space="0" w:color="auto"/>
              <w:right w:val="single" w:sz="4" w:space="0" w:color="auto"/>
            </w:tcBorders>
          </w:tcPr>
          <w:p w14:paraId="17AB7351" w14:textId="77777777" w:rsidR="00191992" w:rsidRDefault="00000000">
            <w:pPr>
              <w:spacing w:before="60" w:after="60"/>
              <w:jc w:val="center"/>
              <w:rPr>
                <w:szCs w:val="26"/>
              </w:rPr>
            </w:pPr>
            <w:r>
              <w:rPr>
                <w:b/>
                <w:bCs/>
                <w:szCs w:val="26"/>
              </w:rPr>
              <w:t>SO</w:t>
            </w:r>
            <w:r>
              <w:rPr>
                <w:b/>
                <w:bCs/>
                <w:szCs w:val="26"/>
                <w:vertAlign w:val="subscript"/>
              </w:rPr>
              <w:t>2</w:t>
            </w:r>
          </w:p>
        </w:tc>
        <w:tc>
          <w:tcPr>
            <w:tcW w:w="712" w:type="pct"/>
            <w:tcBorders>
              <w:top w:val="single" w:sz="4" w:space="0" w:color="auto"/>
              <w:left w:val="single" w:sz="4" w:space="0" w:color="auto"/>
              <w:bottom w:val="single" w:sz="4" w:space="0" w:color="auto"/>
              <w:right w:val="single" w:sz="4" w:space="0" w:color="auto"/>
            </w:tcBorders>
          </w:tcPr>
          <w:p w14:paraId="2773AFE3" w14:textId="77777777" w:rsidR="00191992" w:rsidRDefault="00000000">
            <w:pPr>
              <w:spacing w:before="60" w:after="60"/>
              <w:jc w:val="center"/>
              <w:rPr>
                <w:szCs w:val="26"/>
              </w:rPr>
            </w:pPr>
            <w:r>
              <w:rPr>
                <w:b/>
                <w:bCs/>
                <w:szCs w:val="26"/>
              </w:rPr>
              <w:t>NO</w:t>
            </w:r>
            <w:r>
              <w:rPr>
                <w:b/>
                <w:bCs/>
                <w:szCs w:val="26"/>
                <w:vertAlign w:val="subscript"/>
              </w:rPr>
              <w:t>2</w:t>
            </w:r>
          </w:p>
        </w:tc>
        <w:tc>
          <w:tcPr>
            <w:tcW w:w="703" w:type="pct"/>
            <w:tcBorders>
              <w:top w:val="single" w:sz="4" w:space="0" w:color="auto"/>
              <w:left w:val="single" w:sz="4" w:space="0" w:color="auto"/>
              <w:bottom w:val="single" w:sz="4" w:space="0" w:color="auto"/>
              <w:right w:val="single" w:sz="4" w:space="0" w:color="auto"/>
            </w:tcBorders>
          </w:tcPr>
          <w:p w14:paraId="1C2F598E" w14:textId="77777777" w:rsidR="00191992" w:rsidRDefault="00000000">
            <w:pPr>
              <w:spacing w:before="60" w:after="60"/>
              <w:jc w:val="center"/>
              <w:rPr>
                <w:szCs w:val="26"/>
              </w:rPr>
            </w:pPr>
            <w:r>
              <w:rPr>
                <w:b/>
                <w:bCs/>
                <w:szCs w:val="26"/>
              </w:rPr>
              <w:t>CO</w:t>
            </w:r>
          </w:p>
        </w:tc>
      </w:tr>
      <w:tr w:rsidR="00191992" w14:paraId="253B817C" w14:textId="77777777">
        <w:trPr>
          <w:trHeight w:val="215"/>
          <w:tblHeader/>
          <w:jc w:val="center"/>
        </w:trPr>
        <w:tc>
          <w:tcPr>
            <w:tcW w:w="1606" w:type="pct"/>
            <w:vMerge/>
            <w:tcBorders>
              <w:top w:val="single" w:sz="4" w:space="0" w:color="auto"/>
              <w:left w:val="single" w:sz="4" w:space="0" w:color="auto"/>
              <w:bottom w:val="single" w:sz="4" w:space="0" w:color="auto"/>
              <w:right w:val="single" w:sz="4" w:space="0" w:color="auto"/>
            </w:tcBorders>
            <w:vAlign w:val="center"/>
          </w:tcPr>
          <w:p w14:paraId="7FBBF9C6" w14:textId="77777777" w:rsidR="00191992" w:rsidRDefault="00191992">
            <w:pPr>
              <w:spacing w:before="60" w:after="60"/>
              <w:jc w:val="center"/>
              <w:rPr>
                <w:szCs w:val="26"/>
                <w:lang w:val="pt-BR"/>
              </w:rPr>
            </w:pPr>
          </w:p>
        </w:tc>
        <w:tc>
          <w:tcPr>
            <w:tcW w:w="3394" w:type="pct"/>
            <w:gridSpan w:val="5"/>
            <w:tcBorders>
              <w:top w:val="single" w:sz="4" w:space="0" w:color="auto"/>
              <w:left w:val="single" w:sz="4" w:space="0" w:color="auto"/>
              <w:bottom w:val="single" w:sz="4" w:space="0" w:color="auto"/>
              <w:right w:val="single" w:sz="4" w:space="0" w:color="auto"/>
            </w:tcBorders>
            <w:vAlign w:val="center"/>
          </w:tcPr>
          <w:p w14:paraId="696A11D8" w14:textId="77777777" w:rsidR="00191992" w:rsidRDefault="00000000">
            <w:pPr>
              <w:spacing w:before="60" w:after="60"/>
              <w:jc w:val="center"/>
              <w:rPr>
                <w:szCs w:val="26"/>
                <w:lang w:val="pt-BR"/>
              </w:rPr>
            </w:pPr>
            <w:r>
              <w:rPr>
                <w:szCs w:val="26"/>
                <w:lang w:val="pt-BR"/>
              </w:rPr>
              <w:t>(g/xe.km)</w:t>
            </w:r>
          </w:p>
        </w:tc>
      </w:tr>
      <w:tr w:rsidR="00191992" w14:paraId="5039B057" w14:textId="77777777">
        <w:trPr>
          <w:jc w:val="center"/>
        </w:trPr>
        <w:tc>
          <w:tcPr>
            <w:tcW w:w="1606" w:type="pct"/>
            <w:tcBorders>
              <w:top w:val="single" w:sz="4" w:space="0" w:color="auto"/>
              <w:left w:val="single" w:sz="4" w:space="0" w:color="auto"/>
              <w:bottom w:val="single" w:sz="4" w:space="0" w:color="auto"/>
              <w:right w:val="single" w:sz="4" w:space="0" w:color="auto"/>
            </w:tcBorders>
            <w:vAlign w:val="center"/>
          </w:tcPr>
          <w:p w14:paraId="76E328BE" w14:textId="77777777" w:rsidR="00191992" w:rsidRDefault="00000000">
            <w:pPr>
              <w:spacing w:before="60" w:after="60"/>
              <w:jc w:val="center"/>
              <w:rPr>
                <w:szCs w:val="26"/>
                <w:lang w:val="pt-BR"/>
              </w:rPr>
            </w:pPr>
            <w:r>
              <w:rPr>
                <w:szCs w:val="26"/>
                <w:lang w:val="pt-BR"/>
              </w:rPr>
              <w:t>Xe tải nặng (&gt; 3,5 tấn)</w:t>
            </w:r>
          </w:p>
        </w:tc>
        <w:tc>
          <w:tcPr>
            <w:tcW w:w="553" w:type="pct"/>
            <w:tcBorders>
              <w:top w:val="single" w:sz="4" w:space="0" w:color="auto"/>
              <w:left w:val="single" w:sz="4" w:space="0" w:color="auto"/>
              <w:bottom w:val="single" w:sz="4" w:space="0" w:color="auto"/>
              <w:right w:val="single" w:sz="4" w:space="0" w:color="auto"/>
            </w:tcBorders>
          </w:tcPr>
          <w:p w14:paraId="039EF1CB" w14:textId="77777777" w:rsidR="00191992" w:rsidRDefault="00000000">
            <w:pPr>
              <w:spacing w:before="60" w:after="60"/>
              <w:jc w:val="center"/>
              <w:rPr>
                <w:szCs w:val="26"/>
              </w:rPr>
            </w:pPr>
            <w:r>
              <w:rPr>
                <w:szCs w:val="26"/>
              </w:rPr>
              <w:t>1,16</w:t>
            </w:r>
          </w:p>
        </w:tc>
        <w:tc>
          <w:tcPr>
            <w:tcW w:w="713" w:type="pct"/>
            <w:tcBorders>
              <w:top w:val="single" w:sz="4" w:space="0" w:color="auto"/>
              <w:left w:val="single" w:sz="4" w:space="0" w:color="auto"/>
              <w:bottom w:val="single" w:sz="4" w:space="0" w:color="auto"/>
              <w:right w:val="single" w:sz="4" w:space="0" w:color="auto"/>
            </w:tcBorders>
          </w:tcPr>
          <w:p w14:paraId="03AEBA76" w14:textId="77777777" w:rsidR="00191992" w:rsidRDefault="00000000">
            <w:pPr>
              <w:spacing w:before="60" w:after="60"/>
              <w:jc w:val="center"/>
              <w:rPr>
                <w:szCs w:val="26"/>
              </w:rPr>
            </w:pPr>
            <w:r>
              <w:rPr>
                <w:szCs w:val="26"/>
              </w:rPr>
              <w:t>0,1007</w:t>
            </w:r>
          </w:p>
        </w:tc>
        <w:tc>
          <w:tcPr>
            <w:tcW w:w="713" w:type="pct"/>
            <w:tcBorders>
              <w:top w:val="single" w:sz="4" w:space="0" w:color="auto"/>
              <w:left w:val="single" w:sz="4" w:space="0" w:color="auto"/>
              <w:bottom w:val="single" w:sz="4" w:space="0" w:color="auto"/>
              <w:right w:val="single" w:sz="4" w:space="0" w:color="auto"/>
            </w:tcBorders>
          </w:tcPr>
          <w:p w14:paraId="6133FFCE" w14:textId="77777777" w:rsidR="00191992" w:rsidRDefault="00000000">
            <w:pPr>
              <w:spacing w:before="60" w:after="60"/>
              <w:jc w:val="center"/>
              <w:rPr>
                <w:szCs w:val="26"/>
              </w:rPr>
            </w:pPr>
            <w:r>
              <w:rPr>
                <w:szCs w:val="26"/>
              </w:rPr>
              <w:t>1,86</w:t>
            </w:r>
          </w:p>
        </w:tc>
        <w:tc>
          <w:tcPr>
            <w:tcW w:w="712" w:type="pct"/>
            <w:tcBorders>
              <w:top w:val="single" w:sz="4" w:space="0" w:color="auto"/>
              <w:left w:val="single" w:sz="4" w:space="0" w:color="auto"/>
              <w:bottom w:val="single" w:sz="4" w:space="0" w:color="auto"/>
              <w:right w:val="single" w:sz="4" w:space="0" w:color="auto"/>
            </w:tcBorders>
          </w:tcPr>
          <w:p w14:paraId="22E971DB" w14:textId="77777777" w:rsidR="00191992" w:rsidRDefault="00000000">
            <w:pPr>
              <w:spacing w:before="60" w:after="60"/>
              <w:jc w:val="center"/>
              <w:rPr>
                <w:szCs w:val="26"/>
              </w:rPr>
            </w:pPr>
            <w:r>
              <w:rPr>
                <w:szCs w:val="26"/>
              </w:rPr>
              <w:t>18,715</w:t>
            </w:r>
          </w:p>
        </w:tc>
        <w:tc>
          <w:tcPr>
            <w:tcW w:w="703" w:type="pct"/>
            <w:tcBorders>
              <w:top w:val="single" w:sz="4" w:space="0" w:color="auto"/>
              <w:left w:val="single" w:sz="4" w:space="0" w:color="auto"/>
              <w:bottom w:val="single" w:sz="4" w:space="0" w:color="auto"/>
              <w:right w:val="single" w:sz="4" w:space="0" w:color="auto"/>
            </w:tcBorders>
          </w:tcPr>
          <w:p w14:paraId="70C1A73D" w14:textId="77777777" w:rsidR="00191992" w:rsidRDefault="00000000">
            <w:pPr>
              <w:spacing w:before="60" w:after="60"/>
              <w:jc w:val="center"/>
              <w:rPr>
                <w:szCs w:val="26"/>
              </w:rPr>
            </w:pPr>
            <w:r>
              <w:rPr>
                <w:szCs w:val="26"/>
              </w:rPr>
              <w:t>11,1</w:t>
            </w:r>
          </w:p>
        </w:tc>
      </w:tr>
    </w:tbl>
    <w:p w14:paraId="502EEA12" w14:textId="77777777" w:rsidR="00191992" w:rsidRDefault="00000000">
      <w:pPr>
        <w:spacing w:before="60" w:after="60"/>
        <w:ind w:left="284"/>
        <w:jc w:val="right"/>
        <w:rPr>
          <w:i/>
          <w:szCs w:val="26"/>
        </w:rPr>
      </w:pPr>
      <w:r>
        <w:rPr>
          <w:i/>
          <w:szCs w:val="26"/>
        </w:rPr>
        <w:t>(Nguồn: WHO, 1993)</w:t>
      </w:r>
    </w:p>
    <w:p w14:paraId="32D6A708" w14:textId="77777777" w:rsidR="00191992" w:rsidRDefault="00000000">
      <w:pPr>
        <w:widowControl w:val="0"/>
        <w:spacing w:before="60" w:after="60"/>
        <w:ind w:firstLine="284"/>
        <w:rPr>
          <w:szCs w:val="26"/>
        </w:rPr>
      </w:pPr>
      <w:r>
        <w:rPr>
          <w:szCs w:val="26"/>
        </w:rPr>
        <w:t xml:space="preserve">Với quy mô dự án (khối lượng nguyện liệu và thiết bị lắp đặt ước tính khoảng </w:t>
      </w:r>
      <w:r>
        <w:rPr>
          <w:iCs/>
          <w:szCs w:val="26"/>
        </w:rPr>
        <w:t xml:space="preserve">30.500 </w:t>
      </w:r>
      <w:r>
        <w:rPr>
          <w:iCs/>
          <w:szCs w:val="26"/>
        </w:rPr>
        <w:lastRenderedPageBreak/>
        <w:t>tấn</w:t>
      </w:r>
      <w:r>
        <w:rPr>
          <w:szCs w:val="26"/>
        </w:rPr>
        <w:t>), dự kiến Công ty sử dụng xe tải loại từ 10 – 15 tấn, khoảng 8 xe/ngày để vận chuyển máy móc thiết bị (thời gian thi công 3 tháng). Kết quả tính toán tải lượng các thông số do khí thải của các phương tiện vận chuyển với quảng đường vận chuyển trung bình trong khu vực dự án khoảng 10 km/ngày được trình bày trong bảng như sau:</w:t>
      </w:r>
    </w:p>
    <w:p w14:paraId="6FD2A65C" w14:textId="77777777" w:rsidR="00191992" w:rsidRDefault="00000000">
      <w:pPr>
        <w:pStyle w:val="Caption"/>
        <w:keepNext/>
        <w:rPr>
          <w:lang w:val="vi-VN"/>
        </w:rPr>
      </w:pPr>
      <w:bookmarkStart w:id="133" w:name="_Toc140406821"/>
      <w:r>
        <w:rPr>
          <w:lang w:val="vi-VN"/>
        </w:rPr>
        <w:t xml:space="preserve">Bảng 4. </w:t>
      </w:r>
      <w:r>
        <w:fldChar w:fldCharType="begin"/>
      </w:r>
      <w:r>
        <w:rPr>
          <w:lang w:val="vi-VN"/>
        </w:rPr>
        <w:instrText xml:space="preserve"> SEQ Bảng_4. \* ARABIC </w:instrText>
      </w:r>
      <w:r>
        <w:fldChar w:fldCharType="separate"/>
      </w:r>
      <w:r>
        <w:rPr>
          <w:lang w:val="vi-VN"/>
        </w:rPr>
        <w:t>3</w:t>
      </w:r>
      <w:r>
        <w:fldChar w:fldCharType="end"/>
      </w:r>
      <w:r>
        <w:rPr>
          <w:lang w:val="vi-VN"/>
        </w:rPr>
        <w:t>: Tải lượng các thông số không khí do các phương tiện vận chuyển</w:t>
      </w:r>
      <w:bookmarkEnd w:id="133"/>
    </w:p>
    <w:tbl>
      <w:tblPr>
        <w:tblW w:w="0" w:type="auto"/>
        <w:jc w:val="center"/>
        <w:tblBorders>
          <w:top w:val="single" w:sz="12" w:space="0" w:color="auto"/>
          <w:left w:val="dotted" w:sz="8" w:space="0" w:color="auto"/>
          <w:bottom w:val="single" w:sz="12" w:space="0" w:color="auto"/>
          <w:right w:val="dotted" w:sz="8" w:space="0" w:color="auto"/>
          <w:insideH w:val="dotted" w:sz="8" w:space="0" w:color="auto"/>
          <w:insideV w:val="dotted" w:sz="8" w:space="0" w:color="auto"/>
        </w:tblBorders>
        <w:tblLayout w:type="fixed"/>
        <w:tblCellMar>
          <w:left w:w="28" w:type="dxa"/>
          <w:right w:w="28" w:type="dxa"/>
        </w:tblCellMar>
        <w:tblLook w:val="04A0" w:firstRow="1" w:lastRow="0" w:firstColumn="1" w:lastColumn="0" w:noHBand="0" w:noVBand="1"/>
      </w:tblPr>
      <w:tblGrid>
        <w:gridCol w:w="3116"/>
        <w:gridCol w:w="1055"/>
        <w:gridCol w:w="1156"/>
        <w:gridCol w:w="1134"/>
        <w:gridCol w:w="1134"/>
        <w:gridCol w:w="1376"/>
      </w:tblGrid>
      <w:tr w:rsidR="00191992" w14:paraId="14A5D819" w14:textId="77777777">
        <w:trPr>
          <w:trHeight w:val="262"/>
          <w:tblHeader/>
          <w:jc w:val="center"/>
        </w:trPr>
        <w:tc>
          <w:tcPr>
            <w:tcW w:w="3116" w:type="dxa"/>
            <w:vMerge w:val="restart"/>
            <w:tcBorders>
              <w:top w:val="single" w:sz="4" w:space="0" w:color="auto"/>
              <w:left w:val="single" w:sz="4" w:space="0" w:color="auto"/>
              <w:bottom w:val="single" w:sz="4" w:space="0" w:color="auto"/>
              <w:right w:val="single" w:sz="4" w:space="0" w:color="auto"/>
            </w:tcBorders>
            <w:vAlign w:val="center"/>
          </w:tcPr>
          <w:p w14:paraId="7F450A0F" w14:textId="77777777" w:rsidR="00191992" w:rsidRDefault="00000000">
            <w:pPr>
              <w:jc w:val="center"/>
              <w:rPr>
                <w:b/>
                <w:szCs w:val="26"/>
              </w:rPr>
            </w:pPr>
            <w:r>
              <w:rPr>
                <w:b/>
                <w:szCs w:val="26"/>
              </w:rPr>
              <w:t>Thông số</w:t>
            </w:r>
          </w:p>
        </w:tc>
        <w:tc>
          <w:tcPr>
            <w:tcW w:w="1055" w:type="dxa"/>
            <w:tcBorders>
              <w:top w:val="single" w:sz="4" w:space="0" w:color="auto"/>
              <w:left w:val="single" w:sz="4" w:space="0" w:color="auto"/>
              <w:bottom w:val="single" w:sz="4" w:space="0" w:color="auto"/>
              <w:right w:val="single" w:sz="4" w:space="0" w:color="auto"/>
            </w:tcBorders>
            <w:vAlign w:val="center"/>
          </w:tcPr>
          <w:p w14:paraId="169FDE5C" w14:textId="77777777" w:rsidR="00191992" w:rsidRDefault="00000000">
            <w:pPr>
              <w:jc w:val="center"/>
              <w:rPr>
                <w:szCs w:val="26"/>
              </w:rPr>
            </w:pPr>
            <w:r>
              <w:rPr>
                <w:b/>
                <w:bCs/>
                <w:szCs w:val="26"/>
              </w:rPr>
              <w:t>TSP</w:t>
            </w:r>
          </w:p>
        </w:tc>
        <w:tc>
          <w:tcPr>
            <w:tcW w:w="1156" w:type="dxa"/>
            <w:tcBorders>
              <w:top w:val="single" w:sz="4" w:space="0" w:color="auto"/>
              <w:left w:val="single" w:sz="4" w:space="0" w:color="auto"/>
              <w:bottom w:val="single" w:sz="4" w:space="0" w:color="auto"/>
              <w:right w:val="single" w:sz="4" w:space="0" w:color="auto"/>
            </w:tcBorders>
            <w:vAlign w:val="center"/>
          </w:tcPr>
          <w:p w14:paraId="0E221B1C" w14:textId="77777777" w:rsidR="00191992" w:rsidRDefault="00000000">
            <w:pPr>
              <w:jc w:val="center"/>
              <w:rPr>
                <w:szCs w:val="26"/>
              </w:rPr>
            </w:pPr>
            <w:r>
              <w:rPr>
                <w:b/>
                <w:bCs/>
                <w:szCs w:val="26"/>
              </w:rPr>
              <w:t>PM</w:t>
            </w:r>
            <w:r>
              <w:rPr>
                <w:b/>
                <w:bCs/>
                <w:szCs w:val="26"/>
                <w:vertAlign w:val="subscript"/>
              </w:rPr>
              <w:t>10</w:t>
            </w:r>
          </w:p>
        </w:tc>
        <w:tc>
          <w:tcPr>
            <w:tcW w:w="1134" w:type="dxa"/>
            <w:tcBorders>
              <w:top w:val="single" w:sz="4" w:space="0" w:color="auto"/>
              <w:left w:val="single" w:sz="4" w:space="0" w:color="auto"/>
              <w:bottom w:val="single" w:sz="4" w:space="0" w:color="auto"/>
              <w:right w:val="single" w:sz="4" w:space="0" w:color="auto"/>
            </w:tcBorders>
            <w:vAlign w:val="center"/>
          </w:tcPr>
          <w:p w14:paraId="4D76B0AD" w14:textId="77777777" w:rsidR="00191992" w:rsidRDefault="00000000">
            <w:pPr>
              <w:jc w:val="center"/>
              <w:rPr>
                <w:szCs w:val="26"/>
              </w:rPr>
            </w:pPr>
            <w:r>
              <w:rPr>
                <w:b/>
                <w:bCs/>
                <w:szCs w:val="26"/>
              </w:rPr>
              <w:t>SO</w:t>
            </w:r>
            <w:r>
              <w:rPr>
                <w:b/>
                <w:bCs/>
                <w:szCs w:val="26"/>
                <w:vertAlign w:val="sub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5D64BCD4" w14:textId="77777777" w:rsidR="00191992" w:rsidRDefault="00000000">
            <w:pPr>
              <w:jc w:val="center"/>
              <w:rPr>
                <w:szCs w:val="26"/>
              </w:rPr>
            </w:pPr>
            <w:r>
              <w:rPr>
                <w:b/>
                <w:bCs/>
                <w:szCs w:val="26"/>
              </w:rPr>
              <w:t>NO</w:t>
            </w:r>
            <w:r>
              <w:rPr>
                <w:b/>
                <w:bCs/>
                <w:szCs w:val="26"/>
                <w:vertAlign w:val="subscript"/>
              </w:rPr>
              <w:t>2</w:t>
            </w:r>
          </w:p>
        </w:tc>
        <w:tc>
          <w:tcPr>
            <w:tcW w:w="1376" w:type="dxa"/>
            <w:tcBorders>
              <w:top w:val="single" w:sz="4" w:space="0" w:color="auto"/>
              <w:left w:val="single" w:sz="4" w:space="0" w:color="auto"/>
              <w:bottom w:val="single" w:sz="4" w:space="0" w:color="auto"/>
              <w:right w:val="single" w:sz="4" w:space="0" w:color="auto"/>
            </w:tcBorders>
            <w:vAlign w:val="center"/>
          </w:tcPr>
          <w:p w14:paraId="7CAD0500" w14:textId="77777777" w:rsidR="00191992" w:rsidRDefault="00000000">
            <w:pPr>
              <w:jc w:val="center"/>
              <w:rPr>
                <w:szCs w:val="26"/>
              </w:rPr>
            </w:pPr>
            <w:r>
              <w:rPr>
                <w:b/>
                <w:bCs/>
                <w:szCs w:val="26"/>
              </w:rPr>
              <w:t>CO</w:t>
            </w:r>
          </w:p>
        </w:tc>
      </w:tr>
      <w:tr w:rsidR="00191992" w14:paraId="446A2E29" w14:textId="77777777">
        <w:trPr>
          <w:trHeight w:val="461"/>
          <w:tblHeader/>
          <w:jc w:val="center"/>
        </w:trPr>
        <w:tc>
          <w:tcPr>
            <w:tcW w:w="3116" w:type="dxa"/>
            <w:vMerge/>
            <w:tcBorders>
              <w:top w:val="single" w:sz="4" w:space="0" w:color="auto"/>
              <w:left w:val="single" w:sz="4" w:space="0" w:color="auto"/>
              <w:bottom w:val="single" w:sz="4" w:space="0" w:color="auto"/>
              <w:right w:val="single" w:sz="4" w:space="0" w:color="auto"/>
            </w:tcBorders>
            <w:vAlign w:val="center"/>
          </w:tcPr>
          <w:p w14:paraId="395FFDBD" w14:textId="77777777" w:rsidR="00191992" w:rsidRDefault="00191992">
            <w:pPr>
              <w:jc w:val="center"/>
              <w:rPr>
                <w:szCs w:val="26"/>
              </w:rPr>
            </w:pPr>
          </w:p>
        </w:tc>
        <w:tc>
          <w:tcPr>
            <w:tcW w:w="5855" w:type="dxa"/>
            <w:gridSpan w:val="5"/>
            <w:tcBorders>
              <w:top w:val="single" w:sz="4" w:space="0" w:color="auto"/>
              <w:left w:val="single" w:sz="4" w:space="0" w:color="auto"/>
              <w:bottom w:val="single" w:sz="4" w:space="0" w:color="auto"/>
              <w:right w:val="single" w:sz="4" w:space="0" w:color="auto"/>
            </w:tcBorders>
            <w:vAlign w:val="center"/>
          </w:tcPr>
          <w:p w14:paraId="32962084" w14:textId="77777777" w:rsidR="00191992" w:rsidRDefault="00000000">
            <w:pPr>
              <w:jc w:val="center"/>
              <w:rPr>
                <w:szCs w:val="26"/>
              </w:rPr>
            </w:pPr>
            <w:r>
              <w:rPr>
                <w:szCs w:val="26"/>
              </w:rPr>
              <w:t>(g/ngày)</w:t>
            </w:r>
          </w:p>
        </w:tc>
      </w:tr>
      <w:tr w:rsidR="00191992" w14:paraId="576A3E34" w14:textId="77777777">
        <w:trPr>
          <w:trHeight w:val="437"/>
          <w:jc w:val="center"/>
        </w:trPr>
        <w:tc>
          <w:tcPr>
            <w:tcW w:w="3116" w:type="dxa"/>
            <w:tcBorders>
              <w:top w:val="single" w:sz="4" w:space="0" w:color="auto"/>
              <w:left w:val="single" w:sz="4" w:space="0" w:color="auto"/>
              <w:bottom w:val="single" w:sz="4" w:space="0" w:color="auto"/>
              <w:right w:val="single" w:sz="4" w:space="0" w:color="auto"/>
            </w:tcBorders>
            <w:vAlign w:val="center"/>
          </w:tcPr>
          <w:p w14:paraId="3879BC4D" w14:textId="77777777" w:rsidR="00191992" w:rsidRDefault="00000000">
            <w:pPr>
              <w:jc w:val="center"/>
              <w:rPr>
                <w:szCs w:val="26"/>
              </w:rPr>
            </w:pPr>
            <w:r>
              <w:rPr>
                <w:szCs w:val="26"/>
                <w:lang w:val="pt-BR"/>
              </w:rPr>
              <w:t>Xe tải nặng (&gt; 3,5 tấn)</w:t>
            </w:r>
          </w:p>
        </w:tc>
        <w:tc>
          <w:tcPr>
            <w:tcW w:w="1055" w:type="dxa"/>
            <w:tcBorders>
              <w:top w:val="single" w:sz="4" w:space="0" w:color="auto"/>
              <w:left w:val="single" w:sz="4" w:space="0" w:color="auto"/>
              <w:bottom w:val="single" w:sz="4" w:space="0" w:color="auto"/>
              <w:right w:val="single" w:sz="4" w:space="0" w:color="auto"/>
            </w:tcBorders>
            <w:vAlign w:val="center"/>
          </w:tcPr>
          <w:p w14:paraId="3139B4E8" w14:textId="77777777" w:rsidR="00191992" w:rsidRDefault="00000000">
            <w:pPr>
              <w:jc w:val="center"/>
              <w:rPr>
                <w:szCs w:val="26"/>
              </w:rPr>
            </w:pPr>
            <w:r>
              <w:rPr>
                <w:szCs w:val="26"/>
              </w:rPr>
              <w:t>11,6</w:t>
            </w:r>
          </w:p>
        </w:tc>
        <w:tc>
          <w:tcPr>
            <w:tcW w:w="1156" w:type="dxa"/>
            <w:tcBorders>
              <w:top w:val="single" w:sz="4" w:space="0" w:color="auto"/>
              <w:left w:val="single" w:sz="4" w:space="0" w:color="auto"/>
              <w:bottom w:val="single" w:sz="4" w:space="0" w:color="auto"/>
              <w:right w:val="single" w:sz="4" w:space="0" w:color="auto"/>
            </w:tcBorders>
            <w:vAlign w:val="center"/>
          </w:tcPr>
          <w:p w14:paraId="0DDE0772" w14:textId="77777777" w:rsidR="00191992" w:rsidRDefault="00000000">
            <w:pPr>
              <w:jc w:val="center"/>
              <w:rPr>
                <w:szCs w:val="26"/>
              </w:rPr>
            </w:pPr>
            <w:r>
              <w:rPr>
                <w:szCs w:val="26"/>
              </w:rPr>
              <w:t>1,007</w:t>
            </w:r>
          </w:p>
        </w:tc>
        <w:tc>
          <w:tcPr>
            <w:tcW w:w="1134" w:type="dxa"/>
            <w:tcBorders>
              <w:top w:val="single" w:sz="4" w:space="0" w:color="auto"/>
              <w:left w:val="single" w:sz="4" w:space="0" w:color="auto"/>
              <w:bottom w:val="single" w:sz="4" w:space="0" w:color="auto"/>
              <w:right w:val="single" w:sz="4" w:space="0" w:color="auto"/>
            </w:tcBorders>
            <w:vAlign w:val="center"/>
          </w:tcPr>
          <w:p w14:paraId="19D047C1" w14:textId="77777777" w:rsidR="00191992" w:rsidRDefault="00000000">
            <w:pPr>
              <w:jc w:val="center"/>
              <w:rPr>
                <w:szCs w:val="26"/>
              </w:rPr>
            </w:pPr>
            <w:r>
              <w:rPr>
                <w:szCs w:val="26"/>
              </w:rPr>
              <w:t>18,6</w:t>
            </w:r>
          </w:p>
        </w:tc>
        <w:tc>
          <w:tcPr>
            <w:tcW w:w="1134" w:type="dxa"/>
            <w:tcBorders>
              <w:top w:val="single" w:sz="4" w:space="0" w:color="auto"/>
              <w:left w:val="single" w:sz="4" w:space="0" w:color="auto"/>
              <w:bottom w:val="single" w:sz="4" w:space="0" w:color="auto"/>
              <w:right w:val="single" w:sz="4" w:space="0" w:color="auto"/>
            </w:tcBorders>
            <w:vAlign w:val="center"/>
          </w:tcPr>
          <w:p w14:paraId="665D7873" w14:textId="77777777" w:rsidR="00191992" w:rsidRDefault="00000000">
            <w:pPr>
              <w:jc w:val="center"/>
              <w:rPr>
                <w:szCs w:val="26"/>
              </w:rPr>
            </w:pPr>
            <w:r>
              <w:rPr>
                <w:szCs w:val="26"/>
              </w:rPr>
              <w:t>187,15</w:t>
            </w:r>
          </w:p>
        </w:tc>
        <w:tc>
          <w:tcPr>
            <w:tcW w:w="1376" w:type="dxa"/>
            <w:tcBorders>
              <w:top w:val="single" w:sz="4" w:space="0" w:color="auto"/>
              <w:left w:val="single" w:sz="4" w:space="0" w:color="auto"/>
              <w:bottom w:val="single" w:sz="4" w:space="0" w:color="auto"/>
              <w:right w:val="single" w:sz="4" w:space="0" w:color="auto"/>
            </w:tcBorders>
            <w:vAlign w:val="center"/>
          </w:tcPr>
          <w:p w14:paraId="2AE2BC9B" w14:textId="77777777" w:rsidR="00191992" w:rsidRDefault="00000000">
            <w:pPr>
              <w:jc w:val="center"/>
              <w:rPr>
                <w:szCs w:val="26"/>
              </w:rPr>
            </w:pPr>
            <w:r>
              <w:rPr>
                <w:szCs w:val="26"/>
              </w:rPr>
              <w:t>111</w:t>
            </w:r>
          </w:p>
        </w:tc>
      </w:tr>
    </w:tbl>
    <w:p w14:paraId="21E13E10" w14:textId="77777777" w:rsidR="00191992" w:rsidRDefault="00000000">
      <w:pPr>
        <w:widowControl w:val="0"/>
        <w:spacing w:before="60" w:after="60"/>
        <w:ind w:firstLine="284"/>
        <w:rPr>
          <w:b/>
          <w:szCs w:val="26"/>
        </w:rPr>
      </w:pPr>
      <w:r>
        <w:rPr>
          <w:b/>
          <w:szCs w:val="26"/>
          <w:u w:val="single"/>
        </w:rPr>
        <w:t>Nhận xét</w:t>
      </w:r>
      <w:r>
        <w:rPr>
          <w:b/>
          <w:szCs w:val="26"/>
        </w:rPr>
        <w:t xml:space="preserve">: </w:t>
      </w:r>
      <w:r>
        <w:rPr>
          <w:szCs w:val="26"/>
        </w:rPr>
        <w:t>Tải lượng ô nhiễm của bụi, khí thải từ các phương tiện vận chuyển trong giai đoạn thi công lắp đặt công trình của dự án không lớn. Bên cạnh đó, các phương tiện này ra vào không liên tục, mà rải rác trong suốt quá trình thi công. Đây là nguồn tác động phân tán, khó kiểm soát. Tuy nhiên, Công ty sẽ phối hợp cùng đơn vị thi công để áp dụng một số các biện pháp giảm thiểu nhằm hạn chế các tác động xấu từ nguồn ô nhiễm này.</w:t>
      </w:r>
    </w:p>
    <w:p w14:paraId="5916B83D" w14:textId="77777777" w:rsidR="00191992" w:rsidRDefault="00000000">
      <w:pPr>
        <w:widowControl w:val="0"/>
        <w:spacing w:before="60" w:after="60"/>
        <w:ind w:firstLine="284"/>
        <w:rPr>
          <w:bCs/>
          <w:iCs/>
          <w:szCs w:val="26"/>
          <w:lang w:val="de-DE"/>
        </w:rPr>
      </w:pPr>
      <w:r>
        <w:rPr>
          <w:szCs w:val="26"/>
        </w:rPr>
        <w:t xml:space="preserve">Bên cạnh nguồn bụi, khí thải phát sinh từ các phương tiện vận chuyển nguyên vật liệu cho dự án còn có bụi phát sinh từ bãi tập kết vật liệu xây dựng. Lượng bụi này phát sinh chủ yếu là bụi cát, bụi đất do gió cuốn nếu khu tập kết không được che chắn kỹ. Công ty </w:t>
      </w:r>
      <w:r>
        <w:t xml:space="preserve">Kiều Minh </w:t>
      </w:r>
      <w:r>
        <w:rPr>
          <w:szCs w:val="26"/>
        </w:rPr>
        <w:t>cũng sẽ yêu cầu đơn vị thi công có biện pháp để giảm thiểu tác động xấu từ nguồn ô nhiễm này</w:t>
      </w:r>
      <w:r>
        <w:rPr>
          <w:bCs/>
          <w:iCs/>
          <w:szCs w:val="26"/>
          <w:lang w:val="de-DE"/>
        </w:rPr>
        <w:t>.</w:t>
      </w:r>
    </w:p>
    <w:p w14:paraId="57A6E07D" w14:textId="77777777" w:rsidR="00191992" w:rsidRDefault="00000000">
      <w:pPr>
        <w:widowControl w:val="0"/>
        <w:spacing w:before="60" w:after="60"/>
        <w:ind w:firstLine="284"/>
        <w:rPr>
          <w:bCs/>
          <w:iCs/>
          <w:szCs w:val="26"/>
          <w:lang w:val="de-DE"/>
        </w:rPr>
      </w:pPr>
      <w:r>
        <w:rPr>
          <w:b/>
          <w:iCs/>
          <w:szCs w:val="26"/>
          <w:lang w:val="de-DE"/>
        </w:rPr>
        <w:t>Đánh giá tác động:</w:t>
      </w:r>
    </w:p>
    <w:p w14:paraId="37FEFD91" w14:textId="77777777" w:rsidR="00191992" w:rsidRDefault="00000000">
      <w:pPr>
        <w:widowControl w:val="0"/>
        <w:spacing w:before="60" w:after="60"/>
        <w:ind w:firstLine="284"/>
        <w:rPr>
          <w:szCs w:val="26"/>
        </w:rPr>
      </w:pPr>
      <w:r>
        <w:rPr>
          <w:szCs w:val="26"/>
          <w:lang w:val="de-DE"/>
        </w:rPr>
        <w:t>Như vậy, từ các phân tích trên thì đ</w:t>
      </w:r>
      <w:r>
        <w:rPr>
          <w:szCs w:val="26"/>
        </w:rPr>
        <w:t>ối với bụi, khí thải phát sinh trong quá trình vận chuyển là</w:t>
      </w:r>
      <w:r>
        <w:rPr>
          <w:szCs w:val="26"/>
          <w:lang w:val="de-DE"/>
        </w:rPr>
        <w:t xml:space="preserve"> không thể tránh khỏi và </w:t>
      </w:r>
      <w:r>
        <w:rPr>
          <w:szCs w:val="26"/>
        </w:rPr>
        <w:t>sẽ ảnh hưởng đến cảnh quan khu vực và các tuyến đường tiếp giáp của dự án. Đặc biệt là đường số 6, đường số 7, đường số 12 trong KCN Trảng Bàng và một vài Công ty lân cận như Công ty TNHH Dệt may Lan Trần, Công ty TNHH Thép Trảng Bàng, Công ty TNHH Oriental Multiple Việt Nam,... Tuy nhiên, do quy mô dự án không lớn, khối lượng vận chuyển nhỏ do đó tác động cũng không đáng kể, quy mô tác động chỉ trong phạm vi hẹp thuộc nội bộ KCN Trảng Bàng. Đồng thời các tác động do hoạt động này sẽ kết thúc khi hoàn thiện dự án.</w:t>
      </w:r>
    </w:p>
    <w:p w14:paraId="4C527B91" w14:textId="77777777" w:rsidR="00191992" w:rsidRDefault="00000000">
      <w:pPr>
        <w:widowControl w:val="0"/>
        <w:spacing w:before="60" w:after="60"/>
        <w:ind w:firstLine="284"/>
        <w:rPr>
          <w:szCs w:val="26"/>
        </w:rPr>
      </w:pPr>
      <w:r>
        <w:rPr>
          <w:szCs w:val="26"/>
        </w:rPr>
        <w:t>Ngoài ra, Chủ dự án cũng sẽ đề xuất các biện pháp giảm thiểu tác động đến mức tối thiểu đối với hoạt động này.</w:t>
      </w:r>
    </w:p>
    <w:p w14:paraId="135B45FE" w14:textId="77777777" w:rsidR="00191992" w:rsidRPr="00A04B62" w:rsidRDefault="00000000">
      <w:pPr>
        <w:pStyle w:val="Heading6"/>
        <w:spacing w:before="60" w:after="60"/>
        <w:rPr>
          <w:i/>
          <w:iCs/>
          <w:szCs w:val="26"/>
        </w:rPr>
      </w:pPr>
      <w:r w:rsidRPr="00A04B62">
        <w:rPr>
          <w:i/>
          <w:iCs/>
          <w:szCs w:val="26"/>
          <w:lang w:val="de-DE"/>
        </w:rPr>
        <w:t>Bụi</w:t>
      </w:r>
      <w:r w:rsidRPr="00A04B62">
        <w:rPr>
          <w:i/>
          <w:iCs/>
          <w:szCs w:val="26"/>
        </w:rPr>
        <w:t>, khí thải</w:t>
      </w:r>
      <w:r w:rsidRPr="00A04B62">
        <w:rPr>
          <w:i/>
          <w:iCs/>
          <w:szCs w:val="26"/>
          <w:lang w:val="de-DE"/>
        </w:rPr>
        <w:t xml:space="preserve"> </w:t>
      </w:r>
      <w:r w:rsidRPr="00A04B62">
        <w:rPr>
          <w:i/>
          <w:iCs/>
          <w:szCs w:val="26"/>
        </w:rPr>
        <w:t>từ hoạt động thi công lắp đặt</w:t>
      </w:r>
    </w:p>
    <w:p w14:paraId="2F98CC5C" w14:textId="77777777" w:rsidR="00191992" w:rsidRPr="00A04B62" w:rsidRDefault="00000000">
      <w:pPr>
        <w:pStyle w:val="Heading7"/>
        <w:spacing w:before="60" w:after="60"/>
        <w:rPr>
          <w:i w:val="0"/>
          <w:iCs/>
        </w:rPr>
      </w:pPr>
      <w:r w:rsidRPr="00A04B62">
        <w:rPr>
          <w:i w:val="0"/>
          <w:iCs/>
        </w:rPr>
        <w:t>Bụi, khí thải phát sinh hoạt động hàn</w:t>
      </w:r>
    </w:p>
    <w:p w14:paraId="13E4A9E9" w14:textId="77777777" w:rsidR="00191992" w:rsidRDefault="00000000">
      <w:pPr>
        <w:widowControl w:val="0"/>
        <w:spacing w:before="60" w:after="60"/>
        <w:ind w:firstLine="284"/>
        <w:rPr>
          <w:szCs w:val="26"/>
        </w:rPr>
      </w:pPr>
      <w:r>
        <w:rPr>
          <w:b/>
          <w:szCs w:val="26"/>
        </w:rPr>
        <w:t xml:space="preserve">Thành phần: </w:t>
      </w:r>
      <w:r>
        <w:rPr>
          <w:szCs w:val="26"/>
        </w:rPr>
        <w:t>Việc đốt cháy các que hàn sẽ phát sinh nguồn thải sau:</w:t>
      </w:r>
    </w:p>
    <w:p w14:paraId="465703DF" w14:textId="77777777" w:rsidR="00191992" w:rsidRDefault="00000000">
      <w:pPr>
        <w:widowControl w:val="0"/>
        <w:spacing w:before="60" w:after="60"/>
        <w:ind w:firstLine="284"/>
        <w:rPr>
          <w:szCs w:val="26"/>
          <w:lang w:val="it-IT"/>
        </w:rPr>
      </w:pPr>
      <w:r>
        <w:rPr>
          <w:szCs w:val="26"/>
          <w:lang w:val="it-IT"/>
        </w:rPr>
        <w:t xml:space="preserve">+ Bụi phát sinh trong quá trình hàn gắn các kết cấu thép chủ yếu là bụi kim loại. Bụi kim loại có tỷ khối cao nên không có khả năng phát tán rộng. </w:t>
      </w:r>
    </w:p>
    <w:p w14:paraId="133C4CA5" w14:textId="77777777" w:rsidR="00191992" w:rsidRDefault="00000000">
      <w:pPr>
        <w:widowControl w:val="0"/>
        <w:spacing w:before="60" w:after="60"/>
        <w:ind w:firstLine="284"/>
        <w:rPr>
          <w:szCs w:val="26"/>
        </w:rPr>
      </w:pPr>
      <w:r>
        <w:rPr>
          <w:szCs w:val="26"/>
          <w:lang w:val="it-IT"/>
        </w:rPr>
        <w:t xml:space="preserve">+ </w:t>
      </w:r>
      <w:r>
        <w:rPr>
          <w:spacing w:val="-2"/>
          <w:szCs w:val="26"/>
          <w:lang w:val="it-IT"/>
        </w:rPr>
        <w:t>Khí thải phát sinh từ công đoạn hàn các kết cấu thép chứa MnO</w:t>
      </w:r>
      <w:r>
        <w:rPr>
          <w:spacing w:val="-2"/>
          <w:szCs w:val="26"/>
          <w:vertAlign w:val="subscript"/>
          <w:lang w:val="it-IT"/>
        </w:rPr>
        <w:t>2</w:t>
      </w:r>
      <w:r>
        <w:rPr>
          <w:spacing w:val="-2"/>
          <w:szCs w:val="26"/>
          <w:lang w:val="it-IT"/>
        </w:rPr>
        <w:t>; SiO</w:t>
      </w:r>
      <w:r>
        <w:rPr>
          <w:spacing w:val="-2"/>
          <w:szCs w:val="26"/>
          <w:vertAlign w:val="subscript"/>
          <w:lang w:val="it-IT"/>
        </w:rPr>
        <w:t>2;</w:t>
      </w:r>
      <w:r>
        <w:rPr>
          <w:b/>
          <w:szCs w:val="26"/>
          <w:lang w:val="de-DE"/>
        </w:rPr>
        <w:t xml:space="preserve"> </w:t>
      </w:r>
      <w:r>
        <w:rPr>
          <w:szCs w:val="26"/>
          <w:lang w:val="de-DE"/>
        </w:rPr>
        <w:t>Fe</w:t>
      </w:r>
      <w:r>
        <w:rPr>
          <w:szCs w:val="26"/>
          <w:vertAlign w:val="subscript"/>
          <w:lang w:val="de-DE"/>
        </w:rPr>
        <w:t>2</w:t>
      </w:r>
      <w:r>
        <w:rPr>
          <w:szCs w:val="26"/>
          <w:lang w:val="de-DE"/>
        </w:rPr>
        <w:t>O</w:t>
      </w:r>
      <w:r>
        <w:rPr>
          <w:szCs w:val="26"/>
          <w:vertAlign w:val="subscript"/>
          <w:lang w:val="de-DE"/>
        </w:rPr>
        <w:t>3;</w:t>
      </w:r>
      <w:r>
        <w:rPr>
          <w:szCs w:val="26"/>
          <w:lang w:val="de-DE"/>
        </w:rPr>
        <w:t xml:space="preserve"> Cr</w:t>
      </w:r>
      <w:r>
        <w:rPr>
          <w:szCs w:val="26"/>
          <w:vertAlign w:val="subscript"/>
          <w:lang w:val="de-DE"/>
        </w:rPr>
        <w:t>2</w:t>
      </w:r>
      <w:r>
        <w:rPr>
          <w:szCs w:val="26"/>
          <w:lang w:val="de-DE"/>
        </w:rPr>
        <w:t>O</w:t>
      </w:r>
      <w:r>
        <w:rPr>
          <w:szCs w:val="26"/>
          <w:vertAlign w:val="subscript"/>
          <w:lang w:val="de-DE"/>
        </w:rPr>
        <w:t>3</w:t>
      </w:r>
      <w:r>
        <w:rPr>
          <w:szCs w:val="26"/>
          <w:lang w:val="de-DE"/>
        </w:rPr>
        <w:t xml:space="preserve"> với các thành phần như sau:</w:t>
      </w:r>
    </w:p>
    <w:p w14:paraId="0B550620" w14:textId="77777777" w:rsidR="00191992" w:rsidRDefault="00000000">
      <w:pPr>
        <w:pStyle w:val="Caption"/>
        <w:keepNext/>
        <w:rPr>
          <w:lang w:val="vi-VN"/>
        </w:rPr>
      </w:pPr>
      <w:bookmarkStart w:id="134" w:name="_Toc140406822"/>
      <w:r>
        <w:rPr>
          <w:lang w:val="vi-VN"/>
        </w:rPr>
        <w:lastRenderedPageBreak/>
        <w:t xml:space="preserve">Bảng 4. </w:t>
      </w:r>
      <w:r>
        <w:fldChar w:fldCharType="begin"/>
      </w:r>
      <w:r>
        <w:rPr>
          <w:lang w:val="vi-VN"/>
        </w:rPr>
        <w:instrText xml:space="preserve"> SEQ Bảng_4. \* ARABIC </w:instrText>
      </w:r>
      <w:r>
        <w:fldChar w:fldCharType="separate"/>
      </w:r>
      <w:r>
        <w:rPr>
          <w:lang w:val="vi-VN"/>
        </w:rPr>
        <w:t>4</w:t>
      </w:r>
      <w:r>
        <w:fldChar w:fldCharType="end"/>
      </w:r>
      <w:r>
        <w:rPr>
          <w:lang w:val="vi-VN"/>
        </w:rPr>
        <w:t>: Thành phần bụi khói một số que hàn</w:t>
      </w:r>
      <w:bookmarkEnd w:id="134"/>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412"/>
        <w:gridCol w:w="1768"/>
        <w:gridCol w:w="1786"/>
        <w:gridCol w:w="2056"/>
      </w:tblGrid>
      <w:tr w:rsidR="00191992" w14:paraId="5FCDDCE6" w14:textId="77777777">
        <w:trPr>
          <w:trHeight w:val="20"/>
          <w:jc w:val="center"/>
        </w:trPr>
        <w:tc>
          <w:tcPr>
            <w:tcW w:w="1137" w:type="pct"/>
            <w:vAlign w:val="center"/>
          </w:tcPr>
          <w:p w14:paraId="57D8A53B" w14:textId="77777777" w:rsidR="00191992" w:rsidRDefault="00000000">
            <w:pPr>
              <w:spacing w:before="40" w:after="40"/>
              <w:jc w:val="center"/>
              <w:rPr>
                <w:b/>
                <w:szCs w:val="26"/>
                <w:lang w:val="nl-NL"/>
              </w:rPr>
            </w:pPr>
            <w:r>
              <w:rPr>
                <w:b/>
                <w:szCs w:val="26"/>
                <w:lang w:val="de-DE"/>
              </w:rPr>
              <w:t>Loại que hàn</w:t>
            </w:r>
          </w:p>
        </w:tc>
        <w:tc>
          <w:tcPr>
            <w:tcW w:w="785" w:type="pct"/>
            <w:vAlign w:val="center"/>
          </w:tcPr>
          <w:p w14:paraId="2D47BDB3" w14:textId="77777777" w:rsidR="00191992" w:rsidRDefault="00000000">
            <w:pPr>
              <w:spacing w:before="40" w:after="40"/>
              <w:jc w:val="center"/>
              <w:rPr>
                <w:b/>
                <w:szCs w:val="26"/>
                <w:lang w:val="nl-NL"/>
              </w:rPr>
            </w:pPr>
            <w:r>
              <w:rPr>
                <w:b/>
                <w:szCs w:val="26"/>
                <w:lang w:val="de-DE"/>
              </w:rPr>
              <w:t>MnO</w:t>
            </w:r>
            <w:r>
              <w:rPr>
                <w:b/>
                <w:szCs w:val="26"/>
                <w:vertAlign w:val="subscript"/>
                <w:lang w:val="de-DE"/>
              </w:rPr>
              <w:t xml:space="preserve">2 </w:t>
            </w:r>
            <w:r>
              <w:rPr>
                <w:b/>
                <w:szCs w:val="26"/>
                <w:lang w:val="de-DE"/>
              </w:rPr>
              <w:t>(%)</w:t>
            </w:r>
          </w:p>
        </w:tc>
        <w:tc>
          <w:tcPr>
            <w:tcW w:w="981" w:type="pct"/>
            <w:vAlign w:val="center"/>
          </w:tcPr>
          <w:p w14:paraId="344539C5" w14:textId="77777777" w:rsidR="00191992" w:rsidRDefault="00000000">
            <w:pPr>
              <w:spacing w:before="40" w:after="40"/>
              <w:jc w:val="center"/>
              <w:rPr>
                <w:b/>
                <w:szCs w:val="26"/>
                <w:lang w:val="nl-NL"/>
              </w:rPr>
            </w:pPr>
            <w:r>
              <w:rPr>
                <w:b/>
                <w:szCs w:val="26"/>
                <w:lang w:val="de-DE"/>
              </w:rPr>
              <w:t>SiO</w:t>
            </w:r>
            <w:r>
              <w:rPr>
                <w:b/>
                <w:szCs w:val="26"/>
                <w:vertAlign w:val="subscript"/>
                <w:lang w:val="de-DE"/>
              </w:rPr>
              <w:t xml:space="preserve">2 </w:t>
            </w:r>
            <w:r>
              <w:rPr>
                <w:b/>
                <w:szCs w:val="26"/>
                <w:lang w:val="de-DE"/>
              </w:rPr>
              <w:t>(%)</w:t>
            </w:r>
          </w:p>
        </w:tc>
        <w:tc>
          <w:tcPr>
            <w:tcW w:w="991" w:type="pct"/>
            <w:vAlign w:val="center"/>
          </w:tcPr>
          <w:p w14:paraId="5EC607D1" w14:textId="77777777" w:rsidR="00191992" w:rsidRDefault="00000000">
            <w:pPr>
              <w:spacing w:before="40" w:after="40"/>
              <w:jc w:val="center"/>
              <w:rPr>
                <w:b/>
                <w:szCs w:val="26"/>
                <w:lang w:val="nl-NL"/>
              </w:rPr>
            </w:pPr>
            <w:r>
              <w:rPr>
                <w:b/>
                <w:szCs w:val="26"/>
                <w:lang w:val="de-DE"/>
              </w:rPr>
              <w:t>Fe</w:t>
            </w:r>
            <w:r>
              <w:rPr>
                <w:b/>
                <w:szCs w:val="26"/>
                <w:vertAlign w:val="subscript"/>
                <w:lang w:val="de-DE"/>
              </w:rPr>
              <w:t>2</w:t>
            </w:r>
            <w:r>
              <w:rPr>
                <w:b/>
                <w:szCs w:val="26"/>
                <w:lang w:val="de-DE"/>
              </w:rPr>
              <w:t>O</w:t>
            </w:r>
            <w:r>
              <w:rPr>
                <w:b/>
                <w:szCs w:val="26"/>
                <w:vertAlign w:val="subscript"/>
                <w:lang w:val="de-DE"/>
              </w:rPr>
              <w:t xml:space="preserve">3 </w:t>
            </w:r>
            <w:r>
              <w:rPr>
                <w:b/>
                <w:szCs w:val="26"/>
                <w:lang w:val="de-DE"/>
              </w:rPr>
              <w:t>(%)</w:t>
            </w:r>
          </w:p>
        </w:tc>
        <w:tc>
          <w:tcPr>
            <w:tcW w:w="1107" w:type="pct"/>
            <w:vAlign w:val="center"/>
          </w:tcPr>
          <w:p w14:paraId="6E26C12D" w14:textId="77777777" w:rsidR="00191992" w:rsidRDefault="00000000">
            <w:pPr>
              <w:spacing w:before="40" w:after="40"/>
              <w:jc w:val="center"/>
              <w:rPr>
                <w:b/>
                <w:szCs w:val="26"/>
                <w:lang w:val="nl-NL"/>
              </w:rPr>
            </w:pPr>
            <w:r>
              <w:rPr>
                <w:b/>
                <w:szCs w:val="26"/>
                <w:lang w:val="de-DE"/>
              </w:rPr>
              <w:t>Cr</w:t>
            </w:r>
            <w:r>
              <w:rPr>
                <w:b/>
                <w:szCs w:val="26"/>
                <w:vertAlign w:val="subscript"/>
                <w:lang w:val="de-DE"/>
              </w:rPr>
              <w:t>2</w:t>
            </w:r>
            <w:r>
              <w:rPr>
                <w:b/>
                <w:szCs w:val="26"/>
                <w:lang w:val="de-DE"/>
              </w:rPr>
              <w:t>O</w:t>
            </w:r>
            <w:r>
              <w:rPr>
                <w:b/>
                <w:szCs w:val="26"/>
                <w:vertAlign w:val="subscript"/>
                <w:lang w:val="de-DE"/>
              </w:rPr>
              <w:t xml:space="preserve">3 </w:t>
            </w:r>
            <w:r>
              <w:rPr>
                <w:b/>
                <w:szCs w:val="26"/>
                <w:lang w:val="de-DE"/>
              </w:rPr>
              <w:t>(%)</w:t>
            </w:r>
          </w:p>
        </w:tc>
      </w:tr>
      <w:tr w:rsidR="00191992" w14:paraId="256CCEB4" w14:textId="77777777">
        <w:trPr>
          <w:trHeight w:val="20"/>
          <w:jc w:val="center"/>
        </w:trPr>
        <w:tc>
          <w:tcPr>
            <w:tcW w:w="1137" w:type="pct"/>
            <w:vAlign w:val="center"/>
          </w:tcPr>
          <w:p w14:paraId="77A03FA3" w14:textId="77777777" w:rsidR="00191992" w:rsidRDefault="00000000">
            <w:pPr>
              <w:spacing w:before="40" w:after="40"/>
              <w:jc w:val="center"/>
              <w:rPr>
                <w:szCs w:val="26"/>
                <w:lang w:val="pt-BR"/>
              </w:rPr>
            </w:pPr>
            <w:r>
              <w:rPr>
                <w:szCs w:val="26"/>
                <w:lang w:val="pt-BR"/>
              </w:rPr>
              <w:t>Que hàn baza UONI 13/4S</w:t>
            </w:r>
          </w:p>
        </w:tc>
        <w:tc>
          <w:tcPr>
            <w:tcW w:w="785" w:type="pct"/>
            <w:vAlign w:val="center"/>
          </w:tcPr>
          <w:p w14:paraId="59B6597B" w14:textId="77777777" w:rsidR="00191992" w:rsidRDefault="00000000">
            <w:pPr>
              <w:spacing w:before="40" w:after="40"/>
              <w:jc w:val="center"/>
              <w:rPr>
                <w:b/>
                <w:szCs w:val="26"/>
                <w:lang w:val="nl-NL"/>
              </w:rPr>
            </w:pPr>
            <w:r>
              <w:rPr>
                <w:szCs w:val="26"/>
                <w:lang w:val="de-DE"/>
              </w:rPr>
              <w:t>1,1 ÷ 8,8/4,2</w:t>
            </w:r>
          </w:p>
        </w:tc>
        <w:tc>
          <w:tcPr>
            <w:tcW w:w="981" w:type="pct"/>
            <w:vAlign w:val="center"/>
          </w:tcPr>
          <w:p w14:paraId="4393BAE5" w14:textId="77777777" w:rsidR="00191992" w:rsidRDefault="00000000">
            <w:pPr>
              <w:spacing w:before="40" w:after="40"/>
              <w:jc w:val="center"/>
              <w:rPr>
                <w:szCs w:val="26"/>
                <w:lang w:val="de-DE"/>
              </w:rPr>
            </w:pPr>
            <w:r>
              <w:rPr>
                <w:szCs w:val="26"/>
                <w:lang w:val="de-DE"/>
              </w:rPr>
              <w:t>7,03 ÷7,1/7,06</w:t>
            </w:r>
          </w:p>
        </w:tc>
        <w:tc>
          <w:tcPr>
            <w:tcW w:w="991" w:type="pct"/>
            <w:vAlign w:val="center"/>
          </w:tcPr>
          <w:p w14:paraId="1575BCA9" w14:textId="77777777" w:rsidR="00191992" w:rsidRDefault="00000000">
            <w:pPr>
              <w:spacing w:before="40" w:after="40"/>
              <w:jc w:val="center"/>
              <w:rPr>
                <w:szCs w:val="26"/>
                <w:lang w:val="de-DE"/>
              </w:rPr>
            </w:pPr>
            <w:r>
              <w:rPr>
                <w:szCs w:val="26"/>
                <w:lang w:val="de-DE"/>
              </w:rPr>
              <w:t>3,3 ÷ 62,2/47,2</w:t>
            </w:r>
          </w:p>
        </w:tc>
        <w:tc>
          <w:tcPr>
            <w:tcW w:w="1107" w:type="pct"/>
            <w:vAlign w:val="center"/>
          </w:tcPr>
          <w:p w14:paraId="60D34E39" w14:textId="77777777" w:rsidR="00191992" w:rsidRDefault="00000000">
            <w:pPr>
              <w:spacing w:before="40" w:after="40"/>
              <w:jc w:val="center"/>
              <w:rPr>
                <w:b/>
                <w:szCs w:val="26"/>
                <w:lang w:val="nl-NL"/>
              </w:rPr>
            </w:pPr>
            <w:r>
              <w:rPr>
                <w:szCs w:val="26"/>
                <w:lang w:val="de-DE"/>
              </w:rPr>
              <w:t>0,002÷0,02/0,001</w:t>
            </w:r>
          </w:p>
        </w:tc>
      </w:tr>
      <w:tr w:rsidR="00191992" w14:paraId="7A8CE977" w14:textId="77777777">
        <w:trPr>
          <w:trHeight w:val="20"/>
          <w:jc w:val="center"/>
        </w:trPr>
        <w:tc>
          <w:tcPr>
            <w:tcW w:w="1137" w:type="pct"/>
            <w:vAlign w:val="center"/>
          </w:tcPr>
          <w:p w14:paraId="5A429BBE" w14:textId="77777777" w:rsidR="00191992" w:rsidRDefault="00000000">
            <w:pPr>
              <w:spacing w:before="40" w:after="40"/>
              <w:jc w:val="center"/>
              <w:rPr>
                <w:szCs w:val="26"/>
                <w:lang w:val="de-DE"/>
              </w:rPr>
            </w:pPr>
            <w:r>
              <w:rPr>
                <w:szCs w:val="26"/>
                <w:lang w:val="de-DE"/>
              </w:rPr>
              <w:t>Que hàn Austent bazo</w:t>
            </w:r>
          </w:p>
        </w:tc>
        <w:tc>
          <w:tcPr>
            <w:tcW w:w="785" w:type="pct"/>
            <w:vAlign w:val="center"/>
          </w:tcPr>
          <w:p w14:paraId="485DA562" w14:textId="77777777" w:rsidR="00191992" w:rsidRDefault="00000000">
            <w:pPr>
              <w:spacing w:before="40" w:after="40"/>
              <w:jc w:val="center"/>
              <w:rPr>
                <w:b/>
                <w:szCs w:val="26"/>
                <w:lang w:val="nl-NL"/>
              </w:rPr>
            </w:pPr>
            <w:r>
              <w:rPr>
                <w:b/>
                <w:szCs w:val="26"/>
                <w:lang w:val="nl-NL"/>
              </w:rPr>
              <w:t>-</w:t>
            </w:r>
          </w:p>
        </w:tc>
        <w:tc>
          <w:tcPr>
            <w:tcW w:w="981" w:type="pct"/>
            <w:vAlign w:val="center"/>
          </w:tcPr>
          <w:p w14:paraId="4B9E86E1" w14:textId="77777777" w:rsidR="00191992" w:rsidRDefault="00000000">
            <w:pPr>
              <w:spacing w:before="40" w:after="40"/>
              <w:jc w:val="center"/>
              <w:rPr>
                <w:szCs w:val="26"/>
                <w:lang w:val="de-DE"/>
              </w:rPr>
            </w:pPr>
            <w:r>
              <w:rPr>
                <w:szCs w:val="26"/>
                <w:lang w:val="de-DE"/>
              </w:rPr>
              <w:t>0,29 ÷ 0,37/0,33</w:t>
            </w:r>
          </w:p>
        </w:tc>
        <w:tc>
          <w:tcPr>
            <w:tcW w:w="991" w:type="pct"/>
            <w:vAlign w:val="center"/>
          </w:tcPr>
          <w:p w14:paraId="1BA93D42" w14:textId="77777777" w:rsidR="00191992" w:rsidRDefault="00000000">
            <w:pPr>
              <w:spacing w:before="40" w:after="40"/>
              <w:jc w:val="center"/>
              <w:rPr>
                <w:szCs w:val="26"/>
                <w:lang w:val="de-DE"/>
              </w:rPr>
            </w:pPr>
            <w:r>
              <w:rPr>
                <w:szCs w:val="26"/>
                <w:lang w:val="de-DE"/>
              </w:rPr>
              <w:t>89,9 ÷96,5/93,1</w:t>
            </w:r>
          </w:p>
        </w:tc>
        <w:tc>
          <w:tcPr>
            <w:tcW w:w="1107" w:type="pct"/>
            <w:vAlign w:val="center"/>
          </w:tcPr>
          <w:p w14:paraId="469FC672" w14:textId="77777777" w:rsidR="00191992" w:rsidRDefault="00000000">
            <w:pPr>
              <w:spacing w:before="40" w:after="40"/>
              <w:jc w:val="center"/>
              <w:rPr>
                <w:b/>
                <w:szCs w:val="26"/>
                <w:lang w:val="nl-NL"/>
              </w:rPr>
            </w:pPr>
            <w:r>
              <w:rPr>
                <w:b/>
                <w:szCs w:val="26"/>
                <w:lang w:val="nl-NL"/>
              </w:rPr>
              <w:t>-</w:t>
            </w:r>
          </w:p>
        </w:tc>
      </w:tr>
    </w:tbl>
    <w:p w14:paraId="0AE56335" w14:textId="77777777" w:rsidR="00191992" w:rsidRDefault="00000000">
      <w:pPr>
        <w:spacing w:before="60" w:after="60" w:line="288" w:lineRule="auto"/>
        <w:ind w:firstLine="720"/>
        <w:jc w:val="right"/>
        <w:rPr>
          <w:i/>
          <w:iCs/>
          <w:szCs w:val="26"/>
          <w:lang w:val="nl-NL"/>
        </w:rPr>
      </w:pPr>
      <w:r>
        <w:rPr>
          <w:i/>
          <w:iCs/>
          <w:szCs w:val="26"/>
          <w:lang w:val="nl-NL"/>
        </w:rPr>
        <w:t>(Nguồn: Ngô Lê Thông, Công nghệ hàn điện nóng chảy (tập 1)</w:t>
      </w:r>
    </w:p>
    <w:p w14:paraId="1D1BAE2A" w14:textId="77777777" w:rsidR="00191992" w:rsidRDefault="00000000">
      <w:pPr>
        <w:pStyle w:val="Bullet-"/>
        <w:numPr>
          <w:ilvl w:val="0"/>
          <w:numId w:val="43"/>
        </w:numPr>
        <w:tabs>
          <w:tab w:val="clear" w:pos="1985"/>
        </w:tabs>
        <w:spacing w:before="0"/>
        <w:rPr>
          <w:lang w:val="nl-NL"/>
        </w:rPr>
      </w:pPr>
      <w:r>
        <w:rPr>
          <w:lang w:val="nl-NL"/>
        </w:rPr>
        <w:t>Tải lượng các chất ô nhiễm phát sinh từ quá trình hàn nối các kết cấu phụ thuộc vào loại que hàn như sau:</w:t>
      </w:r>
      <w:bookmarkStart w:id="135" w:name="_Toc226909696"/>
      <w:bookmarkStart w:id="136" w:name="_Toc222523675"/>
    </w:p>
    <w:p w14:paraId="49F546CA" w14:textId="77777777" w:rsidR="00191992" w:rsidRDefault="00000000">
      <w:pPr>
        <w:pStyle w:val="Caption"/>
        <w:keepNext/>
        <w:rPr>
          <w:lang w:val="nl-NL"/>
        </w:rPr>
      </w:pPr>
      <w:bookmarkStart w:id="137" w:name="_Toc140406823"/>
      <w:bookmarkEnd w:id="135"/>
      <w:bookmarkEnd w:id="136"/>
      <w:r>
        <w:rPr>
          <w:lang w:val="nl-NL"/>
        </w:rPr>
        <w:t xml:space="preserve">Bảng 4. </w:t>
      </w:r>
      <w:r>
        <w:fldChar w:fldCharType="begin"/>
      </w:r>
      <w:r>
        <w:rPr>
          <w:lang w:val="nl-NL"/>
        </w:rPr>
        <w:instrText xml:space="preserve"> SEQ Bảng_4. \* ARABIC </w:instrText>
      </w:r>
      <w:r>
        <w:fldChar w:fldCharType="separate"/>
      </w:r>
      <w:r>
        <w:rPr>
          <w:lang w:val="nl-NL"/>
        </w:rPr>
        <w:t>5</w:t>
      </w:r>
      <w:r>
        <w:fldChar w:fldCharType="end"/>
      </w:r>
      <w:r>
        <w:rPr>
          <w:lang w:val="nl-NL"/>
        </w:rPr>
        <w:t>: Hệ số ô nhiễm phát sinh trong quá trình hàn</w:t>
      </w:r>
      <w:bookmarkEnd w:id="137"/>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1056"/>
        <w:gridCol w:w="992"/>
        <w:gridCol w:w="1021"/>
        <w:gridCol w:w="1029"/>
        <w:gridCol w:w="1014"/>
      </w:tblGrid>
      <w:tr w:rsidR="00191992" w14:paraId="3AF5A424" w14:textId="77777777">
        <w:trPr>
          <w:trHeight w:val="20"/>
          <w:jc w:val="center"/>
        </w:trPr>
        <w:tc>
          <w:tcPr>
            <w:tcW w:w="2207" w:type="pct"/>
            <w:vMerge w:val="restart"/>
            <w:vAlign w:val="center"/>
          </w:tcPr>
          <w:p w14:paraId="61A9A2CD" w14:textId="77777777" w:rsidR="00191992" w:rsidRDefault="00000000">
            <w:pPr>
              <w:spacing w:before="40" w:after="40"/>
              <w:jc w:val="center"/>
              <w:rPr>
                <w:b/>
                <w:szCs w:val="26"/>
                <w:lang w:val="de-DE"/>
              </w:rPr>
            </w:pPr>
            <w:r>
              <w:rPr>
                <w:b/>
                <w:szCs w:val="26"/>
                <w:lang w:val="de-DE"/>
              </w:rPr>
              <w:t>Chất ô nhiễm</w:t>
            </w:r>
          </w:p>
        </w:tc>
        <w:tc>
          <w:tcPr>
            <w:tcW w:w="2793" w:type="pct"/>
            <w:gridSpan w:val="5"/>
            <w:vAlign w:val="center"/>
          </w:tcPr>
          <w:p w14:paraId="43D77022" w14:textId="77777777" w:rsidR="00191992" w:rsidRDefault="00000000">
            <w:pPr>
              <w:spacing w:before="40" w:after="40"/>
              <w:jc w:val="center"/>
              <w:rPr>
                <w:b/>
                <w:szCs w:val="26"/>
                <w:lang w:val="pt-BR"/>
              </w:rPr>
            </w:pPr>
            <w:r>
              <w:rPr>
                <w:b/>
                <w:szCs w:val="26"/>
                <w:lang w:val="pt-BR"/>
              </w:rPr>
              <w:t>Đường kính que hàn (mm)</w:t>
            </w:r>
          </w:p>
        </w:tc>
      </w:tr>
      <w:tr w:rsidR="00191992" w14:paraId="14DC01CC" w14:textId="77777777">
        <w:trPr>
          <w:trHeight w:val="20"/>
          <w:jc w:val="center"/>
        </w:trPr>
        <w:tc>
          <w:tcPr>
            <w:tcW w:w="2207" w:type="pct"/>
            <w:vMerge/>
            <w:vAlign w:val="center"/>
          </w:tcPr>
          <w:p w14:paraId="7CA6C01B" w14:textId="77777777" w:rsidR="00191992" w:rsidRDefault="00191992">
            <w:pPr>
              <w:spacing w:before="40" w:after="40"/>
              <w:jc w:val="center"/>
              <w:rPr>
                <w:b/>
                <w:szCs w:val="26"/>
                <w:lang w:val="pt-BR"/>
              </w:rPr>
            </w:pPr>
          </w:p>
        </w:tc>
        <w:tc>
          <w:tcPr>
            <w:tcW w:w="577" w:type="pct"/>
            <w:vAlign w:val="center"/>
          </w:tcPr>
          <w:p w14:paraId="2424D381" w14:textId="77777777" w:rsidR="00191992" w:rsidRDefault="00000000">
            <w:pPr>
              <w:spacing w:before="40" w:after="40"/>
              <w:jc w:val="center"/>
              <w:rPr>
                <w:b/>
                <w:szCs w:val="26"/>
                <w:lang w:val="de-DE"/>
              </w:rPr>
            </w:pPr>
            <w:r>
              <w:rPr>
                <w:b/>
                <w:szCs w:val="26"/>
                <w:lang w:val="de-DE"/>
              </w:rPr>
              <w:t>2,5</w:t>
            </w:r>
          </w:p>
        </w:tc>
        <w:tc>
          <w:tcPr>
            <w:tcW w:w="542" w:type="pct"/>
            <w:vAlign w:val="center"/>
          </w:tcPr>
          <w:p w14:paraId="33D2D3E8" w14:textId="77777777" w:rsidR="00191992" w:rsidRDefault="00000000">
            <w:pPr>
              <w:spacing w:before="40" w:after="40"/>
              <w:ind w:left="72"/>
              <w:jc w:val="center"/>
              <w:rPr>
                <w:b/>
                <w:szCs w:val="26"/>
                <w:lang w:val="de-DE"/>
              </w:rPr>
            </w:pPr>
            <w:r>
              <w:rPr>
                <w:b/>
                <w:szCs w:val="26"/>
                <w:lang w:val="de-DE"/>
              </w:rPr>
              <w:t>3,25</w:t>
            </w:r>
          </w:p>
        </w:tc>
        <w:tc>
          <w:tcPr>
            <w:tcW w:w="558" w:type="pct"/>
            <w:vAlign w:val="center"/>
          </w:tcPr>
          <w:p w14:paraId="3A182F2B" w14:textId="77777777" w:rsidR="00191992" w:rsidRDefault="00000000">
            <w:pPr>
              <w:spacing w:before="40" w:after="40"/>
              <w:jc w:val="center"/>
              <w:rPr>
                <w:b/>
                <w:szCs w:val="26"/>
                <w:lang w:val="de-DE"/>
              </w:rPr>
            </w:pPr>
            <w:r>
              <w:rPr>
                <w:b/>
                <w:szCs w:val="26"/>
                <w:lang w:val="de-DE"/>
              </w:rPr>
              <w:t>4</w:t>
            </w:r>
          </w:p>
        </w:tc>
        <w:tc>
          <w:tcPr>
            <w:tcW w:w="562" w:type="pct"/>
            <w:vAlign w:val="center"/>
          </w:tcPr>
          <w:p w14:paraId="4CD64DD3" w14:textId="77777777" w:rsidR="00191992" w:rsidRDefault="00000000">
            <w:pPr>
              <w:spacing w:before="40" w:after="40"/>
              <w:jc w:val="center"/>
              <w:rPr>
                <w:b/>
                <w:szCs w:val="26"/>
                <w:lang w:val="de-DE"/>
              </w:rPr>
            </w:pPr>
            <w:r>
              <w:rPr>
                <w:b/>
                <w:szCs w:val="26"/>
                <w:lang w:val="de-DE"/>
              </w:rPr>
              <w:t>5</w:t>
            </w:r>
          </w:p>
        </w:tc>
        <w:tc>
          <w:tcPr>
            <w:tcW w:w="554" w:type="pct"/>
            <w:vAlign w:val="center"/>
          </w:tcPr>
          <w:p w14:paraId="54748340" w14:textId="77777777" w:rsidR="00191992" w:rsidRDefault="00000000">
            <w:pPr>
              <w:spacing w:before="40" w:after="40"/>
              <w:jc w:val="center"/>
              <w:rPr>
                <w:b/>
                <w:szCs w:val="26"/>
                <w:lang w:val="de-DE"/>
              </w:rPr>
            </w:pPr>
            <w:r>
              <w:rPr>
                <w:b/>
                <w:szCs w:val="26"/>
                <w:lang w:val="de-DE"/>
              </w:rPr>
              <w:t>6</w:t>
            </w:r>
          </w:p>
        </w:tc>
      </w:tr>
      <w:tr w:rsidR="00191992" w14:paraId="0FD732C1" w14:textId="77777777">
        <w:trPr>
          <w:trHeight w:val="20"/>
          <w:jc w:val="center"/>
        </w:trPr>
        <w:tc>
          <w:tcPr>
            <w:tcW w:w="2207" w:type="pct"/>
            <w:vAlign w:val="center"/>
          </w:tcPr>
          <w:p w14:paraId="573DB6E4" w14:textId="77777777" w:rsidR="00191992" w:rsidRDefault="00000000">
            <w:pPr>
              <w:spacing w:before="40" w:after="40"/>
              <w:jc w:val="center"/>
              <w:rPr>
                <w:szCs w:val="26"/>
                <w:lang w:val="de-DE"/>
              </w:rPr>
            </w:pPr>
            <w:r>
              <w:rPr>
                <w:szCs w:val="26"/>
                <w:lang w:val="de-DE"/>
              </w:rPr>
              <w:t>Khói hàn (có chứa các chất ô nhiễm khác) (</w:t>
            </w:r>
            <w:r>
              <w:rPr>
                <w:i/>
                <w:szCs w:val="26"/>
                <w:lang w:val="de-DE"/>
              </w:rPr>
              <w:t>mg/1 que hàn</w:t>
            </w:r>
            <w:r>
              <w:rPr>
                <w:szCs w:val="26"/>
                <w:lang w:val="de-DE"/>
              </w:rPr>
              <w:t>)</w:t>
            </w:r>
          </w:p>
        </w:tc>
        <w:tc>
          <w:tcPr>
            <w:tcW w:w="577" w:type="pct"/>
            <w:vAlign w:val="center"/>
          </w:tcPr>
          <w:p w14:paraId="759E231D" w14:textId="77777777" w:rsidR="00191992" w:rsidRDefault="00000000">
            <w:pPr>
              <w:spacing w:before="40" w:after="40"/>
              <w:jc w:val="center"/>
              <w:rPr>
                <w:szCs w:val="26"/>
                <w:lang w:val="de-DE"/>
              </w:rPr>
            </w:pPr>
            <w:r>
              <w:rPr>
                <w:szCs w:val="26"/>
                <w:lang w:val="de-DE"/>
              </w:rPr>
              <w:t>285</w:t>
            </w:r>
          </w:p>
        </w:tc>
        <w:tc>
          <w:tcPr>
            <w:tcW w:w="542" w:type="pct"/>
            <w:vAlign w:val="center"/>
          </w:tcPr>
          <w:p w14:paraId="4EB60B04" w14:textId="77777777" w:rsidR="00191992" w:rsidRDefault="00000000">
            <w:pPr>
              <w:spacing w:before="40" w:after="40"/>
              <w:ind w:left="72"/>
              <w:jc w:val="center"/>
              <w:rPr>
                <w:szCs w:val="26"/>
                <w:lang w:val="de-DE"/>
              </w:rPr>
            </w:pPr>
            <w:r>
              <w:rPr>
                <w:szCs w:val="26"/>
                <w:lang w:val="de-DE"/>
              </w:rPr>
              <w:t>508</w:t>
            </w:r>
          </w:p>
        </w:tc>
        <w:tc>
          <w:tcPr>
            <w:tcW w:w="558" w:type="pct"/>
            <w:vAlign w:val="center"/>
          </w:tcPr>
          <w:p w14:paraId="38D17F7B" w14:textId="77777777" w:rsidR="00191992" w:rsidRDefault="00000000">
            <w:pPr>
              <w:spacing w:before="40" w:after="40"/>
              <w:jc w:val="center"/>
              <w:rPr>
                <w:szCs w:val="26"/>
                <w:lang w:val="de-DE"/>
              </w:rPr>
            </w:pPr>
            <w:r>
              <w:rPr>
                <w:szCs w:val="26"/>
                <w:lang w:val="de-DE"/>
              </w:rPr>
              <w:t>706</w:t>
            </w:r>
          </w:p>
        </w:tc>
        <w:tc>
          <w:tcPr>
            <w:tcW w:w="562" w:type="pct"/>
            <w:vAlign w:val="center"/>
          </w:tcPr>
          <w:p w14:paraId="58146228" w14:textId="77777777" w:rsidR="00191992" w:rsidRDefault="00000000">
            <w:pPr>
              <w:spacing w:before="40" w:after="40"/>
              <w:jc w:val="center"/>
              <w:rPr>
                <w:szCs w:val="26"/>
                <w:lang w:val="de-DE"/>
              </w:rPr>
            </w:pPr>
            <w:r>
              <w:rPr>
                <w:szCs w:val="26"/>
                <w:lang w:val="de-DE"/>
              </w:rPr>
              <w:t>1.100</w:t>
            </w:r>
          </w:p>
        </w:tc>
        <w:tc>
          <w:tcPr>
            <w:tcW w:w="554" w:type="pct"/>
            <w:vAlign w:val="center"/>
          </w:tcPr>
          <w:p w14:paraId="21067585" w14:textId="77777777" w:rsidR="00191992" w:rsidRDefault="00000000">
            <w:pPr>
              <w:spacing w:before="40" w:after="40"/>
              <w:jc w:val="center"/>
              <w:rPr>
                <w:szCs w:val="26"/>
                <w:lang w:val="de-DE"/>
              </w:rPr>
            </w:pPr>
            <w:r>
              <w:rPr>
                <w:szCs w:val="26"/>
                <w:lang w:val="de-DE"/>
              </w:rPr>
              <w:t>1.578</w:t>
            </w:r>
          </w:p>
        </w:tc>
      </w:tr>
      <w:tr w:rsidR="00191992" w14:paraId="66DD8DD4" w14:textId="77777777">
        <w:trPr>
          <w:trHeight w:val="20"/>
          <w:jc w:val="center"/>
        </w:trPr>
        <w:tc>
          <w:tcPr>
            <w:tcW w:w="2207" w:type="pct"/>
            <w:vAlign w:val="center"/>
          </w:tcPr>
          <w:p w14:paraId="4DC2DBDF" w14:textId="77777777" w:rsidR="00191992" w:rsidRDefault="00000000">
            <w:pPr>
              <w:spacing w:before="40" w:after="40"/>
              <w:jc w:val="center"/>
              <w:rPr>
                <w:szCs w:val="26"/>
                <w:lang w:val="de-DE"/>
              </w:rPr>
            </w:pPr>
            <w:r>
              <w:rPr>
                <w:szCs w:val="26"/>
                <w:lang w:val="de-DE"/>
              </w:rPr>
              <w:t>CO (mg/1 que hàn)</w:t>
            </w:r>
          </w:p>
        </w:tc>
        <w:tc>
          <w:tcPr>
            <w:tcW w:w="577" w:type="pct"/>
            <w:vAlign w:val="center"/>
          </w:tcPr>
          <w:p w14:paraId="4779D7F9" w14:textId="77777777" w:rsidR="00191992" w:rsidRDefault="00000000">
            <w:pPr>
              <w:spacing w:before="40" w:after="40"/>
              <w:jc w:val="center"/>
              <w:rPr>
                <w:szCs w:val="26"/>
                <w:lang w:val="de-DE"/>
              </w:rPr>
            </w:pPr>
            <w:r>
              <w:rPr>
                <w:szCs w:val="26"/>
                <w:lang w:val="de-DE"/>
              </w:rPr>
              <w:t>10</w:t>
            </w:r>
          </w:p>
        </w:tc>
        <w:tc>
          <w:tcPr>
            <w:tcW w:w="542" w:type="pct"/>
            <w:vAlign w:val="center"/>
          </w:tcPr>
          <w:p w14:paraId="285F3CC2" w14:textId="77777777" w:rsidR="00191992" w:rsidRDefault="00000000">
            <w:pPr>
              <w:spacing w:before="40" w:after="40"/>
              <w:jc w:val="center"/>
              <w:rPr>
                <w:szCs w:val="26"/>
                <w:lang w:val="de-DE"/>
              </w:rPr>
            </w:pPr>
            <w:r>
              <w:rPr>
                <w:szCs w:val="26"/>
                <w:lang w:val="de-DE"/>
              </w:rPr>
              <w:t>15</w:t>
            </w:r>
          </w:p>
        </w:tc>
        <w:tc>
          <w:tcPr>
            <w:tcW w:w="558" w:type="pct"/>
            <w:vAlign w:val="center"/>
          </w:tcPr>
          <w:p w14:paraId="68AA9506" w14:textId="77777777" w:rsidR="00191992" w:rsidRDefault="00000000">
            <w:pPr>
              <w:spacing w:before="40" w:after="40"/>
              <w:jc w:val="center"/>
              <w:rPr>
                <w:szCs w:val="26"/>
                <w:lang w:val="de-DE"/>
              </w:rPr>
            </w:pPr>
            <w:r>
              <w:rPr>
                <w:szCs w:val="26"/>
                <w:lang w:val="de-DE"/>
              </w:rPr>
              <w:t>25</w:t>
            </w:r>
          </w:p>
        </w:tc>
        <w:tc>
          <w:tcPr>
            <w:tcW w:w="562" w:type="pct"/>
            <w:vAlign w:val="center"/>
          </w:tcPr>
          <w:p w14:paraId="7323EA02" w14:textId="77777777" w:rsidR="00191992" w:rsidRDefault="00000000">
            <w:pPr>
              <w:spacing w:before="40" w:after="40"/>
              <w:jc w:val="center"/>
              <w:rPr>
                <w:szCs w:val="26"/>
                <w:lang w:val="de-DE"/>
              </w:rPr>
            </w:pPr>
            <w:r>
              <w:rPr>
                <w:szCs w:val="26"/>
                <w:lang w:val="de-DE"/>
              </w:rPr>
              <w:t>35</w:t>
            </w:r>
          </w:p>
        </w:tc>
        <w:tc>
          <w:tcPr>
            <w:tcW w:w="554" w:type="pct"/>
            <w:vAlign w:val="center"/>
          </w:tcPr>
          <w:p w14:paraId="43D53EF8" w14:textId="77777777" w:rsidR="00191992" w:rsidRDefault="00000000">
            <w:pPr>
              <w:spacing w:before="40" w:after="40"/>
              <w:jc w:val="center"/>
              <w:rPr>
                <w:szCs w:val="26"/>
                <w:lang w:val="de-DE"/>
              </w:rPr>
            </w:pPr>
            <w:r>
              <w:rPr>
                <w:szCs w:val="26"/>
                <w:lang w:val="de-DE"/>
              </w:rPr>
              <w:t>50</w:t>
            </w:r>
          </w:p>
        </w:tc>
      </w:tr>
      <w:tr w:rsidR="00191992" w14:paraId="13A2C90E" w14:textId="77777777">
        <w:trPr>
          <w:trHeight w:val="20"/>
          <w:jc w:val="center"/>
        </w:trPr>
        <w:tc>
          <w:tcPr>
            <w:tcW w:w="2207" w:type="pct"/>
            <w:vAlign w:val="center"/>
          </w:tcPr>
          <w:p w14:paraId="5C96E0C5" w14:textId="77777777" w:rsidR="00191992" w:rsidRDefault="00000000">
            <w:pPr>
              <w:spacing w:before="40" w:after="40"/>
              <w:jc w:val="center"/>
              <w:rPr>
                <w:szCs w:val="26"/>
                <w:lang w:val="de-DE"/>
              </w:rPr>
            </w:pPr>
            <w:r>
              <w:rPr>
                <w:szCs w:val="26"/>
                <w:lang w:val="de-DE"/>
              </w:rPr>
              <w:t>NO</w:t>
            </w:r>
            <w:r>
              <w:rPr>
                <w:szCs w:val="26"/>
                <w:vertAlign w:val="subscript"/>
                <w:lang w:val="de-DE"/>
              </w:rPr>
              <w:t>x</w:t>
            </w:r>
            <w:r>
              <w:rPr>
                <w:szCs w:val="26"/>
                <w:vertAlign w:val="subscript"/>
                <w:lang w:val="de-DE"/>
              </w:rPr>
              <w:softHyphen/>
              <w:t xml:space="preserve"> </w:t>
            </w:r>
            <w:r>
              <w:rPr>
                <w:szCs w:val="26"/>
                <w:lang w:val="de-DE"/>
              </w:rPr>
              <w:t>(mg/1 que hàn)</w:t>
            </w:r>
          </w:p>
        </w:tc>
        <w:tc>
          <w:tcPr>
            <w:tcW w:w="577" w:type="pct"/>
            <w:vAlign w:val="center"/>
          </w:tcPr>
          <w:p w14:paraId="2339CED8" w14:textId="77777777" w:rsidR="00191992" w:rsidRDefault="00000000">
            <w:pPr>
              <w:spacing w:before="40" w:after="40"/>
              <w:jc w:val="center"/>
              <w:rPr>
                <w:szCs w:val="26"/>
                <w:lang w:val="de-DE"/>
              </w:rPr>
            </w:pPr>
            <w:r>
              <w:rPr>
                <w:szCs w:val="26"/>
                <w:lang w:val="de-DE"/>
              </w:rPr>
              <w:t>12</w:t>
            </w:r>
          </w:p>
        </w:tc>
        <w:tc>
          <w:tcPr>
            <w:tcW w:w="542" w:type="pct"/>
            <w:vAlign w:val="center"/>
          </w:tcPr>
          <w:p w14:paraId="7BC0EFCF" w14:textId="77777777" w:rsidR="00191992" w:rsidRDefault="00000000">
            <w:pPr>
              <w:spacing w:before="40" w:after="40"/>
              <w:jc w:val="center"/>
              <w:rPr>
                <w:szCs w:val="26"/>
                <w:lang w:val="de-DE"/>
              </w:rPr>
            </w:pPr>
            <w:r>
              <w:rPr>
                <w:szCs w:val="26"/>
                <w:lang w:val="de-DE"/>
              </w:rPr>
              <w:t>20</w:t>
            </w:r>
          </w:p>
        </w:tc>
        <w:tc>
          <w:tcPr>
            <w:tcW w:w="558" w:type="pct"/>
            <w:vAlign w:val="center"/>
          </w:tcPr>
          <w:p w14:paraId="33BCD302" w14:textId="77777777" w:rsidR="00191992" w:rsidRDefault="00000000">
            <w:pPr>
              <w:spacing w:before="40" w:after="40"/>
              <w:jc w:val="center"/>
              <w:rPr>
                <w:szCs w:val="26"/>
                <w:lang w:val="de-DE"/>
              </w:rPr>
            </w:pPr>
            <w:r>
              <w:rPr>
                <w:szCs w:val="26"/>
                <w:lang w:val="de-DE"/>
              </w:rPr>
              <w:t>30</w:t>
            </w:r>
          </w:p>
        </w:tc>
        <w:tc>
          <w:tcPr>
            <w:tcW w:w="562" w:type="pct"/>
            <w:vAlign w:val="center"/>
          </w:tcPr>
          <w:p w14:paraId="6DF7C279" w14:textId="77777777" w:rsidR="00191992" w:rsidRDefault="00000000">
            <w:pPr>
              <w:spacing w:before="40" w:after="40"/>
              <w:jc w:val="center"/>
              <w:rPr>
                <w:szCs w:val="26"/>
                <w:lang w:val="de-DE"/>
              </w:rPr>
            </w:pPr>
            <w:r>
              <w:rPr>
                <w:szCs w:val="26"/>
                <w:lang w:val="de-DE"/>
              </w:rPr>
              <w:t>45</w:t>
            </w:r>
          </w:p>
        </w:tc>
        <w:tc>
          <w:tcPr>
            <w:tcW w:w="554" w:type="pct"/>
            <w:vAlign w:val="center"/>
          </w:tcPr>
          <w:p w14:paraId="54EC987D" w14:textId="77777777" w:rsidR="00191992" w:rsidRDefault="00000000">
            <w:pPr>
              <w:spacing w:before="40" w:after="40"/>
              <w:jc w:val="center"/>
              <w:rPr>
                <w:szCs w:val="26"/>
                <w:lang w:val="de-DE"/>
              </w:rPr>
            </w:pPr>
            <w:r>
              <w:rPr>
                <w:szCs w:val="26"/>
                <w:lang w:val="de-DE"/>
              </w:rPr>
              <w:t>70</w:t>
            </w:r>
          </w:p>
        </w:tc>
      </w:tr>
    </w:tbl>
    <w:p w14:paraId="6707E929" w14:textId="77777777" w:rsidR="00191992" w:rsidRDefault="00000000">
      <w:pPr>
        <w:spacing w:before="60" w:after="60" w:line="288" w:lineRule="auto"/>
        <w:ind w:firstLine="720"/>
        <w:jc w:val="right"/>
        <w:rPr>
          <w:i/>
          <w:iCs/>
          <w:szCs w:val="26"/>
          <w:lang w:val="de-DE"/>
        </w:rPr>
      </w:pPr>
      <w:r>
        <w:rPr>
          <w:i/>
          <w:szCs w:val="26"/>
          <w:lang w:val="de-DE"/>
        </w:rPr>
        <w:t>Nguồn: Phạm Ngọc Đăng, môi trường không khí, NXB khoa học kỹ thuật, 2004</w:t>
      </w:r>
    </w:p>
    <w:p w14:paraId="3588CA3F" w14:textId="77777777" w:rsidR="00191992" w:rsidRDefault="00000000">
      <w:pPr>
        <w:pStyle w:val="Bullet-"/>
        <w:numPr>
          <w:ilvl w:val="0"/>
          <w:numId w:val="43"/>
        </w:numPr>
        <w:tabs>
          <w:tab w:val="clear" w:pos="1985"/>
        </w:tabs>
        <w:spacing w:before="60" w:after="60"/>
        <w:rPr>
          <w:b/>
        </w:rPr>
      </w:pPr>
      <w:r>
        <w:rPr>
          <w:b/>
          <w:lang w:val="de-DE"/>
        </w:rPr>
        <w:t>Lượng thải:</w:t>
      </w:r>
    </w:p>
    <w:p w14:paraId="5BC3B27E" w14:textId="77777777" w:rsidR="00191992" w:rsidRDefault="00000000">
      <w:pPr>
        <w:widowControl w:val="0"/>
        <w:spacing w:before="60" w:after="60"/>
        <w:ind w:firstLine="284"/>
        <w:rPr>
          <w:i/>
          <w:szCs w:val="26"/>
          <w:lang w:val="de-DE"/>
        </w:rPr>
      </w:pPr>
      <w:r>
        <w:rPr>
          <w:i/>
          <w:szCs w:val="26"/>
        </w:rPr>
        <w:t>*Tính toán tải lượng khí thải phát sinh từ hoạt động lắp đặt dây chuyền máy móc, thiết bị và hệ thống xử lý khí thải đồng bộ của dự án</w:t>
      </w:r>
      <w:r>
        <w:rPr>
          <w:i/>
          <w:szCs w:val="26"/>
          <w:lang w:val="de-DE"/>
        </w:rPr>
        <w:t>:</w:t>
      </w:r>
    </w:p>
    <w:p w14:paraId="7DA38348" w14:textId="77777777" w:rsidR="00191992" w:rsidRDefault="00000000">
      <w:pPr>
        <w:widowControl w:val="0"/>
        <w:spacing w:before="60" w:after="60"/>
        <w:ind w:firstLine="284"/>
        <w:rPr>
          <w:szCs w:val="26"/>
          <w:lang w:val="de-DE"/>
        </w:rPr>
      </w:pPr>
      <w:r>
        <w:rPr>
          <w:szCs w:val="26"/>
        </w:rPr>
        <w:t xml:space="preserve">+ Khối lượng que hàn sử dụng: </w:t>
      </w:r>
      <w:r>
        <w:rPr>
          <w:szCs w:val="26"/>
          <w:lang w:val="de-DE"/>
        </w:rPr>
        <w:t>80</w:t>
      </w:r>
      <w:r>
        <w:rPr>
          <w:szCs w:val="26"/>
        </w:rPr>
        <w:t xml:space="preserve"> kg ~ </w:t>
      </w:r>
      <w:r>
        <w:rPr>
          <w:szCs w:val="26"/>
          <w:lang w:val="de-DE"/>
        </w:rPr>
        <w:t>2.000</w:t>
      </w:r>
      <w:r>
        <w:rPr>
          <w:szCs w:val="26"/>
        </w:rPr>
        <w:t xml:space="preserve"> que </w:t>
      </w:r>
      <w:r>
        <w:rPr>
          <w:szCs w:val="26"/>
          <w:lang w:val="de-DE"/>
        </w:rPr>
        <w:t xml:space="preserve"> (1 kg ~ 25 que hàn)</w:t>
      </w:r>
    </w:p>
    <w:p w14:paraId="04F0567F" w14:textId="77777777" w:rsidR="00191992" w:rsidRDefault="00000000">
      <w:pPr>
        <w:widowControl w:val="0"/>
        <w:spacing w:before="60" w:after="60"/>
        <w:ind w:firstLine="284"/>
        <w:rPr>
          <w:szCs w:val="26"/>
        </w:rPr>
      </w:pPr>
      <w:r>
        <w:rPr>
          <w:szCs w:val="26"/>
        </w:rPr>
        <w:t>+ Loại que hàn sử dụng có đường kính 4 mm</w:t>
      </w:r>
    </w:p>
    <w:p w14:paraId="13330B00" w14:textId="77777777" w:rsidR="00191992" w:rsidRDefault="00000000">
      <w:pPr>
        <w:widowControl w:val="0"/>
        <w:spacing w:before="60" w:after="60"/>
        <w:ind w:firstLine="284"/>
        <w:rPr>
          <w:szCs w:val="26"/>
        </w:rPr>
      </w:pPr>
      <w:r>
        <w:rPr>
          <w:szCs w:val="26"/>
        </w:rPr>
        <w:t>+ Thời gian thi công hàn: 20 ngày (hàn kết cấu xưởng và lắp đặt dây chuyền sản xuất nhựa)</w:t>
      </w:r>
    </w:p>
    <w:p w14:paraId="2839AFB5" w14:textId="77777777" w:rsidR="00191992" w:rsidRDefault="00000000">
      <w:pPr>
        <w:widowControl w:val="0"/>
        <w:spacing w:before="60" w:after="60"/>
        <w:ind w:firstLine="284"/>
        <w:rPr>
          <w:szCs w:val="26"/>
        </w:rPr>
      </w:pPr>
      <w:r>
        <w:rPr>
          <w:szCs w:val="26"/>
        </w:rPr>
        <w:t>+ Trung bình sử dụng 250 que hàn/ngày đêm ~ 31,25 que/giờ.</w:t>
      </w:r>
    </w:p>
    <w:p w14:paraId="481668C7" w14:textId="77777777" w:rsidR="00191992" w:rsidRDefault="00000000">
      <w:pPr>
        <w:widowControl w:val="0"/>
        <w:spacing w:before="60" w:after="60"/>
        <w:ind w:firstLine="284"/>
        <w:rPr>
          <w:szCs w:val="26"/>
        </w:rPr>
      </w:pPr>
      <w:r>
        <w:rPr>
          <w:szCs w:val="26"/>
        </w:rPr>
        <w:t>Tải lượng ô nhiễm trung bình giờ do hàn điện được thể hiện trong bảng sau:</w:t>
      </w:r>
    </w:p>
    <w:p w14:paraId="1EBE72B6" w14:textId="77777777" w:rsidR="00191992" w:rsidRDefault="00000000">
      <w:pPr>
        <w:pStyle w:val="Caption"/>
        <w:keepNext/>
        <w:rPr>
          <w:lang w:val="vi-VN"/>
        </w:rPr>
      </w:pPr>
      <w:bookmarkStart w:id="138" w:name="_Toc140406824"/>
      <w:r>
        <w:rPr>
          <w:lang w:val="vi-VN"/>
        </w:rPr>
        <w:t xml:space="preserve">Bảng 4. </w:t>
      </w:r>
      <w:r>
        <w:fldChar w:fldCharType="begin"/>
      </w:r>
      <w:r>
        <w:rPr>
          <w:lang w:val="vi-VN"/>
        </w:rPr>
        <w:instrText xml:space="preserve"> SEQ Bảng_4. \* ARABIC </w:instrText>
      </w:r>
      <w:r>
        <w:fldChar w:fldCharType="separate"/>
      </w:r>
      <w:r>
        <w:rPr>
          <w:lang w:val="vi-VN"/>
        </w:rPr>
        <w:t>6</w:t>
      </w:r>
      <w:r>
        <w:fldChar w:fldCharType="end"/>
      </w:r>
      <w:r>
        <w:rPr>
          <w:lang w:val="vi-VN"/>
        </w:rPr>
        <w:t>: Tải lượng ô nhiễm do hàn điện từ quá trình cố định máy móc, thiết bị lắp đặt</w:t>
      </w:r>
      <w:bookmarkEnd w:id="138"/>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861"/>
        <w:gridCol w:w="2697"/>
        <w:gridCol w:w="2855"/>
      </w:tblGrid>
      <w:tr w:rsidR="00191992" w14:paraId="627B7942" w14:textId="77777777">
        <w:trPr>
          <w:trHeight w:val="266"/>
          <w:jc w:val="center"/>
        </w:trPr>
        <w:tc>
          <w:tcPr>
            <w:tcW w:w="433" w:type="pct"/>
            <w:vAlign w:val="center"/>
          </w:tcPr>
          <w:p w14:paraId="0B43707C" w14:textId="77777777" w:rsidR="00191992" w:rsidRDefault="00000000" w:rsidP="004460C5">
            <w:pPr>
              <w:spacing w:before="60" w:after="60" w:line="240" w:lineRule="auto"/>
              <w:jc w:val="center"/>
              <w:rPr>
                <w:b/>
                <w:szCs w:val="26"/>
              </w:rPr>
            </w:pPr>
            <w:r>
              <w:rPr>
                <w:b/>
                <w:szCs w:val="26"/>
              </w:rPr>
              <w:t>Stt</w:t>
            </w:r>
          </w:p>
        </w:tc>
        <w:tc>
          <w:tcPr>
            <w:tcW w:w="1553" w:type="pct"/>
            <w:vAlign w:val="center"/>
          </w:tcPr>
          <w:p w14:paraId="353EF9A6" w14:textId="77777777" w:rsidR="00191992" w:rsidRDefault="00000000" w:rsidP="004460C5">
            <w:pPr>
              <w:spacing w:before="60" w:after="60" w:line="240" w:lineRule="auto"/>
              <w:jc w:val="center"/>
              <w:rPr>
                <w:b/>
                <w:szCs w:val="26"/>
              </w:rPr>
            </w:pPr>
            <w:r>
              <w:rPr>
                <w:b/>
                <w:szCs w:val="26"/>
              </w:rPr>
              <w:t>Chất ô nhiễm</w:t>
            </w:r>
          </w:p>
        </w:tc>
        <w:tc>
          <w:tcPr>
            <w:tcW w:w="1464" w:type="pct"/>
            <w:vAlign w:val="center"/>
          </w:tcPr>
          <w:p w14:paraId="4BFC1C69" w14:textId="77777777" w:rsidR="00191992" w:rsidRDefault="00000000" w:rsidP="004460C5">
            <w:pPr>
              <w:spacing w:before="60" w:after="60" w:line="240" w:lineRule="auto"/>
              <w:jc w:val="center"/>
              <w:rPr>
                <w:b/>
                <w:szCs w:val="26"/>
              </w:rPr>
            </w:pPr>
            <w:r>
              <w:rPr>
                <w:b/>
                <w:szCs w:val="26"/>
              </w:rPr>
              <w:t>Tải lượng (mg/h)</w:t>
            </w:r>
          </w:p>
        </w:tc>
        <w:tc>
          <w:tcPr>
            <w:tcW w:w="1550" w:type="pct"/>
            <w:vAlign w:val="center"/>
          </w:tcPr>
          <w:p w14:paraId="21DAD072" w14:textId="77777777" w:rsidR="00191992" w:rsidRDefault="00000000" w:rsidP="004460C5">
            <w:pPr>
              <w:spacing w:before="60" w:after="60" w:line="240" w:lineRule="auto"/>
              <w:ind w:left="341"/>
              <w:jc w:val="center"/>
              <w:rPr>
                <w:b/>
                <w:szCs w:val="26"/>
              </w:rPr>
            </w:pPr>
            <w:r>
              <w:rPr>
                <w:b/>
                <w:szCs w:val="26"/>
              </w:rPr>
              <w:t>Tải lượng (mg/s)</w:t>
            </w:r>
          </w:p>
        </w:tc>
      </w:tr>
      <w:tr w:rsidR="00191992" w14:paraId="1A5D97AB" w14:textId="77777777">
        <w:trPr>
          <w:trHeight w:val="524"/>
          <w:jc w:val="center"/>
        </w:trPr>
        <w:tc>
          <w:tcPr>
            <w:tcW w:w="433" w:type="pct"/>
            <w:vAlign w:val="center"/>
          </w:tcPr>
          <w:p w14:paraId="35E7BCA2" w14:textId="77777777" w:rsidR="00191992" w:rsidRDefault="00000000" w:rsidP="004460C5">
            <w:pPr>
              <w:spacing w:before="60" w:after="60" w:line="240" w:lineRule="auto"/>
              <w:jc w:val="center"/>
              <w:rPr>
                <w:szCs w:val="26"/>
              </w:rPr>
            </w:pPr>
            <w:r>
              <w:rPr>
                <w:szCs w:val="26"/>
              </w:rPr>
              <w:t>1</w:t>
            </w:r>
          </w:p>
        </w:tc>
        <w:tc>
          <w:tcPr>
            <w:tcW w:w="1553" w:type="pct"/>
            <w:vAlign w:val="center"/>
          </w:tcPr>
          <w:p w14:paraId="163C5CA9" w14:textId="77777777" w:rsidR="00191992" w:rsidRDefault="00000000" w:rsidP="004460C5">
            <w:pPr>
              <w:spacing w:before="60" w:after="60" w:line="240" w:lineRule="auto"/>
              <w:jc w:val="center"/>
              <w:rPr>
                <w:szCs w:val="26"/>
              </w:rPr>
            </w:pPr>
            <w:r>
              <w:rPr>
                <w:szCs w:val="26"/>
              </w:rPr>
              <w:t>Khói hàn</w:t>
            </w:r>
          </w:p>
        </w:tc>
        <w:tc>
          <w:tcPr>
            <w:tcW w:w="1464" w:type="pct"/>
            <w:vAlign w:val="center"/>
          </w:tcPr>
          <w:p w14:paraId="24BB6FA6" w14:textId="77777777" w:rsidR="00191992" w:rsidRDefault="00000000" w:rsidP="004460C5">
            <w:pPr>
              <w:spacing w:before="60" w:after="60" w:line="240" w:lineRule="auto"/>
              <w:jc w:val="center"/>
              <w:rPr>
                <w:szCs w:val="26"/>
              </w:rPr>
            </w:pPr>
            <w:r>
              <w:rPr>
                <w:szCs w:val="26"/>
              </w:rPr>
              <w:t>22062,5</w:t>
            </w:r>
          </w:p>
        </w:tc>
        <w:tc>
          <w:tcPr>
            <w:tcW w:w="1550" w:type="pct"/>
            <w:vAlign w:val="center"/>
          </w:tcPr>
          <w:p w14:paraId="45B70C3F" w14:textId="77777777" w:rsidR="00191992" w:rsidRDefault="00000000" w:rsidP="004460C5">
            <w:pPr>
              <w:spacing w:before="60" w:after="60" w:line="240" w:lineRule="auto"/>
              <w:jc w:val="center"/>
              <w:rPr>
                <w:szCs w:val="26"/>
              </w:rPr>
            </w:pPr>
            <w:r>
              <w:rPr>
                <w:szCs w:val="26"/>
              </w:rPr>
              <w:t>6,128472</w:t>
            </w:r>
          </w:p>
        </w:tc>
      </w:tr>
      <w:tr w:rsidR="00191992" w14:paraId="40A15F01" w14:textId="77777777">
        <w:trPr>
          <w:trHeight w:val="524"/>
          <w:jc w:val="center"/>
        </w:trPr>
        <w:tc>
          <w:tcPr>
            <w:tcW w:w="433" w:type="pct"/>
            <w:vAlign w:val="center"/>
          </w:tcPr>
          <w:p w14:paraId="1390393D" w14:textId="77777777" w:rsidR="00191992" w:rsidRDefault="00000000" w:rsidP="004460C5">
            <w:pPr>
              <w:spacing w:before="60" w:after="60" w:line="240" w:lineRule="auto"/>
              <w:jc w:val="center"/>
              <w:rPr>
                <w:szCs w:val="26"/>
              </w:rPr>
            </w:pPr>
            <w:r>
              <w:rPr>
                <w:szCs w:val="26"/>
              </w:rPr>
              <w:t>2</w:t>
            </w:r>
          </w:p>
        </w:tc>
        <w:tc>
          <w:tcPr>
            <w:tcW w:w="1553" w:type="pct"/>
            <w:vAlign w:val="center"/>
          </w:tcPr>
          <w:p w14:paraId="1EF0A2E4" w14:textId="77777777" w:rsidR="00191992" w:rsidRDefault="00000000" w:rsidP="004460C5">
            <w:pPr>
              <w:spacing w:before="60" w:after="60" w:line="240" w:lineRule="auto"/>
              <w:jc w:val="center"/>
              <w:rPr>
                <w:szCs w:val="26"/>
              </w:rPr>
            </w:pPr>
            <w:r>
              <w:rPr>
                <w:szCs w:val="26"/>
              </w:rPr>
              <w:t>CO</w:t>
            </w:r>
          </w:p>
        </w:tc>
        <w:tc>
          <w:tcPr>
            <w:tcW w:w="1464" w:type="pct"/>
            <w:vAlign w:val="center"/>
          </w:tcPr>
          <w:p w14:paraId="10A5D47B" w14:textId="77777777" w:rsidR="00191992" w:rsidRDefault="00000000" w:rsidP="004460C5">
            <w:pPr>
              <w:spacing w:before="60" w:after="60" w:line="240" w:lineRule="auto"/>
              <w:jc w:val="center"/>
              <w:rPr>
                <w:szCs w:val="26"/>
              </w:rPr>
            </w:pPr>
            <w:r>
              <w:rPr>
                <w:szCs w:val="26"/>
              </w:rPr>
              <w:t>781,25</w:t>
            </w:r>
          </w:p>
        </w:tc>
        <w:tc>
          <w:tcPr>
            <w:tcW w:w="1550" w:type="pct"/>
            <w:vAlign w:val="center"/>
          </w:tcPr>
          <w:p w14:paraId="44D52962" w14:textId="77777777" w:rsidR="00191992" w:rsidRDefault="00000000" w:rsidP="004460C5">
            <w:pPr>
              <w:spacing w:before="60" w:after="60" w:line="240" w:lineRule="auto"/>
              <w:jc w:val="center"/>
              <w:rPr>
                <w:szCs w:val="26"/>
              </w:rPr>
            </w:pPr>
            <w:r>
              <w:rPr>
                <w:szCs w:val="26"/>
              </w:rPr>
              <w:t>0,217014</w:t>
            </w:r>
          </w:p>
        </w:tc>
      </w:tr>
      <w:tr w:rsidR="00191992" w14:paraId="3F6E58E4" w14:textId="77777777">
        <w:trPr>
          <w:trHeight w:val="524"/>
          <w:jc w:val="center"/>
        </w:trPr>
        <w:tc>
          <w:tcPr>
            <w:tcW w:w="433" w:type="pct"/>
            <w:vAlign w:val="center"/>
          </w:tcPr>
          <w:p w14:paraId="09C6915E" w14:textId="77777777" w:rsidR="00191992" w:rsidRDefault="00000000" w:rsidP="004460C5">
            <w:pPr>
              <w:spacing w:before="60" w:after="60" w:line="240" w:lineRule="auto"/>
              <w:jc w:val="center"/>
              <w:rPr>
                <w:szCs w:val="26"/>
              </w:rPr>
            </w:pPr>
            <w:r>
              <w:rPr>
                <w:szCs w:val="26"/>
              </w:rPr>
              <w:t>3</w:t>
            </w:r>
          </w:p>
        </w:tc>
        <w:tc>
          <w:tcPr>
            <w:tcW w:w="1553" w:type="pct"/>
            <w:vAlign w:val="center"/>
          </w:tcPr>
          <w:p w14:paraId="21C37B1F" w14:textId="77777777" w:rsidR="00191992" w:rsidRDefault="00000000" w:rsidP="004460C5">
            <w:pPr>
              <w:spacing w:before="60" w:after="60" w:line="240" w:lineRule="auto"/>
              <w:jc w:val="center"/>
              <w:rPr>
                <w:szCs w:val="26"/>
              </w:rPr>
            </w:pPr>
            <w:r>
              <w:rPr>
                <w:szCs w:val="26"/>
              </w:rPr>
              <w:t>NO</w:t>
            </w:r>
            <w:r>
              <w:rPr>
                <w:szCs w:val="26"/>
                <w:vertAlign w:val="subscript"/>
              </w:rPr>
              <w:t>x</w:t>
            </w:r>
          </w:p>
        </w:tc>
        <w:tc>
          <w:tcPr>
            <w:tcW w:w="1464" w:type="pct"/>
            <w:vAlign w:val="center"/>
          </w:tcPr>
          <w:p w14:paraId="63572209" w14:textId="77777777" w:rsidR="00191992" w:rsidRDefault="00000000" w:rsidP="004460C5">
            <w:pPr>
              <w:spacing w:before="60" w:after="60" w:line="240" w:lineRule="auto"/>
              <w:jc w:val="center"/>
              <w:rPr>
                <w:szCs w:val="26"/>
              </w:rPr>
            </w:pPr>
            <w:r>
              <w:rPr>
                <w:szCs w:val="26"/>
              </w:rPr>
              <w:t>937,5</w:t>
            </w:r>
          </w:p>
        </w:tc>
        <w:tc>
          <w:tcPr>
            <w:tcW w:w="1550" w:type="pct"/>
            <w:vAlign w:val="center"/>
          </w:tcPr>
          <w:p w14:paraId="20C1A1F1" w14:textId="77777777" w:rsidR="00191992" w:rsidRDefault="00000000" w:rsidP="004460C5">
            <w:pPr>
              <w:spacing w:before="60" w:after="60" w:line="240" w:lineRule="auto"/>
              <w:jc w:val="center"/>
              <w:rPr>
                <w:szCs w:val="26"/>
              </w:rPr>
            </w:pPr>
            <w:r>
              <w:rPr>
                <w:szCs w:val="26"/>
              </w:rPr>
              <w:t>0,260417</w:t>
            </w:r>
          </w:p>
        </w:tc>
      </w:tr>
    </w:tbl>
    <w:p w14:paraId="07550177" w14:textId="77777777" w:rsidR="00191992" w:rsidRDefault="00000000">
      <w:pPr>
        <w:widowControl w:val="0"/>
        <w:spacing w:before="60" w:after="60"/>
        <w:ind w:firstLine="284"/>
        <w:rPr>
          <w:b/>
          <w:bCs/>
          <w:szCs w:val="26"/>
        </w:rPr>
      </w:pPr>
      <w:r>
        <w:rPr>
          <w:b/>
          <w:bCs/>
          <w:szCs w:val="26"/>
        </w:rPr>
        <w:t xml:space="preserve">Đánh giá tác động: </w:t>
      </w:r>
    </w:p>
    <w:p w14:paraId="6325F584" w14:textId="77777777" w:rsidR="00191992" w:rsidRDefault="00000000">
      <w:pPr>
        <w:widowControl w:val="0"/>
        <w:spacing w:before="60" w:after="60"/>
        <w:ind w:firstLine="284"/>
      </w:pPr>
      <w:r>
        <w:rPr>
          <w:bCs/>
          <w:szCs w:val="26"/>
        </w:rPr>
        <w:lastRenderedPageBreak/>
        <w:t>Căn cứ theo số liệu tính toán tại các bảng trên cho thấy, tải lượng khí thải phát sinh từ hoạt động hàn điện là khá lớn có thể gây tác động đáng kể đến người lao động đặc biệt là thợ hàn nếu không có thiết bị bảo hộ thì khói hàn tiếp xúc mắt sẽ gây mỏi mắt và đau mắt. Tuy nhiên, quá trình hàn điện được thực hiện trong nhà xưởng được thiết kế cao ráo, thông thoáng, bố trí các ô thoáng để lợi dụng gió tươi từ ngoài vào. Hơn nữa, thời gian hàn điện diễn ra trong thời gian ngắn, vậy nên, khí thải phát sinh từ hoạt động hàn điện mang tính chất tạm thời, không thường xuyên, không liên tục. Có thể nhận định, khí thải từ hoạt động này ảnh hưởng đến môi trường không khí xung quanh KCN Trảng Bàng là không đáng kể, tuy nhiên đối tượng trực tiếp chịu tác động mạnh nhất là thợ hàn. Do đó, chủ đầu tư sẽ chú trọng đến nguồn thải này và đưa ra các biện pháp giảm thiểu hợp lý.</w:t>
      </w:r>
    </w:p>
    <w:p w14:paraId="4248A723" w14:textId="77777777" w:rsidR="00191992" w:rsidRPr="00A04B62" w:rsidRDefault="00000000">
      <w:pPr>
        <w:pStyle w:val="Heading7"/>
        <w:spacing w:before="60" w:after="60"/>
        <w:rPr>
          <w:i w:val="0"/>
          <w:iCs/>
        </w:rPr>
      </w:pPr>
      <w:r w:rsidRPr="00A04B62">
        <w:rPr>
          <w:i w:val="0"/>
          <w:iCs/>
        </w:rPr>
        <w:t>Bụi phát sinh từ hoạt động sơn tường</w:t>
      </w:r>
    </w:p>
    <w:p w14:paraId="7840CFEA" w14:textId="77777777" w:rsidR="00191992" w:rsidRDefault="00000000">
      <w:pPr>
        <w:widowControl w:val="0"/>
        <w:spacing w:before="60" w:after="60"/>
        <w:ind w:firstLine="284"/>
        <w:rPr>
          <w:szCs w:val="26"/>
        </w:rPr>
      </w:pPr>
      <w:r>
        <w:rPr>
          <w:szCs w:val="26"/>
        </w:rPr>
        <w:t xml:space="preserve">Sơn </w:t>
      </w:r>
      <w:r>
        <w:rPr>
          <w:bCs/>
          <w:szCs w:val="26"/>
        </w:rPr>
        <w:t>tường</w:t>
      </w:r>
      <w:r>
        <w:rPr>
          <w:szCs w:val="26"/>
        </w:rPr>
        <w:t xml:space="preserve"> sử dụng là loại sơn nước chuyên dùng cho xây dựng công trình. Theo bảng nguyên vật liệu sử dụng trong quá trình xây dựng thì lượng sơn sử dụng khoảng 450 kg. Thành phần chính của sơn nước là chất kết dính, bột độn (bột talc), bột màu và nước. Với thành phần dung môi tham gia là nước thì quá trình sơn tường sẽ không có mùi, chủ yếu là cặn sơn và bụi sơn phát sinh từ quá trình sơn. Hệ số phát sinh bụi sơn được tính như sau:</w:t>
      </w:r>
      <w:bookmarkStart w:id="139" w:name="_Toc34376913"/>
      <w:bookmarkStart w:id="140" w:name="_Toc57293325"/>
      <w:bookmarkStart w:id="141" w:name="_Toc11940729"/>
    </w:p>
    <w:p w14:paraId="69753AEB" w14:textId="28F063B9" w:rsidR="00191992" w:rsidRDefault="00000000">
      <w:pPr>
        <w:pStyle w:val="Caption"/>
        <w:keepNext/>
        <w:rPr>
          <w:lang w:val="vi-VN"/>
        </w:rPr>
      </w:pPr>
      <w:bookmarkStart w:id="142" w:name="_Toc140406825"/>
      <w:bookmarkEnd w:id="139"/>
      <w:bookmarkEnd w:id="140"/>
      <w:bookmarkEnd w:id="141"/>
      <w:r>
        <w:rPr>
          <w:lang w:val="vi-VN"/>
        </w:rPr>
        <w:t xml:space="preserve">Bảng 4. </w:t>
      </w:r>
      <w:r>
        <w:fldChar w:fldCharType="begin"/>
      </w:r>
      <w:r>
        <w:rPr>
          <w:lang w:val="vi-VN"/>
        </w:rPr>
        <w:instrText xml:space="preserve"> SEQ Bảng_4. \* ARABIC </w:instrText>
      </w:r>
      <w:r>
        <w:fldChar w:fldCharType="separate"/>
      </w:r>
      <w:r w:rsidR="00A04B62">
        <w:rPr>
          <w:noProof/>
          <w:lang w:val="vi-VN"/>
        </w:rPr>
        <w:t>7</w:t>
      </w:r>
      <w:r>
        <w:fldChar w:fldCharType="end"/>
      </w:r>
      <w:r>
        <w:rPr>
          <w:lang w:val="vi-VN"/>
        </w:rPr>
        <w:t>: Hệ số phát sinh bụi sơn trong quá trình sơn tường</w:t>
      </w:r>
      <w:bookmarkEnd w:id="142"/>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6237"/>
      </w:tblGrid>
      <w:tr w:rsidR="00191992" w14:paraId="18935168" w14:textId="77777777">
        <w:trPr>
          <w:trHeight w:val="377"/>
        </w:trPr>
        <w:tc>
          <w:tcPr>
            <w:tcW w:w="2864" w:type="dxa"/>
            <w:vAlign w:val="center"/>
          </w:tcPr>
          <w:p w14:paraId="51622D66" w14:textId="77777777" w:rsidR="00191992" w:rsidRDefault="00000000" w:rsidP="00A04B62">
            <w:pPr>
              <w:spacing w:before="60" w:after="60"/>
              <w:jc w:val="center"/>
              <w:rPr>
                <w:b/>
                <w:szCs w:val="26"/>
              </w:rPr>
            </w:pPr>
            <w:r>
              <w:rPr>
                <w:b/>
                <w:szCs w:val="26"/>
              </w:rPr>
              <w:t>Chất ô nhiễm</w:t>
            </w:r>
          </w:p>
        </w:tc>
        <w:tc>
          <w:tcPr>
            <w:tcW w:w="6237" w:type="dxa"/>
            <w:vAlign w:val="center"/>
          </w:tcPr>
          <w:p w14:paraId="3E748EB3" w14:textId="77777777" w:rsidR="00191992" w:rsidRDefault="00000000" w:rsidP="00A04B62">
            <w:pPr>
              <w:spacing w:before="60" w:after="60"/>
              <w:jc w:val="center"/>
              <w:rPr>
                <w:b/>
                <w:szCs w:val="26"/>
              </w:rPr>
            </w:pPr>
            <w:r>
              <w:rPr>
                <w:b/>
                <w:szCs w:val="26"/>
              </w:rPr>
              <w:t>Hệ số ô nhiễm (kg/tấn)</w:t>
            </w:r>
          </w:p>
        </w:tc>
      </w:tr>
      <w:tr w:rsidR="00191992" w14:paraId="6219C145" w14:textId="77777777">
        <w:trPr>
          <w:trHeight w:val="459"/>
        </w:trPr>
        <w:tc>
          <w:tcPr>
            <w:tcW w:w="2864" w:type="dxa"/>
            <w:vAlign w:val="center"/>
          </w:tcPr>
          <w:p w14:paraId="66A6B73B" w14:textId="77777777" w:rsidR="00191992" w:rsidRPr="00A04B62" w:rsidRDefault="00000000" w:rsidP="00A04B62">
            <w:pPr>
              <w:spacing w:before="60" w:after="60"/>
              <w:jc w:val="center"/>
              <w:rPr>
                <w:bCs/>
                <w:szCs w:val="26"/>
              </w:rPr>
            </w:pPr>
            <w:r w:rsidRPr="00A04B62">
              <w:rPr>
                <w:bCs/>
                <w:szCs w:val="26"/>
              </w:rPr>
              <w:t>Bụi sơn</w:t>
            </w:r>
          </w:p>
        </w:tc>
        <w:tc>
          <w:tcPr>
            <w:tcW w:w="6237" w:type="dxa"/>
            <w:vAlign w:val="center"/>
          </w:tcPr>
          <w:p w14:paraId="24D031F8" w14:textId="77777777" w:rsidR="00191992" w:rsidRPr="00A04B62" w:rsidRDefault="00000000" w:rsidP="00A04B62">
            <w:pPr>
              <w:spacing w:before="60" w:after="60"/>
              <w:jc w:val="center"/>
              <w:rPr>
                <w:bCs/>
                <w:szCs w:val="26"/>
              </w:rPr>
            </w:pPr>
            <w:r w:rsidRPr="00A04B62">
              <w:rPr>
                <w:bCs/>
                <w:szCs w:val="26"/>
              </w:rPr>
              <w:t>60 – 80</w:t>
            </w:r>
          </w:p>
        </w:tc>
      </w:tr>
    </w:tbl>
    <w:p w14:paraId="11186D87" w14:textId="77777777" w:rsidR="00191992" w:rsidRDefault="00000000">
      <w:pPr>
        <w:ind w:firstLine="567"/>
        <w:jc w:val="right"/>
        <w:rPr>
          <w:i/>
          <w:szCs w:val="26"/>
        </w:rPr>
      </w:pPr>
      <w:r>
        <w:rPr>
          <w:i/>
          <w:szCs w:val="26"/>
        </w:rPr>
        <w:t>(Nguồn: WHO, 1993)</w:t>
      </w:r>
    </w:p>
    <w:p w14:paraId="712E9860" w14:textId="77777777" w:rsidR="00191992" w:rsidRDefault="00000000">
      <w:pPr>
        <w:widowControl w:val="0"/>
        <w:ind w:firstLine="284"/>
        <w:rPr>
          <w:szCs w:val="26"/>
          <w:lang w:val="en-US"/>
        </w:rPr>
      </w:pPr>
      <w:r>
        <w:rPr>
          <w:b/>
          <w:bCs/>
          <w:szCs w:val="26"/>
          <w:lang w:val="en-US"/>
        </w:rPr>
        <w:t>Đánh giá tác động:</w:t>
      </w:r>
    </w:p>
    <w:p w14:paraId="23988DE4" w14:textId="77777777" w:rsidR="00191992" w:rsidRDefault="00000000">
      <w:pPr>
        <w:widowControl w:val="0"/>
        <w:spacing w:before="60" w:after="60"/>
        <w:ind w:firstLine="284"/>
        <w:rPr>
          <w:szCs w:val="26"/>
        </w:rPr>
      </w:pPr>
      <w:r>
        <w:rPr>
          <w:szCs w:val="26"/>
        </w:rPr>
        <w:t xml:space="preserve">Với khối </w:t>
      </w:r>
      <w:r>
        <w:rPr>
          <w:bCs/>
          <w:szCs w:val="26"/>
        </w:rPr>
        <w:t>lượng</w:t>
      </w:r>
      <w:r>
        <w:rPr>
          <w:szCs w:val="26"/>
        </w:rPr>
        <w:t xml:space="preserve"> sơn sử dụng trong suốt quá trình xây dựng khoảng </w:t>
      </w:r>
      <w:r>
        <w:rPr>
          <w:szCs w:val="26"/>
          <w:lang w:val="en-US"/>
        </w:rPr>
        <w:t>45</w:t>
      </w:r>
      <w:r>
        <w:rPr>
          <w:szCs w:val="26"/>
        </w:rPr>
        <w:t xml:space="preserve">0 kg, ước tính giai đoạn sơn tường kéo dài trong vòng 10 ngày, như vậy trung bình mỗi ngày sử dụng khoảng </w:t>
      </w:r>
      <w:r>
        <w:rPr>
          <w:szCs w:val="26"/>
          <w:lang w:val="en-US"/>
        </w:rPr>
        <w:t>45</w:t>
      </w:r>
      <w:r>
        <w:rPr>
          <w:szCs w:val="26"/>
        </w:rPr>
        <w:t xml:space="preserve"> kg sơn. Căn cứ theo hệ số phát sinh ô nhiễm bụi sơn ở trên thì lượng bụi sơn phát sinh ước tính 3,15 kg bụi sơn/ngày. Như vậy, có thể thấy lượng bụi sơn phát sinh trong quá trình thực hiện thi công dự án là không lớn nhưng hơi sơn có thể gây tác động đến công nhân thi công sơn tại Dự án gây nên các bệnh về hô hấp, ảnh hưởng phổi nếu không được trang bị bảo hộ lao động.</w:t>
      </w:r>
    </w:p>
    <w:p w14:paraId="2E8836C6" w14:textId="77777777" w:rsidR="00191992" w:rsidRDefault="00000000">
      <w:pPr>
        <w:widowControl w:val="0"/>
        <w:spacing w:before="60" w:after="60"/>
        <w:ind w:firstLine="284"/>
        <w:rPr>
          <w:szCs w:val="26"/>
        </w:rPr>
      </w:pPr>
      <w:r>
        <w:rPr>
          <w:szCs w:val="26"/>
        </w:rPr>
        <w:t>Tuy nhiên, bụi sơn nặng và sa lắng ngay phía dưới chân tường nên chủ dự án sẽ kết hợp với đơn vị thi công xây dụng chú ý để thu gom lượng bụi sơn rơi vãi này và lưu trữ đúng vị trí lưu trữ chất thải nguy hại phát sinh đồng thời hợp đồng với đơn vị có chức năng để thu gom và xử lý đúng quy định.</w:t>
      </w:r>
    </w:p>
    <w:p w14:paraId="3AAA26B1" w14:textId="77777777" w:rsidR="00191992" w:rsidRDefault="00000000">
      <w:pPr>
        <w:pStyle w:val="Heading5"/>
        <w:spacing w:before="60" w:after="60"/>
        <w:rPr>
          <w:b/>
        </w:rPr>
      </w:pPr>
      <w:r>
        <w:rPr>
          <w:b/>
        </w:rPr>
        <w:t>Nguồn gây tác động do nước thải</w:t>
      </w:r>
    </w:p>
    <w:p w14:paraId="2C9B2932" w14:textId="77777777" w:rsidR="00191992" w:rsidRPr="00A04B62" w:rsidRDefault="00000000">
      <w:pPr>
        <w:pStyle w:val="Heading6"/>
        <w:spacing w:before="60" w:after="60"/>
        <w:rPr>
          <w:i/>
          <w:iCs/>
          <w:lang w:val="pt-BR"/>
        </w:rPr>
      </w:pPr>
      <w:r w:rsidRPr="00A04B62">
        <w:rPr>
          <w:i/>
          <w:iCs/>
          <w:lang w:val="pt-BR"/>
        </w:rPr>
        <w:t>Nước thải sinh hoạt</w:t>
      </w:r>
    </w:p>
    <w:p w14:paraId="57883549" w14:textId="77777777" w:rsidR="00191992" w:rsidRDefault="00000000">
      <w:pPr>
        <w:widowControl w:val="0"/>
        <w:spacing w:before="60" w:after="60"/>
        <w:ind w:firstLine="284"/>
        <w:rPr>
          <w:szCs w:val="26"/>
        </w:rPr>
      </w:pPr>
      <w:r>
        <w:rPr>
          <w:szCs w:val="26"/>
        </w:rPr>
        <w:t>Nước thải phát sinh chủ yếu trong quá trình thi công</w:t>
      </w:r>
      <w:r>
        <w:rPr>
          <w:szCs w:val="26"/>
          <w:lang w:val="pt-BR"/>
        </w:rPr>
        <w:t xml:space="preserve"> xây dựng </w:t>
      </w:r>
      <w:r>
        <w:rPr>
          <w:szCs w:val="26"/>
        </w:rPr>
        <w:t xml:space="preserve">là nước thải sinh hoạt của công nhân tại công trường. Dự báo số lượng công nhân tham gia trong giai đoạn thi công lúc cao điểm khoảng 40 người (thời gian cao điểm là lúc thi công nhà xưởng và lắp đặt dây </w:t>
      </w:r>
      <w:r>
        <w:rPr>
          <w:szCs w:val="26"/>
        </w:rPr>
        <w:lastRenderedPageBreak/>
        <w:t>chuyền sản xuất nhựa). Hệ số sử dụng nước theo tiêu chuẩn của BXD (TCXD 33:2006, QCXD 01:2019) mỗi công nhân sử dụng 45 lít/người.ngày. Khi đó, lưu lượng nước thải phát sinh khoảng 1,8 m</w:t>
      </w:r>
      <w:r>
        <w:rPr>
          <w:szCs w:val="26"/>
          <w:vertAlign w:val="superscript"/>
        </w:rPr>
        <w:t>3</w:t>
      </w:r>
      <w:r>
        <w:rPr>
          <w:szCs w:val="26"/>
        </w:rPr>
        <w:t>/ngày.đêm.</w:t>
      </w:r>
    </w:p>
    <w:p w14:paraId="1F710E5C" w14:textId="77777777" w:rsidR="00191992" w:rsidRDefault="00000000">
      <w:pPr>
        <w:widowControl w:val="0"/>
        <w:spacing w:before="60" w:after="60"/>
        <w:ind w:firstLine="284"/>
        <w:rPr>
          <w:szCs w:val="26"/>
        </w:rPr>
      </w:pPr>
      <w:r>
        <w:rPr>
          <w:szCs w:val="26"/>
        </w:rPr>
        <w:t xml:space="preserve">Nước thải sinh hoạt có chứa các chất cặn bã, các chất lơ lửng (SS), các hợp chất hữu cơ sinh học dễ phân hủy, các hợp chất dinh dưỡng (N, P), vi khuẩn… </w:t>
      </w:r>
      <w:r>
        <w:rPr>
          <w:spacing w:val="2"/>
          <w:szCs w:val="26"/>
        </w:rPr>
        <w:t>theo WHO 1993</w:t>
      </w:r>
      <w:r>
        <w:rPr>
          <w:szCs w:val="26"/>
        </w:rPr>
        <w:t xml:space="preserve">, </w:t>
      </w:r>
      <w:r>
        <w:rPr>
          <w:spacing w:val="-5"/>
          <w:szCs w:val="26"/>
        </w:rPr>
        <w:t>h</w:t>
      </w:r>
      <w:r>
        <w:rPr>
          <w:szCs w:val="26"/>
        </w:rPr>
        <w:t xml:space="preserve">ệ </w:t>
      </w:r>
      <w:r>
        <w:rPr>
          <w:spacing w:val="-2"/>
          <w:szCs w:val="26"/>
        </w:rPr>
        <w:t>s</w:t>
      </w:r>
      <w:r>
        <w:rPr>
          <w:szCs w:val="26"/>
        </w:rPr>
        <w:t xml:space="preserve">ố ô </w:t>
      </w:r>
      <w:r>
        <w:rPr>
          <w:spacing w:val="-5"/>
          <w:szCs w:val="26"/>
        </w:rPr>
        <w:t>n</w:t>
      </w:r>
      <w:r>
        <w:rPr>
          <w:szCs w:val="26"/>
        </w:rPr>
        <w:t>h</w:t>
      </w:r>
      <w:r>
        <w:rPr>
          <w:spacing w:val="-4"/>
          <w:szCs w:val="26"/>
        </w:rPr>
        <w:t>i</w:t>
      </w:r>
      <w:r>
        <w:rPr>
          <w:spacing w:val="4"/>
          <w:szCs w:val="26"/>
        </w:rPr>
        <w:t>ễ</w:t>
      </w:r>
      <w:r>
        <w:rPr>
          <w:szCs w:val="26"/>
        </w:rPr>
        <w:t xml:space="preserve">m do </w:t>
      </w:r>
      <w:r>
        <w:rPr>
          <w:spacing w:val="-9"/>
          <w:szCs w:val="26"/>
        </w:rPr>
        <w:t>m</w:t>
      </w:r>
      <w:r>
        <w:rPr>
          <w:spacing w:val="10"/>
          <w:szCs w:val="26"/>
        </w:rPr>
        <w:t>ỗ</w:t>
      </w:r>
      <w:r>
        <w:rPr>
          <w:szCs w:val="26"/>
        </w:rPr>
        <w:t xml:space="preserve">i </w:t>
      </w:r>
      <w:r>
        <w:rPr>
          <w:spacing w:val="-5"/>
          <w:szCs w:val="26"/>
        </w:rPr>
        <w:t>n</w:t>
      </w:r>
      <w:r>
        <w:rPr>
          <w:szCs w:val="26"/>
        </w:rPr>
        <w:t>g</w:t>
      </w:r>
      <w:r>
        <w:rPr>
          <w:spacing w:val="4"/>
          <w:szCs w:val="26"/>
        </w:rPr>
        <w:t>ư</w:t>
      </w:r>
      <w:r>
        <w:rPr>
          <w:spacing w:val="3"/>
          <w:szCs w:val="26"/>
        </w:rPr>
        <w:t>ờ</w:t>
      </w:r>
      <w:r>
        <w:rPr>
          <w:szCs w:val="26"/>
        </w:rPr>
        <w:t>i đ</w:t>
      </w:r>
      <w:r>
        <w:rPr>
          <w:spacing w:val="4"/>
          <w:szCs w:val="26"/>
        </w:rPr>
        <w:t>ư</w:t>
      </w:r>
      <w:r>
        <w:rPr>
          <w:szCs w:val="26"/>
        </w:rPr>
        <w:t xml:space="preserve">a </w:t>
      </w:r>
      <w:r>
        <w:rPr>
          <w:spacing w:val="-5"/>
          <w:szCs w:val="26"/>
        </w:rPr>
        <w:t>v</w:t>
      </w:r>
      <w:r>
        <w:rPr>
          <w:spacing w:val="-1"/>
          <w:szCs w:val="26"/>
        </w:rPr>
        <w:t>à</w:t>
      </w:r>
      <w:r>
        <w:rPr>
          <w:szCs w:val="26"/>
        </w:rPr>
        <w:t xml:space="preserve">o </w:t>
      </w:r>
      <w:r>
        <w:rPr>
          <w:spacing w:val="-9"/>
          <w:szCs w:val="26"/>
        </w:rPr>
        <w:t>m</w:t>
      </w:r>
      <w:r>
        <w:rPr>
          <w:spacing w:val="5"/>
          <w:szCs w:val="26"/>
        </w:rPr>
        <w:t>ô</w:t>
      </w:r>
      <w:r>
        <w:rPr>
          <w:szCs w:val="26"/>
        </w:rPr>
        <w:t xml:space="preserve">i </w:t>
      </w:r>
      <w:r>
        <w:rPr>
          <w:spacing w:val="5"/>
          <w:szCs w:val="26"/>
        </w:rPr>
        <w:t>t</w:t>
      </w:r>
      <w:r>
        <w:rPr>
          <w:spacing w:val="2"/>
          <w:szCs w:val="26"/>
        </w:rPr>
        <w:t>r</w:t>
      </w:r>
      <w:r>
        <w:rPr>
          <w:szCs w:val="26"/>
        </w:rPr>
        <w:t>ư</w:t>
      </w:r>
      <w:r>
        <w:rPr>
          <w:spacing w:val="-2"/>
          <w:szCs w:val="26"/>
        </w:rPr>
        <w:t>ờ</w:t>
      </w:r>
      <w:r>
        <w:rPr>
          <w:spacing w:val="-5"/>
          <w:szCs w:val="26"/>
        </w:rPr>
        <w:t>n</w:t>
      </w:r>
      <w:r>
        <w:rPr>
          <w:szCs w:val="26"/>
        </w:rPr>
        <w:t xml:space="preserve">g </w:t>
      </w:r>
      <w:r>
        <w:rPr>
          <w:spacing w:val="-5"/>
          <w:szCs w:val="26"/>
        </w:rPr>
        <w:t>h</w:t>
      </w:r>
      <w:r>
        <w:rPr>
          <w:spacing w:val="4"/>
          <w:szCs w:val="26"/>
        </w:rPr>
        <w:t>à</w:t>
      </w:r>
      <w:r>
        <w:rPr>
          <w:spacing w:val="-5"/>
          <w:szCs w:val="26"/>
        </w:rPr>
        <w:t>n</w:t>
      </w:r>
      <w:r>
        <w:rPr>
          <w:szCs w:val="26"/>
        </w:rPr>
        <w:t xml:space="preserve">g </w:t>
      </w:r>
      <w:r>
        <w:rPr>
          <w:spacing w:val="-5"/>
          <w:szCs w:val="26"/>
        </w:rPr>
        <w:t>n</w:t>
      </w:r>
      <w:r>
        <w:rPr>
          <w:szCs w:val="26"/>
        </w:rPr>
        <w:t>g</w:t>
      </w:r>
      <w:r>
        <w:rPr>
          <w:spacing w:val="4"/>
          <w:szCs w:val="26"/>
        </w:rPr>
        <w:t>à</w:t>
      </w:r>
      <w:r>
        <w:rPr>
          <w:szCs w:val="26"/>
        </w:rPr>
        <w:t xml:space="preserve">y </w:t>
      </w:r>
      <w:r>
        <w:rPr>
          <w:spacing w:val="6"/>
          <w:szCs w:val="26"/>
        </w:rPr>
        <w:t>(</w:t>
      </w:r>
      <w:r>
        <w:rPr>
          <w:spacing w:val="-5"/>
          <w:szCs w:val="26"/>
        </w:rPr>
        <w:t>n</w:t>
      </w:r>
      <w:r>
        <w:rPr>
          <w:spacing w:val="-1"/>
          <w:szCs w:val="26"/>
        </w:rPr>
        <w:t>ế</w:t>
      </w:r>
      <w:r>
        <w:rPr>
          <w:szCs w:val="26"/>
        </w:rPr>
        <w:t>u k</w:t>
      </w:r>
      <w:r>
        <w:rPr>
          <w:spacing w:val="-5"/>
          <w:szCs w:val="26"/>
        </w:rPr>
        <w:t>h</w:t>
      </w:r>
      <w:r>
        <w:rPr>
          <w:spacing w:val="5"/>
          <w:szCs w:val="26"/>
        </w:rPr>
        <w:t>ô</w:t>
      </w:r>
      <w:r>
        <w:rPr>
          <w:spacing w:val="-5"/>
          <w:szCs w:val="26"/>
        </w:rPr>
        <w:t>n</w:t>
      </w:r>
      <w:r>
        <w:rPr>
          <w:szCs w:val="26"/>
        </w:rPr>
        <w:t xml:space="preserve">g qua </w:t>
      </w:r>
      <w:r>
        <w:rPr>
          <w:spacing w:val="-5"/>
          <w:szCs w:val="26"/>
        </w:rPr>
        <w:t>x</w:t>
      </w:r>
      <w:r>
        <w:rPr>
          <w:szCs w:val="26"/>
        </w:rPr>
        <w:t>ử l</w:t>
      </w:r>
      <w:r>
        <w:rPr>
          <w:spacing w:val="-1"/>
          <w:szCs w:val="26"/>
        </w:rPr>
        <w:t>ý</w:t>
      </w:r>
      <w:r>
        <w:rPr>
          <w:szCs w:val="26"/>
        </w:rPr>
        <w:t xml:space="preserve">) </w:t>
      </w:r>
      <w:r>
        <w:rPr>
          <w:spacing w:val="-5"/>
          <w:szCs w:val="26"/>
        </w:rPr>
        <w:t>đ</w:t>
      </w:r>
      <w:r>
        <w:rPr>
          <w:spacing w:val="-1"/>
          <w:szCs w:val="26"/>
        </w:rPr>
        <w:t>ư</w:t>
      </w:r>
      <w:r>
        <w:rPr>
          <w:spacing w:val="3"/>
          <w:szCs w:val="26"/>
        </w:rPr>
        <w:t>ợ</w:t>
      </w:r>
      <w:r>
        <w:rPr>
          <w:szCs w:val="26"/>
        </w:rPr>
        <w:t xml:space="preserve">c </w:t>
      </w:r>
      <w:r>
        <w:rPr>
          <w:spacing w:val="5"/>
          <w:szCs w:val="26"/>
        </w:rPr>
        <w:t>t</w:t>
      </w:r>
      <w:r>
        <w:rPr>
          <w:spacing w:val="2"/>
          <w:szCs w:val="26"/>
        </w:rPr>
        <w:t>r</w:t>
      </w:r>
      <w:r>
        <w:rPr>
          <w:spacing w:val="-4"/>
          <w:szCs w:val="26"/>
        </w:rPr>
        <w:t>ì</w:t>
      </w:r>
      <w:r>
        <w:rPr>
          <w:szCs w:val="26"/>
        </w:rPr>
        <w:t>nh</w:t>
      </w:r>
      <w:r>
        <w:rPr>
          <w:spacing w:val="-5"/>
          <w:szCs w:val="26"/>
        </w:rPr>
        <w:t xml:space="preserve"> b</w:t>
      </w:r>
      <w:r>
        <w:rPr>
          <w:spacing w:val="4"/>
          <w:szCs w:val="26"/>
        </w:rPr>
        <w:t>à</w:t>
      </w:r>
      <w:r>
        <w:rPr>
          <w:szCs w:val="26"/>
        </w:rPr>
        <w:t xml:space="preserve">y </w:t>
      </w:r>
      <w:r>
        <w:rPr>
          <w:spacing w:val="5"/>
          <w:szCs w:val="26"/>
        </w:rPr>
        <w:t>t</w:t>
      </w:r>
      <w:r>
        <w:rPr>
          <w:spacing w:val="-3"/>
          <w:szCs w:val="26"/>
        </w:rPr>
        <w:t>r</w:t>
      </w:r>
      <w:r>
        <w:rPr>
          <w:spacing w:val="5"/>
          <w:szCs w:val="26"/>
        </w:rPr>
        <w:t>o</w:t>
      </w:r>
      <w:r>
        <w:rPr>
          <w:spacing w:val="-5"/>
          <w:szCs w:val="26"/>
        </w:rPr>
        <w:t>n</w:t>
      </w:r>
      <w:r>
        <w:rPr>
          <w:szCs w:val="26"/>
        </w:rPr>
        <w:t xml:space="preserve">g </w:t>
      </w:r>
      <w:r>
        <w:rPr>
          <w:spacing w:val="-5"/>
          <w:szCs w:val="26"/>
        </w:rPr>
        <w:t>b</w:t>
      </w:r>
      <w:r>
        <w:rPr>
          <w:spacing w:val="4"/>
          <w:szCs w:val="26"/>
        </w:rPr>
        <w:t>ả</w:t>
      </w:r>
      <w:r>
        <w:rPr>
          <w:spacing w:val="-5"/>
          <w:szCs w:val="26"/>
        </w:rPr>
        <w:t>n</w:t>
      </w:r>
      <w:r>
        <w:rPr>
          <w:szCs w:val="26"/>
        </w:rPr>
        <w:t>g</w:t>
      </w:r>
      <w:r>
        <w:rPr>
          <w:spacing w:val="-2"/>
          <w:szCs w:val="26"/>
        </w:rPr>
        <w:t xml:space="preserve"> như s</w:t>
      </w:r>
      <w:r>
        <w:rPr>
          <w:spacing w:val="-1"/>
          <w:szCs w:val="26"/>
        </w:rPr>
        <w:t>a</w:t>
      </w:r>
      <w:r>
        <w:rPr>
          <w:spacing w:val="2"/>
          <w:szCs w:val="26"/>
        </w:rPr>
        <w:t>u</w:t>
      </w:r>
      <w:r>
        <w:rPr>
          <w:szCs w:val="26"/>
        </w:rPr>
        <w:t>:</w:t>
      </w:r>
    </w:p>
    <w:p w14:paraId="4F4094EC" w14:textId="77777777" w:rsidR="00191992" w:rsidRDefault="00000000">
      <w:pPr>
        <w:pStyle w:val="Caption"/>
        <w:keepNext/>
        <w:rPr>
          <w:lang w:val="vi-VN"/>
        </w:rPr>
      </w:pPr>
      <w:bookmarkStart w:id="143" w:name="_Toc140406826"/>
      <w:r>
        <w:rPr>
          <w:lang w:val="vi-VN"/>
        </w:rPr>
        <w:t xml:space="preserve">Bảng 4. </w:t>
      </w:r>
      <w:r>
        <w:fldChar w:fldCharType="begin"/>
      </w:r>
      <w:r>
        <w:rPr>
          <w:lang w:val="vi-VN"/>
        </w:rPr>
        <w:instrText xml:space="preserve"> SEQ Bảng_4. \* ARABIC </w:instrText>
      </w:r>
      <w:r>
        <w:fldChar w:fldCharType="separate"/>
      </w:r>
      <w:r>
        <w:rPr>
          <w:lang w:val="vi-VN"/>
        </w:rPr>
        <w:t>8</w:t>
      </w:r>
      <w:r>
        <w:fldChar w:fldCharType="end"/>
      </w:r>
      <w:r>
        <w:rPr>
          <w:lang w:val="vi-VN"/>
        </w:rPr>
        <w:t>: Hệ số ô nhiễm do mỗi người hằng ngày đưa vào môi trường</w:t>
      </w:r>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942"/>
        <w:gridCol w:w="3952"/>
      </w:tblGrid>
      <w:tr w:rsidR="00191992" w14:paraId="61DD7D82" w14:textId="77777777">
        <w:trPr>
          <w:jc w:val="center"/>
        </w:trPr>
        <w:tc>
          <w:tcPr>
            <w:tcW w:w="1063" w:type="dxa"/>
            <w:vAlign w:val="center"/>
          </w:tcPr>
          <w:p w14:paraId="7B9DEFBB" w14:textId="77777777" w:rsidR="00191992" w:rsidRDefault="00000000" w:rsidP="00A04B62">
            <w:pPr>
              <w:pStyle w:val="bangnd"/>
              <w:spacing w:before="60" w:after="60" w:line="240" w:lineRule="auto"/>
              <w:jc w:val="center"/>
              <w:rPr>
                <w:b/>
                <w:szCs w:val="26"/>
              </w:rPr>
            </w:pPr>
            <w:r>
              <w:rPr>
                <w:b/>
                <w:szCs w:val="26"/>
              </w:rPr>
              <w:t>Stt</w:t>
            </w:r>
          </w:p>
        </w:tc>
        <w:tc>
          <w:tcPr>
            <w:tcW w:w="3942" w:type="dxa"/>
            <w:vAlign w:val="center"/>
          </w:tcPr>
          <w:p w14:paraId="7502DC81" w14:textId="77777777" w:rsidR="00191992" w:rsidRDefault="00000000" w:rsidP="00A04B62">
            <w:pPr>
              <w:pStyle w:val="bangnd"/>
              <w:spacing w:before="60" w:after="60" w:line="240" w:lineRule="auto"/>
              <w:jc w:val="center"/>
              <w:rPr>
                <w:b/>
                <w:szCs w:val="26"/>
              </w:rPr>
            </w:pPr>
            <w:r>
              <w:rPr>
                <w:b/>
                <w:szCs w:val="26"/>
              </w:rPr>
              <w:t>Thông số</w:t>
            </w:r>
          </w:p>
        </w:tc>
        <w:tc>
          <w:tcPr>
            <w:tcW w:w="3952" w:type="dxa"/>
            <w:vAlign w:val="center"/>
          </w:tcPr>
          <w:p w14:paraId="09D23F92" w14:textId="77777777" w:rsidR="00191992" w:rsidRDefault="00000000" w:rsidP="00A04B62">
            <w:pPr>
              <w:pStyle w:val="bangnd"/>
              <w:spacing w:before="60" w:after="60" w:line="240" w:lineRule="auto"/>
              <w:jc w:val="center"/>
              <w:rPr>
                <w:b/>
                <w:szCs w:val="26"/>
              </w:rPr>
            </w:pPr>
            <w:r>
              <w:rPr>
                <w:b/>
                <w:szCs w:val="26"/>
              </w:rPr>
              <w:t>Hệ số ô nhiễm (g/người.ngày)</w:t>
            </w:r>
          </w:p>
        </w:tc>
      </w:tr>
      <w:tr w:rsidR="00191992" w14:paraId="45FC4AFC" w14:textId="77777777">
        <w:trPr>
          <w:jc w:val="center"/>
        </w:trPr>
        <w:tc>
          <w:tcPr>
            <w:tcW w:w="1063" w:type="dxa"/>
            <w:vAlign w:val="center"/>
          </w:tcPr>
          <w:p w14:paraId="0924CA48" w14:textId="77777777" w:rsidR="00191992" w:rsidRDefault="00000000" w:rsidP="00A04B62">
            <w:pPr>
              <w:pStyle w:val="bangnd"/>
              <w:spacing w:before="60" w:afterLines="60" w:after="144" w:line="240" w:lineRule="auto"/>
              <w:jc w:val="center"/>
              <w:rPr>
                <w:szCs w:val="26"/>
              </w:rPr>
            </w:pPr>
            <w:r>
              <w:rPr>
                <w:szCs w:val="26"/>
              </w:rPr>
              <w:t>1</w:t>
            </w:r>
          </w:p>
        </w:tc>
        <w:tc>
          <w:tcPr>
            <w:tcW w:w="3942" w:type="dxa"/>
            <w:vAlign w:val="center"/>
          </w:tcPr>
          <w:p w14:paraId="6370EEC4" w14:textId="77777777" w:rsidR="00191992" w:rsidRDefault="00000000" w:rsidP="00A04B62">
            <w:pPr>
              <w:pStyle w:val="bangnd"/>
              <w:spacing w:before="60" w:afterLines="60" w:after="144" w:line="240" w:lineRule="auto"/>
              <w:rPr>
                <w:szCs w:val="26"/>
                <w:vertAlign w:val="subscript"/>
                <w:lang w:val="en-US"/>
              </w:rPr>
            </w:pPr>
            <w:r>
              <w:rPr>
                <w:szCs w:val="26"/>
              </w:rPr>
              <w:t>BOD</w:t>
            </w:r>
            <w:r>
              <w:rPr>
                <w:szCs w:val="26"/>
                <w:vertAlign w:val="subscript"/>
              </w:rPr>
              <w:t>5</w:t>
            </w:r>
          </w:p>
        </w:tc>
        <w:tc>
          <w:tcPr>
            <w:tcW w:w="3952" w:type="dxa"/>
            <w:vAlign w:val="center"/>
          </w:tcPr>
          <w:p w14:paraId="7E84C165" w14:textId="77777777" w:rsidR="00191992" w:rsidRDefault="00000000" w:rsidP="00A04B62">
            <w:pPr>
              <w:spacing w:before="60" w:afterLines="60" w:after="144" w:line="240" w:lineRule="auto"/>
              <w:jc w:val="center"/>
              <w:rPr>
                <w:szCs w:val="26"/>
              </w:rPr>
            </w:pPr>
            <w:r>
              <w:rPr>
                <w:szCs w:val="26"/>
              </w:rPr>
              <w:t>49,5</w:t>
            </w:r>
          </w:p>
        </w:tc>
      </w:tr>
      <w:tr w:rsidR="00191992" w14:paraId="00682E37" w14:textId="77777777">
        <w:trPr>
          <w:jc w:val="center"/>
        </w:trPr>
        <w:tc>
          <w:tcPr>
            <w:tcW w:w="1063" w:type="dxa"/>
            <w:vAlign w:val="center"/>
          </w:tcPr>
          <w:p w14:paraId="7AD572CB" w14:textId="77777777" w:rsidR="00191992" w:rsidRDefault="00000000" w:rsidP="00A04B62">
            <w:pPr>
              <w:pStyle w:val="bangnd"/>
              <w:spacing w:before="60" w:afterLines="60" w:after="144" w:line="240" w:lineRule="auto"/>
              <w:jc w:val="center"/>
              <w:rPr>
                <w:szCs w:val="26"/>
              </w:rPr>
            </w:pPr>
            <w:r>
              <w:rPr>
                <w:szCs w:val="26"/>
              </w:rPr>
              <w:t>2</w:t>
            </w:r>
          </w:p>
        </w:tc>
        <w:tc>
          <w:tcPr>
            <w:tcW w:w="3942" w:type="dxa"/>
            <w:vAlign w:val="center"/>
          </w:tcPr>
          <w:p w14:paraId="69A1E05C" w14:textId="77777777" w:rsidR="00191992" w:rsidRDefault="00000000" w:rsidP="00A04B62">
            <w:pPr>
              <w:pStyle w:val="bangnd"/>
              <w:spacing w:before="60" w:afterLines="60" w:after="144" w:line="240" w:lineRule="auto"/>
              <w:rPr>
                <w:szCs w:val="26"/>
              </w:rPr>
            </w:pPr>
            <w:r>
              <w:rPr>
                <w:szCs w:val="26"/>
              </w:rPr>
              <w:t>COD</w:t>
            </w:r>
          </w:p>
        </w:tc>
        <w:tc>
          <w:tcPr>
            <w:tcW w:w="3952" w:type="dxa"/>
            <w:vAlign w:val="center"/>
          </w:tcPr>
          <w:p w14:paraId="02292B20" w14:textId="77777777" w:rsidR="00191992" w:rsidRDefault="00000000" w:rsidP="00A04B62">
            <w:pPr>
              <w:spacing w:before="60" w:afterLines="60" w:after="144" w:line="240" w:lineRule="auto"/>
              <w:jc w:val="center"/>
              <w:rPr>
                <w:szCs w:val="26"/>
              </w:rPr>
            </w:pPr>
            <w:r>
              <w:rPr>
                <w:szCs w:val="26"/>
              </w:rPr>
              <w:t>93,5</w:t>
            </w:r>
          </w:p>
        </w:tc>
      </w:tr>
      <w:tr w:rsidR="00191992" w14:paraId="6107B2F8" w14:textId="77777777">
        <w:trPr>
          <w:jc w:val="center"/>
        </w:trPr>
        <w:tc>
          <w:tcPr>
            <w:tcW w:w="1063" w:type="dxa"/>
            <w:vAlign w:val="center"/>
          </w:tcPr>
          <w:p w14:paraId="37C1A151" w14:textId="77777777" w:rsidR="00191992" w:rsidRDefault="00000000" w:rsidP="00A04B62">
            <w:pPr>
              <w:pStyle w:val="bangnd"/>
              <w:spacing w:before="60" w:afterLines="60" w:after="144" w:line="240" w:lineRule="auto"/>
              <w:jc w:val="center"/>
              <w:rPr>
                <w:szCs w:val="26"/>
              </w:rPr>
            </w:pPr>
            <w:r>
              <w:rPr>
                <w:szCs w:val="26"/>
              </w:rPr>
              <w:t>3</w:t>
            </w:r>
          </w:p>
        </w:tc>
        <w:tc>
          <w:tcPr>
            <w:tcW w:w="3942" w:type="dxa"/>
            <w:vAlign w:val="center"/>
          </w:tcPr>
          <w:p w14:paraId="1A5666C8" w14:textId="77777777" w:rsidR="00191992" w:rsidRDefault="00000000" w:rsidP="00A04B62">
            <w:pPr>
              <w:pStyle w:val="bangnd"/>
              <w:spacing w:before="60" w:afterLines="60" w:after="144" w:line="240" w:lineRule="auto"/>
              <w:rPr>
                <w:szCs w:val="26"/>
              </w:rPr>
            </w:pPr>
            <w:r>
              <w:rPr>
                <w:szCs w:val="26"/>
              </w:rPr>
              <w:t>Tổng Nitơ</w:t>
            </w:r>
          </w:p>
        </w:tc>
        <w:tc>
          <w:tcPr>
            <w:tcW w:w="3952" w:type="dxa"/>
            <w:vAlign w:val="center"/>
          </w:tcPr>
          <w:p w14:paraId="7FB1BF60" w14:textId="77777777" w:rsidR="00191992" w:rsidRDefault="00000000" w:rsidP="00A04B62">
            <w:pPr>
              <w:pStyle w:val="bangnd"/>
              <w:spacing w:before="60" w:afterLines="60" w:after="144" w:line="240" w:lineRule="auto"/>
              <w:jc w:val="center"/>
              <w:rPr>
                <w:szCs w:val="26"/>
              </w:rPr>
            </w:pPr>
            <w:r>
              <w:rPr>
                <w:szCs w:val="26"/>
              </w:rPr>
              <w:t>3,3</w:t>
            </w:r>
          </w:p>
        </w:tc>
      </w:tr>
      <w:tr w:rsidR="00191992" w14:paraId="0AAE49AD" w14:textId="77777777">
        <w:trPr>
          <w:jc w:val="center"/>
        </w:trPr>
        <w:tc>
          <w:tcPr>
            <w:tcW w:w="1063" w:type="dxa"/>
            <w:vAlign w:val="center"/>
          </w:tcPr>
          <w:p w14:paraId="7F69BFE9" w14:textId="77777777" w:rsidR="00191992" w:rsidRDefault="00000000" w:rsidP="00A04B62">
            <w:pPr>
              <w:pStyle w:val="bangnd"/>
              <w:spacing w:before="60" w:afterLines="60" w:after="144" w:line="240" w:lineRule="auto"/>
              <w:jc w:val="center"/>
              <w:rPr>
                <w:szCs w:val="26"/>
              </w:rPr>
            </w:pPr>
            <w:r>
              <w:rPr>
                <w:szCs w:val="26"/>
              </w:rPr>
              <w:t>4</w:t>
            </w:r>
          </w:p>
        </w:tc>
        <w:tc>
          <w:tcPr>
            <w:tcW w:w="3942" w:type="dxa"/>
            <w:vAlign w:val="center"/>
          </w:tcPr>
          <w:p w14:paraId="16F45C76" w14:textId="77777777" w:rsidR="00191992" w:rsidRDefault="00000000" w:rsidP="00A04B62">
            <w:pPr>
              <w:pStyle w:val="bangnd"/>
              <w:spacing w:before="60" w:afterLines="60" w:after="144" w:line="240" w:lineRule="auto"/>
              <w:rPr>
                <w:szCs w:val="26"/>
              </w:rPr>
            </w:pPr>
            <w:r>
              <w:rPr>
                <w:szCs w:val="26"/>
              </w:rPr>
              <w:t>Tổng Photpho</w:t>
            </w:r>
          </w:p>
        </w:tc>
        <w:tc>
          <w:tcPr>
            <w:tcW w:w="3952" w:type="dxa"/>
            <w:vAlign w:val="center"/>
          </w:tcPr>
          <w:p w14:paraId="378BD670" w14:textId="77777777" w:rsidR="00191992" w:rsidRDefault="00000000" w:rsidP="00A04B62">
            <w:pPr>
              <w:pStyle w:val="bangnd"/>
              <w:spacing w:before="60" w:afterLines="60" w:after="144" w:line="240" w:lineRule="auto"/>
              <w:jc w:val="center"/>
              <w:rPr>
                <w:szCs w:val="26"/>
              </w:rPr>
            </w:pPr>
            <w:r>
              <w:rPr>
                <w:szCs w:val="26"/>
              </w:rPr>
              <w:t>0,93</w:t>
            </w:r>
          </w:p>
        </w:tc>
      </w:tr>
    </w:tbl>
    <w:p w14:paraId="5B4D3428" w14:textId="77777777" w:rsidR="00191992" w:rsidRDefault="00000000">
      <w:pPr>
        <w:ind w:left="284"/>
        <w:jc w:val="right"/>
        <w:rPr>
          <w:i/>
          <w:szCs w:val="26"/>
          <w:lang w:val="en-US"/>
        </w:rPr>
      </w:pPr>
      <w:r>
        <w:rPr>
          <w:i/>
          <w:iCs/>
          <w:spacing w:val="-6"/>
          <w:szCs w:val="26"/>
          <w:lang w:val="en-US"/>
        </w:rPr>
        <w:t>(</w:t>
      </w:r>
      <w:r>
        <w:rPr>
          <w:i/>
          <w:iCs/>
          <w:spacing w:val="-6"/>
          <w:szCs w:val="26"/>
        </w:rPr>
        <w:t>Nguồn: Tính toán theo WHO 1993</w:t>
      </w:r>
      <w:r>
        <w:rPr>
          <w:i/>
          <w:iCs/>
          <w:spacing w:val="-6"/>
          <w:szCs w:val="26"/>
          <w:lang w:val="en-US"/>
        </w:rPr>
        <w:t>)</w:t>
      </w:r>
    </w:p>
    <w:p w14:paraId="3BD6D938" w14:textId="77777777" w:rsidR="00191992" w:rsidRDefault="00000000">
      <w:pPr>
        <w:widowControl w:val="0"/>
        <w:ind w:firstLine="284"/>
      </w:pPr>
      <w:r>
        <w:rPr>
          <w:szCs w:val="26"/>
        </w:rPr>
        <w:t>Căn cứ vào các hệ số ô nhiễm nêu trên, có thể dự báo tải lượng và nồng độ các chất ô nhiễm sinh ra từ nước thải sinh hoạt trong giai đoạn thi công</w:t>
      </w:r>
      <w:r>
        <w:rPr>
          <w:szCs w:val="26"/>
          <w:lang w:val="en-US"/>
        </w:rPr>
        <w:t xml:space="preserve"> lắp đặt</w:t>
      </w:r>
      <w:r>
        <w:rPr>
          <w:szCs w:val="26"/>
        </w:rPr>
        <w:t xml:space="preserve"> dự án như được trình bày trong bảng sau:</w:t>
      </w:r>
      <w:bookmarkStart w:id="144" w:name="_Toc34376909"/>
      <w:bookmarkStart w:id="145" w:name="_Toc57293327"/>
      <w:bookmarkStart w:id="146" w:name="_Toc522102855"/>
    </w:p>
    <w:p w14:paraId="3C580865" w14:textId="77777777" w:rsidR="00191992" w:rsidRDefault="00000000">
      <w:pPr>
        <w:pStyle w:val="Caption"/>
        <w:keepNext/>
        <w:rPr>
          <w:lang w:val="vi-VN"/>
        </w:rPr>
      </w:pPr>
      <w:bookmarkStart w:id="147" w:name="_Toc140406827"/>
      <w:bookmarkEnd w:id="144"/>
      <w:bookmarkEnd w:id="145"/>
      <w:bookmarkEnd w:id="146"/>
      <w:r>
        <w:rPr>
          <w:lang w:val="vi-VN"/>
        </w:rPr>
        <w:t xml:space="preserve">Bảng 4. </w:t>
      </w:r>
      <w:r>
        <w:fldChar w:fldCharType="begin"/>
      </w:r>
      <w:r>
        <w:rPr>
          <w:lang w:val="vi-VN"/>
        </w:rPr>
        <w:instrText xml:space="preserve"> SEQ Bảng_4. \* ARABIC </w:instrText>
      </w:r>
      <w:r>
        <w:fldChar w:fldCharType="separate"/>
      </w:r>
      <w:r>
        <w:rPr>
          <w:lang w:val="vi-VN"/>
        </w:rPr>
        <w:t>9</w:t>
      </w:r>
      <w:r>
        <w:fldChar w:fldCharType="end"/>
      </w:r>
      <w:r>
        <w:rPr>
          <w:lang w:val="vi-VN"/>
        </w:rPr>
        <w:t>: Tải lượng và nồng độ các chất ô nhiễm trong nước thải sinh hoạt giai đoạn thi công lắp đặt</w:t>
      </w:r>
      <w:bookmarkEnd w:id="147"/>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709"/>
        <w:gridCol w:w="2124"/>
        <w:gridCol w:w="1273"/>
        <w:gridCol w:w="1418"/>
        <w:gridCol w:w="3542"/>
      </w:tblGrid>
      <w:tr w:rsidR="00191992" w14:paraId="28689911" w14:textId="77777777">
        <w:trPr>
          <w:trHeight w:val="398"/>
          <w:tblHeader/>
          <w:jc w:val="center"/>
        </w:trPr>
        <w:tc>
          <w:tcPr>
            <w:tcW w:w="709" w:type="dxa"/>
            <w:vMerge w:val="restart"/>
            <w:vAlign w:val="center"/>
          </w:tcPr>
          <w:p w14:paraId="1846D65F" w14:textId="77777777" w:rsidR="00191992" w:rsidRDefault="00000000">
            <w:pPr>
              <w:pStyle w:val="bangnd"/>
              <w:spacing w:before="0" w:after="0" w:line="288" w:lineRule="auto"/>
              <w:jc w:val="center"/>
              <w:rPr>
                <w:b/>
                <w:szCs w:val="26"/>
              </w:rPr>
            </w:pPr>
            <w:r>
              <w:rPr>
                <w:b/>
                <w:szCs w:val="26"/>
              </w:rPr>
              <w:t>Stt</w:t>
            </w:r>
          </w:p>
        </w:tc>
        <w:tc>
          <w:tcPr>
            <w:tcW w:w="2124" w:type="dxa"/>
            <w:vMerge w:val="restart"/>
            <w:vAlign w:val="center"/>
          </w:tcPr>
          <w:p w14:paraId="709ABF85" w14:textId="77777777" w:rsidR="00191992" w:rsidRDefault="00000000">
            <w:pPr>
              <w:pStyle w:val="bangnd"/>
              <w:spacing w:before="0" w:after="0" w:line="288" w:lineRule="auto"/>
              <w:jc w:val="center"/>
              <w:rPr>
                <w:b/>
                <w:szCs w:val="26"/>
              </w:rPr>
            </w:pPr>
            <w:r>
              <w:rPr>
                <w:b/>
                <w:szCs w:val="26"/>
              </w:rPr>
              <w:t>Thông số</w:t>
            </w:r>
          </w:p>
        </w:tc>
        <w:tc>
          <w:tcPr>
            <w:tcW w:w="1273" w:type="dxa"/>
            <w:vMerge w:val="restart"/>
            <w:vAlign w:val="center"/>
          </w:tcPr>
          <w:p w14:paraId="7BB23651" w14:textId="77777777" w:rsidR="00191992" w:rsidRDefault="00000000">
            <w:pPr>
              <w:pStyle w:val="bangnd"/>
              <w:tabs>
                <w:tab w:val="left" w:pos="4579"/>
              </w:tabs>
              <w:spacing w:before="0" w:after="0" w:line="288" w:lineRule="auto"/>
              <w:jc w:val="center"/>
              <w:rPr>
                <w:b/>
                <w:szCs w:val="26"/>
              </w:rPr>
            </w:pPr>
            <w:r>
              <w:rPr>
                <w:b/>
                <w:szCs w:val="26"/>
              </w:rPr>
              <w:t>Tải lượng (g/ngày)</w:t>
            </w:r>
          </w:p>
        </w:tc>
        <w:tc>
          <w:tcPr>
            <w:tcW w:w="4960" w:type="dxa"/>
            <w:gridSpan w:val="2"/>
            <w:vAlign w:val="center"/>
          </w:tcPr>
          <w:p w14:paraId="7EDABBEE" w14:textId="77777777" w:rsidR="00191992" w:rsidRDefault="00000000">
            <w:pPr>
              <w:pStyle w:val="bangnd"/>
              <w:spacing w:before="60" w:after="60" w:line="288" w:lineRule="auto"/>
              <w:jc w:val="center"/>
              <w:rPr>
                <w:b/>
                <w:szCs w:val="26"/>
              </w:rPr>
            </w:pPr>
            <w:r>
              <w:rPr>
                <w:b/>
                <w:szCs w:val="26"/>
              </w:rPr>
              <w:t>Nồng độ các thông số (mg/l)</w:t>
            </w:r>
          </w:p>
        </w:tc>
      </w:tr>
      <w:tr w:rsidR="00191992" w14:paraId="57F66B97" w14:textId="77777777">
        <w:trPr>
          <w:trHeight w:val="434"/>
          <w:tblHeader/>
          <w:jc w:val="center"/>
        </w:trPr>
        <w:tc>
          <w:tcPr>
            <w:tcW w:w="709" w:type="dxa"/>
            <w:vMerge/>
            <w:vAlign w:val="center"/>
          </w:tcPr>
          <w:p w14:paraId="4FC4E18A" w14:textId="77777777" w:rsidR="00191992" w:rsidRDefault="00191992">
            <w:pPr>
              <w:jc w:val="center"/>
              <w:rPr>
                <w:b/>
                <w:szCs w:val="26"/>
                <w:lang w:eastAsia="ja-JP"/>
              </w:rPr>
            </w:pPr>
          </w:p>
        </w:tc>
        <w:tc>
          <w:tcPr>
            <w:tcW w:w="2124" w:type="dxa"/>
            <w:vMerge/>
            <w:vAlign w:val="center"/>
          </w:tcPr>
          <w:p w14:paraId="4F0D4618" w14:textId="77777777" w:rsidR="00191992" w:rsidRDefault="00191992">
            <w:pPr>
              <w:rPr>
                <w:b/>
                <w:szCs w:val="26"/>
                <w:lang w:eastAsia="ja-JP"/>
              </w:rPr>
            </w:pPr>
          </w:p>
        </w:tc>
        <w:tc>
          <w:tcPr>
            <w:tcW w:w="1273" w:type="dxa"/>
            <w:vMerge/>
          </w:tcPr>
          <w:p w14:paraId="4B46F430" w14:textId="77777777" w:rsidR="00191992" w:rsidRDefault="00191992">
            <w:pPr>
              <w:pStyle w:val="bangnd"/>
              <w:tabs>
                <w:tab w:val="left" w:pos="4579"/>
              </w:tabs>
              <w:spacing w:before="0" w:after="0" w:line="288" w:lineRule="auto"/>
              <w:rPr>
                <w:b/>
                <w:szCs w:val="26"/>
              </w:rPr>
            </w:pPr>
          </w:p>
        </w:tc>
        <w:tc>
          <w:tcPr>
            <w:tcW w:w="1418" w:type="dxa"/>
            <w:vAlign w:val="center"/>
          </w:tcPr>
          <w:p w14:paraId="7C12BDBC" w14:textId="77777777" w:rsidR="00191992" w:rsidRDefault="00000000">
            <w:pPr>
              <w:pStyle w:val="bangnd"/>
              <w:spacing w:before="0" w:after="0" w:line="288" w:lineRule="auto"/>
              <w:jc w:val="center"/>
              <w:rPr>
                <w:b/>
                <w:szCs w:val="26"/>
              </w:rPr>
            </w:pPr>
            <w:r>
              <w:rPr>
                <w:b/>
                <w:szCs w:val="26"/>
              </w:rPr>
              <w:t>Chưa qua xử lý</w:t>
            </w:r>
          </w:p>
        </w:tc>
        <w:tc>
          <w:tcPr>
            <w:tcW w:w="3542" w:type="dxa"/>
            <w:vAlign w:val="center"/>
          </w:tcPr>
          <w:p w14:paraId="7605CF80" w14:textId="77777777" w:rsidR="00191992" w:rsidRDefault="00000000">
            <w:pPr>
              <w:pStyle w:val="bangnd"/>
              <w:spacing w:before="0" w:after="0" w:line="288" w:lineRule="auto"/>
              <w:jc w:val="center"/>
              <w:rPr>
                <w:b/>
                <w:szCs w:val="26"/>
              </w:rPr>
            </w:pPr>
            <w:r>
              <w:rPr>
                <w:rFonts w:eastAsia="Batang"/>
                <w:b/>
                <w:bCs/>
                <w:szCs w:val="26"/>
              </w:rPr>
              <w:t>Giới hạn tiếp nhận nước thải của KCN Trảng Bàng</w:t>
            </w:r>
          </w:p>
        </w:tc>
      </w:tr>
      <w:tr w:rsidR="00191992" w14:paraId="63E22A31" w14:textId="77777777">
        <w:trPr>
          <w:jc w:val="center"/>
        </w:trPr>
        <w:tc>
          <w:tcPr>
            <w:tcW w:w="709" w:type="dxa"/>
            <w:vAlign w:val="center"/>
          </w:tcPr>
          <w:p w14:paraId="238A7712" w14:textId="77777777" w:rsidR="00191992" w:rsidRDefault="00000000">
            <w:pPr>
              <w:pStyle w:val="bangnd"/>
              <w:spacing w:before="0" w:after="0" w:line="288" w:lineRule="auto"/>
              <w:jc w:val="center"/>
              <w:rPr>
                <w:szCs w:val="26"/>
              </w:rPr>
            </w:pPr>
            <w:r>
              <w:rPr>
                <w:szCs w:val="26"/>
              </w:rPr>
              <w:t>1</w:t>
            </w:r>
          </w:p>
        </w:tc>
        <w:tc>
          <w:tcPr>
            <w:tcW w:w="2124" w:type="dxa"/>
            <w:vAlign w:val="center"/>
          </w:tcPr>
          <w:p w14:paraId="1206A0A5" w14:textId="77777777" w:rsidR="00191992" w:rsidRDefault="00000000">
            <w:pPr>
              <w:pStyle w:val="bangnd"/>
              <w:spacing w:before="0" w:after="0" w:line="288" w:lineRule="auto"/>
              <w:jc w:val="center"/>
              <w:rPr>
                <w:szCs w:val="26"/>
                <w:vertAlign w:val="subscript"/>
              </w:rPr>
            </w:pPr>
            <w:r>
              <w:rPr>
                <w:szCs w:val="26"/>
              </w:rPr>
              <w:t>BOD</w:t>
            </w:r>
            <w:r>
              <w:rPr>
                <w:szCs w:val="26"/>
                <w:vertAlign w:val="subscript"/>
              </w:rPr>
              <w:t>5</w:t>
            </w:r>
          </w:p>
        </w:tc>
        <w:tc>
          <w:tcPr>
            <w:tcW w:w="1273" w:type="dxa"/>
            <w:vAlign w:val="bottom"/>
          </w:tcPr>
          <w:p w14:paraId="234D88C6" w14:textId="77777777" w:rsidR="00191992" w:rsidRDefault="00000000">
            <w:pPr>
              <w:pStyle w:val="bangnd"/>
              <w:tabs>
                <w:tab w:val="left" w:pos="4579"/>
              </w:tabs>
              <w:spacing w:before="0" w:after="0" w:line="288" w:lineRule="auto"/>
              <w:jc w:val="center"/>
              <w:rPr>
                <w:rFonts w:eastAsia="Times New Roman"/>
                <w:szCs w:val="26"/>
                <w:lang w:eastAsia="vi-VN"/>
              </w:rPr>
            </w:pPr>
            <w:r>
              <w:rPr>
                <w:rFonts w:eastAsia="SimSun"/>
                <w:szCs w:val="26"/>
              </w:rPr>
              <w:t>1.980</w:t>
            </w:r>
          </w:p>
        </w:tc>
        <w:tc>
          <w:tcPr>
            <w:tcW w:w="1418" w:type="dxa"/>
            <w:vAlign w:val="center"/>
          </w:tcPr>
          <w:p w14:paraId="7084DB8F" w14:textId="77777777" w:rsidR="00191992" w:rsidRDefault="00000000">
            <w:pPr>
              <w:pStyle w:val="bangnd"/>
              <w:spacing w:before="0" w:after="0" w:line="288" w:lineRule="auto"/>
              <w:jc w:val="center"/>
              <w:rPr>
                <w:rFonts w:eastAsia="Times New Roman"/>
                <w:szCs w:val="26"/>
                <w:lang w:eastAsia="vi-VN"/>
              </w:rPr>
            </w:pPr>
            <w:r>
              <w:rPr>
                <w:rFonts w:eastAsia="Times New Roman"/>
                <w:szCs w:val="26"/>
                <w:lang w:eastAsia="vi-VN"/>
              </w:rPr>
              <w:t>981</w:t>
            </w:r>
          </w:p>
        </w:tc>
        <w:tc>
          <w:tcPr>
            <w:tcW w:w="3542" w:type="dxa"/>
          </w:tcPr>
          <w:p w14:paraId="33E7EFAA" w14:textId="77777777" w:rsidR="00191992" w:rsidRDefault="00000000">
            <w:pPr>
              <w:pStyle w:val="bangnd"/>
              <w:spacing w:before="0" w:after="0" w:line="288" w:lineRule="auto"/>
              <w:jc w:val="center"/>
              <w:rPr>
                <w:szCs w:val="26"/>
              </w:rPr>
            </w:pPr>
            <w:r>
              <w:rPr>
                <w:szCs w:val="26"/>
              </w:rPr>
              <w:t>50</w:t>
            </w:r>
          </w:p>
        </w:tc>
      </w:tr>
      <w:tr w:rsidR="00191992" w14:paraId="3CF274CE" w14:textId="77777777">
        <w:trPr>
          <w:jc w:val="center"/>
        </w:trPr>
        <w:tc>
          <w:tcPr>
            <w:tcW w:w="709" w:type="dxa"/>
            <w:vAlign w:val="center"/>
          </w:tcPr>
          <w:p w14:paraId="7679870B" w14:textId="77777777" w:rsidR="00191992" w:rsidRDefault="00000000">
            <w:pPr>
              <w:pStyle w:val="bangnd"/>
              <w:spacing w:before="0" w:after="0" w:line="288" w:lineRule="auto"/>
              <w:jc w:val="center"/>
              <w:rPr>
                <w:szCs w:val="26"/>
              </w:rPr>
            </w:pPr>
            <w:r>
              <w:rPr>
                <w:szCs w:val="26"/>
              </w:rPr>
              <w:t>2</w:t>
            </w:r>
          </w:p>
        </w:tc>
        <w:tc>
          <w:tcPr>
            <w:tcW w:w="2124" w:type="dxa"/>
            <w:vAlign w:val="center"/>
          </w:tcPr>
          <w:p w14:paraId="2F3EAAC2" w14:textId="77777777" w:rsidR="00191992" w:rsidRDefault="00000000">
            <w:pPr>
              <w:pStyle w:val="bangnd"/>
              <w:spacing w:before="0" w:after="0" w:line="288" w:lineRule="auto"/>
              <w:jc w:val="center"/>
              <w:rPr>
                <w:szCs w:val="26"/>
              </w:rPr>
            </w:pPr>
            <w:r>
              <w:rPr>
                <w:szCs w:val="26"/>
              </w:rPr>
              <w:t>COD</w:t>
            </w:r>
          </w:p>
        </w:tc>
        <w:tc>
          <w:tcPr>
            <w:tcW w:w="1273" w:type="dxa"/>
            <w:vAlign w:val="bottom"/>
          </w:tcPr>
          <w:p w14:paraId="12298E66" w14:textId="77777777" w:rsidR="00191992" w:rsidRDefault="00000000">
            <w:pPr>
              <w:pStyle w:val="bangnd"/>
              <w:tabs>
                <w:tab w:val="left" w:pos="4579"/>
              </w:tabs>
              <w:spacing w:before="0" w:after="0" w:line="288" w:lineRule="auto"/>
              <w:jc w:val="center"/>
              <w:rPr>
                <w:rFonts w:eastAsia="Times New Roman"/>
                <w:szCs w:val="26"/>
                <w:lang w:eastAsia="vi-VN"/>
              </w:rPr>
            </w:pPr>
            <w:r>
              <w:rPr>
                <w:rFonts w:eastAsia="SimSun"/>
                <w:szCs w:val="26"/>
              </w:rPr>
              <w:t>3.740</w:t>
            </w:r>
          </w:p>
        </w:tc>
        <w:tc>
          <w:tcPr>
            <w:tcW w:w="1418" w:type="dxa"/>
            <w:vAlign w:val="center"/>
          </w:tcPr>
          <w:p w14:paraId="5F48A230" w14:textId="77777777" w:rsidR="00191992" w:rsidRDefault="00000000">
            <w:pPr>
              <w:pStyle w:val="bangnd"/>
              <w:spacing w:before="0" w:after="0" w:line="288" w:lineRule="auto"/>
              <w:jc w:val="center"/>
              <w:rPr>
                <w:rFonts w:eastAsia="Times New Roman"/>
                <w:szCs w:val="26"/>
                <w:lang w:eastAsia="vi-VN"/>
              </w:rPr>
            </w:pPr>
            <w:r>
              <w:rPr>
                <w:rFonts w:eastAsia="Times New Roman"/>
                <w:szCs w:val="26"/>
                <w:lang w:eastAsia="vi-VN"/>
              </w:rPr>
              <w:t>1.683</w:t>
            </w:r>
          </w:p>
        </w:tc>
        <w:tc>
          <w:tcPr>
            <w:tcW w:w="3542" w:type="dxa"/>
          </w:tcPr>
          <w:p w14:paraId="0083020E" w14:textId="77777777" w:rsidR="00191992" w:rsidRDefault="00000000">
            <w:pPr>
              <w:pStyle w:val="bangnd"/>
              <w:spacing w:before="0" w:after="0" w:line="288" w:lineRule="auto"/>
              <w:jc w:val="center"/>
              <w:rPr>
                <w:szCs w:val="26"/>
              </w:rPr>
            </w:pPr>
            <w:r>
              <w:rPr>
                <w:szCs w:val="26"/>
              </w:rPr>
              <w:t>150</w:t>
            </w:r>
          </w:p>
        </w:tc>
      </w:tr>
      <w:tr w:rsidR="00191992" w14:paraId="5991FF28" w14:textId="77777777">
        <w:trPr>
          <w:jc w:val="center"/>
        </w:trPr>
        <w:tc>
          <w:tcPr>
            <w:tcW w:w="709" w:type="dxa"/>
            <w:vAlign w:val="center"/>
          </w:tcPr>
          <w:p w14:paraId="3C77D2A3" w14:textId="77777777" w:rsidR="00191992" w:rsidRDefault="00000000">
            <w:pPr>
              <w:pStyle w:val="bangnd"/>
              <w:spacing w:before="0" w:after="0" w:line="288" w:lineRule="auto"/>
              <w:jc w:val="center"/>
              <w:rPr>
                <w:szCs w:val="26"/>
              </w:rPr>
            </w:pPr>
            <w:r>
              <w:rPr>
                <w:szCs w:val="26"/>
              </w:rPr>
              <w:t>3</w:t>
            </w:r>
          </w:p>
        </w:tc>
        <w:tc>
          <w:tcPr>
            <w:tcW w:w="2124" w:type="dxa"/>
            <w:vAlign w:val="center"/>
          </w:tcPr>
          <w:p w14:paraId="5BD88750" w14:textId="77777777" w:rsidR="00191992" w:rsidRDefault="00000000">
            <w:pPr>
              <w:pStyle w:val="bangnd"/>
              <w:spacing w:before="0" w:after="0" w:line="288" w:lineRule="auto"/>
              <w:jc w:val="center"/>
              <w:rPr>
                <w:szCs w:val="26"/>
              </w:rPr>
            </w:pPr>
            <w:r>
              <w:rPr>
                <w:szCs w:val="26"/>
              </w:rPr>
              <w:t>Tổng Nitơ</w:t>
            </w:r>
          </w:p>
        </w:tc>
        <w:tc>
          <w:tcPr>
            <w:tcW w:w="1273" w:type="dxa"/>
            <w:vAlign w:val="bottom"/>
          </w:tcPr>
          <w:p w14:paraId="1CCBE893" w14:textId="77777777" w:rsidR="00191992" w:rsidRDefault="00000000">
            <w:pPr>
              <w:pStyle w:val="bangnd"/>
              <w:tabs>
                <w:tab w:val="left" w:pos="4579"/>
              </w:tabs>
              <w:spacing w:before="0" w:after="0" w:line="288" w:lineRule="auto"/>
              <w:jc w:val="center"/>
              <w:rPr>
                <w:rFonts w:eastAsia="Times New Roman"/>
                <w:szCs w:val="26"/>
                <w:lang w:eastAsia="vi-VN"/>
              </w:rPr>
            </w:pPr>
            <w:r>
              <w:rPr>
                <w:rFonts w:eastAsia="SimSun"/>
                <w:szCs w:val="26"/>
              </w:rPr>
              <w:t>132</w:t>
            </w:r>
          </w:p>
        </w:tc>
        <w:tc>
          <w:tcPr>
            <w:tcW w:w="1418" w:type="dxa"/>
            <w:vAlign w:val="center"/>
          </w:tcPr>
          <w:p w14:paraId="55A60114" w14:textId="77777777" w:rsidR="00191992" w:rsidRDefault="00000000">
            <w:pPr>
              <w:pStyle w:val="bangnd"/>
              <w:spacing w:before="0" w:after="0" w:line="288" w:lineRule="auto"/>
              <w:jc w:val="center"/>
              <w:rPr>
                <w:rFonts w:eastAsia="Times New Roman"/>
                <w:szCs w:val="26"/>
                <w:lang w:eastAsia="vi-VN"/>
              </w:rPr>
            </w:pPr>
            <w:r>
              <w:rPr>
                <w:rFonts w:eastAsia="Times New Roman"/>
                <w:szCs w:val="26"/>
                <w:lang w:eastAsia="vi-VN"/>
              </w:rPr>
              <w:t>59,4</w:t>
            </w:r>
          </w:p>
        </w:tc>
        <w:tc>
          <w:tcPr>
            <w:tcW w:w="3542" w:type="dxa"/>
            <w:vAlign w:val="center"/>
          </w:tcPr>
          <w:p w14:paraId="5C844683" w14:textId="77777777" w:rsidR="00191992" w:rsidRDefault="00000000">
            <w:pPr>
              <w:pStyle w:val="bangnd"/>
              <w:spacing w:before="0" w:after="0" w:line="288" w:lineRule="auto"/>
              <w:jc w:val="center"/>
              <w:rPr>
                <w:szCs w:val="26"/>
              </w:rPr>
            </w:pPr>
            <w:r>
              <w:rPr>
                <w:szCs w:val="26"/>
              </w:rPr>
              <w:t>40</w:t>
            </w:r>
          </w:p>
        </w:tc>
      </w:tr>
      <w:tr w:rsidR="00191992" w14:paraId="5463E0C8" w14:textId="77777777">
        <w:trPr>
          <w:jc w:val="center"/>
        </w:trPr>
        <w:tc>
          <w:tcPr>
            <w:tcW w:w="709" w:type="dxa"/>
            <w:vAlign w:val="center"/>
          </w:tcPr>
          <w:p w14:paraId="50F68D21" w14:textId="77777777" w:rsidR="00191992" w:rsidRDefault="00000000">
            <w:pPr>
              <w:pStyle w:val="bangnd"/>
              <w:spacing w:before="0" w:after="0" w:line="288" w:lineRule="auto"/>
              <w:jc w:val="center"/>
              <w:rPr>
                <w:szCs w:val="26"/>
              </w:rPr>
            </w:pPr>
            <w:r>
              <w:rPr>
                <w:szCs w:val="26"/>
              </w:rPr>
              <w:t>4</w:t>
            </w:r>
          </w:p>
        </w:tc>
        <w:tc>
          <w:tcPr>
            <w:tcW w:w="2124" w:type="dxa"/>
            <w:vAlign w:val="center"/>
          </w:tcPr>
          <w:p w14:paraId="1D90FE89" w14:textId="77777777" w:rsidR="00191992" w:rsidRDefault="00000000">
            <w:pPr>
              <w:pStyle w:val="bangnd"/>
              <w:spacing w:before="0" w:after="0" w:line="288" w:lineRule="auto"/>
              <w:jc w:val="center"/>
              <w:rPr>
                <w:szCs w:val="26"/>
              </w:rPr>
            </w:pPr>
            <w:r>
              <w:rPr>
                <w:szCs w:val="26"/>
              </w:rPr>
              <w:t>Tổng Photpho</w:t>
            </w:r>
          </w:p>
        </w:tc>
        <w:tc>
          <w:tcPr>
            <w:tcW w:w="1273" w:type="dxa"/>
            <w:vAlign w:val="bottom"/>
          </w:tcPr>
          <w:p w14:paraId="5E81958D" w14:textId="77777777" w:rsidR="00191992" w:rsidRDefault="00000000">
            <w:pPr>
              <w:pStyle w:val="bangnd"/>
              <w:tabs>
                <w:tab w:val="left" w:pos="4579"/>
              </w:tabs>
              <w:spacing w:before="0" w:after="0" w:line="288" w:lineRule="auto"/>
              <w:jc w:val="center"/>
              <w:rPr>
                <w:rFonts w:eastAsia="Times New Roman"/>
                <w:szCs w:val="26"/>
                <w:lang w:eastAsia="vi-VN"/>
              </w:rPr>
            </w:pPr>
            <w:r>
              <w:rPr>
                <w:rFonts w:eastAsia="SimSun"/>
                <w:szCs w:val="26"/>
              </w:rPr>
              <w:t>37,2</w:t>
            </w:r>
          </w:p>
        </w:tc>
        <w:tc>
          <w:tcPr>
            <w:tcW w:w="1418" w:type="dxa"/>
            <w:vAlign w:val="center"/>
          </w:tcPr>
          <w:p w14:paraId="2C531C83" w14:textId="77777777" w:rsidR="00191992" w:rsidRDefault="00000000">
            <w:pPr>
              <w:pStyle w:val="bangnd"/>
              <w:spacing w:before="0" w:after="0" w:line="288" w:lineRule="auto"/>
              <w:jc w:val="center"/>
              <w:rPr>
                <w:rFonts w:eastAsia="Times New Roman"/>
                <w:szCs w:val="26"/>
                <w:lang w:eastAsia="vi-VN"/>
              </w:rPr>
            </w:pPr>
            <w:r>
              <w:rPr>
                <w:rFonts w:eastAsia="Times New Roman"/>
                <w:szCs w:val="26"/>
                <w:lang w:eastAsia="vi-VN"/>
              </w:rPr>
              <w:t>16,74</w:t>
            </w:r>
          </w:p>
        </w:tc>
        <w:tc>
          <w:tcPr>
            <w:tcW w:w="3542" w:type="dxa"/>
          </w:tcPr>
          <w:p w14:paraId="0B79A2B6" w14:textId="77777777" w:rsidR="00191992" w:rsidRDefault="00000000">
            <w:pPr>
              <w:pStyle w:val="bangnd"/>
              <w:spacing w:before="0" w:after="0" w:line="288" w:lineRule="auto"/>
              <w:jc w:val="center"/>
              <w:rPr>
                <w:szCs w:val="26"/>
              </w:rPr>
            </w:pPr>
            <w:r>
              <w:rPr>
                <w:szCs w:val="26"/>
              </w:rPr>
              <w:t>6</w:t>
            </w:r>
          </w:p>
        </w:tc>
      </w:tr>
    </w:tbl>
    <w:p w14:paraId="16B32922" w14:textId="77777777" w:rsidR="00191992" w:rsidRDefault="00000000">
      <w:pPr>
        <w:widowControl w:val="0"/>
        <w:spacing w:before="60" w:after="60"/>
        <w:ind w:firstLine="284"/>
        <w:rPr>
          <w:b/>
          <w:szCs w:val="26"/>
        </w:rPr>
      </w:pPr>
      <w:r>
        <w:rPr>
          <w:b/>
          <w:szCs w:val="26"/>
        </w:rPr>
        <w:t>Đánh giá tác động:</w:t>
      </w:r>
    </w:p>
    <w:p w14:paraId="723DB3F9" w14:textId="77777777" w:rsidR="00191992" w:rsidRDefault="00000000">
      <w:pPr>
        <w:widowControl w:val="0"/>
        <w:spacing w:before="60" w:after="60"/>
        <w:ind w:firstLine="284"/>
        <w:rPr>
          <w:rFonts w:eastAsia="MS Mincho"/>
          <w:szCs w:val="26"/>
          <w:lang w:eastAsia="ja-JP"/>
        </w:rPr>
      </w:pPr>
      <w:r>
        <w:rPr>
          <w:rFonts w:eastAsia="MS Mincho"/>
          <w:szCs w:val="26"/>
          <w:lang w:eastAsia="ja-JP"/>
        </w:rPr>
        <w:t xml:space="preserve">So sánh với </w:t>
      </w:r>
      <w:r>
        <w:rPr>
          <w:rFonts w:eastAsia="Batang"/>
          <w:bCs/>
          <w:szCs w:val="26"/>
        </w:rPr>
        <w:t>giới hạn tiếp nhận nước thải của KCN Trảng Bàng</w:t>
      </w:r>
      <w:r>
        <w:rPr>
          <w:rFonts w:eastAsia="MS Mincho"/>
          <w:szCs w:val="26"/>
          <w:lang w:eastAsia="ja-JP"/>
        </w:rPr>
        <w:t xml:space="preserve"> có thể thấy rằng, khi nước thải sinh hoạt chưa qua xử lý thì các chỉ tiêu ô nhiễm vượt rất nhiều lần so với Quy chuẩn cho phép. Nước thải sinh hoạt từ hoạt động thi công xây dựng nếu không thu gom xử lý khi thải ra môi trường sẽ ảnh hưởng đến chất lượng nước mặt tại khu vực Dự án, cụ thể với hàm lượng N và P cao trong nước thải sinh hoạt gây hiện tượng phú dưỡng hóa bề mặt sẽ hủy hoại môi trường sống của rất nhiều loài trong nước. Các vi sinh vật gây bệnh với nồng độ rất cao trong nước thải sinh hoạt cũng gây ảnh hưởng lớn đến sức khỏe của </w:t>
      </w:r>
      <w:r>
        <w:rPr>
          <w:rFonts w:eastAsia="MS Mincho"/>
          <w:szCs w:val="26"/>
          <w:lang w:eastAsia="ja-JP"/>
        </w:rPr>
        <w:lastRenderedPageBreak/>
        <w:t>người sử dụng nước. Nước thải sinh hoạt này nếu không thu gom và xử lý sẽ tràn vào hệ thống thu gom và thoát nước của KCN Trảng Bàng làm tăng mức độ ô nhiễm và ảnh hưởng đến khả năng tiếp nhận và xử lý của Trạm XLNT tập trung KCN Trảng Bàng.</w:t>
      </w:r>
    </w:p>
    <w:p w14:paraId="442E4141" w14:textId="77777777" w:rsidR="00191992" w:rsidRDefault="00000000">
      <w:pPr>
        <w:widowControl w:val="0"/>
        <w:spacing w:before="60" w:after="60"/>
        <w:ind w:firstLine="284"/>
        <w:rPr>
          <w:iCs/>
          <w:szCs w:val="26"/>
        </w:rPr>
      </w:pPr>
      <w:r>
        <w:rPr>
          <w:iCs/>
          <w:szCs w:val="26"/>
        </w:rPr>
        <w:t>Tuy nhiên, lượng nước thải phát sinh không lớn khoảng 1,8 m</w:t>
      </w:r>
      <w:r>
        <w:rPr>
          <w:iCs/>
          <w:szCs w:val="26"/>
          <w:vertAlign w:val="superscript"/>
        </w:rPr>
        <w:t>3</w:t>
      </w:r>
      <w:r>
        <w:rPr>
          <w:iCs/>
          <w:szCs w:val="26"/>
        </w:rPr>
        <w:t>/ngày nên đơn vị thi công sẽ thuê nhà vệ sinh di động cho công nhân trong giai đoạn này.</w:t>
      </w:r>
    </w:p>
    <w:p w14:paraId="3D8A46BC" w14:textId="77777777" w:rsidR="00191992" w:rsidRPr="00A04B62" w:rsidRDefault="00000000">
      <w:pPr>
        <w:pStyle w:val="Heading6"/>
        <w:spacing w:before="60" w:after="60"/>
        <w:rPr>
          <w:i/>
          <w:iCs/>
        </w:rPr>
      </w:pPr>
      <w:r w:rsidRPr="00A04B62">
        <w:rPr>
          <w:i/>
          <w:iCs/>
        </w:rPr>
        <w:t>Nước thải xây dựng</w:t>
      </w:r>
    </w:p>
    <w:p w14:paraId="7CC87841" w14:textId="77777777" w:rsidR="00191992" w:rsidRDefault="00000000">
      <w:pPr>
        <w:widowControl w:val="0"/>
        <w:spacing w:before="60" w:after="60"/>
        <w:ind w:firstLine="284"/>
        <w:rPr>
          <w:szCs w:val="26"/>
        </w:rPr>
      </w:pPr>
      <w:r>
        <w:rPr>
          <w:iCs/>
          <w:szCs w:val="26"/>
        </w:rPr>
        <w:t>Nguồn</w:t>
      </w:r>
      <w:r>
        <w:rPr>
          <w:szCs w:val="26"/>
        </w:rPr>
        <w:t xml:space="preserve"> nước thải phát sinh trong giai đoạn xây dựng chủ yếu là nước thải vệ sinh các dụng cụ thi công và các phương tiện giao thông với lưu lượng khoảng 2,0 m</w:t>
      </w:r>
      <w:r>
        <w:rPr>
          <w:szCs w:val="26"/>
          <w:vertAlign w:val="superscript"/>
        </w:rPr>
        <w:t>3</w:t>
      </w:r>
      <w:r>
        <w:rPr>
          <w:szCs w:val="26"/>
        </w:rPr>
        <w:t xml:space="preserve">/ngày. Thành phần của nước thải này chứa chủ yếu là xi măng, cát có hàm lượng chất rắn lơ lửng cao. </w:t>
      </w:r>
    </w:p>
    <w:p w14:paraId="31BA4D46" w14:textId="77777777" w:rsidR="00191992" w:rsidRDefault="00000000">
      <w:pPr>
        <w:pStyle w:val="Bullet-"/>
        <w:numPr>
          <w:ilvl w:val="0"/>
          <w:numId w:val="43"/>
        </w:numPr>
        <w:spacing w:before="60" w:after="60"/>
        <w:rPr>
          <w:lang w:val="vi-VN"/>
        </w:rPr>
      </w:pPr>
      <w:r>
        <w:rPr>
          <w:lang w:val="vi-VN"/>
        </w:rPr>
        <w:t>Lượng nước vệ sinh máy trộn bê tông khoảng 30 – 40 lít/lần (theo Traseco, Việt Nam), trung bình 1 ngày có khoảng 20 – 35 đợt trộn bê tông, ước tính lượng nước thải phát sinh là 600 – 1.400 lít.</w:t>
      </w:r>
    </w:p>
    <w:p w14:paraId="5333536A" w14:textId="77777777" w:rsidR="00191992" w:rsidRDefault="00000000">
      <w:pPr>
        <w:pStyle w:val="Bullet-"/>
        <w:numPr>
          <w:ilvl w:val="0"/>
          <w:numId w:val="43"/>
        </w:numPr>
        <w:spacing w:before="60" w:after="60"/>
        <w:rPr>
          <w:lang w:val="vi-VN"/>
        </w:rPr>
      </w:pPr>
      <w:r>
        <w:rPr>
          <w:lang w:val="vi-VN"/>
        </w:rPr>
        <w:t>Đối với nước thải rửa sàn và các thiết bị, dụng cụ khác khoảng 1.600 lít/ngày.</w:t>
      </w:r>
    </w:p>
    <w:p w14:paraId="7313F34E" w14:textId="77777777" w:rsidR="00191992" w:rsidRDefault="00000000">
      <w:pPr>
        <w:widowControl w:val="0"/>
        <w:spacing w:before="60" w:after="60"/>
        <w:ind w:firstLine="284"/>
        <w:rPr>
          <w:szCs w:val="26"/>
        </w:rPr>
      </w:pPr>
      <w:r>
        <w:rPr>
          <w:szCs w:val="26"/>
        </w:rPr>
        <w:t xml:space="preserve">Theo kết </w:t>
      </w:r>
      <w:r>
        <w:rPr>
          <w:iCs/>
          <w:szCs w:val="26"/>
        </w:rPr>
        <w:t>quả</w:t>
      </w:r>
      <w:r>
        <w:rPr>
          <w:szCs w:val="26"/>
        </w:rPr>
        <w:t xml:space="preserve"> nghiên cứu của IER</w:t>
      </w:r>
      <w:r w:rsidRPr="00D2529C">
        <w:rPr>
          <w:szCs w:val="26"/>
        </w:rPr>
        <w:t xml:space="preserve"> (Viện Môi trường và Tài nguyên thuộc Đại học Quốc gia TP. Hồ Chí Minh)</w:t>
      </w:r>
      <w:r>
        <w:rPr>
          <w:szCs w:val="26"/>
        </w:rPr>
        <w:t>, nồng độ một số thông số ô nhiễm trong nước thải vệ sinh thiết bị có dính bê tông, không dính dầu mỡ được thể hiện như sau:</w:t>
      </w:r>
    </w:p>
    <w:p w14:paraId="5F69E375" w14:textId="77777777" w:rsidR="00191992" w:rsidRDefault="00000000">
      <w:pPr>
        <w:pStyle w:val="Caption"/>
        <w:keepNext/>
        <w:rPr>
          <w:lang w:val="vi-VN"/>
        </w:rPr>
      </w:pPr>
      <w:bookmarkStart w:id="148" w:name="_Toc140406828"/>
      <w:r>
        <w:rPr>
          <w:lang w:val="vi-VN"/>
        </w:rPr>
        <w:t xml:space="preserve">Bảng 4. </w:t>
      </w:r>
      <w:r>
        <w:fldChar w:fldCharType="begin"/>
      </w:r>
      <w:r>
        <w:rPr>
          <w:lang w:val="vi-VN"/>
        </w:rPr>
        <w:instrText xml:space="preserve"> SEQ Bảng_4. \* ARABIC </w:instrText>
      </w:r>
      <w:r>
        <w:fldChar w:fldCharType="separate"/>
      </w:r>
      <w:r>
        <w:rPr>
          <w:lang w:val="vi-VN"/>
        </w:rPr>
        <w:t>10</w:t>
      </w:r>
      <w:r>
        <w:fldChar w:fldCharType="end"/>
      </w:r>
      <w:r>
        <w:rPr>
          <w:lang w:val="vi-VN"/>
        </w:rPr>
        <w:t>: Nồng độ nước thải trong quá trình xây dựng</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037"/>
        <w:gridCol w:w="1386"/>
        <w:gridCol w:w="1409"/>
        <w:gridCol w:w="1207"/>
        <w:gridCol w:w="1699"/>
      </w:tblGrid>
      <w:tr w:rsidR="00191992" w14:paraId="25853353" w14:textId="77777777">
        <w:trPr>
          <w:jc w:val="center"/>
        </w:trPr>
        <w:tc>
          <w:tcPr>
            <w:tcW w:w="630" w:type="dxa"/>
            <w:tcBorders>
              <w:top w:val="single" w:sz="4" w:space="0" w:color="auto"/>
              <w:left w:val="single" w:sz="4" w:space="0" w:color="auto"/>
              <w:bottom w:val="single" w:sz="4" w:space="0" w:color="auto"/>
              <w:right w:val="single" w:sz="4" w:space="0" w:color="auto"/>
            </w:tcBorders>
            <w:vAlign w:val="center"/>
          </w:tcPr>
          <w:p w14:paraId="7C47DD89" w14:textId="77777777" w:rsidR="00191992" w:rsidRDefault="00000000" w:rsidP="004460C5">
            <w:pPr>
              <w:spacing w:before="60" w:after="60" w:line="240" w:lineRule="auto"/>
              <w:jc w:val="center"/>
              <w:rPr>
                <w:b/>
                <w:szCs w:val="26"/>
                <w:lang w:eastAsia="ja-JP"/>
              </w:rPr>
            </w:pPr>
            <w:r>
              <w:rPr>
                <w:b/>
                <w:szCs w:val="26"/>
                <w:lang w:eastAsia="ja-JP"/>
              </w:rPr>
              <w:t>Stt</w:t>
            </w:r>
          </w:p>
        </w:tc>
        <w:tc>
          <w:tcPr>
            <w:tcW w:w="2037" w:type="dxa"/>
            <w:tcBorders>
              <w:top w:val="single" w:sz="4" w:space="0" w:color="auto"/>
              <w:left w:val="single" w:sz="4" w:space="0" w:color="auto"/>
              <w:bottom w:val="single" w:sz="4" w:space="0" w:color="auto"/>
              <w:right w:val="single" w:sz="4" w:space="0" w:color="auto"/>
            </w:tcBorders>
            <w:vAlign w:val="center"/>
          </w:tcPr>
          <w:p w14:paraId="6C0ACF65" w14:textId="77777777" w:rsidR="00191992" w:rsidRDefault="00000000" w:rsidP="004460C5">
            <w:pPr>
              <w:spacing w:before="60" w:after="60" w:line="240" w:lineRule="auto"/>
              <w:jc w:val="center"/>
              <w:rPr>
                <w:b/>
                <w:szCs w:val="26"/>
                <w:lang w:eastAsia="ja-JP"/>
              </w:rPr>
            </w:pPr>
            <w:r>
              <w:rPr>
                <w:b/>
                <w:szCs w:val="26"/>
                <w:lang w:eastAsia="ja-JP"/>
              </w:rPr>
              <w:t>Thông số ô nhiễm</w:t>
            </w:r>
          </w:p>
        </w:tc>
        <w:tc>
          <w:tcPr>
            <w:tcW w:w="1386" w:type="dxa"/>
            <w:tcBorders>
              <w:top w:val="single" w:sz="4" w:space="0" w:color="auto"/>
              <w:left w:val="single" w:sz="4" w:space="0" w:color="auto"/>
              <w:bottom w:val="single" w:sz="4" w:space="0" w:color="auto"/>
              <w:right w:val="single" w:sz="4" w:space="0" w:color="auto"/>
            </w:tcBorders>
            <w:vAlign w:val="center"/>
          </w:tcPr>
          <w:p w14:paraId="75C354FE" w14:textId="77777777" w:rsidR="00191992" w:rsidRDefault="00000000" w:rsidP="004460C5">
            <w:pPr>
              <w:spacing w:before="60" w:after="60" w:line="240" w:lineRule="auto"/>
              <w:jc w:val="center"/>
              <w:rPr>
                <w:b/>
                <w:szCs w:val="26"/>
                <w:lang w:eastAsia="ja-JP"/>
              </w:rPr>
            </w:pPr>
            <w:r>
              <w:rPr>
                <w:b/>
                <w:szCs w:val="26"/>
                <w:lang w:eastAsia="ja-JP"/>
              </w:rPr>
              <w:t>Lưu lượng tối đa (lít/ngày)</w:t>
            </w:r>
          </w:p>
        </w:tc>
        <w:tc>
          <w:tcPr>
            <w:tcW w:w="1409" w:type="dxa"/>
            <w:tcBorders>
              <w:top w:val="single" w:sz="4" w:space="0" w:color="auto"/>
              <w:left w:val="single" w:sz="4" w:space="0" w:color="auto"/>
              <w:bottom w:val="single" w:sz="4" w:space="0" w:color="auto"/>
              <w:right w:val="single" w:sz="4" w:space="0" w:color="auto"/>
            </w:tcBorders>
            <w:vAlign w:val="center"/>
          </w:tcPr>
          <w:p w14:paraId="61A0857D" w14:textId="77777777" w:rsidR="00191992" w:rsidRDefault="00000000" w:rsidP="004460C5">
            <w:pPr>
              <w:spacing w:before="60" w:after="60" w:line="240" w:lineRule="auto"/>
              <w:jc w:val="center"/>
              <w:rPr>
                <w:b/>
                <w:szCs w:val="26"/>
                <w:lang w:eastAsia="ja-JP"/>
              </w:rPr>
            </w:pPr>
            <w:r>
              <w:rPr>
                <w:b/>
                <w:szCs w:val="26"/>
                <w:lang w:eastAsia="ja-JP"/>
              </w:rPr>
              <w:t>Tải lượng ô nhiễm (kg/ngày)</w:t>
            </w:r>
          </w:p>
        </w:tc>
        <w:tc>
          <w:tcPr>
            <w:tcW w:w="1207" w:type="dxa"/>
            <w:tcBorders>
              <w:top w:val="single" w:sz="4" w:space="0" w:color="auto"/>
              <w:left w:val="single" w:sz="4" w:space="0" w:color="auto"/>
              <w:bottom w:val="single" w:sz="4" w:space="0" w:color="auto"/>
              <w:right w:val="single" w:sz="4" w:space="0" w:color="auto"/>
            </w:tcBorders>
            <w:vAlign w:val="center"/>
          </w:tcPr>
          <w:p w14:paraId="662DF7EE" w14:textId="77777777" w:rsidR="00191992" w:rsidRDefault="00000000" w:rsidP="004460C5">
            <w:pPr>
              <w:spacing w:before="60" w:after="60" w:line="240" w:lineRule="auto"/>
              <w:jc w:val="center"/>
              <w:rPr>
                <w:b/>
                <w:szCs w:val="26"/>
                <w:lang w:eastAsia="ja-JP"/>
              </w:rPr>
            </w:pPr>
            <w:r>
              <w:rPr>
                <w:b/>
                <w:szCs w:val="26"/>
                <w:lang w:eastAsia="ja-JP"/>
              </w:rPr>
              <w:t>Nồng độ (mg/l)</w:t>
            </w:r>
          </w:p>
        </w:tc>
        <w:tc>
          <w:tcPr>
            <w:tcW w:w="1699" w:type="dxa"/>
            <w:tcBorders>
              <w:top w:val="single" w:sz="4" w:space="0" w:color="auto"/>
              <w:left w:val="single" w:sz="4" w:space="0" w:color="auto"/>
              <w:bottom w:val="single" w:sz="4" w:space="0" w:color="auto"/>
              <w:right w:val="single" w:sz="4" w:space="0" w:color="auto"/>
            </w:tcBorders>
            <w:vAlign w:val="center"/>
          </w:tcPr>
          <w:p w14:paraId="0C8D5868" w14:textId="77777777" w:rsidR="00191992" w:rsidRDefault="00000000" w:rsidP="004460C5">
            <w:pPr>
              <w:spacing w:before="60" w:after="60" w:line="240" w:lineRule="auto"/>
              <w:jc w:val="center"/>
              <w:rPr>
                <w:b/>
                <w:szCs w:val="26"/>
                <w:lang w:eastAsia="ja-JP"/>
              </w:rPr>
            </w:pPr>
            <w:r>
              <w:rPr>
                <w:b/>
                <w:szCs w:val="26"/>
                <w:lang w:eastAsia="ja-JP"/>
              </w:rPr>
              <w:t>QCVN 14:2008/BTNMT, cột A</w:t>
            </w:r>
          </w:p>
        </w:tc>
      </w:tr>
      <w:tr w:rsidR="00191992" w14:paraId="6881B3B1" w14:textId="77777777">
        <w:trPr>
          <w:jc w:val="center"/>
        </w:trPr>
        <w:tc>
          <w:tcPr>
            <w:tcW w:w="630" w:type="dxa"/>
            <w:tcBorders>
              <w:top w:val="single" w:sz="4" w:space="0" w:color="auto"/>
              <w:left w:val="single" w:sz="4" w:space="0" w:color="auto"/>
              <w:bottom w:val="single" w:sz="4" w:space="0" w:color="auto"/>
              <w:right w:val="single" w:sz="4" w:space="0" w:color="auto"/>
            </w:tcBorders>
          </w:tcPr>
          <w:p w14:paraId="020EAAB5" w14:textId="77777777" w:rsidR="00191992" w:rsidRDefault="00000000" w:rsidP="004460C5">
            <w:pPr>
              <w:spacing w:before="60" w:after="60" w:line="240" w:lineRule="auto"/>
              <w:rPr>
                <w:szCs w:val="26"/>
                <w:lang w:eastAsia="ja-JP"/>
              </w:rPr>
            </w:pPr>
            <w:r>
              <w:rPr>
                <w:szCs w:val="26"/>
                <w:lang w:eastAsia="ja-JP"/>
              </w:rPr>
              <w:t>1</w:t>
            </w:r>
          </w:p>
        </w:tc>
        <w:tc>
          <w:tcPr>
            <w:tcW w:w="2037" w:type="dxa"/>
            <w:tcBorders>
              <w:top w:val="single" w:sz="4" w:space="0" w:color="auto"/>
              <w:left w:val="single" w:sz="4" w:space="0" w:color="auto"/>
              <w:bottom w:val="single" w:sz="4" w:space="0" w:color="auto"/>
              <w:right w:val="single" w:sz="4" w:space="0" w:color="auto"/>
            </w:tcBorders>
          </w:tcPr>
          <w:p w14:paraId="07B79409" w14:textId="77777777" w:rsidR="00191992" w:rsidRDefault="00000000" w:rsidP="004460C5">
            <w:pPr>
              <w:spacing w:before="60" w:after="60" w:line="240" w:lineRule="auto"/>
              <w:jc w:val="center"/>
              <w:rPr>
                <w:szCs w:val="26"/>
                <w:lang w:eastAsia="ja-JP"/>
              </w:rPr>
            </w:pPr>
            <w:r>
              <w:rPr>
                <w:szCs w:val="26"/>
                <w:lang w:eastAsia="ja-JP"/>
              </w:rPr>
              <w:t>pH</w:t>
            </w:r>
          </w:p>
        </w:tc>
        <w:tc>
          <w:tcPr>
            <w:tcW w:w="1386" w:type="dxa"/>
            <w:tcBorders>
              <w:top w:val="single" w:sz="4" w:space="0" w:color="auto"/>
              <w:left w:val="single" w:sz="4" w:space="0" w:color="auto"/>
              <w:bottom w:val="single" w:sz="4" w:space="0" w:color="auto"/>
              <w:right w:val="single" w:sz="4" w:space="0" w:color="auto"/>
            </w:tcBorders>
          </w:tcPr>
          <w:p w14:paraId="28B6CC2E" w14:textId="77777777" w:rsidR="00191992" w:rsidRDefault="00000000" w:rsidP="004460C5">
            <w:pPr>
              <w:spacing w:before="60" w:after="60" w:line="240" w:lineRule="auto"/>
              <w:jc w:val="center"/>
              <w:rPr>
                <w:szCs w:val="26"/>
                <w:lang w:eastAsia="ja-JP"/>
              </w:rPr>
            </w:pPr>
            <w:r>
              <w:rPr>
                <w:szCs w:val="26"/>
                <w:lang w:eastAsia="ja-JP"/>
              </w:rPr>
              <w:t>8.850</w:t>
            </w:r>
          </w:p>
        </w:tc>
        <w:tc>
          <w:tcPr>
            <w:tcW w:w="1409" w:type="dxa"/>
            <w:tcBorders>
              <w:top w:val="single" w:sz="4" w:space="0" w:color="auto"/>
              <w:left w:val="single" w:sz="4" w:space="0" w:color="auto"/>
              <w:bottom w:val="single" w:sz="4" w:space="0" w:color="auto"/>
              <w:right w:val="single" w:sz="4" w:space="0" w:color="auto"/>
            </w:tcBorders>
          </w:tcPr>
          <w:p w14:paraId="07C3BFF2" w14:textId="77777777" w:rsidR="00191992" w:rsidRDefault="00000000" w:rsidP="004460C5">
            <w:pPr>
              <w:spacing w:before="60" w:after="60" w:line="240" w:lineRule="auto"/>
              <w:jc w:val="center"/>
              <w:rPr>
                <w:szCs w:val="26"/>
                <w:lang w:eastAsia="ja-JP"/>
              </w:rPr>
            </w:pPr>
            <w:r>
              <w:rPr>
                <w:szCs w:val="26"/>
                <w:lang w:eastAsia="ja-JP"/>
              </w:rPr>
              <w:t>-</w:t>
            </w:r>
          </w:p>
        </w:tc>
        <w:tc>
          <w:tcPr>
            <w:tcW w:w="1207" w:type="dxa"/>
            <w:tcBorders>
              <w:top w:val="single" w:sz="4" w:space="0" w:color="auto"/>
              <w:left w:val="single" w:sz="4" w:space="0" w:color="auto"/>
              <w:bottom w:val="single" w:sz="4" w:space="0" w:color="auto"/>
              <w:right w:val="single" w:sz="4" w:space="0" w:color="auto"/>
            </w:tcBorders>
          </w:tcPr>
          <w:p w14:paraId="7BA756D4" w14:textId="77777777" w:rsidR="00191992" w:rsidRDefault="00000000" w:rsidP="004460C5">
            <w:pPr>
              <w:spacing w:before="60" w:after="60" w:line="240" w:lineRule="auto"/>
              <w:jc w:val="center"/>
              <w:rPr>
                <w:szCs w:val="26"/>
                <w:lang w:eastAsia="ja-JP"/>
              </w:rPr>
            </w:pPr>
            <w:r>
              <w:rPr>
                <w:szCs w:val="26"/>
                <w:lang w:eastAsia="ja-JP"/>
              </w:rPr>
              <w:t>11,5</w:t>
            </w:r>
          </w:p>
        </w:tc>
        <w:tc>
          <w:tcPr>
            <w:tcW w:w="1699" w:type="dxa"/>
            <w:tcBorders>
              <w:top w:val="single" w:sz="4" w:space="0" w:color="auto"/>
              <w:left w:val="single" w:sz="4" w:space="0" w:color="auto"/>
              <w:bottom w:val="single" w:sz="4" w:space="0" w:color="auto"/>
              <w:right w:val="single" w:sz="4" w:space="0" w:color="auto"/>
            </w:tcBorders>
          </w:tcPr>
          <w:p w14:paraId="5DBAF624" w14:textId="77777777" w:rsidR="00191992" w:rsidRDefault="00000000" w:rsidP="004460C5">
            <w:pPr>
              <w:spacing w:before="60" w:after="60" w:line="240" w:lineRule="auto"/>
              <w:jc w:val="center"/>
              <w:rPr>
                <w:b/>
                <w:szCs w:val="26"/>
                <w:lang w:eastAsia="ja-JP"/>
              </w:rPr>
            </w:pPr>
            <w:r>
              <w:rPr>
                <w:b/>
                <w:szCs w:val="26"/>
                <w:lang w:eastAsia="ja-JP"/>
              </w:rPr>
              <w:t>6 – 9</w:t>
            </w:r>
          </w:p>
        </w:tc>
      </w:tr>
      <w:tr w:rsidR="00191992" w14:paraId="271BEA4F" w14:textId="77777777">
        <w:trPr>
          <w:jc w:val="center"/>
        </w:trPr>
        <w:tc>
          <w:tcPr>
            <w:tcW w:w="630" w:type="dxa"/>
            <w:tcBorders>
              <w:top w:val="single" w:sz="4" w:space="0" w:color="auto"/>
              <w:left w:val="single" w:sz="4" w:space="0" w:color="auto"/>
              <w:bottom w:val="single" w:sz="4" w:space="0" w:color="auto"/>
              <w:right w:val="single" w:sz="4" w:space="0" w:color="auto"/>
            </w:tcBorders>
          </w:tcPr>
          <w:p w14:paraId="52D78DBA" w14:textId="77777777" w:rsidR="00191992" w:rsidRDefault="00000000" w:rsidP="004460C5">
            <w:pPr>
              <w:spacing w:before="60" w:after="60" w:line="240" w:lineRule="auto"/>
              <w:rPr>
                <w:szCs w:val="26"/>
                <w:lang w:eastAsia="ja-JP"/>
              </w:rPr>
            </w:pPr>
            <w:r>
              <w:rPr>
                <w:szCs w:val="26"/>
                <w:lang w:eastAsia="ja-JP"/>
              </w:rPr>
              <w:t>2</w:t>
            </w:r>
          </w:p>
        </w:tc>
        <w:tc>
          <w:tcPr>
            <w:tcW w:w="2037" w:type="dxa"/>
            <w:tcBorders>
              <w:top w:val="single" w:sz="4" w:space="0" w:color="auto"/>
              <w:left w:val="single" w:sz="4" w:space="0" w:color="auto"/>
              <w:bottom w:val="single" w:sz="4" w:space="0" w:color="auto"/>
              <w:right w:val="single" w:sz="4" w:space="0" w:color="auto"/>
            </w:tcBorders>
          </w:tcPr>
          <w:p w14:paraId="3264FF26" w14:textId="77777777" w:rsidR="00191992" w:rsidRDefault="00000000" w:rsidP="004460C5">
            <w:pPr>
              <w:spacing w:before="60" w:after="60" w:line="240" w:lineRule="auto"/>
              <w:jc w:val="center"/>
              <w:rPr>
                <w:szCs w:val="26"/>
                <w:lang w:eastAsia="ja-JP"/>
              </w:rPr>
            </w:pPr>
            <w:r>
              <w:rPr>
                <w:szCs w:val="26"/>
                <w:lang w:eastAsia="ja-JP"/>
              </w:rPr>
              <w:t>SS</w:t>
            </w:r>
          </w:p>
        </w:tc>
        <w:tc>
          <w:tcPr>
            <w:tcW w:w="1386" w:type="dxa"/>
            <w:tcBorders>
              <w:top w:val="single" w:sz="4" w:space="0" w:color="auto"/>
              <w:left w:val="single" w:sz="4" w:space="0" w:color="auto"/>
              <w:bottom w:val="single" w:sz="4" w:space="0" w:color="auto"/>
              <w:right w:val="single" w:sz="4" w:space="0" w:color="auto"/>
            </w:tcBorders>
          </w:tcPr>
          <w:p w14:paraId="679D21D4" w14:textId="77777777" w:rsidR="00191992" w:rsidRDefault="00000000" w:rsidP="004460C5">
            <w:pPr>
              <w:spacing w:before="60" w:after="60" w:line="240" w:lineRule="auto"/>
              <w:jc w:val="center"/>
              <w:rPr>
                <w:szCs w:val="26"/>
                <w:lang w:eastAsia="ja-JP"/>
              </w:rPr>
            </w:pPr>
            <w:r>
              <w:rPr>
                <w:szCs w:val="26"/>
                <w:lang w:eastAsia="ja-JP"/>
              </w:rPr>
              <w:t>8.850</w:t>
            </w:r>
          </w:p>
        </w:tc>
        <w:tc>
          <w:tcPr>
            <w:tcW w:w="1409" w:type="dxa"/>
            <w:tcBorders>
              <w:top w:val="single" w:sz="4" w:space="0" w:color="auto"/>
              <w:left w:val="single" w:sz="4" w:space="0" w:color="auto"/>
              <w:bottom w:val="single" w:sz="4" w:space="0" w:color="auto"/>
              <w:right w:val="single" w:sz="4" w:space="0" w:color="auto"/>
            </w:tcBorders>
          </w:tcPr>
          <w:p w14:paraId="1227B7BB" w14:textId="77777777" w:rsidR="00191992" w:rsidRDefault="00000000" w:rsidP="004460C5">
            <w:pPr>
              <w:spacing w:before="60" w:after="60" w:line="240" w:lineRule="auto"/>
              <w:jc w:val="center"/>
              <w:rPr>
                <w:szCs w:val="26"/>
                <w:lang w:eastAsia="ja-JP"/>
              </w:rPr>
            </w:pPr>
            <w:r>
              <w:rPr>
                <w:szCs w:val="26"/>
                <w:lang w:eastAsia="ja-JP"/>
              </w:rPr>
              <w:t>1,35</w:t>
            </w:r>
          </w:p>
        </w:tc>
        <w:tc>
          <w:tcPr>
            <w:tcW w:w="1207" w:type="dxa"/>
            <w:tcBorders>
              <w:top w:val="single" w:sz="4" w:space="0" w:color="auto"/>
              <w:left w:val="single" w:sz="4" w:space="0" w:color="auto"/>
              <w:bottom w:val="single" w:sz="4" w:space="0" w:color="auto"/>
              <w:right w:val="single" w:sz="4" w:space="0" w:color="auto"/>
            </w:tcBorders>
          </w:tcPr>
          <w:p w14:paraId="18C04220" w14:textId="77777777" w:rsidR="00191992" w:rsidRDefault="00000000" w:rsidP="004460C5">
            <w:pPr>
              <w:spacing w:before="60" w:after="60" w:line="240" w:lineRule="auto"/>
              <w:jc w:val="center"/>
              <w:rPr>
                <w:szCs w:val="26"/>
                <w:lang w:eastAsia="ja-JP"/>
              </w:rPr>
            </w:pPr>
            <w:r>
              <w:rPr>
                <w:szCs w:val="26"/>
                <w:lang w:eastAsia="ja-JP"/>
              </w:rPr>
              <w:t>155</w:t>
            </w:r>
          </w:p>
        </w:tc>
        <w:tc>
          <w:tcPr>
            <w:tcW w:w="1699" w:type="dxa"/>
            <w:tcBorders>
              <w:top w:val="single" w:sz="4" w:space="0" w:color="auto"/>
              <w:left w:val="single" w:sz="4" w:space="0" w:color="auto"/>
              <w:bottom w:val="single" w:sz="4" w:space="0" w:color="auto"/>
              <w:right w:val="single" w:sz="4" w:space="0" w:color="auto"/>
            </w:tcBorders>
          </w:tcPr>
          <w:p w14:paraId="22B57A27" w14:textId="77777777" w:rsidR="00191992" w:rsidRDefault="00000000" w:rsidP="004460C5">
            <w:pPr>
              <w:spacing w:before="60" w:after="60" w:line="240" w:lineRule="auto"/>
              <w:jc w:val="center"/>
              <w:rPr>
                <w:b/>
                <w:szCs w:val="26"/>
                <w:lang w:eastAsia="ja-JP"/>
              </w:rPr>
            </w:pPr>
            <w:r>
              <w:rPr>
                <w:b/>
                <w:szCs w:val="26"/>
                <w:lang w:eastAsia="ja-JP"/>
              </w:rPr>
              <w:t>50</w:t>
            </w:r>
          </w:p>
        </w:tc>
      </w:tr>
      <w:tr w:rsidR="00191992" w14:paraId="5915D0D8" w14:textId="77777777">
        <w:trPr>
          <w:jc w:val="center"/>
        </w:trPr>
        <w:tc>
          <w:tcPr>
            <w:tcW w:w="630" w:type="dxa"/>
            <w:tcBorders>
              <w:top w:val="single" w:sz="4" w:space="0" w:color="auto"/>
              <w:left w:val="single" w:sz="4" w:space="0" w:color="auto"/>
              <w:bottom w:val="single" w:sz="4" w:space="0" w:color="auto"/>
              <w:right w:val="single" w:sz="4" w:space="0" w:color="auto"/>
            </w:tcBorders>
          </w:tcPr>
          <w:p w14:paraId="74F89EC1" w14:textId="77777777" w:rsidR="00191992" w:rsidRDefault="00000000" w:rsidP="004460C5">
            <w:pPr>
              <w:spacing w:before="60" w:after="60" w:line="240" w:lineRule="auto"/>
              <w:rPr>
                <w:szCs w:val="26"/>
                <w:lang w:eastAsia="ja-JP"/>
              </w:rPr>
            </w:pPr>
            <w:r>
              <w:rPr>
                <w:szCs w:val="26"/>
                <w:lang w:eastAsia="ja-JP"/>
              </w:rPr>
              <w:t>3</w:t>
            </w:r>
          </w:p>
        </w:tc>
        <w:tc>
          <w:tcPr>
            <w:tcW w:w="2037" w:type="dxa"/>
            <w:tcBorders>
              <w:top w:val="single" w:sz="4" w:space="0" w:color="auto"/>
              <w:left w:val="single" w:sz="4" w:space="0" w:color="auto"/>
              <w:bottom w:val="single" w:sz="4" w:space="0" w:color="auto"/>
              <w:right w:val="single" w:sz="4" w:space="0" w:color="auto"/>
            </w:tcBorders>
          </w:tcPr>
          <w:p w14:paraId="00EF4BF3" w14:textId="77777777" w:rsidR="00191992" w:rsidRDefault="00000000" w:rsidP="004460C5">
            <w:pPr>
              <w:spacing w:before="60" w:after="60" w:line="240" w:lineRule="auto"/>
              <w:jc w:val="center"/>
              <w:rPr>
                <w:szCs w:val="26"/>
                <w:lang w:eastAsia="ja-JP"/>
              </w:rPr>
            </w:pPr>
            <w:r>
              <w:rPr>
                <w:szCs w:val="26"/>
                <w:lang w:eastAsia="ja-JP"/>
              </w:rPr>
              <w:t>COD</w:t>
            </w:r>
          </w:p>
        </w:tc>
        <w:tc>
          <w:tcPr>
            <w:tcW w:w="1386" w:type="dxa"/>
            <w:tcBorders>
              <w:top w:val="single" w:sz="4" w:space="0" w:color="auto"/>
              <w:left w:val="single" w:sz="4" w:space="0" w:color="auto"/>
              <w:bottom w:val="single" w:sz="4" w:space="0" w:color="auto"/>
              <w:right w:val="single" w:sz="4" w:space="0" w:color="auto"/>
            </w:tcBorders>
          </w:tcPr>
          <w:p w14:paraId="77416A3D" w14:textId="77777777" w:rsidR="00191992" w:rsidRDefault="00000000" w:rsidP="004460C5">
            <w:pPr>
              <w:spacing w:before="60" w:after="60" w:line="240" w:lineRule="auto"/>
              <w:jc w:val="center"/>
              <w:rPr>
                <w:szCs w:val="26"/>
                <w:lang w:eastAsia="ja-JP"/>
              </w:rPr>
            </w:pPr>
            <w:r>
              <w:rPr>
                <w:szCs w:val="26"/>
                <w:lang w:eastAsia="ja-JP"/>
              </w:rPr>
              <w:t>8.850</w:t>
            </w:r>
          </w:p>
        </w:tc>
        <w:tc>
          <w:tcPr>
            <w:tcW w:w="1409" w:type="dxa"/>
            <w:tcBorders>
              <w:top w:val="single" w:sz="4" w:space="0" w:color="auto"/>
              <w:left w:val="single" w:sz="4" w:space="0" w:color="auto"/>
              <w:bottom w:val="single" w:sz="4" w:space="0" w:color="auto"/>
              <w:right w:val="single" w:sz="4" w:space="0" w:color="auto"/>
            </w:tcBorders>
          </w:tcPr>
          <w:p w14:paraId="23959282" w14:textId="77777777" w:rsidR="00191992" w:rsidRDefault="00000000" w:rsidP="004460C5">
            <w:pPr>
              <w:spacing w:before="60" w:after="60" w:line="240" w:lineRule="auto"/>
              <w:jc w:val="center"/>
              <w:rPr>
                <w:szCs w:val="26"/>
                <w:lang w:eastAsia="ja-JP"/>
              </w:rPr>
            </w:pPr>
            <w:r>
              <w:rPr>
                <w:szCs w:val="26"/>
                <w:lang w:eastAsia="ja-JP"/>
              </w:rPr>
              <w:t>0,45</w:t>
            </w:r>
          </w:p>
        </w:tc>
        <w:tc>
          <w:tcPr>
            <w:tcW w:w="1207" w:type="dxa"/>
            <w:tcBorders>
              <w:top w:val="single" w:sz="4" w:space="0" w:color="auto"/>
              <w:left w:val="single" w:sz="4" w:space="0" w:color="auto"/>
              <w:bottom w:val="single" w:sz="4" w:space="0" w:color="auto"/>
              <w:right w:val="single" w:sz="4" w:space="0" w:color="auto"/>
            </w:tcBorders>
          </w:tcPr>
          <w:p w14:paraId="3C225D45" w14:textId="77777777" w:rsidR="00191992" w:rsidRDefault="00000000" w:rsidP="004460C5">
            <w:pPr>
              <w:spacing w:before="60" w:after="60" w:line="240" w:lineRule="auto"/>
              <w:jc w:val="center"/>
              <w:rPr>
                <w:szCs w:val="26"/>
                <w:lang w:eastAsia="ja-JP"/>
              </w:rPr>
            </w:pPr>
            <w:r>
              <w:rPr>
                <w:szCs w:val="26"/>
                <w:lang w:eastAsia="ja-JP"/>
              </w:rPr>
              <w:t>50</w:t>
            </w:r>
          </w:p>
        </w:tc>
        <w:tc>
          <w:tcPr>
            <w:tcW w:w="1699" w:type="dxa"/>
            <w:tcBorders>
              <w:top w:val="single" w:sz="4" w:space="0" w:color="auto"/>
              <w:left w:val="single" w:sz="4" w:space="0" w:color="auto"/>
              <w:bottom w:val="single" w:sz="4" w:space="0" w:color="auto"/>
              <w:right w:val="single" w:sz="4" w:space="0" w:color="auto"/>
            </w:tcBorders>
          </w:tcPr>
          <w:p w14:paraId="0D60E3F4" w14:textId="77777777" w:rsidR="00191992" w:rsidRDefault="00000000" w:rsidP="004460C5">
            <w:pPr>
              <w:spacing w:before="60" w:after="60" w:line="240" w:lineRule="auto"/>
              <w:jc w:val="center"/>
              <w:rPr>
                <w:b/>
                <w:szCs w:val="26"/>
                <w:lang w:eastAsia="ja-JP"/>
              </w:rPr>
            </w:pPr>
            <w:r>
              <w:rPr>
                <w:b/>
                <w:szCs w:val="26"/>
                <w:lang w:eastAsia="ja-JP"/>
              </w:rPr>
              <w:t>-</w:t>
            </w:r>
          </w:p>
        </w:tc>
      </w:tr>
      <w:tr w:rsidR="00191992" w14:paraId="3717B6DD" w14:textId="77777777">
        <w:trPr>
          <w:jc w:val="center"/>
        </w:trPr>
        <w:tc>
          <w:tcPr>
            <w:tcW w:w="630" w:type="dxa"/>
            <w:tcBorders>
              <w:top w:val="single" w:sz="4" w:space="0" w:color="auto"/>
              <w:left w:val="single" w:sz="4" w:space="0" w:color="auto"/>
              <w:bottom w:val="single" w:sz="4" w:space="0" w:color="auto"/>
              <w:right w:val="single" w:sz="4" w:space="0" w:color="auto"/>
            </w:tcBorders>
          </w:tcPr>
          <w:p w14:paraId="34F9DA11" w14:textId="77777777" w:rsidR="00191992" w:rsidRDefault="00000000" w:rsidP="004460C5">
            <w:pPr>
              <w:spacing w:before="60" w:after="60" w:line="240" w:lineRule="auto"/>
              <w:rPr>
                <w:szCs w:val="26"/>
                <w:lang w:eastAsia="ja-JP"/>
              </w:rPr>
            </w:pPr>
            <w:r>
              <w:rPr>
                <w:szCs w:val="26"/>
                <w:lang w:eastAsia="ja-JP"/>
              </w:rPr>
              <w:t>4</w:t>
            </w:r>
          </w:p>
        </w:tc>
        <w:tc>
          <w:tcPr>
            <w:tcW w:w="2037" w:type="dxa"/>
            <w:tcBorders>
              <w:top w:val="single" w:sz="4" w:space="0" w:color="auto"/>
              <w:left w:val="single" w:sz="4" w:space="0" w:color="auto"/>
              <w:bottom w:val="single" w:sz="4" w:space="0" w:color="auto"/>
              <w:right w:val="single" w:sz="4" w:space="0" w:color="auto"/>
            </w:tcBorders>
          </w:tcPr>
          <w:p w14:paraId="702F91B8" w14:textId="77777777" w:rsidR="00191992" w:rsidRDefault="00000000" w:rsidP="004460C5">
            <w:pPr>
              <w:spacing w:before="60" w:after="60" w:line="240" w:lineRule="auto"/>
              <w:jc w:val="center"/>
              <w:rPr>
                <w:szCs w:val="26"/>
                <w:lang w:eastAsia="ja-JP"/>
              </w:rPr>
            </w:pPr>
            <w:r>
              <w:rPr>
                <w:szCs w:val="26"/>
                <w:lang w:eastAsia="ja-JP"/>
              </w:rPr>
              <w:t>BOD</w:t>
            </w:r>
            <w:r>
              <w:rPr>
                <w:szCs w:val="26"/>
                <w:vertAlign w:val="subscript"/>
                <w:lang w:eastAsia="ja-JP"/>
              </w:rPr>
              <w:t>5</w:t>
            </w:r>
          </w:p>
        </w:tc>
        <w:tc>
          <w:tcPr>
            <w:tcW w:w="1386" w:type="dxa"/>
            <w:tcBorders>
              <w:top w:val="single" w:sz="4" w:space="0" w:color="auto"/>
              <w:left w:val="single" w:sz="4" w:space="0" w:color="auto"/>
              <w:bottom w:val="single" w:sz="4" w:space="0" w:color="auto"/>
              <w:right w:val="single" w:sz="4" w:space="0" w:color="auto"/>
            </w:tcBorders>
          </w:tcPr>
          <w:p w14:paraId="6BF62DFC" w14:textId="77777777" w:rsidR="00191992" w:rsidRDefault="00000000" w:rsidP="004460C5">
            <w:pPr>
              <w:spacing w:before="60" w:after="60" w:line="240" w:lineRule="auto"/>
              <w:jc w:val="center"/>
              <w:rPr>
                <w:szCs w:val="26"/>
                <w:lang w:eastAsia="ja-JP"/>
              </w:rPr>
            </w:pPr>
            <w:r>
              <w:rPr>
                <w:szCs w:val="26"/>
                <w:lang w:eastAsia="ja-JP"/>
              </w:rPr>
              <w:t>8.850</w:t>
            </w:r>
          </w:p>
        </w:tc>
        <w:tc>
          <w:tcPr>
            <w:tcW w:w="1409" w:type="dxa"/>
            <w:tcBorders>
              <w:top w:val="single" w:sz="4" w:space="0" w:color="auto"/>
              <w:left w:val="single" w:sz="4" w:space="0" w:color="auto"/>
              <w:bottom w:val="single" w:sz="4" w:space="0" w:color="auto"/>
              <w:right w:val="single" w:sz="4" w:space="0" w:color="auto"/>
            </w:tcBorders>
          </w:tcPr>
          <w:p w14:paraId="5E4F1D59" w14:textId="77777777" w:rsidR="00191992" w:rsidRDefault="00000000" w:rsidP="004460C5">
            <w:pPr>
              <w:spacing w:before="60" w:after="60" w:line="240" w:lineRule="auto"/>
              <w:jc w:val="center"/>
              <w:rPr>
                <w:szCs w:val="26"/>
                <w:lang w:eastAsia="ja-JP"/>
              </w:rPr>
            </w:pPr>
            <w:r>
              <w:rPr>
                <w:szCs w:val="26"/>
                <w:lang w:eastAsia="ja-JP"/>
              </w:rPr>
              <w:t>0,177</w:t>
            </w:r>
          </w:p>
        </w:tc>
        <w:tc>
          <w:tcPr>
            <w:tcW w:w="1207" w:type="dxa"/>
            <w:tcBorders>
              <w:top w:val="single" w:sz="4" w:space="0" w:color="auto"/>
              <w:left w:val="single" w:sz="4" w:space="0" w:color="auto"/>
              <w:bottom w:val="single" w:sz="4" w:space="0" w:color="auto"/>
              <w:right w:val="single" w:sz="4" w:space="0" w:color="auto"/>
            </w:tcBorders>
          </w:tcPr>
          <w:p w14:paraId="1C25C277" w14:textId="77777777" w:rsidR="00191992" w:rsidRDefault="00000000" w:rsidP="004460C5">
            <w:pPr>
              <w:spacing w:before="60" w:after="60" w:line="240" w:lineRule="auto"/>
              <w:jc w:val="center"/>
              <w:rPr>
                <w:szCs w:val="26"/>
                <w:lang w:eastAsia="ja-JP"/>
              </w:rPr>
            </w:pPr>
            <w:r>
              <w:rPr>
                <w:szCs w:val="26"/>
                <w:lang w:eastAsia="ja-JP"/>
              </w:rPr>
              <w:t>20</w:t>
            </w:r>
          </w:p>
        </w:tc>
        <w:tc>
          <w:tcPr>
            <w:tcW w:w="1699" w:type="dxa"/>
            <w:tcBorders>
              <w:top w:val="single" w:sz="4" w:space="0" w:color="auto"/>
              <w:left w:val="single" w:sz="4" w:space="0" w:color="auto"/>
              <w:bottom w:val="single" w:sz="4" w:space="0" w:color="auto"/>
              <w:right w:val="single" w:sz="4" w:space="0" w:color="auto"/>
            </w:tcBorders>
          </w:tcPr>
          <w:p w14:paraId="6FA20E9E" w14:textId="77777777" w:rsidR="00191992" w:rsidRDefault="00000000" w:rsidP="004460C5">
            <w:pPr>
              <w:spacing w:before="60" w:after="60" w:line="240" w:lineRule="auto"/>
              <w:jc w:val="center"/>
              <w:rPr>
                <w:b/>
                <w:szCs w:val="26"/>
                <w:lang w:eastAsia="ja-JP"/>
              </w:rPr>
            </w:pPr>
            <w:r>
              <w:rPr>
                <w:b/>
                <w:szCs w:val="26"/>
                <w:lang w:eastAsia="ja-JP"/>
              </w:rPr>
              <w:t>30</w:t>
            </w:r>
          </w:p>
        </w:tc>
      </w:tr>
    </w:tbl>
    <w:p w14:paraId="23CF12AE" w14:textId="77777777" w:rsidR="00191992" w:rsidRDefault="00000000">
      <w:pPr>
        <w:spacing w:before="60" w:after="60"/>
        <w:ind w:firstLine="380"/>
        <w:jc w:val="right"/>
        <w:rPr>
          <w:i/>
          <w:szCs w:val="26"/>
        </w:rPr>
      </w:pPr>
      <w:r>
        <w:rPr>
          <w:i/>
          <w:szCs w:val="26"/>
        </w:rPr>
        <w:t>(Nguồn: Viện môi trường và tài nguyên IER, 2013)</w:t>
      </w:r>
    </w:p>
    <w:p w14:paraId="5A0C613F" w14:textId="77777777" w:rsidR="00191992" w:rsidRDefault="00000000">
      <w:pPr>
        <w:widowControl w:val="0"/>
        <w:spacing w:before="60" w:after="60"/>
        <w:ind w:firstLine="284"/>
        <w:rPr>
          <w:szCs w:val="26"/>
        </w:rPr>
      </w:pPr>
      <w:r>
        <w:rPr>
          <w:b/>
          <w:bCs/>
          <w:szCs w:val="26"/>
        </w:rPr>
        <w:t>Đánh giá tác động:</w:t>
      </w:r>
    </w:p>
    <w:p w14:paraId="27FB8508" w14:textId="77777777" w:rsidR="00191992" w:rsidRDefault="00000000">
      <w:pPr>
        <w:widowControl w:val="0"/>
        <w:spacing w:before="60" w:after="60"/>
        <w:ind w:firstLine="284"/>
        <w:rPr>
          <w:szCs w:val="26"/>
        </w:rPr>
      </w:pPr>
      <w:r>
        <w:rPr>
          <w:szCs w:val="26"/>
        </w:rPr>
        <w:t xml:space="preserve">Đối </w:t>
      </w:r>
      <w:r>
        <w:rPr>
          <w:iCs/>
          <w:szCs w:val="26"/>
        </w:rPr>
        <w:t>với</w:t>
      </w:r>
      <w:r>
        <w:rPr>
          <w:szCs w:val="26"/>
        </w:rPr>
        <w:t xml:space="preserve"> nước thải xây dựng, lượng nước thải này ít và mức độ ô nhiễm thấp, tuy nhiên, nếu xả thải không đúng quy định và không có biện pháp cụ thể sẽ có những tác động đến nguồn tiếp nhận như: gây hiện tượng bồi lắng do trong nước thải xây dựng có hàm lượng cặn lơ lửng cao. Nước thải xây dựng không được thu gom xử lý khi tràn vào hệ thống mương thu gom và thoát nước chung của KCN Trảng Bàng làm tăng độ đục, tăng bồi lắng dẫn đến nghẹt mương cống. Vì vậy, các giải pháp giảm thiểu lượng nước này sẽ được đề xuất trong phần sau của mục này.</w:t>
      </w:r>
    </w:p>
    <w:p w14:paraId="772B40E5" w14:textId="77777777" w:rsidR="00191992" w:rsidRDefault="00000000">
      <w:pPr>
        <w:pStyle w:val="Heading5"/>
        <w:rPr>
          <w:b/>
        </w:rPr>
      </w:pPr>
      <w:r>
        <w:rPr>
          <w:b/>
        </w:rPr>
        <w:t>Nguồn gây tác động do chất thải rắn thông thường</w:t>
      </w:r>
    </w:p>
    <w:p w14:paraId="51658BD9" w14:textId="77777777" w:rsidR="00191992" w:rsidRDefault="00000000">
      <w:pPr>
        <w:widowControl w:val="0"/>
        <w:spacing w:before="60" w:after="60"/>
        <w:ind w:firstLine="284"/>
        <w:rPr>
          <w:lang w:val="pt-BR"/>
        </w:rPr>
      </w:pPr>
      <w:r>
        <w:t>Quá</w:t>
      </w:r>
      <w:r>
        <w:rPr>
          <w:lang w:val="pt-BR"/>
        </w:rPr>
        <w:t xml:space="preserve"> trình thi công xây dựng dự án sẽ làm phát sinh các nguồn chất thải rắn như: chất </w:t>
      </w:r>
      <w:r>
        <w:rPr>
          <w:lang w:val="pt-BR"/>
        </w:rPr>
        <w:lastRenderedPageBreak/>
        <w:t xml:space="preserve">thải rắn sinh hoạt </w:t>
      </w:r>
      <w:r>
        <w:t>của</w:t>
      </w:r>
      <w:r>
        <w:rPr>
          <w:lang w:val="pt-BR"/>
        </w:rPr>
        <w:t xml:space="preserve"> công nhân, phế thải vật liệu xây dựng </w:t>
      </w:r>
      <w:r>
        <w:t>không nguy hại</w:t>
      </w:r>
      <w:r>
        <w:rPr>
          <w:lang w:val="pt-BR"/>
        </w:rPr>
        <w:t>.</w:t>
      </w:r>
    </w:p>
    <w:p w14:paraId="3FB2EB02" w14:textId="77777777" w:rsidR="00191992" w:rsidRDefault="00000000">
      <w:pPr>
        <w:pStyle w:val="Heading6"/>
        <w:spacing w:before="60" w:after="60"/>
        <w:rPr>
          <w:szCs w:val="26"/>
          <w:lang w:val="pt-BR"/>
        </w:rPr>
      </w:pPr>
      <w:r>
        <w:rPr>
          <w:szCs w:val="26"/>
        </w:rPr>
        <w:t>Chất</w:t>
      </w:r>
      <w:r>
        <w:rPr>
          <w:szCs w:val="26"/>
          <w:lang w:val="pt-BR"/>
        </w:rPr>
        <w:t xml:space="preserve"> thải rắn sinh hoạt của công nhân xây dựng</w:t>
      </w:r>
    </w:p>
    <w:p w14:paraId="4DEE8A23" w14:textId="77777777" w:rsidR="00191992" w:rsidRDefault="00000000">
      <w:pPr>
        <w:widowControl w:val="0"/>
        <w:spacing w:before="60" w:after="60"/>
        <w:ind w:firstLine="284"/>
        <w:rPr>
          <w:b/>
          <w:spacing w:val="2"/>
          <w:u w:val="single"/>
        </w:rPr>
      </w:pPr>
      <w:r>
        <w:rPr>
          <w:spacing w:val="2"/>
        </w:rPr>
        <w:t>Chất thải rắn sinh hoạt phát sinh tại dự án chủ yếu là các loại vỏ đồ hộp, thức ăn thừa, các loại bao nilon. Dự kiến số lượng công nhân trong giai đoạn này khoảng 40 người, do đó khối lượng chất thải rắn sinh hoạt phát sinh khoảng 26 kg/ngày (khối lượng phát sinh của công nhân xây dựng được ước tính theo khối lượng phát sinh trong quá trình xây dựng xưởng 1).</w:t>
      </w:r>
    </w:p>
    <w:p w14:paraId="53363575" w14:textId="77777777" w:rsidR="00191992" w:rsidRDefault="00000000">
      <w:pPr>
        <w:widowControl w:val="0"/>
        <w:spacing w:before="60" w:after="60"/>
        <w:ind w:firstLine="284"/>
        <w:rPr>
          <w:spacing w:val="2"/>
        </w:rPr>
      </w:pPr>
      <w:r>
        <w:rPr>
          <w:b/>
          <w:bCs/>
          <w:spacing w:val="2"/>
        </w:rPr>
        <w:t>Đánh giá tác động:</w:t>
      </w:r>
    </w:p>
    <w:p w14:paraId="61ADB40D" w14:textId="77777777" w:rsidR="00191992" w:rsidRDefault="00000000">
      <w:pPr>
        <w:widowControl w:val="0"/>
        <w:spacing w:before="60" w:after="60"/>
        <w:ind w:firstLine="284"/>
      </w:pPr>
      <w:r>
        <w:t xml:space="preserve">Nguồn chất thải sinh hoạt có chứa các chất hữu cơ dễ phân hủy gây mùi hôi và thu hút ruồi nhặng </w:t>
      </w:r>
      <w:r>
        <w:rPr>
          <w:spacing w:val="2"/>
        </w:rPr>
        <w:t>nếu</w:t>
      </w:r>
      <w:r>
        <w:t xml:space="preserve"> không được quản lý, thu gom tốt, gây ảnh hưởng chủ yếu đến sức khỏe, khả năng làm việc của công nhân tại công trường cũng như chất lượng môi trường không khí, đất, nước dưới đất, đồng thời vào các mùa gió lớn mùi hôi từ rác sẽ khuếch tán theo gió ảnh hưởng cảm quan cho các công ty tiếp giáp xung quanh Dự án. Do vậy, chủ dự án sẽ yêu cầu đơn vị thi công có biện pháp để quản lý tốt nguồn ô nhiễm này.</w:t>
      </w:r>
    </w:p>
    <w:p w14:paraId="5FE13BCD" w14:textId="77777777" w:rsidR="00191992" w:rsidRDefault="00000000">
      <w:pPr>
        <w:pStyle w:val="Heading6"/>
        <w:spacing w:before="60" w:after="60"/>
        <w:rPr>
          <w:szCs w:val="26"/>
          <w:lang w:val="pt-BR"/>
        </w:rPr>
      </w:pPr>
      <w:r>
        <w:rPr>
          <w:szCs w:val="26"/>
        </w:rPr>
        <w:t>Phế</w:t>
      </w:r>
      <w:r>
        <w:rPr>
          <w:szCs w:val="26"/>
          <w:lang w:val="pt-BR"/>
        </w:rPr>
        <w:t xml:space="preserve"> </w:t>
      </w:r>
      <w:r>
        <w:rPr>
          <w:szCs w:val="26"/>
        </w:rPr>
        <w:t>thải</w:t>
      </w:r>
      <w:r>
        <w:rPr>
          <w:szCs w:val="26"/>
          <w:lang w:val="pt-BR"/>
        </w:rPr>
        <w:t xml:space="preserve"> vật liệu xây dựng và lắp đặt máy móc, thiết bị</w:t>
      </w:r>
    </w:p>
    <w:p w14:paraId="5EC00295" w14:textId="77777777" w:rsidR="00191992" w:rsidRDefault="00000000">
      <w:pPr>
        <w:widowControl w:val="0"/>
        <w:spacing w:before="60" w:after="60"/>
        <w:ind w:firstLine="284"/>
        <w:rPr>
          <w:szCs w:val="26"/>
          <w:lang w:val="pt-BR"/>
        </w:rPr>
      </w:pPr>
      <w:r>
        <w:rPr>
          <w:szCs w:val="26"/>
        </w:rPr>
        <w:t xml:space="preserve">Phế </w:t>
      </w:r>
      <w:r>
        <w:rPr>
          <w:spacing w:val="2"/>
        </w:rPr>
        <w:t>thải</w:t>
      </w:r>
      <w:r>
        <w:rPr>
          <w:szCs w:val="26"/>
        </w:rPr>
        <w:t xml:space="preserve"> từ vật liệu xây dựng chủ yếu là các loại phế thải rơi vãi trong quá trình xây dựng và các bao bì đựng nguyên vật liệu xây dựng như: đất đá, gạch, xi măng, sắt thép vụn, bao xi măng,… </w:t>
      </w:r>
    </w:p>
    <w:p w14:paraId="0730098A" w14:textId="77777777" w:rsidR="00191992" w:rsidRDefault="00000000">
      <w:pPr>
        <w:widowControl w:val="0"/>
        <w:spacing w:before="60" w:after="60"/>
        <w:ind w:firstLine="284"/>
        <w:rPr>
          <w:szCs w:val="26"/>
        </w:rPr>
      </w:pPr>
      <w:r>
        <w:rPr>
          <w:spacing w:val="2"/>
        </w:rPr>
        <w:t>Phế</w:t>
      </w:r>
      <w:r>
        <w:rPr>
          <w:szCs w:val="26"/>
          <w:lang w:val="pt-BR"/>
        </w:rPr>
        <w:t xml:space="preserve"> thải từ quá trình lắp đặt máy móc sẽ phát sinh một lượng phế liệu từ việc bao bọc máy móc như thùng carton, bao bì nylon, mút, xốp. Lượng chất thải này đều có khả năng tái chế nên sẽ được lưu giữ trong kho chứa và bán phế liệu.</w:t>
      </w:r>
      <w:r>
        <w:rPr>
          <w:szCs w:val="26"/>
        </w:rPr>
        <w:t xml:space="preserve"> Ước tính từ kinh nghiệm thực tế của các Nhà máy nhựa đã thi công tương tự, khối lượng chất thải rắn xây dựng phát sinh chiếm khoảng 1% nguồn nguyên vật liệu đầu vào.</w:t>
      </w:r>
    </w:p>
    <w:p w14:paraId="58EAACD4" w14:textId="77777777" w:rsidR="00191992" w:rsidRDefault="00000000">
      <w:pPr>
        <w:widowControl w:val="0"/>
        <w:spacing w:before="60" w:after="60"/>
        <w:ind w:firstLine="284"/>
        <w:rPr>
          <w:szCs w:val="26"/>
        </w:rPr>
      </w:pPr>
      <w:r>
        <w:rPr>
          <w:b/>
          <w:spacing w:val="2"/>
        </w:rPr>
        <w:t>Đánh</w:t>
      </w:r>
      <w:r>
        <w:rPr>
          <w:b/>
          <w:bCs/>
          <w:szCs w:val="26"/>
        </w:rPr>
        <w:t xml:space="preserve"> giá tác động:</w:t>
      </w:r>
    </w:p>
    <w:p w14:paraId="3DF5159C" w14:textId="77777777" w:rsidR="00191992" w:rsidRDefault="00000000">
      <w:pPr>
        <w:widowControl w:val="0"/>
        <w:spacing w:before="60" w:after="60"/>
        <w:ind w:firstLine="284"/>
      </w:pPr>
      <w:r>
        <w:t xml:space="preserve">Lượng </w:t>
      </w:r>
      <w:r>
        <w:rPr>
          <w:spacing w:val="2"/>
        </w:rPr>
        <w:t>chất</w:t>
      </w:r>
      <w:r>
        <w:t xml:space="preserve"> thải rắn này không gây ảnh hưởng đến sức khỏe người lao động nhưng lại làm mất cảnh quan của công trường. Trong suốt quá trình xây dựng và lắp đặt thiết bị, chủ dự án sẽ phối hợp với đơn vị thầu thi công để tính toán và tận dụng tối đa lượng chất thải rắn phát sinh. Chất thải rắn xây dựng không nguy hại dù không gây tác động gì nghiêm trọng nhưng nếu không thu gom quản lý sẽ gây cản trở cho quá trình thi công làm chậm tiến độ thi công, đồng thời nếu chất thải rắn xây dựng là các loại đất đá, xi măng khi rơi vãi hoặc cuốn trôi theo nước mưa làm tăng độ đục và tăng bồi lắng cho nguồn nước mặt tiếp nhận. Do đó, các chất thải rắn này sẽ được đơn vị thầu xây dựng chịu trách nhiệm hợp đồng giải quyết trước khi bàn giao công trình cho chủ dự án.</w:t>
      </w:r>
    </w:p>
    <w:p w14:paraId="7E4ADE48" w14:textId="77777777" w:rsidR="00191992" w:rsidRDefault="00000000">
      <w:pPr>
        <w:pStyle w:val="Heading5"/>
        <w:spacing w:before="60" w:after="60"/>
      </w:pPr>
      <w:r>
        <w:t xml:space="preserve">Nguồn gây tác động do chất thải nguy hại </w:t>
      </w:r>
    </w:p>
    <w:p w14:paraId="193E5D7B" w14:textId="77777777" w:rsidR="00191992" w:rsidRDefault="00000000">
      <w:pPr>
        <w:widowControl w:val="0"/>
        <w:spacing w:before="60" w:after="60"/>
        <w:ind w:firstLine="284"/>
        <w:rPr>
          <w:rFonts w:eastAsia="MS Mincho"/>
          <w:iCs/>
          <w:szCs w:val="26"/>
        </w:rPr>
      </w:pPr>
      <w:r>
        <w:rPr>
          <w:rFonts w:eastAsia="MS Mincho"/>
          <w:iCs/>
          <w:szCs w:val="26"/>
        </w:rPr>
        <w:t xml:space="preserve">Quá </w:t>
      </w:r>
      <w:r>
        <w:t>trình</w:t>
      </w:r>
      <w:r>
        <w:rPr>
          <w:rFonts w:eastAsia="MS Mincho"/>
          <w:iCs/>
          <w:szCs w:val="26"/>
        </w:rPr>
        <w:t xml:space="preserve"> xây dựng sẽ phát sinh một số các chất thải nguy hại như: que hàn, dầu hắc và các thùng phuy chứa dầu hắc phục vụ cho công tác thi công đường giao thông, sơn, dầu mỡ thải,…Khối lượng chất thải nguy hại phát sinh ước tính như sau:</w:t>
      </w:r>
    </w:p>
    <w:p w14:paraId="0894EBC3" w14:textId="77777777" w:rsidR="00191992" w:rsidRDefault="00000000">
      <w:pPr>
        <w:pStyle w:val="Bullet-"/>
        <w:numPr>
          <w:ilvl w:val="0"/>
          <w:numId w:val="43"/>
        </w:numPr>
        <w:spacing w:before="60" w:after="60"/>
        <w:rPr>
          <w:rFonts w:eastAsia="MS Mincho"/>
          <w:iCs/>
          <w:lang w:val="pt-BR"/>
        </w:rPr>
      </w:pPr>
      <w:r>
        <w:rPr>
          <w:rFonts w:eastAsia="MS Mincho"/>
          <w:iCs/>
        </w:rPr>
        <w:t>Que hàn thừa khoảng 20 kg.</w:t>
      </w:r>
    </w:p>
    <w:p w14:paraId="54255488" w14:textId="77777777" w:rsidR="00191992" w:rsidRDefault="00000000">
      <w:pPr>
        <w:pStyle w:val="Bullet-"/>
        <w:numPr>
          <w:ilvl w:val="0"/>
          <w:numId w:val="43"/>
        </w:numPr>
        <w:spacing w:before="60" w:after="60"/>
        <w:rPr>
          <w:rFonts w:eastAsia="MS Mincho"/>
          <w:iCs/>
          <w:lang w:val="pt-BR"/>
        </w:rPr>
      </w:pPr>
      <w:r>
        <w:rPr>
          <w:rFonts w:eastAsia="MS Mincho"/>
          <w:iCs/>
          <w:lang w:val="pt-BR"/>
        </w:rPr>
        <w:lastRenderedPageBreak/>
        <w:t>Lượng sơn thải, cặn sơn, cặn dung môi thải ước tính khoảng 5% lượng nguyên liệu sử dụng, tương ứng khoảng 27 kg.</w:t>
      </w:r>
    </w:p>
    <w:p w14:paraId="3728C431" w14:textId="77777777" w:rsidR="00191992" w:rsidRDefault="00000000">
      <w:pPr>
        <w:pStyle w:val="Bullet-"/>
        <w:numPr>
          <w:ilvl w:val="0"/>
          <w:numId w:val="43"/>
        </w:numPr>
        <w:spacing w:before="60" w:after="60"/>
        <w:rPr>
          <w:rFonts w:eastAsia="MS Mincho"/>
          <w:iCs/>
          <w:lang w:val="pt-BR"/>
        </w:rPr>
      </w:pPr>
      <w:r>
        <w:rPr>
          <w:rFonts w:eastAsia="Batang"/>
          <w:lang w:val="pt-BR"/>
        </w:rPr>
        <w:t>Các thùng chứa, bao bì chứa sơn, dung môi, dầu nhớt... phát sinh khoảng 18 kg.</w:t>
      </w:r>
    </w:p>
    <w:p w14:paraId="31FB5D06" w14:textId="77777777" w:rsidR="00191992" w:rsidRDefault="00000000">
      <w:pPr>
        <w:pStyle w:val="Bullet-"/>
        <w:numPr>
          <w:ilvl w:val="0"/>
          <w:numId w:val="43"/>
        </w:numPr>
        <w:spacing w:before="60" w:after="60"/>
        <w:rPr>
          <w:rFonts w:eastAsia="Batang"/>
          <w:lang w:val="pt-BR"/>
        </w:rPr>
      </w:pPr>
      <w:r>
        <w:rPr>
          <w:rFonts w:eastAsia="Batang"/>
          <w:lang w:val="pt-BR"/>
        </w:rPr>
        <w:t xml:space="preserve">Các loại bóng đèn, cọ sơn, giẻ lau dính sơn, dung môi và dầu nhớt phát sinh khoảng 28 kg. </w:t>
      </w:r>
    </w:p>
    <w:p w14:paraId="132C8520" w14:textId="77777777" w:rsidR="00191992" w:rsidRDefault="00000000">
      <w:pPr>
        <w:pStyle w:val="Caption"/>
        <w:keepNext/>
        <w:rPr>
          <w:lang w:val="pt-BR"/>
        </w:rPr>
      </w:pPr>
      <w:bookmarkStart w:id="149" w:name="_Toc140406829"/>
      <w:r>
        <w:rPr>
          <w:lang w:val="pt-BR"/>
        </w:rPr>
        <w:t xml:space="preserve">Bảng 4. </w:t>
      </w:r>
      <w:r>
        <w:fldChar w:fldCharType="begin"/>
      </w:r>
      <w:r>
        <w:rPr>
          <w:lang w:val="pt-BR"/>
        </w:rPr>
        <w:instrText xml:space="preserve"> SEQ Bảng_4. \* ARABIC </w:instrText>
      </w:r>
      <w:r>
        <w:fldChar w:fldCharType="separate"/>
      </w:r>
      <w:r>
        <w:rPr>
          <w:lang w:val="pt-BR"/>
        </w:rPr>
        <w:t>11</w:t>
      </w:r>
      <w:r>
        <w:fldChar w:fldCharType="end"/>
      </w:r>
      <w:r>
        <w:rPr>
          <w:lang w:val="pt-BR"/>
        </w:rPr>
        <w:t>: Khối lượng CTNH trong giai đoạn thi công của Dự án</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76"/>
        <w:gridCol w:w="2211"/>
        <w:gridCol w:w="1247"/>
        <w:gridCol w:w="1171"/>
      </w:tblGrid>
      <w:tr w:rsidR="00191992" w14:paraId="3CEB81E6" w14:textId="77777777">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2DFBDD37" w14:textId="77777777" w:rsidR="00191992" w:rsidRDefault="00000000" w:rsidP="004460C5">
            <w:pPr>
              <w:spacing w:before="60" w:after="60" w:line="240" w:lineRule="auto"/>
              <w:jc w:val="center"/>
              <w:rPr>
                <w:rFonts w:eastAsia="MS Mincho"/>
                <w:b/>
                <w:bCs/>
                <w:iCs/>
                <w:szCs w:val="26"/>
              </w:rPr>
            </w:pPr>
            <w:r>
              <w:rPr>
                <w:rFonts w:eastAsia="MS Mincho"/>
                <w:b/>
                <w:bCs/>
                <w:iCs/>
                <w:szCs w:val="26"/>
              </w:rPr>
              <w:t>Stt</w:t>
            </w:r>
          </w:p>
        </w:tc>
        <w:tc>
          <w:tcPr>
            <w:tcW w:w="3876" w:type="dxa"/>
            <w:tcBorders>
              <w:top w:val="single" w:sz="4" w:space="0" w:color="auto"/>
              <w:left w:val="single" w:sz="4" w:space="0" w:color="auto"/>
              <w:bottom w:val="single" w:sz="4" w:space="0" w:color="auto"/>
              <w:right w:val="single" w:sz="4" w:space="0" w:color="auto"/>
            </w:tcBorders>
            <w:vAlign w:val="center"/>
          </w:tcPr>
          <w:p w14:paraId="3262507C" w14:textId="77777777" w:rsidR="00191992" w:rsidRDefault="00000000" w:rsidP="004460C5">
            <w:pPr>
              <w:spacing w:before="60" w:after="60" w:line="240" w:lineRule="auto"/>
              <w:jc w:val="center"/>
              <w:rPr>
                <w:rFonts w:eastAsia="MS Mincho"/>
                <w:b/>
                <w:bCs/>
                <w:iCs/>
                <w:szCs w:val="26"/>
              </w:rPr>
            </w:pPr>
            <w:r>
              <w:rPr>
                <w:rFonts w:eastAsia="MS Mincho"/>
                <w:b/>
                <w:bCs/>
                <w:iCs/>
                <w:szCs w:val="26"/>
              </w:rPr>
              <w:t>Tên chất thải</w:t>
            </w:r>
          </w:p>
        </w:tc>
        <w:tc>
          <w:tcPr>
            <w:tcW w:w="2211" w:type="dxa"/>
            <w:tcBorders>
              <w:top w:val="single" w:sz="4" w:space="0" w:color="auto"/>
              <w:left w:val="single" w:sz="4" w:space="0" w:color="auto"/>
              <w:bottom w:val="single" w:sz="4" w:space="0" w:color="auto"/>
              <w:right w:val="single" w:sz="4" w:space="0" w:color="auto"/>
            </w:tcBorders>
            <w:vAlign w:val="center"/>
          </w:tcPr>
          <w:p w14:paraId="00B68628" w14:textId="77777777" w:rsidR="00191992" w:rsidRDefault="00000000" w:rsidP="004460C5">
            <w:pPr>
              <w:spacing w:before="60" w:after="60" w:line="240" w:lineRule="auto"/>
              <w:jc w:val="center"/>
              <w:rPr>
                <w:rFonts w:eastAsia="MS Mincho"/>
                <w:b/>
                <w:bCs/>
                <w:iCs/>
                <w:szCs w:val="26"/>
              </w:rPr>
            </w:pPr>
            <w:r>
              <w:rPr>
                <w:rFonts w:eastAsia="MS Mincho"/>
                <w:b/>
                <w:bCs/>
                <w:iCs/>
                <w:szCs w:val="26"/>
              </w:rPr>
              <w:t>Trạng thái tồn tại</w:t>
            </w:r>
          </w:p>
          <w:p w14:paraId="75456F97" w14:textId="77777777" w:rsidR="00191992" w:rsidRDefault="00000000" w:rsidP="004460C5">
            <w:pPr>
              <w:spacing w:before="60" w:after="60" w:line="240" w:lineRule="auto"/>
              <w:jc w:val="center"/>
              <w:rPr>
                <w:rFonts w:eastAsia="MS Mincho"/>
                <w:b/>
                <w:bCs/>
                <w:iCs/>
                <w:szCs w:val="26"/>
              </w:rPr>
            </w:pPr>
            <w:r>
              <w:rPr>
                <w:rFonts w:eastAsia="MS Mincho"/>
                <w:b/>
                <w:bCs/>
                <w:iCs/>
                <w:szCs w:val="26"/>
              </w:rPr>
              <w:t>(rắn/lỏng/bùn)</w:t>
            </w:r>
          </w:p>
        </w:tc>
        <w:tc>
          <w:tcPr>
            <w:tcW w:w="1247" w:type="dxa"/>
            <w:tcBorders>
              <w:top w:val="single" w:sz="4" w:space="0" w:color="auto"/>
              <w:left w:val="single" w:sz="4" w:space="0" w:color="auto"/>
              <w:bottom w:val="single" w:sz="4" w:space="0" w:color="auto"/>
              <w:right w:val="single" w:sz="4" w:space="0" w:color="auto"/>
            </w:tcBorders>
            <w:vAlign w:val="center"/>
          </w:tcPr>
          <w:p w14:paraId="03D6E381" w14:textId="77777777" w:rsidR="00191992" w:rsidRDefault="00000000" w:rsidP="004460C5">
            <w:pPr>
              <w:spacing w:before="60" w:after="60" w:line="240" w:lineRule="auto"/>
              <w:jc w:val="center"/>
              <w:rPr>
                <w:rFonts w:eastAsia="MS Mincho"/>
                <w:b/>
                <w:bCs/>
                <w:iCs/>
                <w:szCs w:val="26"/>
              </w:rPr>
            </w:pPr>
            <w:r>
              <w:rPr>
                <w:rFonts w:eastAsia="MS Mincho"/>
                <w:b/>
                <w:bCs/>
                <w:iCs/>
                <w:szCs w:val="26"/>
              </w:rPr>
              <w:t>Số lượng (kg)</w:t>
            </w:r>
          </w:p>
        </w:tc>
        <w:tc>
          <w:tcPr>
            <w:tcW w:w="1171" w:type="dxa"/>
            <w:tcBorders>
              <w:top w:val="single" w:sz="4" w:space="0" w:color="auto"/>
              <w:left w:val="single" w:sz="4" w:space="0" w:color="auto"/>
              <w:bottom w:val="single" w:sz="4" w:space="0" w:color="auto"/>
              <w:right w:val="single" w:sz="4" w:space="0" w:color="auto"/>
            </w:tcBorders>
            <w:vAlign w:val="center"/>
          </w:tcPr>
          <w:p w14:paraId="65E27D3D" w14:textId="77777777" w:rsidR="00191992" w:rsidRDefault="00000000" w:rsidP="004460C5">
            <w:pPr>
              <w:spacing w:before="60" w:after="60" w:line="240" w:lineRule="auto"/>
              <w:jc w:val="center"/>
              <w:rPr>
                <w:rFonts w:eastAsia="MS Mincho"/>
                <w:b/>
                <w:bCs/>
                <w:iCs/>
                <w:szCs w:val="26"/>
              </w:rPr>
            </w:pPr>
            <w:r>
              <w:rPr>
                <w:rFonts w:eastAsia="MS Mincho"/>
                <w:b/>
                <w:bCs/>
                <w:iCs/>
                <w:szCs w:val="26"/>
              </w:rPr>
              <w:t>Mã CTNH</w:t>
            </w:r>
          </w:p>
        </w:tc>
      </w:tr>
      <w:tr w:rsidR="00191992" w14:paraId="6DE2D874" w14:textId="77777777">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1E32E3F" w14:textId="77777777" w:rsidR="00191992" w:rsidRDefault="00000000" w:rsidP="004460C5">
            <w:pPr>
              <w:spacing w:before="60" w:after="60" w:line="240" w:lineRule="auto"/>
              <w:jc w:val="center"/>
              <w:rPr>
                <w:rFonts w:eastAsia="MS Mincho"/>
                <w:iCs/>
                <w:szCs w:val="26"/>
              </w:rPr>
            </w:pPr>
            <w:r>
              <w:rPr>
                <w:rFonts w:eastAsia="MS Mincho"/>
                <w:iCs/>
                <w:szCs w:val="26"/>
              </w:rPr>
              <w:t>1</w:t>
            </w:r>
          </w:p>
        </w:tc>
        <w:tc>
          <w:tcPr>
            <w:tcW w:w="3876" w:type="dxa"/>
            <w:tcBorders>
              <w:top w:val="single" w:sz="4" w:space="0" w:color="auto"/>
              <w:left w:val="single" w:sz="4" w:space="0" w:color="auto"/>
              <w:bottom w:val="single" w:sz="4" w:space="0" w:color="auto"/>
              <w:right w:val="single" w:sz="4" w:space="0" w:color="auto"/>
            </w:tcBorders>
            <w:vAlign w:val="center"/>
          </w:tcPr>
          <w:p w14:paraId="7371EA9E" w14:textId="77777777" w:rsidR="00191992" w:rsidRDefault="00000000" w:rsidP="004460C5">
            <w:pPr>
              <w:spacing w:before="60" w:after="60" w:line="240" w:lineRule="auto"/>
              <w:rPr>
                <w:rFonts w:eastAsia="MS Mincho"/>
                <w:iCs/>
                <w:szCs w:val="26"/>
              </w:rPr>
            </w:pPr>
            <w:r>
              <w:rPr>
                <w:rFonts w:eastAsia="MS Mincho"/>
                <w:iCs/>
                <w:szCs w:val="26"/>
              </w:rPr>
              <w:t>Giẻ lau dính keo, sơn, dung môi, dầu nhớt, dính thành phần nguy hại</w:t>
            </w:r>
          </w:p>
        </w:tc>
        <w:tc>
          <w:tcPr>
            <w:tcW w:w="2211" w:type="dxa"/>
            <w:tcBorders>
              <w:top w:val="single" w:sz="4" w:space="0" w:color="auto"/>
              <w:left w:val="single" w:sz="4" w:space="0" w:color="auto"/>
              <w:bottom w:val="single" w:sz="4" w:space="0" w:color="auto"/>
              <w:right w:val="single" w:sz="4" w:space="0" w:color="auto"/>
            </w:tcBorders>
            <w:vAlign w:val="center"/>
          </w:tcPr>
          <w:p w14:paraId="7442B764" w14:textId="77777777" w:rsidR="00191992" w:rsidRDefault="00000000" w:rsidP="004460C5">
            <w:pPr>
              <w:spacing w:before="60" w:after="60" w:line="240" w:lineRule="auto"/>
              <w:jc w:val="center"/>
              <w:rPr>
                <w:rFonts w:eastAsia="MS Mincho"/>
                <w:iCs/>
                <w:szCs w:val="26"/>
              </w:rPr>
            </w:pPr>
            <w:r>
              <w:rPr>
                <w:rFonts w:eastAsia="MS Mincho"/>
                <w:iCs/>
                <w:szCs w:val="26"/>
              </w:rPr>
              <w:t>Rắn</w:t>
            </w:r>
          </w:p>
        </w:tc>
        <w:tc>
          <w:tcPr>
            <w:tcW w:w="1247" w:type="dxa"/>
            <w:tcBorders>
              <w:top w:val="single" w:sz="4" w:space="0" w:color="auto"/>
              <w:left w:val="single" w:sz="4" w:space="0" w:color="auto"/>
              <w:bottom w:val="single" w:sz="4" w:space="0" w:color="auto"/>
              <w:right w:val="single" w:sz="4" w:space="0" w:color="auto"/>
            </w:tcBorders>
            <w:vAlign w:val="center"/>
          </w:tcPr>
          <w:p w14:paraId="3E826B3E" w14:textId="77777777" w:rsidR="00191992" w:rsidRDefault="00000000" w:rsidP="004460C5">
            <w:pPr>
              <w:spacing w:before="60" w:after="60" w:line="240" w:lineRule="auto"/>
              <w:jc w:val="center"/>
              <w:rPr>
                <w:rFonts w:eastAsia="MS Mincho"/>
                <w:iCs/>
                <w:szCs w:val="26"/>
              </w:rPr>
            </w:pPr>
            <w:r>
              <w:rPr>
                <w:rFonts w:eastAsia="MS Mincho"/>
                <w:iCs/>
                <w:szCs w:val="26"/>
              </w:rPr>
              <w:t>26</w:t>
            </w:r>
          </w:p>
        </w:tc>
        <w:tc>
          <w:tcPr>
            <w:tcW w:w="1171" w:type="dxa"/>
            <w:tcBorders>
              <w:top w:val="single" w:sz="4" w:space="0" w:color="auto"/>
              <w:left w:val="single" w:sz="4" w:space="0" w:color="auto"/>
              <w:bottom w:val="single" w:sz="4" w:space="0" w:color="auto"/>
              <w:right w:val="single" w:sz="4" w:space="0" w:color="auto"/>
            </w:tcBorders>
            <w:vAlign w:val="center"/>
          </w:tcPr>
          <w:p w14:paraId="2C59035D" w14:textId="77777777" w:rsidR="00191992" w:rsidRDefault="00000000" w:rsidP="004460C5">
            <w:pPr>
              <w:spacing w:before="60" w:after="60" w:line="240" w:lineRule="auto"/>
              <w:jc w:val="center"/>
              <w:rPr>
                <w:rFonts w:eastAsia="MS Mincho"/>
                <w:iCs/>
                <w:szCs w:val="26"/>
              </w:rPr>
            </w:pPr>
            <w:r>
              <w:rPr>
                <w:rFonts w:eastAsia="MS Mincho"/>
                <w:iCs/>
                <w:szCs w:val="26"/>
              </w:rPr>
              <w:t>18 02 01</w:t>
            </w:r>
          </w:p>
        </w:tc>
      </w:tr>
      <w:tr w:rsidR="00191992" w14:paraId="0F6ADE47" w14:textId="77777777">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296D9E5" w14:textId="77777777" w:rsidR="00191992" w:rsidRDefault="00000000" w:rsidP="004460C5">
            <w:pPr>
              <w:spacing w:before="60" w:after="60" w:line="240" w:lineRule="auto"/>
              <w:jc w:val="center"/>
              <w:rPr>
                <w:rFonts w:eastAsia="MS Mincho"/>
                <w:iCs/>
                <w:szCs w:val="26"/>
              </w:rPr>
            </w:pPr>
            <w:r>
              <w:rPr>
                <w:rFonts w:eastAsia="MS Mincho"/>
                <w:iCs/>
                <w:szCs w:val="26"/>
              </w:rPr>
              <w:t>2</w:t>
            </w:r>
          </w:p>
        </w:tc>
        <w:tc>
          <w:tcPr>
            <w:tcW w:w="3876" w:type="dxa"/>
            <w:tcBorders>
              <w:top w:val="single" w:sz="4" w:space="0" w:color="auto"/>
              <w:left w:val="single" w:sz="4" w:space="0" w:color="auto"/>
              <w:bottom w:val="single" w:sz="4" w:space="0" w:color="auto"/>
              <w:right w:val="single" w:sz="4" w:space="0" w:color="auto"/>
            </w:tcBorders>
            <w:vAlign w:val="center"/>
          </w:tcPr>
          <w:p w14:paraId="6031F47D" w14:textId="77777777" w:rsidR="00191992" w:rsidRDefault="00000000" w:rsidP="004460C5">
            <w:pPr>
              <w:spacing w:before="60" w:after="60" w:line="240" w:lineRule="auto"/>
              <w:rPr>
                <w:rFonts w:eastAsia="MS Mincho"/>
                <w:iCs/>
                <w:szCs w:val="26"/>
              </w:rPr>
            </w:pPr>
            <w:r>
              <w:rPr>
                <w:rFonts w:eastAsia="MS Mincho"/>
                <w:iCs/>
                <w:szCs w:val="26"/>
              </w:rPr>
              <w:t>Bóng đèn huỳnh quang thải</w:t>
            </w:r>
          </w:p>
        </w:tc>
        <w:tc>
          <w:tcPr>
            <w:tcW w:w="2211" w:type="dxa"/>
            <w:tcBorders>
              <w:top w:val="single" w:sz="4" w:space="0" w:color="auto"/>
              <w:left w:val="single" w:sz="4" w:space="0" w:color="auto"/>
              <w:bottom w:val="single" w:sz="4" w:space="0" w:color="auto"/>
              <w:right w:val="single" w:sz="4" w:space="0" w:color="auto"/>
            </w:tcBorders>
            <w:vAlign w:val="center"/>
          </w:tcPr>
          <w:p w14:paraId="777D587E" w14:textId="77777777" w:rsidR="00191992" w:rsidRDefault="00000000" w:rsidP="004460C5">
            <w:pPr>
              <w:spacing w:before="60" w:after="60" w:line="240" w:lineRule="auto"/>
              <w:jc w:val="center"/>
              <w:rPr>
                <w:rFonts w:eastAsia="MS Mincho"/>
                <w:iCs/>
                <w:szCs w:val="26"/>
              </w:rPr>
            </w:pPr>
            <w:r>
              <w:rPr>
                <w:rFonts w:eastAsia="MS Mincho"/>
                <w:iCs/>
                <w:szCs w:val="26"/>
              </w:rPr>
              <w:t>Rắn</w:t>
            </w:r>
          </w:p>
        </w:tc>
        <w:tc>
          <w:tcPr>
            <w:tcW w:w="1247" w:type="dxa"/>
            <w:tcBorders>
              <w:top w:val="single" w:sz="4" w:space="0" w:color="auto"/>
              <w:left w:val="single" w:sz="4" w:space="0" w:color="auto"/>
              <w:bottom w:val="single" w:sz="4" w:space="0" w:color="auto"/>
              <w:right w:val="single" w:sz="4" w:space="0" w:color="auto"/>
            </w:tcBorders>
            <w:vAlign w:val="center"/>
          </w:tcPr>
          <w:p w14:paraId="1EB8C7FF" w14:textId="77777777" w:rsidR="00191992" w:rsidRDefault="00000000" w:rsidP="004460C5">
            <w:pPr>
              <w:spacing w:before="60" w:after="60" w:line="240" w:lineRule="auto"/>
              <w:jc w:val="center"/>
              <w:rPr>
                <w:rFonts w:eastAsia="MS Mincho"/>
                <w:iCs/>
                <w:szCs w:val="26"/>
              </w:rPr>
            </w:pPr>
            <w:r>
              <w:rPr>
                <w:rFonts w:eastAsia="MS Mincho"/>
                <w:iCs/>
                <w:szCs w:val="26"/>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DD3C9B" w14:textId="77777777" w:rsidR="00191992" w:rsidRDefault="00000000" w:rsidP="004460C5">
            <w:pPr>
              <w:spacing w:before="60" w:after="60" w:line="240" w:lineRule="auto"/>
              <w:jc w:val="center"/>
              <w:rPr>
                <w:rFonts w:eastAsia="MS Mincho"/>
                <w:iCs/>
                <w:szCs w:val="26"/>
              </w:rPr>
            </w:pPr>
            <w:r>
              <w:rPr>
                <w:rFonts w:eastAsia="MS Mincho"/>
                <w:iCs/>
                <w:szCs w:val="26"/>
              </w:rPr>
              <w:t>16 01 06</w:t>
            </w:r>
          </w:p>
        </w:tc>
      </w:tr>
      <w:tr w:rsidR="00191992" w14:paraId="3A190819" w14:textId="77777777">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11DE06B6" w14:textId="77777777" w:rsidR="00191992" w:rsidRDefault="00000000" w:rsidP="004460C5">
            <w:pPr>
              <w:spacing w:before="60" w:after="60" w:line="240" w:lineRule="auto"/>
              <w:jc w:val="center"/>
              <w:rPr>
                <w:rFonts w:eastAsia="MS Mincho"/>
                <w:iCs/>
                <w:szCs w:val="26"/>
              </w:rPr>
            </w:pPr>
            <w:r>
              <w:rPr>
                <w:rFonts w:eastAsia="MS Mincho"/>
                <w:iCs/>
                <w:szCs w:val="26"/>
              </w:rPr>
              <w:t>3</w:t>
            </w:r>
          </w:p>
        </w:tc>
        <w:tc>
          <w:tcPr>
            <w:tcW w:w="3876" w:type="dxa"/>
            <w:tcBorders>
              <w:top w:val="single" w:sz="4" w:space="0" w:color="auto"/>
              <w:left w:val="single" w:sz="4" w:space="0" w:color="auto"/>
              <w:bottom w:val="single" w:sz="4" w:space="0" w:color="auto"/>
              <w:right w:val="single" w:sz="4" w:space="0" w:color="auto"/>
            </w:tcBorders>
            <w:vAlign w:val="center"/>
          </w:tcPr>
          <w:p w14:paraId="0DB44172" w14:textId="77777777" w:rsidR="00191992" w:rsidRDefault="00000000" w:rsidP="004460C5">
            <w:pPr>
              <w:spacing w:before="60" w:after="60" w:line="240" w:lineRule="auto"/>
              <w:rPr>
                <w:rFonts w:eastAsia="MS Mincho"/>
                <w:iCs/>
                <w:szCs w:val="26"/>
              </w:rPr>
            </w:pPr>
            <w:r>
              <w:rPr>
                <w:rFonts w:eastAsia="MS Mincho"/>
                <w:iCs/>
                <w:szCs w:val="26"/>
              </w:rPr>
              <w:t>Cặn sơn thải</w:t>
            </w:r>
          </w:p>
        </w:tc>
        <w:tc>
          <w:tcPr>
            <w:tcW w:w="2211" w:type="dxa"/>
            <w:tcBorders>
              <w:top w:val="single" w:sz="4" w:space="0" w:color="auto"/>
              <w:left w:val="single" w:sz="4" w:space="0" w:color="auto"/>
              <w:bottom w:val="single" w:sz="4" w:space="0" w:color="auto"/>
              <w:right w:val="single" w:sz="4" w:space="0" w:color="auto"/>
            </w:tcBorders>
            <w:vAlign w:val="center"/>
          </w:tcPr>
          <w:p w14:paraId="573F7746" w14:textId="77777777" w:rsidR="00191992" w:rsidRDefault="00000000" w:rsidP="004460C5">
            <w:pPr>
              <w:spacing w:before="60" w:after="60" w:line="240" w:lineRule="auto"/>
              <w:jc w:val="center"/>
              <w:rPr>
                <w:rFonts w:eastAsia="MS Mincho"/>
                <w:iCs/>
                <w:szCs w:val="26"/>
              </w:rPr>
            </w:pPr>
            <w:r>
              <w:rPr>
                <w:rFonts w:eastAsia="MS Mincho"/>
                <w:iCs/>
                <w:szCs w:val="26"/>
              </w:rPr>
              <w:t>Rắn</w:t>
            </w:r>
          </w:p>
        </w:tc>
        <w:tc>
          <w:tcPr>
            <w:tcW w:w="1247" w:type="dxa"/>
            <w:tcBorders>
              <w:top w:val="single" w:sz="4" w:space="0" w:color="auto"/>
              <w:left w:val="single" w:sz="4" w:space="0" w:color="auto"/>
              <w:bottom w:val="single" w:sz="4" w:space="0" w:color="auto"/>
              <w:right w:val="single" w:sz="4" w:space="0" w:color="auto"/>
            </w:tcBorders>
            <w:vAlign w:val="center"/>
          </w:tcPr>
          <w:p w14:paraId="38CF8F7F" w14:textId="77777777" w:rsidR="00191992" w:rsidRDefault="00000000" w:rsidP="004460C5">
            <w:pPr>
              <w:spacing w:before="60" w:after="60" w:line="240" w:lineRule="auto"/>
              <w:jc w:val="center"/>
              <w:rPr>
                <w:rFonts w:eastAsia="MS Mincho"/>
                <w:iCs/>
                <w:szCs w:val="26"/>
              </w:rPr>
            </w:pPr>
            <w:r>
              <w:rPr>
                <w:rFonts w:eastAsia="MS Mincho"/>
                <w:iCs/>
                <w:szCs w:val="26"/>
              </w:rPr>
              <w:t>27</w:t>
            </w:r>
          </w:p>
        </w:tc>
        <w:tc>
          <w:tcPr>
            <w:tcW w:w="1171" w:type="dxa"/>
            <w:tcBorders>
              <w:top w:val="single" w:sz="4" w:space="0" w:color="auto"/>
              <w:left w:val="single" w:sz="4" w:space="0" w:color="auto"/>
              <w:bottom w:val="single" w:sz="4" w:space="0" w:color="auto"/>
              <w:right w:val="single" w:sz="4" w:space="0" w:color="auto"/>
            </w:tcBorders>
            <w:vAlign w:val="center"/>
          </w:tcPr>
          <w:p w14:paraId="0DC0D787" w14:textId="77777777" w:rsidR="00191992" w:rsidRDefault="00000000" w:rsidP="004460C5">
            <w:pPr>
              <w:spacing w:before="60" w:after="60" w:line="240" w:lineRule="auto"/>
              <w:jc w:val="center"/>
              <w:rPr>
                <w:rFonts w:eastAsia="MS Mincho"/>
                <w:iCs/>
                <w:szCs w:val="26"/>
              </w:rPr>
            </w:pPr>
            <w:r>
              <w:rPr>
                <w:rFonts w:eastAsia="MS Mincho"/>
                <w:iCs/>
                <w:szCs w:val="26"/>
              </w:rPr>
              <w:t>08 01 02</w:t>
            </w:r>
          </w:p>
        </w:tc>
      </w:tr>
      <w:tr w:rsidR="00191992" w14:paraId="706ECD98" w14:textId="77777777">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D586771" w14:textId="77777777" w:rsidR="00191992" w:rsidRDefault="00000000" w:rsidP="004460C5">
            <w:pPr>
              <w:spacing w:before="60" w:after="60" w:line="240" w:lineRule="auto"/>
              <w:jc w:val="center"/>
              <w:rPr>
                <w:rFonts w:eastAsia="MS Mincho"/>
                <w:iCs/>
                <w:szCs w:val="26"/>
              </w:rPr>
            </w:pPr>
            <w:r>
              <w:rPr>
                <w:rFonts w:eastAsia="MS Mincho"/>
                <w:iCs/>
                <w:szCs w:val="26"/>
              </w:rPr>
              <w:t>4</w:t>
            </w:r>
          </w:p>
        </w:tc>
        <w:tc>
          <w:tcPr>
            <w:tcW w:w="3876" w:type="dxa"/>
            <w:tcBorders>
              <w:top w:val="single" w:sz="4" w:space="0" w:color="auto"/>
              <w:left w:val="single" w:sz="4" w:space="0" w:color="auto"/>
              <w:bottom w:val="single" w:sz="4" w:space="0" w:color="auto"/>
              <w:right w:val="single" w:sz="4" w:space="0" w:color="auto"/>
            </w:tcBorders>
            <w:vAlign w:val="center"/>
          </w:tcPr>
          <w:p w14:paraId="73855B60" w14:textId="77777777" w:rsidR="00191992" w:rsidRDefault="00000000" w:rsidP="004460C5">
            <w:pPr>
              <w:spacing w:before="60" w:after="60" w:line="240" w:lineRule="auto"/>
              <w:rPr>
                <w:rFonts w:eastAsia="MS Mincho"/>
                <w:iCs/>
                <w:szCs w:val="26"/>
              </w:rPr>
            </w:pPr>
            <w:r>
              <w:rPr>
                <w:rFonts w:eastAsia="MS Mincho"/>
                <w:iCs/>
                <w:szCs w:val="26"/>
              </w:rPr>
              <w:t>Dầu nhớt thải</w:t>
            </w:r>
          </w:p>
        </w:tc>
        <w:tc>
          <w:tcPr>
            <w:tcW w:w="2211" w:type="dxa"/>
            <w:tcBorders>
              <w:top w:val="single" w:sz="4" w:space="0" w:color="auto"/>
              <w:left w:val="single" w:sz="4" w:space="0" w:color="auto"/>
              <w:bottom w:val="single" w:sz="4" w:space="0" w:color="auto"/>
              <w:right w:val="single" w:sz="4" w:space="0" w:color="auto"/>
            </w:tcBorders>
            <w:vAlign w:val="center"/>
          </w:tcPr>
          <w:p w14:paraId="5E0F5F7E" w14:textId="77777777" w:rsidR="00191992" w:rsidRDefault="00000000" w:rsidP="004460C5">
            <w:pPr>
              <w:spacing w:before="60" w:after="60" w:line="240" w:lineRule="auto"/>
              <w:jc w:val="center"/>
              <w:rPr>
                <w:rFonts w:eastAsia="MS Mincho"/>
                <w:iCs/>
                <w:szCs w:val="26"/>
              </w:rPr>
            </w:pPr>
            <w:r>
              <w:rPr>
                <w:rFonts w:eastAsia="MS Mincho"/>
                <w:iCs/>
                <w:szCs w:val="26"/>
              </w:rPr>
              <w:t>Lỏng</w:t>
            </w:r>
          </w:p>
        </w:tc>
        <w:tc>
          <w:tcPr>
            <w:tcW w:w="1247" w:type="dxa"/>
            <w:tcBorders>
              <w:top w:val="single" w:sz="4" w:space="0" w:color="auto"/>
              <w:left w:val="single" w:sz="4" w:space="0" w:color="auto"/>
              <w:bottom w:val="single" w:sz="4" w:space="0" w:color="auto"/>
              <w:right w:val="single" w:sz="4" w:space="0" w:color="auto"/>
            </w:tcBorders>
            <w:vAlign w:val="center"/>
          </w:tcPr>
          <w:p w14:paraId="0ECF5B17" w14:textId="77777777" w:rsidR="00191992" w:rsidRDefault="00000000" w:rsidP="004460C5">
            <w:pPr>
              <w:spacing w:before="60" w:after="60" w:line="240" w:lineRule="auto"/>
              <w:jc w:val="center"/>
              <w:rPr>
                <w:rFonts w:eastAsia="MS Mincho"/>
                <w:iCs/>
                <w:szCs w:val="26"/>
              </w:rPr>
            </w:pPr>
            <w:r>
              <w:rPr>
                <w:rFonts w:eastAsia="MS Mincho"/>
                <w:iCs/>
                <w:szCs w:val="26"/>
              </w:rPr>
              <w:t>98,56</w:t>
            </w:r>
          </w:p>
        </w:tc>
        <w:tc>
          <w:tcPr>
            <w:tcW w:w="1171" w:type="dxa"/>
            <w:tcBorders>
              <w:top w:val="single" w:sz="4" w:space="0" w:color="auto"/>
              <w:left w:val="single" w:sz="4" w:space="0" w:color="auto"/>
              <w:bottom w:val="single" w:sz="4" w:space="0" w:color="auto"/>
              <w:right w:val="single" w:sz="4" w:space="0" w:color="auto"/>
            </w:tcBorders>
            <w:vAlign w:val="center"/>
          </w:tcPr>
          <w:p w14:paraId="43E62D90" w14:textId="77777777" w:rsidR="00191992" w:rsidRDefault="00000000" w:rsidP="004460C5">
            <w:pPr>
              <w:spacing w:before="60" w:after="60" w:line="240" w:lineRule="auto"/>
              <w:jc w:val="center"/>
              <w:rPr>
                <w:rFonts w:eastAsia="MS Mincho"/>
                <w:iCs/>
                <w:szCs w:val="26"/>
              </w:rPr>
            </w:pPr>
            <w:r>
              <w:rPr>
                <w:rFonts w:eastAsia="MS Mincho"/>
                <w:iCs/>
                <w:szCs w:val="26"/>
              </w:rPr>
              <w:t>17 02 04</w:t>
            </w:r>
          </w:p>
        </w:tc>
      </w:tr>
      <w:tr w:rsidR="00191992" w14:paraId="0CAFB857" w14:textId="77777777">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5D229B7" w14:textId="77777777" w:rsidR="00191992" w:rsidRDefault="00000000" w:rsidP="004460C5">
            <w:pPr>
              <w:spacing w:before="60" w:after="60" w:line="240" w:lineRule="auto"/>
              <w:jc w:val="center"/>
              <w:rPr>
                <w:rFonts w:eastAsia="MS Mincho"/>
                <w:iCs/>
                <w:szCs w:val="26"/>
              </w:rPr>
            </w:pPr>
            <w:r>
              <w:rPr>
                <w:rFonts w:eastAsia="MS Mincho"/>
                <w:iCs/>
                <w:szCs w:val="26"/>
              </w:rPr>
              <w:t>5</w:t>
            </w:r>
          </w:p>
        </w:tc>
        <w:tc>
          <w:tcPr>
            <w:tcW w:w="3876" w:type="dxa"/>
            <w:tcBorders>
              <w:top w:val="single" w:sz="4" w:space="0" w:color="auto"/>
              <w:left w:val="single" w:sz="4" w:space="0" w:color="auto"/>
              <w:bottom w:val="single" w:sz="4" w:space="0" w:color="auto"/>
              <w:right w:val="single" w:sz="4" w:space="0" w:color="auto"/>
            </w:tcBorders>
            <w:vAlign w:val="center"/>
          </w:tcPr>
          <w:p w14:paraId="4A974817" w14:textId="77777777" w:rsidR="00191992" w:rsidRDefault="00000000" w:rsidP="004460C5">
            <w:pPr>
              <w:spacing w:before="60" w:after="60" w:line="240" w:lineRule="auto"/>
              <w:rPr>
                <w:rFonts w:eastAsia="MS Mincho"/>
                <w:iCs/>
                <w:szCs w:val="26"/>
              </w:rPr>
            </w:pPr>
            <w:r>
              <w:rPr>
                <w:rFonts w:eastAsia="MS Mincho"/>
                <w:iCs/>
                <w:szCs w:val="26"/>
              </w:rPr>
              <w:t>Bao bì đựng dầu nhớt, sơn bằng nhựa thải</w:t>
            </w:r>
          </w:p>
        </w:tc>
        <w:tc>
          <w:tcPr>
            <w:tcW w:w="2211" w:type="dxa"/>
            <w:tcBorders>
              <w:top w:val="single" w:sz="4" w:space="0" w:color="auto"/>
              <w:left w:val="single" w:sz="4" w:space="0" w:color="auto"/>
              <w:bottom w:val="single" w:sz="4" w:space="0" w:color="auto"/>
              <w:right w:val="single" w:sz="4" w:space="0" w:color="auto"/>
            </w:tcBorders>
            <w:vAlign w:val="center"/>
          </w:tcPr>
          <w:p w14:paraId="28B588CD" w14:textId="77777777" w:rsidR="00191992" w:rsidRDefault="00000000" w:rsidP="004460C5">
            <w:pPr>
              <w:spacing w:before="60" w:after="60" w:line="240" w:lineRule="auto"/>
              <w:jc w:val="center"/>
              <w:rPr>
                <w:rFonts w:eastAsia="MS Mincho"/>
                <w:iCs/>
                <w:szCs w:val="26"/>
              </w:rPr>
            </w:pPr>
            <w:r>
              <w:rPr>
                <w:rFonts w:eastAsia="MS Mincho"/>
                <w:iCs/>
                <w:szCs w:val="26"/>
              </w:rPr>
              <w:t>Rắn</w:t>
            </w:r>
          </w:p>
        </w:tc>
        <w:tc>
          <w:tcPr>
            <w:tcW w:w="1247" w:type="dxa"/>
            <w:tcBorders>
              <w:top w:val="single" w:sz="4" w:space="0" w:color="auto"/>
              <w:left w:val="single" w:sz="4" w:space="0" w:color="auto"/>
              <w:bottom w:val="single" w:sz="4" w:space="0" w:color="auto"/>
              <w:right w:val="single" w:sz="4" w:space="0" w:color="auto"/>
            </w:tcBorders>
            <w:vAlign w:val="center"/>
          </w:tcPr>
          <w:p w14:paraId="574DF045" w14:textId="77777777" w:rsidR="00191992" w:rsidRDefault="00000000" w:rsidP="004460C5">
            <w:pPr>
              <w:spacing w:before="60" w:after="60" w:line="240" w:lineRule="auto"/>
              <w:jc w:val="center"/>
              <w:rPr>
                <w:rFonts w:eastAsia="MS Mincho"/>
                <w:iCs/>
                <w:szCs w:val="26"/>
              </w:rPr>
            </w:pPr>
            <w:r>
              <w:rPr>
                <w:rFonts w:eastAsia="MS Mincho"/>
                <w:iCs/>
                <w:szCs w:val="26"/>
              </w:rPr>
              <w:t>18</w:t>
            </w:r>
          </w:p>
        </w:tc>
        <w:tc>
          <w:tcPr>
            <w:tcW w:w="1171" w:type="dxa"/>
            <w:tcBorders>
              <w:top w:val="single" w:sz="4" w:space="0" w:color="auto"/>
              <w:left w:val="single" w:sz="4" w:space="0" w:color="auto"/>
              <w:bottom w:val="single" w:sz="4" w:space="0" w:color="auto"/>
              <w:right w:val="single" w:sz="4" w:space="0" w:color="auto"/>
            </w:tcBorders>
            <w:vAlign w:val="center"/>
          </w:tcPr>
          <w:p w14:paraId="64077210" w14:textId="77777777" w:rsidR="00191992" w:rsidRDefault="00000000" w:rsidP="004460C5">
            <w:pPr>
              <w:spacing w:before="60" w:after="60" w:line="240" w:lineRule="auto"/>
              <w:jc w:val="center"/>
              <w:rPr>
                <w:rFonts w:eastAsia="MS Mincho"/>
                <w:iCs/>
                <w:szCs w:val="26"/>
              </w:rPr>
            </w:pPr>
            <w:r>
              <w:rPr>
                <w:rFonts w:eastAsia="MS Mincho"/>
                <w:iCs/>
                <w:szCs w:val="26"/>
              </w:rPr>
              <w:t>18 01 03</w:t>
            </w:r>
          </w:p>
        </w:tc>
      </w:tr>
      <w:tr w:rsidR="00191992" w14:paraId="1678735F" w14:textId="77777777">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C3FA3FE" w14:textId="77777777" w:rsidR="00191992" w:rsidRDefault="00000000" w:rsidP="004460C5">
            <w:pPr>
              <w:spacing w:before="60" w:after="60" w:line="240" w:lineRule="auto"/>
              <w:jc w:val="center"/>
              <w:rPr>
                <w:rFonts w:eastAsia="MS Mincho"/>
                <w:iCs/>
                <w:szCs w:val="26"/>
              </w:rPr>
            </w:pPr>
            <w:r>
              <w:rPr>
                <w:rFonts w:eastAsia="MS Mincho"/>
                <w:iCs/>
                <w:szCs w:val="26"/>
              </w:rPr>
              <w:t>6</w:t>
            </w:r>
          </w:p>
        </w:tc>
        <w:tc>
          <w:tcPr>
            <w:tcW w:w="3876" w:type="dxa"/>
            <w:tcBorders>
              <w:top w:val="single" w:sz="4" w:space="0" w:color="auto"/>
              <w:left w:val="single" w:sz="4" w:space="0" w:color="auto"/>
              <w:bottom w:val="single" w:sz="4" w:space="0" w:color="auto"/>
              <w:right w:val="single" w:sz="4" w:space="0" w:color="auto"/>
            </w:tcBorders>
            <w:vAlign w:val="center"/>
          </w:tcPr>
          <w:p w14:paraId="40831E91" w14:textId="77777777" w:rsidR="00191992" w:rsidRDefault="00000000" w:rsidP="004460C5">
            <w:pPr>
              <w:spacing w:before="60" w:after="60" w:line="240" w:lineRule="auto"/>
              <w:rPr>
                <w:rFonts w:eastAsia="MS Mincho"/>
                <w:iCs/>
                <w:szCs w:val="26"/>
              </w:rPr>
            </w:pPr>
            <w:r>
              <w:rPr>
                <w:rFonts w:eastAsia="MS Mincho"/>
                <w:iCs/>
                <w:szCs w:val="26"/>
              </w:rPr>
              <w:t>Que hàn</w:t>
            </w:r>
          </w:p>
        </w:tc>
        <w:tc>
          <w:tcPr>
            <w:tcW w:w="2211" w:type="dxa"/>
            <w:tcBorders>
              <w:top w:val="single" w:sz="4" w:space="0" w:color="auto"/>
              <w:left w:val="single" w:sz="4" w:space="0" w:color="auto"/>
              <w:bottom w:val="single" w:sz="4" w:space="0" w:color="auto"/>
              <w:right w:val="single" w:sz="4" w:space="0" w:color="auto"/>
            </w:tcBorders>
            <w:vAlign w:val="center"/>
          </w:tcPr>
          <w:p w14:paraId="01386B9C" w14:textId="77777777" w:rsidR="00191992" w:rsidRDefault="00000000" w:rsidP="004460C5">
            <w:pPr>
              <w:spacing w:before="60" w:after="60" w:line="240" w:lineRule="auto"/>
              <w:jc w:val="center"/>
              <w:rPr>
                <w:rFonts w:eastAsia="MS Mincho"/>
                <w:iCs/>
                <w:szCs w:val="26"/>
              </w:rPr>
            </w:pPr>
            <w:r>
              <w:rPr>
                <w:rFonts w:eastAsia="MS Mincho"/>
                <w:iCs/>
                <w:szCs w:val="26"/>
              </w:rPr>
              <w:t>Rắn</w:t>
            </w:r>
          </w:p>
        </w:tc>
        <w:tc>
          <w:tcPr>
            <w:tcW w:w="1247" w:type="dxa"/>
            <w:tcBorders>
              <w:top w:val="single" w:sz="4" w:space="0" w:color="auto"/>
              <w:left w:val="single" w:sz="4" w:space="0" w:color="auto"/>
              <w:bottom w:val="single" w:sz="4" w:space="0" w:color="auto"/>
              <w:right w:val="single" w:sz="4" w:space="0" w:color="auto"/>
            </w:tcBorders>
            <w:vAlign w:val="center"/>
          </w:tcPr>
          <w:p w14:paraId="6C84E55C" w14:textId="77777777" w:rsidR="00191992" w:rsidRDefault="00000000" w:rsidP="004460C5">
            <w:pPr>
              <w:spacing w:before="60" w:after="60" w:line="240" w:lineRule="auto"/>
              <w:jc w:val="center"/>
              <w:rPr>
                <w:rFonts w:eastAsia="MS Mincho"/>
                <w:iCs/>
                <w:szCs w:val="26"/>
              </w:rPr>
            </w:pPr>
            <w:r>
              <w:rPr>
                <w:rFonts w:eastAsia="MS Mincho"/>
                <w:iCs/>
                <w:szCs w:val="26"/>
              </w:rPr>
              <w:t>20</w:t>
            </w:r>
          </w:p>
        </w:tc>
        <w:tc>
          <w:tcPr>
            <w:tcW w:w="1171" w:type="dxa"/>
            <w:tcBorders>
              <w:top w:val="single" w:sz="4" w:space="0" w:color="auto"/>
              <w:left w:val="single" w:sz="4" w:space="0" w:color="auto"/>
              <w:bottom w:val="single" w:sz="4" w:space="0" w:color="auto"/>
              <w:right w:val="single" w:sz="4" w:space="0" w:color="auto"/>
            </w:tcBorders>
            <w:vAlign w:val="center"/>
          </w:tcPr>
          <w:p w14:paraId="415FE246" w14:textId="77777777" w:rsidR="00191992" w:rsidRPr="007072E0" w:rsidRDefault="00000000" w:rsidP="004460C5">
            <w:pPr>
              <w:spacing w:before="60" w:after="60" w:line="240" w:lineRule="auto"/>
              <w:jc w:val="center"/>
              <w:rPr>
                <w:rFonts w:eastAsia="MS Mincho"/>
                <w:b/>
                <w:bCs/>
                <w:iCs/>
                <w:szCs w:val="26"/>
              </w:rPr>
            </w:pPr>
            <w:r w:rsidRPr="007072E0">
              <w:rPr>
                <w:rFonts w:eastAsia="MS Mincho"/>
                <w:b/>
                <w:bCs/>
                <w:iCs/>
                <w:szCs w:val="26"/>
              </w:rPr>
              <w:t>-</w:t>
            </w:r>
          </w:p>
        </w:tc>
      </w:tr>
      <w:tr w:rsidR="00191992" w14:paraId="0B20CF44" w14:textId="77777777">
        <w:trPr>
          <w:trHeight w:val="20"/>
          <w:jc w:val="center"/>
        </w:trPr>
        <w:tc>
          <w:tcPr>
            <w:tcW w:w="4410" w:type="dxa"/>
            <w:gridSpan w:val="2"/>
            <w:tcBorders>
              <w:top w:val="single" w:sz="4" w:space="0" w:color="auto"/>
              <w:left w:val="single" w:sz="4" w:space="0" w:color="auto"/>
              <w:bottom w:val="single" w:sz="4" w:space="0" w:color="auto"/>
              <w:right w:val="single" w:sz="4" w:space="0" w:color="auto"/>
            </w:tcBorders>
            <w:vAlign w:val="center"/>
          </w:tcPr>
          <w:p w14:paraId="25EEB21E" w14:textId="77777777" w:rsidR="00191992" w:rsidRDefault="00000000" w:rsidP="004460C5">
            <w:pPr>
              <w:spacing w:before="60" w:after="60" w:line="240" w:lineRule="auto"/>
              <w:rPr>
                <w:rFonts w:eastAsia="MS Mincho"/>
                <w:b/>
                <w:iCs/>
                <w:szCs w:val="26"/>
              </w:rPr>
            </w:pPr>
            <w:r>
              <w:rPr>
                <w:rFonts w:eastAsia="MS Mincho"/>
                <w:b/>
                <w:iCs/>
                <w:szCs w:val="26"/>
              </w:rPr>
              <w:t>Tổng số lượng</w:t>
            </w:r>
          </w:p>
        </w:tc>
        <w:tc>
          <w:tcPr>
            <w:tcW w:w="2211" w:type="dxa"/>
            <w:tcBorders>
              <w:top w:val="single" w:sz="4" w:space="0" w:color="auto"/>
              <w:left w:val="single" w:sz="4" w:space="0" w:color="auto"/>
              <w:bottom w:val="single" w:sz="4" w:space="0" w:color="auto"/>
              <w:right w:val="single" w:sz="4" w:space="0" w:color="auto"/>
            </w:tcBorders>
            <w:vAlign w:val="center"/>
          </w:tcPr>
          <w:p w14:paraId="513401FD" w14:textId="77777777" w:rsidR="00191992" w:rsidRDefault="00000000" w:rsidP="004460C5">
            <w:pPr>
              <w:spacing w:before="60" w:after="60" w:line="240" w:lineRule="auto"/>
              <w:jc w:val="center"/>
              <w:rPr>
                <w:rFonts w:eastAsia="MS Mincho"/>
                <w:b/>
                <w:bCs/>
                <w:iCs/>
                <w:szCs w:val="26"/>
              </w:rPr>
            </w:pPr>
            <w:r>
              <w:rPr>
                <w:rFonts w:eastAsia="MS Mincho"/>
                <w:b/>
                <w:bCs/>
                <w:iCs/>
                <w:szCs w:val="26"/>
              </w:rPr>
              <w:t>-</w:t>
            </w:r>
          </w:p>
        </w:tc>
        <w:tc>
          <w:tcPr>
            <w:tcW w:w="1247" w:type="dxa"/>
            <w:tcBorders>
              <w:top w:val="single" w:sz="4" w:space="0" w:color="auto"/>
              <w:left w:val="single" w:sz="4" w:space="0" w:color="auto"/>
              <w:bottom w:val="single" w:sz="4" w:space="0" w:color="auto"/>
              <w:right w:val="single" w:sz="4" w:space="0" w:color="auto"/>
            </w:tcBorders>
            <w:vAlign w:val="center"/>
          </w:tcPr>
          <w:p w14:paraId="533D1FA0" w14:textId="77777777" w:rsidR="00191992" w:rsidRDefault="00000000" w:rsidP="004460C5">
            <w:pPr>
              <w:spacing w:before="60" w:after="60" w:line="240" w:lineRule="auto"/>
              <w:jc w:val="center"/>
              <w:rPr>
                <w:rFonts w:eastAsia="MS Mincho"/>
                <w:b/>
                <w:bCs/>
                <w:iCs/>
                <w:szCs w:val="26"/>
              </w:rPr>
            </w:pPr>
            <w:r>
              <w:rPr>
                <w:rFonts w:eastAsia="MS Mincho"/>
                <w:b/>
                <w:bCs/>
                <w:iCs/>
                <w:szCs w:val="26"/>
              </w:rPr>
              <w:t>191,56</w:t>
            </w:r>
          </w:p>
        </w:tc>
        <w:tc>
          <w:tcPr>
            <w:tcW w:w="1171" w:type="dxa"/>
            <w:tcBorders>
              <w:top w:val="single" w:sz="4" w:space="0" w:color="auto"/>
              <w:left w:val="single" w:sz="4" w:space="0" w:color="auto"/>
              <w:bottom w:val="single" w:sz="4" w:space="0" w:color="auto"/>
              <w:right w:val="single" w:sz="4" w:space="0" w:color="auto"/>
            </w:tcBorders>
            <w:vAlign w:val="center"/>
          </w:tcPr>
          <w:p w14:paraId="6AF3195C" w14:textId="77777777" w:rsidR="00191992" w:rsidRDefault="00000000" w:rsidP="004460C5">
            <w:pPr>
              <w:spacing w:before="60" w:after="60" w:line="240" w:lineRule="auto"/>
              <w:jc w:val="center"/>
              <w:rPr>
                <w:rFonts w:eastAsia="MS Mincho"/>
                <w:b/>
                <w:bCs/>
                <w:iCs/>
                <w:szCs w:val="26"/>
              </w:rPr>
            </w:pPr>
            <w:r>
              <w:rPr>
                <w:rFonts w:eastAsia="MS Mincho"/>
                <w:b/>
                <w:bCs/>
                <w:iCs/>
                <w:szCs w:val="26"/>
              </w:rPr>
              <w:t>-</w:t>
            </w:r>
          </w:p>
        </w:tc>
      </w:tr>
    </w:tbl>
    <w:p w14:paraId="04BC2C76" w14:textId="77777777" w:rsidR="00191992" w:rsidRDefault="00000000">
      <w:pPr>
        <w:widowControl w:val="0"/>
        <w:spacing w:before="60" w:after="60"/>
        <w:ind w:firstLine="284"/>
        <w:rPr>
          <w:rFonts w:eastAsia="MS Mincho"/>
          <w:szCs w:val="26"/>
          <w:lang w:val="en-US" w:eastAsia="ja-JP"/>
        </w:rPr>
      </w:pPr>
      <w:r>
        <w:rPr>
          <w:rFonts w:eastAsia="MS Mincho"/>
          <w:b/>
          <w:bCs/>
          <w:szCs w:val="26"/>
          <w:lang w:val="en-US" w:eastAsia="ja-JP"/>
        </w:rPr>
        <w:t>Đánh giá tác động:</w:t>
      </w:r>
    </w:p>
    <w:p w14:paraId="42026CA8" w14:textId="77777777" w:rsidR="00191992" w:rsidRDefault="00000000">
      <w:pPr>
        <w:widowControl w:val="0"/>
        <w:spacing w:before="60" w:after="60"/>
        <w:ind w:firstLine="284"/>
        <w:rPr>
          <w:szCs w:val="26"/>
          <w:lang w:eastAsia="ja-JP"/>
        </w:rPr>
      </w:pPr>
      <w:r>
        <w:rPr>
          <w:rFonts w:eastAsia="MS Mincho"/>
          <w:bCs/>
          <w:szCs w:val="26"/>
          <w:lang w:val="en-US" w:eastAsia="ja-JP"/>
        </w:rPr>
        <w:t>Lượng</w:t>
      </w:r>
      <w:r>
        <w:rPr>
          <w:rFonts w:eastAsia="MS Mincho"/>
          <w:szCs w:val="26"/>
          <w:lang w:val="it-IT" w:eastAsia="ja-JP"/>
        </w:rPr>
        <w:t xml:space="preserve"> chất thải </w:t>
      </w:r>
      <w:r>
        <w:rPr>
          <w:rFonts w:eastAsia="MS Mincho"/>
          <w:szCs w:val="26"/>
          <w:lang w:eastAsia="ja-JP"/>
        </w:rPr>
        <w:t>nguy hại tại Dự án</w:t>
      </w:r>
      <w:r>
        <w:rPr>
          <w:rFonts w:eastAsia="MS Mincho"/>
          <w:szCs w:val="26"/>
          <w:lang w:val="it-IT" w:eastAsia="ja-JP"/>
        </w:rPr>
        <w:t xml:space="preserve"> phát sinh không nhiều và mang tính tạm thời, tuy nhiên chúng có khả năng gây ô nhiễm nước ngầm, nước mặt và đất tại dự án.</w:t>
      </w:r>
      <w:r>
        <w:rPr>
          <w:b/>
          <w:szCs w:val="26"/>
          <w:lang w:eastAsia="ja-JP"/>
        </w:rPr>
        <w:t xml:space="preserve"> </w:t>
      </w:r>
      <w:r>
        <w:rPr>
          <w:szCs w:val="26"/>
          <w:lang w:eastAsia="ja-JP"/>
        </w:rPr>
        <w:t>Các thành phần dầu nhớt thải làm cản trở oxy khuếch tán vào môi trường nước làm chết các loài động thực vật trong nước, các kim loại nặng làm suy thoái môi trường đất. Do đó Chủ dự án sẽ phối hợp với đơn vị tổ chức thi công công trình để có biện pháp thu gom và xử lý đúng quy định.</w:t>
      </w:r>
    </w:p>
    <w:p w14:paraId="720F2EF0" w14:textId="77777777" w:rsidR="00191992" w:rsidRDefault="00000000">
      <w:pPr>
        <w:pStyle w:val="Heading4"/>
      </w:pPr>
      <w:r>
        <w:t>Tác động không liên quan đến chất thải</w:t>
      </w:r>
    </w:p>
    <w:p w14:paraId="4B889915" w14:textId="77777777" w:rsidR="00191992" w:rsidRPr="007072E0" w:rsidRDefault="00000000">
      <w:pPr>
        <w:pStyle w:val="Heading5"/>
        <w:spacing w:before="60" w:after="60"/>
        <w:rPr>
          <w:b/>
          <w:bCs w:val="0"/>
        </w:rPr>
      </w:pPr>
      <w:r w:rsidRPr="007072E0">
        <w:rPr>
          <w:b/>
          <w:bCs w:val="0"/>
        </w:rPr>
        <w:t>Tiếng ồn từ quá trình thi công xây dựng và lắp đặt máy móc thiết bị</w:t>
      </w:r>
    </w:p>
    <w:p w14:paraId="5265AA0C" w14:textId="77777777" w:rsidR="00191992" w:rsidRDefault="00000000">
      <w:pPr>
        <w:widowControl w:val="0"/>
        <w:spacing w:before="60" w:after="60"/>
        <w:ind w:firstLine="284"/>
        <w:rPr>
          <w:szCs w:val="26"/>
        </w:rPr>
      </w:pPr>
      <w:r>
        <w:rPr>
          <w:rFonts w:eastAsia="MS Mincho"/>
          <w:szCs w:val="26"/>
          <w:lang w:val="it-IT" w:eastAsia="ja-JP"/>
        </w:rPr>
        <w:t>Trong</w:t>
      </w:r>
      <w:r>
        <w:rPr>
          <w:szCs w:val="26"/>
        </w:rPr>
        <w:t xml:space="preserve"> thời gian thi công lắp đặt máy móc thiết bị các hoạt động thi công gây ra tiếng ồn bao gồm: hoạt động của máy khoan, máy cắt sắt, máy nén khí, xe tải vận chuyển, xe tải cẩu, xe nâng,… Khi có nhiều nguồn ồn phát ra cùng lúc, tại bất kỳ điểm nào trên khu vực dự án, đều chịu tác động tổng hợp của các nguồn ồn mang lại.</w:t>
      </w:r>
    </w:p>
    <w:p w14:paraId="21396C06" w14:textId="77777777" w:rsidR="00191992" w:rsidRDefault="00000000">
      <w:pPr>
        <w:widowControl w:val="0"/>
        <w:spacing w:before="60" w:after="60"/>
        <w:ind w:firstLine="284"/>
        <w:rPr>
          <w:szCs w:val="26"/>
        </w:rPr>
      </w:pPr>
      <w:r>
        <w:rPr>
          <w:szCs w:val="26"/>
        </w:rPr>
        <w:t>Mức ồn phát sinh cách nguồn 1,5 m từ một số thiết bị thi công được tham khảo và trình bày trong bảng 3.3. Mức ồn sẽ giảm dần theo khoảng cách ảnh hưởng và có thể dự báo theo công thức sau:</w:t>
      </w:r>
    </w:p>
    <w:p w14:paraId="32F1D79B" w14:textId="77777777" w:rsidR="00191992" w:rsidRDefault="00000000">
      <w:pPr>
        <w:spacing w:before="60" w:after="60" w:line="312" w:lineRule="auto"/>
        <w:ind w:firstLine="567"/>
        <w:rPr>
          <w:szCs w:val="26"/>
        </w:rPr>
      </w:pPr>
      <w:r>
        <w:rPr>
          <w:szCs w:val="26"/>
        </w:rPr>
        <w:t>L</w:t>
      </w:r>
      <w:r>
        <w:rPr>
          <w:szCs w:val="26"/>
          <w:vertAlign w:val="subscript"/>
        </w:rPr>
        <w:t>i</w:t>
      </w:r>
      <w:r>
        <w:rPr>
          <w:szCs w:val="26"/>
        </w:rPr>
        <w:t xml:space="preserve"> = L</w:t>
      </w:r>
      <w:r>
        <w:rPr>
          <w:szCs w:val="26"/>
          <w:vertAlign w:val="subscript"/>
        </w:rPr>
        <w:t>p</w:t>
      </w:r>
      <w:r>
        <w:rPr>
          <w:szCs w:val="26"/>
        </w:rPr>
        <w:t xml:space="preserve"> - </w:t>
      </w:r>
      <w:r>
        <w:rPr>
          <w:szCs w:val="26"/>
          <w:lang w:val="pt-BR"/>
        </w:rPr>
        <w:t>Δ</w:t>
      </w:r>
      <w:r>
        <w:rPr>
          <w:szCs w:val="26"/>
        </w:rPr>
        <w:t>L</w:t>
      </w:r>
      <w:r>
        <w:rPr>
          <w:szCs w:val="26"/>
          <w:vertAlign w:val="subscript"/>
        </w:rPr>
        <w:t>d</w:t>
      </w:r>
      <w:r>
        <w:rPr>
          <w:szCs w:val="26"/>
        </w:rPr>
        <w:t xml:space="preserve">  - </w:t>
      </w:r>
      <w:r>
        <w:rPr>
          <w:szCs w:val="26"/>
          <w:lang w:val="pt-BR"/>
        </w:rPr>
        <w:t>Δ</w:t>
      </w:r>
      <w:r>
        <w:rPr>
          <w:szCs w:val="26"/>
        </w:rPr>
        <w:t>L</w:t>
      </w:r>
      <w:r>
        <w:rPr>
          <w:szCs w:val="26"/>
          <w:vertAlign w:val="subscript"/>
        </w:rPr>
        <w:t>c</w:t>
      </w:r>
      <w:r>
        <w:rPr>
          <w:szCs w:val="26"/>
        </w:rPr>
        <w:t xml:space="preserve"> (dBA)</w:t>
      </w:r>
    </w:p>
    <w:p w14:paraId="02E91C58" w14:textId="77777777" w:rsidR="00191992" w:rsidRDefault="00000000">
      <w:pPr>
        <w:spacing w:before="60" w:after="60" w:line="312" w:lineRule="auto"/>
        <w:ind w:firstLine="567"/>
        <w:rPr>
          <w:szCs w:val="26"/>
        </w:rPr>
      </w:pPr>
      <w:r>
        <w:rPr>
          <w:szCs w:val="26"/>
        </w:rPr>
        <w:t>Trong đó:</w:t>
      </w:r>
    </w:p>
    <w:p w14:paraId="43F116F0" w14:textId="77777777" w:rsidR="00191992" w:rsidRDefault="00000000">
      <w:pPr>
        <w:spacing w:before="60" w:after="60" w:line="312" w:lineRule="auto"/>
        <w:ind w:firstLine="567"/>
        <w:rPr>
          <w:szCs w:val="26"/>
        </w:rPr>
      </w:pPr>
      <w:r>
        <w:rPr>
          <w:szCs w:val="26"/>
        </w:rPr>
        <w:lastRenderedPageBreak/>
        <w:t>- L</w:t>
      </w:r>
      <w:r>
        <w:rPr>
          <w:szCs w:val="26"/>
          <w:vertAlign w:val="subscript"/>
        </w:rPr>
        <w:t>i</w:t>
      </w:r>
      <w:r>
        <w:rPr>
          <w:szCs w:val="26"/>
        </w:rPr>
        <w:t>: Mức ồn tại điểm tính toán cách nguồn gây ồn khoảng cách d, bỏ qua độ giảm mức ồn qua vật cản (dBA)</w:t>
      </w:r>
    </w:p>
    <w:p w14:paraId="1309CD29" w14:textId="77777777" w:rsidR="00191992" w:rsidRDefault="00000000">
      <w:pPr>
        <w:spacing w:before="60" w:after="60" w:line="312" w:lineRule="auto"/>
        <w:ind w:firstLine="567"/>
        <w:rPr>
          <w:szCs w:val="26"/>
        </w:rPr>
      </w:pPr>
      <w:r>
        <w:rPr>
          <w:szCs w:val="26"/>
        </w:rPr>
        <w:t>- L</w:t>
      </w:r>
      <w:r>
        <w:rPr>
          <w:szCs w:val="26"/>
          <w:vertAlign w:val="subscript"/>
        </w:rPr>
        <w:t>p</w:t>
      </w:r>
      <w:r>
        <w:rPr>
          <w:szCs w:val="26"/>
        </w:rPr>
        <w:t>: Mức ồn đo được tại nguồn gây ồn (cách 1,5m)</w:t>
      </w:r>
    </w:p>
    <w:p w14:paraId="7A104B73" w14:textId="77777777" w:rsidR="00191992" w:rsidRDefault="00000000">
      <w:pPr>
        <w:spacing w:before="60" w:after="60" w:line="312" w:lineRule="auto"/>
        <w:ind w:firstLine="567"/>
        <w:rPr>
          <w:szCs w:val="26"/>
        </w:rPr>
      </w:pPr>
      <w:r>
        <w:rPr>
          <w:szCs w:val="26"/>
        </w:rPr>
        <w:t xml:space="preserve">- </w:t>
      </w:r>
      <w:r>
        <w:rPr>
          <w:szCs w:val="26"/>
          <w:lang w:val="pt-BR"/>
        </w:rPr>
        <w:t>Δ</w:t>
      </w:r>
      <w:r>
        <w:rPr>
          <w:szCs w:val="26"/>
        </w:rPr>
        <w:t>L</w:t>
      </w:r>
      <w:r>
        <w:rPr>
          <w:szCs w:val="26"/>
          <w:vertAlign w:val="subscript"/>
        </w:rPr>
        <w:t>c</w:t>
      </w:r>
      <w:r>
        <w:rPr>
          <w:szCs w:val="26"/>
          <w:vertAlign w:val="subscript"/>
        </w:rPr>
        <w:softHyphen/>
      </w:r>
      <w:r>
        <w:rPr>
          <w:szCs w:val="26"/>
        </w:rPr>
        <w:t xml:space="preserve">: Độ giảm mức ồn qua vật cản (giả sử bỏ qua vật cản  </w:t>
      </w:r>
      <w:r>
        <w:rPr>
          <w:szCs w:val="26"/>
          <w:lang w:val="pt-BR"/>
        </w:rPr>
        <w:t>Δ</w:t>
      </w:r>
      <w:r>
        <w:rPr>
          <w:szCs w:val="26"/>
        </w:rPr>
        <w:t>L</w:t>
      </w:r>
      <w:r>
        <w:rPr>
          <w:szCs w:val="26"/>
          <w:vertAlign w:val="subscript"/>
        </w:rPr>
        <w:t>c</w:t>
      </w:r>
      <w:r>
        <w:rPr>
          <w:szCs w:val="26"/>
        </w:rPr>
        <w:t xml:space="preserve"> = 0)</w:t>
      </w:r>
    </w:p>
    <w:p w14:paraId="5E2B6566" w14:textId="77777777" w:rsidR="00191992" w:rsidRDefault="00000000">
      <w:pPr>
        <w:spacing w:before="60" w:after="60" w:line="312" w:lineRule="auto"/>
        <w:ind w:firstLine="567"/>
        <w:rPr>
          <w:szCs w:val="26"/>
          <w:vertAlign w:val="superscript"/>
        </w:rPr>
      </w:pPr>
      <w:r>
        <w:rPr>
          <w:szCs w:val="26"/>
        </w:rPr>
        <w:t xml:space="preserve">- </w:t>
      </w:r>
      <w:r>
        <w:rPr>
          <w:szCs w:val="26"/>
          <w:lang w:val="pt-BR"/>
        </w:rPr>
        <w:t>Δ</w:t>
      </w:r>
      <w:r>
        <w:rPr>
          <w:szCs w:val="26"/>
        </w:rPr>
        <w:t>L</w:t>
      </w:r>
      <w:r>
        <w:rPr>
          <w:szCs w:val="26"/>
          <w:vertAlign w:val="subscript"/>
        </w:rPr>
        <w:t>d</w:t>
      </w:r>
      <w:r>
        <w:rPr>
          <w:szCs w:val="26"/>
        </w:rPr>
        <w:t xml:space="preserve">: Mức ồn giảm theo khoảng cách d ở tần số i, với </w:t>
      </w:r>
      <w:r>
        <w:rPr>
          <w:szCs w:val="26"/>
          <w:lang w:val="pt-BR"/>
        </w:rPr>
        <w:t>Δ</w:t>
      </w:r>
      <w:r>
        <w:rPr>
          <w:szCs w:val="26"/>
        </w:rPr>
        <w:t>L</w:t>
      </w:r>
      <w:r>
        <w:rPr>
          <w:szCs w:val="26"/>
          <w:vertAlign w:val="subscript"/>
        </w:rPr>
        <w:t>d</w:t>
      </w:r>
      <w:r>
        <w:rPr>
          <w:szCs w:val="26"/>
        </w:rPr>
        <w:t xml:space="preserve"> = 20 lg [(r</w:t>
      </w:r>
      <w:r>
        <w:rPr>
          <w:szCs w:val="26"/>
          <w:vertAlign w:val="subscript"/>
        </w:rPr>
        <w:t>2</w:t>
      </w:r>
      <w:r>
        <w:rPr>
          <w:szCs w:val="26"/>
        </w:rPr>
        <w:t>/r</w:t>
      </w:r>
      <w:r>
        <w:rPr>
          <w:szCs w:val="26"/>
          <w:vertAlign w:val="subscript"/>
        </w:rPr>
        <w:t>1</w:t>
      </w:r>
      <w:r>
        <w:rPr>
          <w:szCs w:val="26"/>
        </w:rPr>
        <w:t>)</w:t>
      </w:r>
      <w:r>
        <w:rPr>
          <w:szCs w:val="26"/>
          <w:vertAlign w:val="superscript"/>
        </w:rPr>
        <w:t>1+a</w:t>
      </w:r>
      <w:r>
        <w:rPr>
          <w:szCs w:val="26"/>
        </w:rPr>
        <w:t>] (dBA)</w:t>
      </w:r>
    </w:p>
    <w:p w14:paraId="41DDE62D" w14:textId="77777777" w:rsidR="00191992" w:rsidRDefault="00000000">
      <w:pPr>
        <w:spacing w:before="60" w:after="60" w:line="312" w:lineRule="auto"/>
        <w:ind w:firstLine="567"/>
        <w:rPr>
          <w:szCs w:val="26"/>
        </w:rPr>
      </w:pPr>
      <w:r>
        <w:rPr>
          <w:szCs w:val="26"/>
        </w:rPr>
        <w:t>+ r</w:t>
      </w:r>
      <w:r>
        <w:rPr>
          <w:szCs w:val="26"/>
          <w:vertAlign w:val="subscript"/>
        </w:rPr>
        <w:t>1</w:t>
      </w:r>
      <w:r>
        <w:rPr>
          <w:szCs w:val="26"/>
        </w:rPr>
        <w:t>: khoảng cách tới nguồn gây ồn ứng với Lp (m)</w:t>
      </w:r>
    </w:p>
    <w:p w14:paraId="78D42A4E" w14:textId="77777777" w:rsidR="00191992" w:rsidRDefault="00000000">
      <w:pPr>
        <w:spacing w:before="60" w:after="60" w:line="312" w:lineRule="auto"/>
        <w:ind w:firstLine="567"/>
        <w:rPr>
          <w:szCs w:val="26"/>
        </w:rPr>
      </w:pPr>
      <w:r>
        <w:rPr>
          <w:szCs w:val="26"/>
        </w:rPr>
        <w:t>+ r</w:t>
      </w:r>
      <w:r>
        <w:rPr>
          <w:szCs w:val="26"/>
          <w:vertAlign w:val="subscript"/>
        </w:rPr>
        <w:t>2</w:t>
      </w:r>
      <w:r>
        <w:rPr>
          <w:szCs w:val="26"/>
        </w:rPr>
        <w:t>: khoảng cách tính toán độ giảm mức ồn theo khoảng cách ứng với Li (m)</w:t>
      </w:r>
    </w:p>
    <w:p w14:paraId="7E67E9FE" w14:textId="77777777" w:rsidR="00191992" w:rsidRDefault="00000000">
      <w:pPr>
        <w:spacing w:before="60" w:after="60" w:line="312" w:lineRule="auto"/>
        <w:ind w:firstLine="567"/>
        <w:rPr>
          <w:szCs w:val="26"/>
        </w:rPr>
      </w:pPr>
      <w:r>
        <w:rPr>
          <w:szCs w:val="26"/>
        </w:rPr>
        <w:t>+ a: Hệ số kể đến ảnh hưởng hấp phụ tiếng ồn của địa hình mặt đất (giả sử a = 0)</w:t>
      </w:r>
    </w:p>
    <w:p w14:paraId="7388B89F" w14:textId="77777777" w:rsidR="00191992" w:rsidRDefault="00000000">
      <w:pPr>
        <w:widowControl w:val="0"/>
        <w:spacing w:before="60" w:after="60"/>
        <w:ind w:firstLine="284"/>
        <w:rPr>
          <w:szCs w:val="26"/>
        </w:rPr>
      </w:pPr>
      <w:r>
        <w:rPr>
          <w:szCs w:val="26"/>
        </w:rPr>
        <w:t>Từ công thức trên có thể tính toán mức độ gây ồn của các thiết bị, máy móc thi công trên công trường tới môi trường xung quanh ở khoảng cách 20m, 50m như sau:</w:t>
      </w:r>
    </w:p>
    <w:p w14:paraId="5F1F95A2" w14:textId="77777777" w:rsidR="00191992" w:rsidRDefault="00000000">
      <w:pPr>
        <w:pStyle w:val="Caption"/>
        <w:keepNext/>
        <w:rPr>
          <w:lang w:val="vi-VN"/>
        </w:rPr>
      </w:pPr>
      <w:bookmarkStart w:id="150" w:name="_Toc140406830"/>
      <w:r>
        <w:rPr>
          <w:lang w:val="vi-VN"/>
        </w:rPr>
        <w:t xml:space="preserve">Bảng 4. </w:t>
      </w:r>
      <w:r>
        <w:fldChar w:fldCharType="begin"/>
      </w:r>
      <w:r>
        <w:rPr>
          <w:lang w:val="vi-VN"/>
        </w:rPr>
        <w:instrText xml:space="preserve"> SEQ Bảng_4. \* ARABIC </w:instrText>
      </w:r>
      <w:r>
        <w:fldChar w:fldCharType="separate"/>
      </w:r>
      <w:r>
        <w:rPr>
          <w:lang w:val="vi-VN"/>
        </w:rPr>
        <w:t>12</w:t>
      </w:r>
      <w:r>
        <w:fldChar w:fldCharType="end"/>
      </w:r>
      <w:r>
        <w:rPr>
          <w:lang w:val="vi-VN"/>
        </w:rPr>
        <w:t>: Mức ồn tối đa từ các phương tiện vận chuyển và thi công</w:t>
      </w:r>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561"/>
        <w:gridCol w:w="1561"/>
        <w:gridCol w:w="1697"/>
        <w:gridCol w:w="1701"/>
      </w:tblGrid>
      <w:tr w:rsidR="00191992" w14:paraId="5F351851" w14:textId="77777777">
        <w:trPr>
          <w:trHeight w:val="647"/>
          <w:tblHeader/>
          <w:jc w:val="center"/>
        </w:trPr>
        <w:tc>
          <w:tcPr>
            <w:tcW w:w="567" w:type="dxa"/>
            <w:vMerge w:val="restart"/>
            <w:vAlign w:val="center"/>
          </w:tcPr>
          <w:p w14:paraId="59BC5B04" w14:textId="77777777" w:rsidR="00191992" w:rsidRDefault="00000000">
            <w:pPr>
              <w:rPr>
                <w:b/>
                <w:szCs w:val="26"/>
              </w:rPr>
            </w:pPr>
            <w:r>
              <w:rPr>
                <w:b/>
                <w:szCs w:val="26"/>
              </w:rPr>
              <w:t>Stt</w:t>
            </w:r>
          </w:p>
        </w:tc>
        <w:tc>
          <w:tcPr>
            <w:tcW w:w="2127" w:type="dxa"/>
            <w:vMerge w:val="restart"/>
            <w:vAlign w:val="center"/>
          </w:tcPr>
          <w:p w14:paraId="29FC8943" w14:textId="77777777" w:rsidR="00191992" w:rsidRDefault="00000000">
            <w:pPr>
              <w:rPr>
                <w:b/>
                <w:szCs w:val="26"/>
              </w:rPr>
            </w:pPr>
            <w:r>
              <w:rPr>
                <w:b/>
                <w:szCs w:val="26"/>
              </w:rPr>
              <w:t>Các phương tiện</w:t>
            </w:r>
          </w:p>
        </w:tc>
        <w:tc>
          <w:tcPr>
            <w:tcW w:w="3122" w:type="dxa"/>
            <w:gridSpan w:val="2"/>
            <w:vAlign w:val="center"/>
          </w:tcPr>
          <w:p w14:paraId="582A9CE4" w14:textId="77777777" w:rsidR="00191992" w:rsidRDefault="00000000" w:rsidP="007072E0">
            <w:pPr>
              <w:spacing w:before="60" w:after="60"/>
              <w:jc w:val="center"/>
              <w:rPr>
                <w:b/>
                <w:szCs w:val="26"/>
              </w:rPr>
            </w:pPr>
            <w:r>
              <w:rPr>
                <w:b/>
                <w:szCs w:val="26"/>
              </w:rPr>
              <w:t xml:space="preserve">Mức ồn cách nguồn 1m </w:t>
            </w:r>
            <w:r>
              <w:rPr>
                <w:szCs w:val="26"/>
              </w:rPr>
              <w:t>(dBA)</w:t>
            </w:r>
          </w:p>
        </w:tc>
        <w:tc>
          <w:tcPr>
            <w:tcW w:w="1697" w:type="dxa"/>
            <w:vMerge w:val="restart"/>
            <w:vAlign w:val="center"/>
          </w:tcPr>
          <w:p w14:paraId="75D1B097" w14:textId="77777777" w:rsidR="00191992" w:rsidRDefault="00000000" w:rsidP="007072E0">
            <w:pPr>
              <w:spacing w:before="60" w:after="60" w:line="240" w:lineRule="auto"/>
              <w:jc w:val="center"/>
              <w:rPr>
                <w:b/>
                <w:szCs w:val="26"/>
              </w:rPr>
            </w:pPr>
            <w:r>
              <w:rPr>
                <w:b/>
                <w:szCs w:val="26"/>
              </w:rPr>
              <w:t xml:space="preserve">Mức ồn cách nguồn 20m </w:t>
            </w:r>
            <w:r>
              <w:rPr>
                <w:szCs w:val="26"/>
              </w:rPr>
              <w:t>(dBA)</w:t>
            </w:r>
          </w:p>
        </w:tc>
        <w:tc>
          <w:tcPr>
            <w:tcW w:w="1701" w:type="dxa"/>
            <w:vMerge w:val="restart"/>
            <w:vAlign w:val="center"/>
          </w:tcPr>
          <w:p w14:paraId="087081ED" w14:textId="77777777" w:rsidR="00191992" w:rsidRDefault="00000000" w:rsidP="007072E0">
            <w:pPr>
              <w:spacing w:before="60" w:after="60" w:line="240" w:lineRule="auto"/>
              <w:jc w:val="center"/>
              <w:rPr>
                <w:b/>
                <w:szCs w:val="26"/>
              </w:rPr>
            </w:pPr>
            <w:r>
              <w:rPr>
                <w:b/>
                <w:szCs w:val="26"/>
              </w:rPr>
              <w:t xml:space="preserve">Mức ồn cách nguồn 50m </w:t>
            </w:r>
            <w:r>
              <w:rPr>
                <w:szCs w:val="26"/>
              </w:rPr>
              <w:t>(dBA)</w:t>
            </w:r>
          </w:p>
        </w:tc>
      </w:tr>
      <w:tr w:rsidR="00191992" w14:paraId="083400B3" w14:textId="77777777">
        <w:trPr>
          <w:trHeight w:val="447"/>
          <w:tblHeader/>
          <w:jc w:val="center"/>
        </w:trPr>
        <w:tc>
          <w:tcPr>
            <w:tcW w:w="567" w:type="dxa"/>
            <w:vMerge/>
            <w:vAlign w:val="center"/>
          </w:tcPr>
          <w:p w14:paraId="12F2D69C" w14:textId="77777777" w:rsidR="00191992" w:rsidRDefault="00191992">
            <w:pPr>
              <w:rPr>
                <w:b/>
                <w:szCs w:val="26"/>
              </w:rPr>
            </w:pPr>
          </w:p>
        </w:tc>
        <w:tc>
          <w:tcPr>
            <w:tcW w:w="2127" w:type="dxa"/>
            <w:vMerge/>
            <w:vAlign w:val="center"/>
          </w:tcPr>
          <w:p w14:paraId="091FE9D4" w14:textId="77777777" w:rsidR="00191992" w:rsidRDefault="00191992">
            <w:pPr>
              <w:rPr>
                <w:b/>
                <w:szCs w:val="26"/>
              </w:rPr>
            </w:pPr>
          </w:p>
        </w:tc>
        <w:tc>
          <w:tcPr>
            <w:tcW w:w="1561" w:type="dxa"/>
            <w:vAlign w:val="center"/>
          </w:tcPr>
          <w:p w14:paraId="285A249C" w14:textId="77777777" w:rsidR="00191992" w:rsidRDefault="00000000">
            <w:pPr>
              <w:jc w:val="center"/>
              <w:rPr>
                <w:b/>
                <w:szCs w:val="26"/>
              </w:rPr>
            </w:pPr>
            <w:r>
              <w:rPr>
                <w:b/>
                <w:szCs w:val="26"/>
              </w:rPr>
              <w:t>Khoảng</w:t>
            </w:r>
          </w:p>
        </w:tc>
        <w:tc>
          <w:tcPr>
            <w:tcW w:w="1561" w:type="dxa"/>
            <w:vAlign w:val="center"/>
          </w:tcPr>
          <w:p w14:paraId="253B5029" w14:textId="77777777" w:rsidR="00191992" w:rsidRDefault="00000000">
            <w:pPr>
              <w:jc w:val="center"/>
              <w:rPr>
                <w:b/>
                <w:szCs w:val="26"/>
              </w:rPr>
            </w:pPr>
            <w:r>
              <w:rPr>
                <w:b/>
                <w:szCs w:val="26"/>
              </w:rPr>
              <w:t>Trung bình</w:t>
            </w:r>
          </w:p>
        </w:tc>
        <w:tc>
          <w:tcPr>
            <w:tcW w:w="1697" w:type="dxa"/>
            <w:vMerge/>
            <w:vAlign w:val="center"/>
          </w:tcPr>
          <w:p w14:paraId="6F7F066A" w14:textId="77777777" w:rsidR="00191992" w:rsidRDefault="00191992">
            <w:pPr>
              <w:rPr>
                <w:b/>
                <w:szCs w:val="26"/>
              </w:rPr>
            </w:pPr>
          </w:p>
        </w:tc>
        <w:tc>
          <w:tcPr>
            <w:tcW w:w="1701" w:type="dxa"/>
            <w:vMerge/>
            <w:vAlign w:val="center"/>
          </w:tcPr>
          <w:p w14:paraId="77260252" w14:textId="77777777" w:rsidR="00191992" w:rsidRDefault="00191992">
            <w:pPr>
              <w:rPr>
                <w:b/>
                <w:szCs w:val="26"/>
              </w:rPr>
            </w:pPr>
          </w:p>
        </w:tc>
      </w:tr>
      <w:tr w:rsidR="00191992" w14:paraId="54D5CAB9" w14:textId="77777777">
        <w:trPr>
          <w:jc w:val="center"/>
        </w:trPr>
        <w:tc>
          <w:tcPr>
            <w:tcW w:w="567" w:type="dxa"/>
            <w:vAlign w:val="center"/>
          </w:tcPr>
          <w:p w14:paraId="4E0B7EB6" w14:textId="77777777" w:rsidR="00191992" w:rsidRDefault="00000000">
            <w:pPr>
              <w:spacing w:before="60" w:after="60"/>
              <w:rPr>
                <w:szCs w:val="26"/>
              </w:rPr>
            </w:pPr>
            <w:r>
              <w:rPr>
                <w:szCs w:val="26"/>
              </w:rPr>
              <w:t>1</w:t>
            </w:r>
          </w:p>
        </w:tc>
        <w:tc>
          <w:tcPr>
            <w:tcW w:w="2127" w:type="dxa"/>
            <w:vAlign w:val="center"/>
          </w:tcPr>
          <w:p w14:paraId="2A08E1FD" w14:textId="77777777" w:rsidR="00191992" w:rsidRDefault="00000000">
            <w:pPr>
              <w:spacing w:before="60" w:after="60"/>
              <w:rPr>
                <w:szCs w:val="26"/>
              </w:rPr>
            </w:pPr>
            <w:r>
              <w:rPr>
                <w:szCs w:val="26"/>
              </w:rPr>
              <w:t>Máy ủi</w:t>
            </w:r>
          </w:p>
        </w:tc>
        <w:tc>
          <w:tcPr>
            <w:tcW w:w="1561" w:type="dxa"/>
            <w:vAlign w:val="center"/>
          </w:tcPr>
          <w:p w14:paraId="31D26088" w14:textId="77777777" w:rsidR="00191992" w:rsidRDefault="00191992">
            <w:pPr>
              <w:spacing w:before="60" w:after="60"/>
              <w:jc w:val="center"/>
              <w:rPr>
                <w:szCs w:val="26"/>
              </w:rPr>
            </w:pPr>
          </w:p>
        </w:tc>
        <w:tc>
          <w:tcPr>
            <w:tcW w:w="1561" w:type="dxa"/>
            <w:vAlign w:val="center"/>
          </w:tcPr>
          <w:p w14:paraId="6ECE0F08" w14:textId="77777777" w:rsidR="00191992" w:rsidRDefault="00000000">
            <w:pPr>
              <w:spacing w:before="60" w:after="60"/>
              <w:jc w:val="center"/>
              <w:rPr>
                <w:szCs w:val="26"/>
              </w:rPr>
            </w:pPr>
            <w:r>
              <w:rPr>
                <w:szCs w:val="26"/>
              </w:rPr>
              <w:t>93,0</w:t>
            </w:r>
          </w:p>
        </w:tc>
        <w:tc>
          <w:tcPr>
            <w:tcW w:w="1697" w:type="dxa"/>
            <w:vAlign w:val="center"/>
          </w:tcPr>
          <w:p w14:paraId="722386A3" w14:textId="77777777" w:rsidR="00191992" w:rsidRDefault="00000000">
            <w:pPr>
              <w:spacing w:before="60" w:after="60"/>
              <w:jc w:val="center"/>
              <w:rPr>
                <w:szCs w:val="26"/>
              </w:rPr>
            </w:pPr>
            <w:r>
              <w:rPr>
                <w:szCs w:val="26"/>
              </w:rPr>
              <w:t>67,0</w:t>
            </w:r>
          </w:p>
        </w:tc>
        <w:tc>
          <w:tcPr>
            <w:tcW w:w="1701" w:type="dxa"/>
            <w:vAlign w:val="center"/>
          </w:tcPr>
          <w:p w14:paraId="57F1083C" w14:textId="77777777" w:rsidR="00191992" w:rsidRDefault="00000000">
            <w:pPr>
              <w:spacing w:before="60" w:after="60"/>
              <w:jc w:val="center"/>
              <w:rPr>
                <w:szCs w:val="26"/>
              </w:rPr>
            </w:pPr>
            <w:r>
              <w:rPr>
                <w:szCs w:val="26"/>
              </w:rPr>
              <w:t>59,0</w:t>
            </w:r>
          </w:p>
        </w:tc>
      </w:tr>
      <w:tr w:rsidR="00191992" w14:paraId="0572954A" w14:textId="77777777">
        <w:trPr>
          <w:jc w:val="center"/>
        </w:trPr>
        <w:tc>
          <w:tcPr>
            <w:tcW w:w="567" w:type="dxa"/>
            <w:vAlign w:val="center"/>
          </w:tcPr>
          <w:p w14:paraId="28CF0EC0" w14:textId="77777777" w:rsidR="00191992" w:rsidRDefault="00000000">
            <w:pPr>
              <w:spacing w:before="60" w:after="60"/>
              <w:rPr>
                <w:szCs w:val="26"/>
              </w:rPr>
            </w:pPr>
            <w:r>
              <w:rPr>
                <w:szCs w:val="26"/>
              </w:rPr>
              <w:t>2</w:t>
            </w:r>
          </w:p>
        </w:tc>
        <w:tc>
          <w:tcPr>
            <w:tcW w:w="2127" w:type="dxa"/>
            <w:vAlign w:val="center"/>
          </w:tcPr>
          <w:p w14:paraId="2A7592AD" w14:textId="77777777" w:rsidR="00191992" w:rsidRDefault="00000000">
            <w:pPr>
              <w:spacing w:before="60" w:after="60"/>
              <w:rPr>
                <w:szCs w:val="26"/>
              </w:rPr>
            </w:pPr>
            <w:r>
              <w:rPr>
                <w:szCs w:val="26"/>
              </w:rPr>
              <w:t>Máy cạp đất</w:t>
            </w:r>
          </w:p>
        </w:tc>
        <w:tc>
          <w:tcPr>
            <w:tcW w:w="1561" w:type="dxa"/>
            <w:vAlign w:val="center"/>
          </w:tcPr>
          <w:p w14:paraId="7B88AFCA" w14:textId="77777777" w:rsidR="00191992" w:rsidRDefault="00000000">
            <w:pPr>
              <w:spacing w:before="60" w:after="60"/>
              <w:jc w:val="center"/>
              <w:rPr>
                <w:szCs w:val="26"/>
              </w:rPr>
            </w:pPr>
            <w:r>
              <w:rPr>
                <w:szCs w:val="26"/>
              </w:rPr>
              <w:t xml:space="preserve">80,0 </w:t>
            </w:r>
            <w:r>
              <w:rPr>
                <w:szCs w:val="26"/>
              </w:rPr>
              <w:sym w:font="Symbol" w:char="F0B8"/>
            </w:r>
            <w:r>
              <w:rPr>
                <w:szCs w:val="26"/>
              </w:rPr>
              <w:t xml:space="preserve"> 93,0</w:t>
            </w:r>
          </w:p>
        </w:tc>
        <w:tc>
          <w:tcPr>
            <w:tcW w:w="1561" w:type="dxa"/>
            <w:vAlign w:val="center"/>
          </w:tcPr>
          <w:p w14:paraId="45CCDA62" w14:textId="77777777" w:rsidR="00191992" w:rsidRDefault="00000000">
            <w:pPr>
              <w:spacing w:before="60" w:after="60"/>
              <w:jc w:val="center"/>
              <w:rPr>
                <w:szCs w:val="26"/>
              </w:rPr>
            </w:pPr>
            <w:r>
              <w:rPr>
                <w:szCs w:val="26"/>
              </w:rPr>
              <w:t>86,5</w:t>
            </w:r>
          </w:p>
        </w:tc>
        <w:tc>
          <w:tcPr>
            <w:tcW w:w="1697" w:type="dxa"/>
            <w:vAlign w:val="center"/>
          </w:tcPr>
          <w:p w14:paraId="5EE2C122" w14:textId="77777777" w:rsidR="00191992" w:rsidRDefault="00000000">
            <w:pPr>
              <w:spacing w:before="60" w:after="60"/>
              <w:jc w:val="center"/>
              <w:rPr>
                <w:szCs w:val="26"/>
              </w:rPr>
            </w:pPr>
            <w:r>
              <w:rPr>
                <w:szCs w:val="26"/>
              </w:rPr>
              <w:t>60,5</w:t>
            </w:r>
          </w:p>
        </w:tc>
        <w:tc>
          <w:tcPr>
            <w:tcW w:w="1701" w:type="dxa"/>
            <w:vAlign w:val="center"/>
          </w:tcPr>
          <w:p w14:paraId="3C1825E5" w14:textId="77777777" w:rsidR="00191992" w:rsidRDefault="00000000">
            <w:pPr>
              <w:spacing w:before="60" w:after="60"/>
              <w:jc w:val="center"/>
              <w:rPr>
                <w:szCs w:val="26"/>
              </w:rPr>
            </w:pPr>
            <w:r>
              <w:rPr>
                <w:szCs w:val="26"/>
              </w:rPr>
              <w:t>52,5</w:t>
            </w:r>
          </w:p>
        </w:tc>
      </w:tr>
      <w:tr w:rsidR="00191992" w14:paraId="12FAA6FC" w14:textId="77777777">
        <w:trPr>
          <w:jc w:val="center"/>
        </w:trPr>
        <w:tc>
          <w:tcPr>
            <w:tcW w:w="567" w:type="dxa"/>
            <w:vAlign w:val="center"/>
          </w:tcPr>
          <w:p w14:paraId="17D5FC38" w14:textId="77777777" w:rsidR="00191992" w:rsidRDefault="00000000">
            <w:pPr>
              <w:spacing w:before="60" w:after="60"/>
              <w:rPr>
                <w:szCs w:val="26"/>
              </w:rPr>
            </w:pPr>
            <w:r>
              <w:rPr>
                <w:szCs w:val="26"/>
              </w:rPr>
              <w:t>3</w:t>
            </w:r>
          </w:p>
        </w:tc>
        <w:tc>
          <w:tcPr>
            <w:tcW w:w="2127" w:type="dxa"/>
            <w:vAlign w:val="center"/>
          </w:tcPr>
          <w:p w14:paraId="0739BD00" w14:textId="77777777" w:rsidR="00191992" w:rsidRDefault="00000000">
            <w:pPr>
              <w:spacing w:before="60" w:after="60"/>
              <w:rPr>
                <w:szCs w:val="26"/>
              </w:rPr>
            </w:pPr>
            <w:r>
              <w:rPr>
                <w:szCs w:val="26"/>
              </w:rPr>
              <w:t>Xe tải</w:t>
            </w:r>
          </w:p>
        </w:tc>
        <w:tc>
          <w:tcPr>
            <w:tcW w:w="1561" w:type="dxa"/>
            <w:vAlign w:val="center"/>
          </w:tcPr>
          <w:p w14:paraId="4D145582" w14:textId="77777777" w:rsidR="00191992" w:rsidRDefault="00000000">
            <w:pPr>
              <w:spacing w:before="60" w:after="60"/>
              <w:jc w:val="center"/>
              <w:rPr>
                <w:szCs w:val="26"/>
              </w:rPr>
            </w:pPr>
            <w:r>
              <w:rPr>
                <w:szCs w:val="26"/>
              </w:rPr>
              <w:t xml:space="preserve">82,0 </w:t>
            </w:r>
            <w:r>
              <w:rPr>
                <w:szCs w:val="26"/>
              </w:rPr>
              <w:sym w:font="Symbol" w:char="F0B8"/>
            </w:r>
            <w:r>
              <w:rPr>
                <w:szCs w:val="26"/>
              </w:rPr>
              <w:t xml:space="preserve"> 94,0</w:t>
            </w:r>
          </w:p>
        </w:tc>
        <w:tc>
          <w:tcPr>
            <w:tcW w:w="1561" w:type="dxa"/>
            <w:vAlign w:val="center"/>
          </w:tcPr>
          <w:p w14:paraId="20213206" w14:textId="77777777" w:rsidR="00191992" w:rsidRDefault="00000000">
            <w:pPr>
              <w:spacing w:before="60" w:after="60"/>
              <w:jc w:val="center"/>
              <w:rPr>
                <w:szCs w:val="26"/>
              </w:rPr>
            </w:pPr>
            <w:r>
              <w:rPr>
                <w:szCs w:val="26"/>
              </w:rPr>
              <w:t>88,0</w:t>
            </w:r>
          </w:p>
        </w:tc>
        <w:tc>
          <w:tcPr>
            <w:tcW w:w="1697" w:type="dxa"/>
            <w:vAlign w:val="center"/>
          </w:tcPr>
          <w:p w14:paraId="3488C2D5" w14:textId="77777777" w:rsidR="00191992" w:rsidRDefault="00000000">
            <w:pPr>
              <w:spacing w:before="60" w:after="60"/>
              <w:jc w:val="center"/>
              <w:rPr>
                <w:szCs w:val="26"/>
              </w:rPr>
            </w:pPr>
            <w:r>
              <w:rPr>
                <w:szCs w:val="26"/>
              </w:rPr>
              <w:t>62,0</w:t>
            </w:r>
          </w:p>
        </w:tc>
        <w:tc>
          <w:tcPr>
            <w:tcW w:w="1701" w:type="dxa"/>
            <w:vAlign w:val="center"/>
          </w:tcPr>
          <w:p w14:paraId="7DA7371F" w14:textId="77777777" w:rsidR="00191992" w:rsidRDefault="00000000">
            <w:pPr>
              <w:spacing w:before="60" w:after="60"/>
              <w:jc w:val="center"/>
              <w:rPr>
                <w:szCs w:val="26"/>
              </w:rPr>
            </w:pPr>
            <w:r>
              <w:rPr>
                <w:szCs w:val="26"/>
              </w:rPr>
              <w:t>54,0</w:t>
            </w:r>
          </w:p>
        </w:tc>
      </w:tr>
      <w:tr w:rsidR="00191992" w14:paraId="030154F1" w14:textId="77777777">
        <w:trPr>
          <w:jc w:val="center"/>
        </w:trPr>
        <w:tc>
          <w:tcPr>
            <w:tcW w:w="567" w:type="dxa"/>
            <w:vAlign w:val="center"/>
          </w:tcPr>
          <w:p w14:paraId="34E4DBCD" w14:textId="77777777" w:rsidR="00191992" w:rsidRDefault="00000000">
            <w:pPr>
              <w:spacing w:before="60" w:after="60"/>
              <w:rPr>
                <w:szCs w:val="26"/>
              </w:rPr>
            </w:pPr>
            <w:r>
              <w:rPr>
                <w:szCs w:val="26"/>
              </w:rPr>
              <w:t>4</w:t>
            </w:r>
          </w:p>
        </w:tc>
        <w:tc>
          <w:tcPr>
            <w:tcW w:w="2127" w:type="dxa"/>
            <w:vAlign w:val="center"/>
          </w:tcPr>
          <w:p w14:paraId="4AD12189" w14:textId="77777777" w:rsidR="00191992" w:rsidRDefault="00000000">
            <w:pPr>
              <w:spacing w:before="60" w:after="60"/>
              <w:rPr>
                <w:szCs w:val="26"/>
              </w:rPr>
            </w:pPr>
            <w:r>
              <w:rPr>
                <w:szCs w:val="26"/>
              </w:rPr>
              <w:t>Máy trộn bê tông</w:t>
            </w:r>
          </w:p>
        </w:tc>
        <w:tc>
          <w:tcPr>
            <w:tcW w:w="1561" w:type="dxa"/>
            <w:vAlign w:val="center"/>
          </w:tcPr>
          <w:p w14:paraId="54006B58" w14:textId="77777777" w:rsidR="00191992" w:rsidRDefault="00000000">
            <w:pPr>
              <w:spacing w:before="60" w:after="60"/>
              <w:jc w:val="center"/>
              <w:rPr>
                <w:szCs w:val="26"/>
              </w:rPr>
            </w:pPr>
            <w:r>
              <w:rPr>
                <w:szCs w:val="26"/>
              </w:rPr>
              <w:t xml:space="preserve">75,0 </w:t>
            </w:r>
            <w:r>
              <w:rPr>
                <w:szCs w:val="26"/>
              </w:rPr>
              <w:sym w:font="Symbol" w:char="F0B8"/>
            </w:r>
            <w:r>
              <w:rPr>
                <w:szCs w:val="26"/>
              </w:rPr>
              <w:t xml:space="preserve"> 88,0</w:t>
            </w:r>
          </w:p>
        </w:tc>
        <w:tc>
          <w:tcPr>
            <w:tcW w:w="1561" w:type="dxa"/>
            <w:vAlign w:val="center"/>
          </w:tcPr>
          <w:p w14:paraId="2F23025C" w14:textId="77777777" w:rsidR="00191992" w:rsidRDefault="00000000">
            <w:pPr>
              <w:spacing w:before="60" w:after="60"/>
              <w:jc w:val="center"/>
              <w:rPr>
                <w:szCs w:val="26"/>
              </w:rPr>
            </w:pPr>
            <w:r>
              <w:rPr>
                <w:szCs w:val="26"/>
              </w:rPr>
              <w:t>81,5</w:t>
            </w:r>
          </w:p>
        </w:tc>
        <w:tc>
          <w:tcPr>
            <w:tcW w:w="1697" w:type="dxa"/>
            <w:vAlign w:val="center"/>
          </w:tcPr>
          <w:p w14:paraId="6D1E52C5" w14:textId="77777777" w:rsidR="00191992" w:rsidRDefault="00000000">
            <w:pPr>
              <w:spacing w:before="60" w:after="60"/>
              <w:jc w:val="center"/>
              <w:rPr>
                <w:szCs w:val="26"/>
              </w:rPr>
            </w:pPr>
            <w:r>
              <w:rPr>
                <w:szCs w:val="26"/>
              </w:rPr>
              <w:t>55,5</w:t>
            </w:r>
          </w:p>
        </w:tc>
        <w:tc>
          <w:tcPr>
            <w:tcW w:w="1701" w:type="dxa"/>
            <w:vAlign w:val="center"/>
          </w:tcPr>
          <w:p w14:paraId="3F5A371E" w14:textId="77777777" w:rsidR="00191992" w:rsidRDefault="00000000">
            <w:pPr>
              <w:spacing w:before="60" w:after="60"/>
              <w:jc w:val="center"/>
              <w:rPr>
                <w:szCs w:val="26"/>
              </w:rPr>
            </w:pPr>
            <w:r>
              <w:rPr>
                <w:szCs w:val="26"/>
              </w:rPr>
              <w:t>47,5</w:t>
            </w:r>
          </w:p>
        </w:tc>
      </w:tr>
      <w:tr w:rsidR="00191992" w14:paraId="18BAA534" w14:textId="77777777">
        <w:trPr>
          <w:jc w:val="center"/>
        </w:trPr>
        <w:tc>
          <w:tcPr>
            <w:tcW w:w="2694" w:type="dxa"/>
            <w:gridSpan w:val="2"/>
            <w:vAlign w:val="center"/>
          </w:tcPr>
          <w:p w14:paraId="65244943" w14:textId="77777777" w:rsidR="00191992" w:rsidRDefault="00000000" w:rsidP="007072E0">
            <w:pPr>
              <w:spacing w:before="60" w:after="60" w:line="240" w:lineRule="auto"/>
              <w:jc w:val="center"/>
              <w:rPr>
                <w:b/>
                <w:szCs w:val="26"/>
              </w:rPr>
            </w:pPr>
            <w:r>
              <w:rPr>
                <w:b/>
                <w:szCs w:val="26"/>
              </w:rPr>
              <w:t>QCVN 26:2010/BTNMT</w:t>
            </w:r>
          </w:p>
          <w:p w14:paraId="3C1B7386" w14:textId="77777777" w:rsidR="00191992" w:rsidRDefault="00000000" w:rsidP="007072E0">
            <w:pPr>
              <w:spacing w:before="60" w:after="60" w:line="240" w:lineRule="auto"/>
              <w:jc w:val="center"/>
              <w:rPr>
                <w:szCs w:val="26"/>
              </w:rPr>
            </w:pPr>
            <w:r>
              <w:rPr>
                <w:szCs w:val="26"/>
              </w:rPr>
              <w:t xml:space="preserve">(6 </w:t>
            </w:r>
            <w:r>
              <w:rPr>
                <w:szCs w:val="26"/>
              </w:rPr>
              <w:sym w:font="Symbol" w:char="F0B8"/>
            </w:r>
            <w:r>
              <w:rPr>
                <w:szCs w:val="26"/>
              </w:rPr>
              <w:t xml:space="preserve"> 18h)</w:t>
            </w:r>
          </w:p>
        </w:tc>
        <w:tc>
          <w:tcPr>
            <w:tcW w:w="6520" w:type="dxa"/>
            <w:gridSpan w:val="4"/>
            <w:vAlign w:val="center"/>
          </w:tcPr>
          <w:p w14:paraId="042BA08B" w14:textId="77777777" w:rsidR="00191992" w:rsidRDefault="00000000" w:rsidP="007072E0">
            <w:pPr>
              <w:spacing w:before="60" w:after="60" w:line="240" w:lineRule="auto"/>
              <w:jc w:val="center"/>
              <w:rPr>
                <w:b/>
                <w:szCs w:val="26"/>
              </w:rPr>
            </w:pPr>
            <w:r>
              <w:rPr>
                <w:b/>
                <w:szCs w:val="26"/>
              </w:rPr>
              <w:t>70 dBA</w:t>
            </w:r>
          </w:p>
        </w:tc>
      </w:tr>
    </w:tbl>
    <w:p w14:paraId="4B6071EA" w14:textId="77777777" w:rsidR="00191992" w:rsidRDefault="00000000" w:rsidP="007072E0">
      <w:pPr>
        <w:spacing w:before="60" w:after="60" w:line="240" w:lineRule="auto"/>
        <w:ind w:firstLine="142"/>
        <w:jc w:val="right"/>
        <w:rPr>
          <w:i/>
          <w:szCs w:val="26"/>
        </w:rPr>
      </w:pPr>
      <w:r>
        <w:rPr>
          <w:i/>
          <w:szCs w:val="26"/>
        </w:rPr>
        <w:t>(Nguồn: WHO, Part I and II. 1993)</w:t>
      </w:r>
    </w:p>
    <w:p w14:paraId="4DFEF66C" w14:textId="77777777" w:rsidR="00191992" w:rsidRDefault="00000000" w:rsidP="007072E0">
      <w:pPr>
        <w:widowControl w:val="0"/>
        <w:spacing w:before="60" w:after="60"/>
        <w:ind w:firstLine="284"/>
        <w:rPr>
          <w:b/>
          <w:szCs w:val="26"/>
        </w:rPr>
      </w:pPr>
      <w:r>
        <w:rPr>
          <w:b/>
          <w:szCs w:val="26"/>
        </w:rPr>
        <w:t>Đánh giá tác động:</w:t>
      </w:r>
    </w:p>
    <w:p w14:paraId="494073F6" w14:textId="77777777" w:rsidR="00191992" w:rsidRDefault="00000000">
      <w:pPr>
        <w:widowControl w:val="0"/>
        <w:spacing w:before="60" w:after="60"/>
        <w:ind w:firstLine="284"/>
        <w:rPr>
          <w:szCs w:val="26"/>
        </w:rPr>
      </w:pPr>
      <w:r>
        <w:rPr>
          <w:szCs w:val="26"/>
        </w:rPr>
        <w:t>Mức ồn trung bình tại vị trí cách nguồn 1m từ 81 – 88 dBA vượt quá giới hạn mức ồn cho phép theo quy chuẩn cho phép QCVN 26:2010/BTNMT (70 dBA) trong khoảng thời gian từ 6 giờ sáng đến 21 giờ tối.</w:t>
      </w:r>
    </w:p>
    <w:p w14:paraId="48AD7F54" w14:textId="77777777" w:rsidR="00191992" w:rsidRDefault="00000000">
      <w:pPr>
        <w:widowControl w:val="0"/>
        <w:spacing w:before="60" w:after="60"/>
        <w:ind w:firstLine="284"/>
        <w:rPr>
          <w:szCs w:val="26"/>
        </w:rPr>
      </w:pPr>
      <w:r>
        <w:rPr>
          <w:szCs w:val="26"/>
        </w:rPr>
        <w:t>Mức ồn tối đa do hoạt động của các phương tiện vận chuyển và thi công tại vị trí cách nguồn 20m nhỏ hơn giới hạn cho phép của tiêu chuẩn QCVN 26:2010/BTNMT. Tác động này phát sinh trong thời gian ngắn và không liên tục.</w:t>
      </w:r>
    </w:p>
    <w:p w14:paraId="42FAA6FC" w14:textId="77777777" w:rsidR="00191992" w:rsidRDefault="00000000">
      <w:pPr>
        <w:widowControl w:val="0"/>
        <w:spacing w:before="60" w:after="60"/>
        <w:ind w:firstLine="284"/>
        <w:rPr>
          <w:szCs w:val="26"/>
        </w:rPr>
      </w:pPr>
      <w:r>
        <w:rPr>
          <w:szCs w:val="26"/>
        </w:rPr>
        <w:t xml:space="preserve">Tuy nhiên, tiếng ồn phát sinh từ các hoạt động thi công là không thể tránh khỏi, mang tính chất tạm thời trong thời gian thi công xây dựng và sẽ giảm dần theo khoảng cách ảnh hưởng. Tiếng ồn có thể gây ảnh hưởng đến người lao động trên công trường nếu không có thiết bị bảo hộ, tuy nhiên do quy mô dự án nhỏ, dòng phương tiện thi công không nhiều nên </w:t>
      </w:r>
      <w:r>
        <w:rPr>
          <w:szCs w:val="26"/>
        </w:rPr>
        <w:lastRenderedPageBreak/>
        <w:t>tiếng ồn cộng hưởng tạo thành không lớn nên tác động do tiếng ồn ảnh hưởng đến công nhân thi công được đánh giá là tác động ở mức độ trung bình. Chủ dự án sẽ kết hợp với đơn vị thi công để hạn chế nguồn ồn này tới mức thấp nhất.</w:t>
      </w:r>
    </w:p>
    <w:p w14:paraId="24E4F9D9" w14:textId="77777777" w:rsidR="00191992" w:rsidRPr="007072E0" w:rsidRDefault="00000000">
      <w:pPr>
        <w:pStyle w:val="Heading5"/>
        <w:spacing w:before="60" w:after="60"/>
        <w:rPr>
          <w:b/>
          <w:bCs w:val="0"/>
        </w:rPr>
      </w:pPr>
      <w:r w:rsidRPr="007072E0">
        <w:rPr>
          <w:b/>
          <w:bCs w:val="0"/>
        </w:rPr>
        <w:t>Độ rung</w:t>
      </w:r>
    </w:p>
    <w:p w14:paraId="7F51CDAC" w14:textId="77777777" w:rsidR="00191992" w:rsidRDefault="00000000">
      <w:pPr>
        <w:widowControl w:val="0"/>
        <w:spacing w:before="60" w:after="60"/>
        <w:ind w:firstLine="284"/>
        <w:rPr>
          <w:szCs w:val="26"/>
          <w:lang w:val="nl-NL"/>
        </w:rPr>
      </w:pPr>
      <w:r>
        <w:rPr>
          <w:szCs w:val="26"/>
          <w:lang w:val="nl-NL"/>
        </w:rPr>
        <w:t>Độ rung phát sinh do hoạt động của các thiết bị, máy móc, phương tiện thi công xây dựng dự án.</w:t>
      </w:r>
    </w:p>
    <w:p w14:paraId="004C4982" w14:textId="77777777" w:rsidR="00191992" w:rsidRDefault="00000000">
      <w:pPr>
        <w:pStyle w:val="Caption"/>
        <w:keepNext/>
        <w:rPr>
          <w:lang w:val="nl-NL"/>
        </w:rPr>
      </w:pPr>
      <w:bookmarkStart w:id="151" w:name="_Toc140406831"/>
      <w:r>
        <w:rPr>
          <w:lang w:val="nl-NL"/>
        </w:rPr>
        <w:t xml:space="preserve">Bảng 4. </w:t>
      </w:r>
      <w:r>
        <w:fldChar w:fldCharType="begin"/>
      </w:r>
      <w:r>
        <w:rPr>
          <w:lang w:val="nl-NL"/>
        </w:rPr>
        <w:instrText xml:space="preserve"> SEQ Bảng_4. \* ARABIC </w:instrText>
      </w:r>
      <w:r>
        <w:fldChar w:fldCharType="separate"/>
      </w:r>
      <w:r>
        <w:rPr>
          <w:lang w:val="nl-NL"/>
        </w:rPr>
        <w:t>13</w:t>
      </w:r>
      <w:r>
        <w:fldChar w:fldCharType="end"/>
      </w:r>
      <w:r>
        <w:rPr>
          <w:lang w:val="nl-NL"/>
        </w:rPr>
        <w:t>: Mức rung của các thiết bị, máy móc, phương tiện thi công</w:t>
      </w:r>
      <w:bookmarkEnd w:id="15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7"/>
        <w:gridCol w:w="3592"/>
        <w:gridCol w:w="2643"/>
        <w:gridCol w:w="2447"/>
      </w:tblGrid>
      <w:tr w:rsidR="00191992" w14:paraId="5CF3A03E" w14:textId="77777777" w:rsidTr="007072E0">
        <w:trPr>
          <w:tblHeader/>
          <w:jc w:val="center"/>
        </w:trPr>
        <w:tc>
          <w:tcPr>
            <w:tcW w:w="381" w:type="pct"/>
            <w:vAlign w:val="center"/>
          </w:tcPr>
          <w:p w14:paraId="09ACA3D2" w14:textId="77777777" w:rsidR="00191992" w:rsidRDefault="00000000" w:rsidP="004460C5">
            <w:pPr>
              <w:pStyle w:val="bangnd"/>
              <w:spacing w:before="60" w:after="60" w:line="240" w:lineRule="auto"/>
              <w:jc w:val="center"/>
              <w:rPr>
                <w:b/>
                <w:szCs w:val="26"/>
                <w:lang w:val="nl-NL"/>
              </w:rPr>
            </w:pPr>
            <w:r>
              <w:rPr>
                <w:b/>
                <w:szCs w:val="26"/>
                <w:lang w:val="nl-NL"/>
              </w:rPr>
              <w:t>Stt</w:t>
            </w:r>
          </w:p>
        </w:tc>
        <w:tc>
          <w:tcPr>
            <w:tcW w:w="1911" w:type="pct"/>
            <w:vAlign w:val="center"/>
          </w:tcPr>
          <w:p w14:paraId="3F156D7B" w14:textId="77777777" w:rsidR="00191992" w:rsidRDefault="00000000" w:rsidP="004460C5">
            <w:pPr>
              <w:pStyle w:val="bangnd"/>
              <w:spacing w:before="60" w:after="60" w:line="240" w:lineRule="auto"/>
              <w:jc w:val="center"/>
              <w:rPr>
                <w:b/>
                <w:szCs w:val="26"/>
                <w:lang w:val="nl-NL"/>
              </w:rPr>
            </w:pPr>
            <w:r>
              <w:rPr>
                <w:b/>
                <w:szCs w:val="26"/>
                <w:lang w:val="nl-NL"/>
              </w:rPr>
              <w:t>Máy móc/thiết bị</w:t>
            </w:r>
          </w:p>
        </w:tc>
        <w:tc>
          <w:tcPr>
            <w:tcW w:w="1406" w:type="pct"/>
            <w:vAlign w:val="center"/>
          </w:tcPr>
          <w:p w14:paraId="1567A6D7" w14:textId="77777777" w:rsidR="004460C5" w:rsidRDefault="00000000" w:rsidP="004460C5">
            <w:pPr>
              <w:pStyle w:val="bangnd"/>
              <w:spacing w:before="60" w:after="60" w:line="240" w:lineRule="auto"/>
              <w:jc w:val="center"/>
              <w:rPr>
                <w:b/>
                <w:szCs w:val="26"/>
                <w:lang w:val="nl-NL"/>
              </w:rPr>
            </w:pPr>
            <w:r>
              <w:rPr>
                <w:b/>
                <w:szCs w:val="26"/>
                <w:lang w:val="nl-NL"/>
              </w:rPr>
              <w:t xml:space="preserve">Lv ở 1m </w:t>
            </w:r>
          </w:p>
          <w:p w14:paraId="3415E6C2" w14:textId="57B35243" w:rsidR="00191992" w:rsidRDefault="00000000" w:rsidP="004460C5">
            <w:pPr>
              <w:pStyle w:val="bangnd"/>
              <w:spacing w:before="60" w:after="60" w:line="240" w:lineRule="auto"/>
              <w:jc w:val="center"/>
              <w:rPr>
                <w:b/>
                <w:szCs w:val="26"/>
                <w:lang w:val="nl-NL"/>
              </w:rPr>
            </w:pPr>
            <w:r>
              <w:rPr>
                <w:szCs w:val="26"/>
                <w:lang w:val="nl-NL"/>
              </w:rPr>
              <w:t>(VdB)</w:t>
            </w:r>
          </w:p>
        </w:tc>
        <w:tc>
          <w:tcPr>
            <w:tcW w:w="1302" w:type="pct"/>
            <w:vAlign w:val="center"/>
          </w:tcPr>
          <w:p w14:paraId="5331BBB5" w14:textId="77777777" w:rsidR="004460C5" w:rsidRDefault="00000000" w:rsidP="004460C5">
            <w:pPr>
              <w:pStyle w:val="bangnd"/>
              <w:spacing w:before="60" w:after="60" w:line="240" w:lineRule="auto"/>
              <w:jc w:val="center"/>
              <w:rPr>
                <w:b/>
                <w:szCs w:val="26"/>
                <w:lang w:val="nl-NL"/>
              </w:rPr>
            </w:pPr>
            <w:r>
              <w:rPr>
                <w:b/>
                <w:szCs w:val="26"/>
                <w:lang w:val="nl-NL"/>
              </w:rPr>
              <w:t xml:space="preserve">PPV ở 1m </w:t>
            </w:r>
          </w:p>
          <w:p w14:paraId="47427E49" w14:textId="4478390F" w:rsidR="00191992" w:rsidRDefault="00000000" w:rsidP="004460C5">
            <w:pPr>
              <w:pStyle w:val="bangnd"/>
              <w:spacing w:before="60" w:after="60" w:line="240" w:lineRule="auto"/>
              <w:jc w:val="center"/>
              <w:rPr>
                <w:b/>
                <w:szCs w:val="26"/>
                <w:lang w:val="nl-NL"/>
              </w:rPr>
            </w:pPr>
            <w:r>
              <w:rPr>
                <w:szCs w:val="26"/>
                <w:lang w:val="nl-NL"/>
              </w:rPr>
              <w:t>(mm/s)</w:t>
            </w:r>
          </w:p>
        </w:tc>
      </w:tr>
      <w:tr w:rsidR="00191992" w14:paraId="3813926B" w14:textId="77777777" w:rsidTr="007072E0">
        <w:trPr>
          <w:jc w:val="center"/>
        </w:trPr>
        <w:tc>
          <w:tcPr>
            <w:tcW w:w="381" w:type="pct"/>
            <w:vAlign w:val="center"/>
          </w:tcPr>
          <w:p w14:paraId="09574FAE" w14:textId="77777777" w:rsidR="00191992" w:rsidRDefault="00000000" w:rsidP="004460C5">
            <w:pPr>
              <w:pStyle w:val="bangnd"/>
              <w:spacing w:before="60" w:after="60" w:line="240" w:lineRule="auto"/>
              <w:jc w:val="center"/>
              <w:rPr>
                <w:szCs w:val="26"/>
                <w:lang w:val="nl-NL"/>
              </w:rPr>
            </w:pPr>
            <w:r>
              <w:rPr>
                <w:szCs w:val="26"/>
                <w:lang w:val="nl-NL"/>
              </w:rPr>
              <w:t>1</w:t>
            </w:r>
          </w:p>
        </w:tc>
        <w:tc>
          <w:tcPr>
            <w:tcW w:w="1911" w:type="pct"/>
            <w:vAlign w:val="bottom"/>
          </w:tcPr>
          <w:p w14:paraId="759881ED" w14:textId="77777777" w:rsidR="00191992" w:rsidRDefault="00000000" w:rsidP="004460C5">
            <w:pPr>
              <w:pStyle w:val="bangnd"/>
              <w:spacing w:before="60" w:after="60" w:line="240" w:lineRule="auto"/>
              <w:rPr>
                <w:szCs w:val="26"/>
                <w:lang w:val="nl-NL"/>
              </w:rPr>
            </w:pPr>
            <w:r>
              <w:rPr>
                <w:szCs w:val="26"/>
                <w:lang w:val="nl-NL"/>
              </w:rPr>
              <w:t>Máy đầm dùi</w:t>
            </w:r>
          </w:p>
        </w:tc>
        <w:tc>
          <w:tcPr>
            <w:tcW w:w="1406" w:type="pct"/>
            <w:vAlign w:val="center"/>
          </w:tcPr>
          <w:p w14:paraId="76BD5861" w14:textId="77777777" w:rsidR="00191992" w:rsidRDefault="00000000" w:rsidP="004460C5">
            <w:pPr>
              <w:pStyle w:val="bangnd"/>
              <w:spacing w:before="60" w:after="60" w:line="240" w:lineRule="auto"/>
              <w:jc w:val="center"/>
              <w:rPr>
                <w:szCs w:val="26"/>
                <w:lang w:val="nl-NL"/>
              </w:rPr>
            </w:pPr>
            <w:r>
              <w:rPr>
                <w:szCs w:val="26"/>
                <w:lang w:val="nl-NL"/>
              </w:rPr>
              <w:t>87</w:t>
            </w:r>
          </w:p>
        </w:tc>
        <w:tc>
          <w:tcPr>
            <w:tcW w:w="1302" w:type="pct"/>
            <w:vAlign w:val="center"/>
          </w:tcPr>
          <w:p w14:paraId="58F48808" w14:textId="77777777" w:rsidR="00191992" w:rsidRDefault="00000000" w:rsidP="004460C5">
            <w:pPr>
              <w:pStyle w:val="bangnd"/>
              <w:spacing w:before="60" w:after="60" w:line="240" w:lineRule="auto"/>
              <w:jc w:val="center"/>
              <w:rPr>
                <w:szCs w:val="26"/>
                <w:lang w:val="nl-NL" w:eastAsia="en-US"/>
              </w:rPr>
            </w:pPr>
            <w:r>
              <w:rPr>
                <w:szCs w:val="26"/>
                <w:lang w:val="nl-NL" w:eastAsia="en-US"/>
              </w:rPr>
              <w:t>0,027</w:t>
            </w:r>
          </w:p>
        </w:tc>
      </w:tr>
      <w:tr w:rsidR="00191992" w14:paraId="681CCCC7" w14:textId="77777777" w:rsidTr="007072E0">
        <w:trPr>
          <w:jc w:val="center"/>
        </w:trPr>
        <w:tc>
          <w:tcPr>
            <w:tcW w:w="381" w:type="pct"/>
            <w:vAlign w:val="center"/>
          </w:tcPr>
          <w:p w14:paraId="61E4E1D8" w14:textId="77777777" w:rsidR="00191992" w:rsidRDefault="00000000" w:rsidP="004460C5">
            <w:pPr>
              <w:pStyle w:val="bangnd"/>
              <w:spacing w:before="60" w:after="60" w:line="240" w:lineRule="auto"/>
              <w:jc w:val="center"/>
              <w:rPr>
                <w:szCs w:val="26"/>
                <w:lang w:val="nl-NL"/>
              </w:rPr>
            </w:pPr>
            <w:r>
              <w:rPr>
                <w:szCs w:val="26"/>
                <w:lang w:val="nl-NL"/>
              </w:rPr>
              <w:t>2</w:t>
            </w:r>
          </w:p>
        </w:tc>
        <w:tc>
          <w:tcPr>
            <w:tcW w:w="1911" w:type="pct"/>
            <w:vAlign w:val="bottom"/>
          </w:tcPr>
          <w:p w14:paraId="24B9068B" w14:textId="77777777" w:rsidR="00191992" w:rsidRDefault="00000000" w:rsidP="004460C5">
            <w:pPr>
              <w:pStyle w:val="bangnd"/>
              <w:spacing w:before="60" w:after="60" w:line="240" w:lineRule="auto"/>
              <w:rPr>
                <w:szCs w:val="26"/>
                <w:lang w:val="nl-NL"/>
              </w:rPr>
            </w:pPr>
            <w:r>
              <w:rPr>
                <w:szCs w:val="26"/>
                <w:lang w:val="nl-NL"/>
              </w:rPr>
              <w:t>Xe ủi</w:t>
            </w:r>
          </w:p>
        </w:tc>
        <w:tc>
          <w:tcPr>
            <w:tcW w:w="1406" w:type="pct"/>
            <w:vAlign w:val="center"/>
          </w:tcPr>
          <w:p w14:paraId="693CCBA0" w14:textId="77777777" w:rsidR="00191992" w:rsidRDefault="00000000" w:rsidP="004460C5">
            <w:pPr>
              <w:pStyle w:val="bangnd"/>
              <w:spacing w:before="60" w:after="60" w:line="240" w:lineRule="auto"/>
              <w:jc w:val="center"/>
              <w:rPr>
                <w:szCs w:val="26"/>
                <w:lang w:val="nl-NL"/>
              </w:rPr>
            </w:pPr>
            <w:r>
              <w:rPr>
                <w:szCs w:val="26"/>
                <w:lang w:val="nl-NL"/>
              </w:rPr>
              <w:t>87</w:t>
            </w:r>
          </w:p>
        </w:tc>
        <w:tc>
          <w:tcPr>
            <w:tcW w:w="1302" w:type="pct"/>
            <w:vAlign w:val="center"/>
          </w:tcPr>
          <w:p w14:paraId="5C5C9DC1" w14:textId="77777777" w:rsidR="00191992" w:rsidRDefault="00000000" w:rsidP="004460C5">
            <w:pPr>
              <w:pStyle w:val="bangnd"/>
              <w:spacing w:before="60" w:after="60" w:line="240" w:lineRule="auto"/>
              <w:jc w:val="center"/>
              <w:rPr>
                <w:szCs w:val="26"/>
                <w:lang w:val="nl-NL" w:eastAsia="en-US"/>
              </w:rPr>
            </w:pPr>
            <w:r>
              <w:rPr>
                <w:szCs w:val="26"/>
                <w:lang w:val="nl-NL" w:eastAsia="en-US"/>
              </w:rPr>
              <w:t>0,027</w:t>
            </w:r>
          </w:p>
        </w:tc>
      </w:tr>
      <w:tr w:rsidR="00191992" w14:paraId="5245289C" w14:textId="77777777" w:rsidTr="007072E0">
        <w:trPr>
          <w:jc w:val="center"/>
        </w:trPr>
        <w:tc>
          <w:tcPr>
            <w:tcW w:w="381" w:type="pct"/>
            <w:vAlign w:val="center"/>
          </w:tcPr>
          <w:p w14:paraId="33E8DC10" w14:textId="77777777" w:rsidR="00191992" w:rsidRDefault="00000000" w:rsidP="004460C5">
            <w:pPr>
              <w:pStyle w:val="bangnd"/>
              <w:spacing w:before="60" w:after="60" w:line="240" w:lineRule="auto"/>
              <w:jc w:val="center"/>
              <w:rPr>
                <w:szCs w:val="26"/>
                <w:lang w:val="nl-NL"/>
              </w:rPr>
            </w:pPr>
            <w:r>
              <w:rPr>
                <w:szCs w:val="26"/>
                <w:lang w:val="nl-NL"/>
              </w:rPr>
              <w:t>3</w:t>
            </w:r>
          </w:p>
        </w:tc>
        <w:tc>
          <w:tcPr>
            <w:tcW w:w="1911" w:type="pct"/>
            <w:vAlign w:val="bottom"/>
          </w:tcPr>
          <w:p w14:paraId="074F2FA0" w14:textId="77777777" w:rsidR="00191992" w:rsidRDefault="00000000" w:rsidP="004460C5">
            <w:pPr>
              <w:pStyle w:val="bangnd"/>
              <w:spacing w:before="60" w:after="60" w:line="240" w:lineRule="auto"/>
              <w:rPr>
                <w:szCs w:val="26"/>
                <w:lang w:val="nl-NL"/>
              </w:rPr>
            </w:pPr>
            <w:r>
              <w:rPr>
                <w:szCs w:val="26"/>
                <w:lang w:val="nl-NL"/>
              </w:rPr>
              <w:t>Xe móc</w:t>
            </w:r>
          </w:p>
        </w:tc>
        <w:tc>
          <w:tcPr>
            <w:tcW w:w="1406" w:type="pct"/>
            <w:vAlign w:val="center"/>
          </w:tcPr>
          <w:p w14:paraId="03E2D07D" w14:textId="77777777" w:rsidR="00191992" w:rsidRDefault="00000000" w:rsidP="004460C5">
            <w:pPr>
              <w:pStyle w:val="bangnd"/>
              <w:spacing w:before="60" w:after="60" w:line="240" w:lineRule="auto"/>
              <w:jc w:val="center"/>
              <w:rPr>
                <w:szCs w:val="26"/>
                <w:lang w:val="nl-NL"/>
              </w:rPr>
            </w:pPr>
            <w:r>
              <w:rPr>
                <w:szCs w:val="26"/>
                <w:lang w:val="nl-NL"/>
              </w:rPr>
              <w:t>87</w:t>
            </w:r>
          </w:p>
        </w:tc>
        <w:tc>
          <w:tcPr>
            <w:tcW w:w="1302" w:type="pct"/>
            <w:vAlign w:val="center"/>
          </w:tcPr>
          <w:p w14:paraId="2F650A34" w14:textId="77777777" w:rsidR="00191992" w:rsidRDefault="00000000" w:rsidP="004460C5">
            <w:pPr>
              <w:pStyle w:val="bangnd"/>
              <w:spacing w:before="60" w:after="60" w:line="240" w:lineRule="auto"/>
              <w:jc w:val="center"/>
              <w:rPr>
                <w:szCs w:val="26"/>
                <w:lang w:val="nl-NL" w:eastAsia="en-US"/>
              </w:rPr>
            </w:pPr>
            <w:r>
              <w:rPr>
                <w:szCs w:val="26"/>
                <w:lang w:val="nl-NL" w:eastAsia="en-US"/>
              </w:rPr>
              <w:t>0,027</w:t>
            </w:r>
          </w:p>
        </w:tc>
      </w:tr>
      <w:tr w:rsidR="00191992" w14:paraId="44F4B3D0" w14:textId="77777777" w:rsidTr="007072E0">
        <w:trPr>
          <w:jc w:val="center"/>
        </w:trPr>
        <w:tc>
          <w:tcPr>
            <w:tcW w:w="381" w:type="pct"/>
            <w:vAlign w:val="center"/>
          </w:tcPr>
          <w:p w14:paraId="4233B998" w14:textId="77777777" w:rsidR="00191992" w:rsidRDefault="00000000" w:rsidP="004460C5">
            <w:pPr>
              <w:pStyle w:val="bangnd"/>
              <w:spacing w:before="60" w:after="60" w:line="240" w:lineRule="auto"/>
              <w:jc w:val="center"/>
              <w:rPr>
                <w:szCs w:val="26"/>
                <w:lang w:val="nl-NL"/>
              </w:rPr>
            </w:pPr>
            <w:r>
              <w:rPr>
                <w:szCs w:val="26"/>
                <w:lang w:val="nl-NL"/>
              </w:rPr>
              <w:t>4</w:t>
            </w:r>
          </w:p>
        </w:tc>
        <w:tc>
          <w:tcPr>
            <w:tcW w:w="1911" w:type="pct"/>
            <w:vAlign w:val="bottom"/>
          </w:tcPr>
          <w:p w14:paraId="5563DCA7" w14:textId="77777777" w:rsidR="00191992" w:rsidRDefault="00000000" w:rsidP="004460C5">
            <w:pPr>
              <w:pStyle w:val="bangnd"/>
              <w:spacing w:before="60" w:after="60" w:line="240" w:lineRule="auto"/>
              <w:rPr>
                <w:szCs w:val="26"/>
              </w:rPr>
            </w:pPr>
            <w:r>
              <w:rPr>
                <w:szCs w:val="26"/>
              </w:rPr>
              <w:t>Xe tải 10T</w:t>
            </w:r>
          </w:p>
        </w:tc>
        <w:tc>
          <w:tcPr>
            <w:tcW w:w="1406" w:type="pct"/>
            <w:vAlign w:val="center"/>
          </w:tcPr>
          <w:p w14:paraId="7314C3BD" w14:textId="77777777" w:rsidR="00191992" w:rsidRDefault="00000000" w:rsidP="004460C5">
            <w:pPr>
              <w:pStyle w:val="bangnd"/>
              <w:spacing w:before="60" w:after="60" w:line="240" w:lineRule="auto"/>
              <w:jc w:val="center"/>
              <w:rPr>
                <w:szCs w:val="26"/>
              </w:rPr>
            </w:pPr>
            <w:r>
              <w:rPr>
                <w:szCs w:val="26"/>
              </w:rPr>
              <w:t>58</w:t>
            </w:r>
          </w:p>
        </w:tc>
        <w:tc>
          <w:tcPr>
            <w:tcW w:w="1302" w:type="pct"/>
            <w:vAlign w:val="center"/>
          </w:tcPr>
          <w:p w14:paraId="7EA61807" w14:textId="77777777" w:rsidR="00191992" w:rsidRDefault="00000000" w:rsidP="004460C5">
            <w:pPr>
              <w:pStyle w:val="bangnd"/>
              <w:spacing w:before="60" w:after="60" w:line="240" w:lineRule="auto"/>
              <w:jc w:val="center"/>
              <w:rPr>
                <w:szCs w:val="26"/>
                <w:lang w:eastAsia="en-US"/>
              </w:rPr>
            </w:pPr>
            <w:r>
              <w:rPr>
                <w:szCs w:val="26"/>
                <w:lang w:eastAsia="en-US"/>
              </w:rPr>
              <w:t>0,001</w:t>
            </w:r>
          </w:p>
        </w:tc>
      </w:tr>
      <w:tr w:rsidR="00191992" w14:paraId="499E2458" w14:textId="77777777" w:rsidTr="007072E0">
        <w:trPr>
          <w:jc w:val="center"/>
        </w:trPr>
        <w:tc>
          <w:tcPr>
            <w:tcW w:w="381" w:type="pct"/>
            <w:vAlign w:val="center"/>
          </w:tcPr>
          <w:p w14:paraId="7AA3025C" w14:textId="77777777" w:rsidR="00191992" w:rsidRDefault="00000000" w:rsidP="004460C5">
            <w:pPr>
              <w:pStyle w:val="bangnd"/>
              <w:spacing w:before="60" w:after="60" w:line="240" w:lineRule="auto"/>
              <w:jc w:val="center"/>
              <w:rPr>
                <w:szCs w:val="26"/>
              </w:rPr>
            </w:pPr>
            <w:r>
              <w:rPr>
                <w:szCs w:val="26"/>
              </w:rPr>
              <w:t>5</w:t>
            </w:r>
          </w:p>
        </w:tc>
        <w:tc>
          <w:tcPr>
            <w:tcW w:w="1911" w:type="pct"/>
            <w:vAlign w:val="bottom"/>
          </w:tcPr>
          <w:p w14:paraId="5A9E6E6B" w14:textId="77777777" w:rsidR="00191992" w:rsidRDefault="00000000" w:rsidP="004460C5">
            <w:pPr>
              <w:pStyle w:val="bangnd"/>
              <w:spacing w:before="60" w:after="60" w:line="240" w:lineRule="auto"/>
              <w:rPr>
                <w:szCs w:val="26"/>
              </w:rPr>
            </w:pPr>
            <w:r>
              <w:rPr>
                <w:szCs w:val="26"/>
              </w:rPr>
              <w:t>Xe tải 15T</w:t>
            </w:r>
          </w:p>
        </w:tc>
        <w:tc>
          <w:tcPr>
            <w:tcW w:w="1406" w:type="pct"/>
            <w:vAlign w:val="center"/>
          </w:tcPr>
          <w:p w14:paraId="0AFEE766" w14:textId="77777777" w:rsidR="00191992" w:rsidRDefault="00000000" w:rsidP="004460C5">
            <w:pPr>
              <w:pStyle w:val="bangnd"/>
              <w:spacing w:before="60" w:after="60" w:line="240" w:lineRule="auto"/>
              <w:jc w:val="center"/>
              <w:rPr>
                <w:szCs w:val="26"/>
              </w:rPr>
            </w:pPr>
            <w:r>
              <w:rPr>
                <w:szCs w:val="26"/>
              </w:rPr>
              <w:t>86</w:t>
            </w:r>
          </w:p>
        </w:tc>
        <w:tc>
          <w:tcPr>
            <w:tcW w:w="1302" w:type="pct"/>
            <w:vAlign w:val="center"/>
          </w:tcPr>
          <w:p w14:paraId="6FFFF670" w14:textId="77777777" w:rsidR="00191992" w:rsidRDefault="00000000" w:rsidP="004460C5">
            <w:pPr>
              <w:pStyle w:val="bangnd"/>
              <w:spacing w:before="60" w:after="60" w:line="240" w:lineRule="auto"/>
              <w:jc w:val="center"/>
              <w:rPr>
                <w:szCs w:val="26"/>
                <w:lang w:eastAsia="en-US"/>
              </w:rPr>
            </w:pPr>
            <w:r>
              <w:rPr>
                <w:szCs w:val="26"/>
                <w:lang w:eastAsia="en-US"/>
              </w:rPr>
              <w:t>0,023</w:t>
            </w:r>
          </w:p>
        </w:tc>
      </w:tr>
      <w:tr w:rsidR="00191992" w14:paraId="65595AA1" w14:textId="77777777" w:rsidTr="007072E0">
        <w:trPr>
          <w:jc w:val="center"/>
        </w:trPr>
        <w:tc>
          <w:tcPr>
            <w:tcW w:w="381" w:type="pct"/>
            <w:vAlign w:val="center"/>
          </w:tcPr>
          <w:p w14:paraId="52E50EF9" w14:textId="77777777" w:rsidR="00191992" w:rsidRDefault="00000000" w:rsidP="004460C5">
            <w:pPr>
              <w:pStyle w:val="bangnd"/>
              <w:spacing w:before="60" w:after="60" w:line="240" w:lineRule="auto"/>
              <w:jc w:val="center"/>
              <w:rPr>
                <w:szCs w:val="26"/>
              </w:rPr>
            </w:pPr>
            <w:r>
              <w:rPr>
                <w:szCs w:val="26"/>
              </w:rPr>
              <w:t>6</w:t>
            </w:r>
          </w:p>
        </w:tc>
        <w:tc>
          <w:tcPr>
            <w:tcW w:w="1911" w:type="pct"/>
            <w:vAlign w:val="bottom"/>
          </w:tcPr>
          <w:p w14:paraId="387C397A" w14:textId="77777777" w:rsidR="00191992" w:rsidRDefault="00000000" w:rsidP="004460C5">
            <w:pPr>
              <w:pStyle w:val="bangnd"/>
              <w:spacing w:before="60" w:after="60" w:line="240" w:lineRule="auto"/>
              <w:rPr>
                <w:szCs w:val="26"/>
              </w:rPr>
            </w:pPr>
            <w:r>
              <w:rPr>
                <w:szCs w:val="26"/>
              </w:rPr>
              <w:t>Máy trộn bê tông</w:t>
            </w:r>
          </w:p>
        </w:tc>
        <w:tc>
          <w:tcPr>
            <w:tcW w:w="1406" w:type="pct"/>
            <w:vAlign w:val="center"/>
          </w:tcPr>
          <w:p w14:paraId="10B5E10E" w14:textId="77777777" w:rsidR="00191992" w:rsidRDefault="00000000" w:rsidP="004460C5">
            <w:pPr>
              <w:pStyle w:val="bangnd"/>
              <w:spacing w:before="60" w:after="60" w:line="240" w:lineRule="auto"/>
              <w:jc w:val="center"/>
              <w:rPr>
                <w:szCs w:val="26"/>
              </w:rPr>
            </w:pPr>
            <w:r>
              <w:rPr>
                <w:szCs w:val="26"/>
              </w:rPr>
              <w:t>75</w:t>
            </w:r>
          </w:p>
        </w:tc>
        <w:tc>
          <w:tcPr>
            <w:tcW w:w="1302" w:type="pct"/>
            <w:vAlign w:val="center"/>
          </w:tcPr>
          <w:p w14:paraId="2C87807F" w14:textId="77777777" w:rsidR="00191992" w:rsidRDefault="00000000" w:rsidP="004460C5">
            <w:pPr>
              <w:pStyle w:val="bangnd"/>
              <w:spacing w:before="60" w:after="60" w:line="240" w:lineRule="auto"/>
              <w:jc w:val="center"/>
              <w:rPr>
                <w:szCs w:val="26"/>
                <w:lang w:eastAsia="en-US"/>
              </w:rPr>
            </w:pPr>
            <w:r>
              <w:rPr>
                <w:szCs w:val="26"/>
                <w:lang w:eastAsia="en-US"/>
              </w:rPr>
              <w:t>0,005</w:t>
            </w:r>
          </w:p>
        </w:tc>
      </w:tr>
      <w:tr w:rsidR="00191992" w14:paraId="2FD5A49F" w14:textId="77777777" w:rsidTr="007072E0">
        <w:trPr>
          <w:jc w:val="center"/>
        </w:trPr>
        <w:tc>
          <w:tcPr>
            <w:tcW w:w="381" w:type="pct"/>
            <w:vAlign w:val="center"/>
          </w:tcPr>
          <w:p w14:paraId="2FF6D22B" w14:textId="77777777" w:rsidR="00191992" w:rsidRDefault="00000000" w:rsidP="004460C5">
            <w:pPr>
              <w:pStyle w:val="bangnd"/>
              <w:spacing w:before="60" w:after="60" w:line="240" w:lineRule="auto"/>
              <w:jc w:val="center"/>
              <w:rPr>
                <w:szCs w:val="26"/>
              </w:rPr>
            </w:pPr>
            <w:r>
              <w:rPr>
                <w:szCs w:val="26"/>
              </w:rPr>
              <w:t>7</w:t>
            </w:r>
          </w:p>
        </w:tc>
        <w:tc>
          <w:tcPr>
            <w:tcW w:w="1911" w:type="pct"/>
          </w:tcPr>
          <w:p w14:paraId="2AE982E1" w14:textId="77777777" w:rsidR="00191992" w:rsidRDefault="00000000" w:rsidP="004460C5">
            <w:pPr>
              <w:pStyle w:val="bangnd"/>
              <w:spacing w:before="60" w:after="60" w:line="240" w:lineRule="auto"/>
              <w:rPr>
                <w:szCs w:val="26"/>
              </w:rPr>
            </w:pPr>
            <w:r>
              <w:rPr>
                <w:szCs w:val="26"/>
              </w:rPr>
              <w:t>Máy bơm nước 2HP</w:t>
            </w:r>
          </w:p>
        </w:tc>
        <w:tc>
          <w:tcPr>
            <w:tcW w:w="1406" w:type="pct"/>
            <w:vAlign w:val="center"/>
          </w:tcPr>
          <w:p w14:paraId="5B4EC19C" w14:textId="77777777" w:rsidR="00191992" w:rsidRDefault="00000000" w:rsidP="004460C5">
            <w:pPr>
              <w:pStyle w:val="bangnd"/>
              <w:spacing w:before="60" w:after="60" w:line="240" w:lineRule="auto"/>
              <w:jc w:val="center"/>
              <w:rPr>
                <w:szCs w:val="26"/>
              </w:rPr>
            </w:pPr>
            <w:r>
              <w:rPr>
                <w:szCs w:val="26"/>
              </w:rPr>
              <w:t>87</w:t>
            </w:r>
          </w:p>
        </w:tc>
        <w:tc>
          <w:tcPr>
            <w:tcW w:w="1302" w:type="pct"/>
            <w:vAlign w:val="center"/>
          </w:tcPr>
          <w:p w14:paraId="77666FA2" w14:textId="77777777" w:rsidR="00191992" w:rsidRDefault="00000000" w:rsidP="004460C5">
            <w:pPr>
              <w:pStyle w:val="bangnd"/>
              <w:spacing w:before="60" w:after="60" w:line="240" w:lineRule="auto"/>
              <w:jc w:val="center"/>
              <w:rPr>
                <w:szCs w:val="26"/>
                <w:lang w:eastAsia="en-US"/>
              </w:rPr>
            </w:pPr>
            <w:r>
              <w:rPr>
                <w:szCs w:val="26"/>
                <w:lang w:eastAsia="en-US"/>
              </w:rPr>
              <w:t>0,027</w:t>
            </w:r>
          </w:p>
        </w:tc>
      </w:tr>
      <w:tr w:rsidR="00191992" w14:paraId="5E095528" w14:textId="77777777" w:rsidTr="007072E0">
        <w:trPr>
          <w:jc w:val="center"/>
        </w:trPr>
        <w:tc>
          <w:tcPr>
            <w:tcW w:w="2292" w:type="pct"/>
            <w:gridSpan w:val="2"/>
          </w:tcPr>
          <w:p w14:paraId="32192A86" w14:textId="77777777" w:rsidR="00191992" w:rsidRDefault="00000000" w:rsidP="004460C5">
            <w:pPr>
              <w:pStyle w:val="bangnd"/>
              <w:spacing w:before="60" w:after="60" w:line="240" w:lineRule="auto"/>
              <w:jc w:val="center"/>
              <w:rPr>
                <w:b/>
                <w:szCs w:val="26"/>
              </w:rPr>
            </w:pPr>
            <w:r>
              <w:rPr>
                <w:b/>
                <w:szCs w:val="26"/>
              </w:rPr>
              <w:t>QCVN 27:2010/BTNMT</w:t>
            </w:r>
          </w:p>
        </w:tc>
        <w:tc>
          <w:tcPr>
            <w:tcW w:w="1406" w:type="pct"/>
            <w:vAlign w:val="center"/>
          </w:tcPr>
          <w:p w14:paraId="0A812A74" w14:textId="77777777" w:rsidR="00191992" w:rsidRDefault="00000000" w:rsidP="004460C5">
            <w:pPr>
              <w:pStyle w:val="bangnd"/>
              <w:spacing w:before="60" w:after="60" w:line="240" w:lineRule="auto"/>
              <w:jc w:val="center"/>
              <w:rPr>
                <w:b/>
                <w:szCs w:val="26"/>
              </w:rPr>
            </w:pPr>
            <w:r>
              <w:rPr>
                <w:b/>
                <w:szCs w:val="26"/>
              </w:rPr>
              <w:t>75</w:t>
            </w:r>
          </w:p>
        </w:tc>
        <w:tc>
          <w:tcPr>
            <w:tcW w:w="1302" w:type="pct"/>
            <w:vAlign w:val="center"/>
          </w:tcPr>
          <w:p w14:paraId="18465A77" w14:textId="77777777" w:rsidR="00191992" w:rsidRPr="007072E0" w:rsidRDefault="00000000" w:rsidP="004460C5">
            <w:pPr>
              <w:pStyle w:val="bangnd"/>
              <w:spacing w:before="60" w:after="60" w:line="240" w:lineRule="auto"/>
              <w:jc w:val="center"/>
              <w:rPr>
                <w:b/>
                <w:szCs w:val="26"/>
              </w:rPr>
            </w:pPr>
            <w:r w:rsidRPr="007072E0">
              <w:rPr>
                <w:b/>
                <w:szCs w:val="26"/>
              </w:rPr>
              <w:t>-</w:t>
            </w:r>
          </w:p>
        </w:tc>
      </w:tr>
    </w:tbl>
    <w:p w14:paraId="2714B5C7" w14:textId="77777777" w:rsidR="00191992" w:rsidRDefault="00000000">
      <w:pPr>
        <w:spacing w:before="60" w:after="60"/>
        <w:ind w:firstLine="284"/>
        <w:rPr>
          <w:i/>
          <w:szCs w:val="26"/>
        </w:rPr>
      </w:pPr>
      <w:r>
        <w:rPr>
          <w:i/>
          <w:szCs w:val="26"/>
        </w:rPr>
        <w:t>(Nguồn:  D.J. Martin. 1980, J.F. Wiss.1974,  J.F. Wiss. 1967, David A. Towers. 1995)</w:t>
      </w:r>
    </w:p>
    <w:p w14:paraId="608E4964" w14:textId="77777777" w:rsidR="00191992" w:rsidRDefault="00000000">
      <w:pPr>
        <w:widowControl w:val="0"/>
        <w:spacing w:before="60" w:after="60"/>
        <w:ind w:firstLine="284"/>
        <w:rPr>
          <w:szCs w:val="26"/>
        </w:rPr>
      </w:pPr>
      <w:r>
        <w:rPr>
          <w:szCs w:val="26"/>
        </w:rPr>
        <w:t>Để đánh giá tác động của độ rung theo khoảng cách ảnh hưởng có thể dự báo thông qua công thức sau:</w:t>
      </w:r>
    </w:p>
    <w:p w14:paraId="4DA260B6" w14:textId="77777777" w:rsidR="00191992" w:rsidRDefault="00000000">
      <w:pPr>
        <w:widowControl w:val="0"/>
        <w:spacing w:before="60" w:after="60"/>
        <w:ind w:firstLine="284"/>
        <w:rPr>
          <w:szCs w:val="26"/>
        </w:rPr>
      </w:pPr>
      <w:r>
        <w:rPr>
          <w:szCs w:val="26"/>
        </w:rPr>
        <w:t>L</w:t>
      </w:r>
      <w:r>
        <w:rPr>
          <w:szCs w:val="26"/>
          <w:vertAlign w:val="subscript"/>
        </w:rPr>
        <w:t>v</w:t>
      </w:r>
      <w:r>
        <w:rPr>
          <w:szCs w:val="26"/>
        </w:rPr>
        <w:t>(D) = L</w:t>
      </w:r>
      <w:r>
        <w:rPr>
          <w:szCs w:val="26"/>
          <w:vertAlign w:val="subscript"/>
        </w:rPr>
        <w:t>v</w:t>
      </w:r>
      <w:r>
        <w:rPr>
          <w:szCs w:val="26"/>
        </w:rPr>
        <w:t>(1m) - 30*log</w:t>
      </w:r>
      <w:r>
        <w:rPr>
          <w:szCs w:val="26"/>
          <w:vertAlign w:val="subscript"/>
        </w:rPr>
        <w:t>10</w:t>
      </w:r>
      <w:r>
        <w:rPr>
          <w:szCs w:val="26"/>
        </w:rPr>
        <w:t>(D)</w:t>
      </w:r>
      <w:r>
        <w:rPr>
          <w:szCs w:val="26"/>
          <w:vertAlign w:val="superscript"/>
        </w:rPr>
        <w:tab/>
      </w:r>
      <w:r>
        <w:rPr>
          <w:szCs w:val="26"/>
        </w:rPr>
        <w:t xml:space="preserve">              [</w:t>
      </w:r>
      <w:r>
        <w:rPr>
          <w:i/>
          <w:szCs w:val="26"/>
        </w:rPr>
        <w:t>Hiệp hội xây dựng cầu đường Thụy Sĩ</w:t>
      </w:r>
      <w:r>
        <w:rPr>
          <w:szCs w:val="26"/>
        </w:rPr>
        <w:t>]</w:t>
      </w:r>
    </w:p>
    <w:p w14:paraId="696508B8" w14:textId="77777777" w:rsidR="00191992" w:rsidRDefault="00000000">
      <w:pPr>
        <w:widowControl w:val="0"/>
        <w:spacing w:before="60" w:after="60"/>
        <w:ind w:firstLine="284"/>
        <w:rPr>
          <w:szCs w:val="26"/>
        </w:rPr>
      </w:pPr>
      <w:r>
        <w:rPr>
          <w:szCs w:val="26"/>
        </w:rPr>
        <w:t>Trong đó:</w:t>
      </w:r>
    </w:p>
    <w:p w14:paraId="640C7C8B" w14:textId="77777777" w:rsidR="00191992" w:rsidRDefault="00000000">
      <w:pPr>
        <w:pStyle w:val="Bullet-"/>
        <w:numPr>
          <w:ilvl w:val="0"/>
          <w:numId w:val="43"/>
        </w:numPr>
        <w:spacing w:before="60" w:after="60"/>
      </w:pPr>
      <w:r>
        <w:t>L</w:t>
      </w:r>
      <w:r>
        <w:rPr>
          <w:vertAlign w:val="subscript"/>
        </w:rPr>
        <w:t>v</w:t>
      </w:r>
      <w:r>
        <w:t>(D): Mức rung của thiết bị tính theo đơn vị VdB ở khoảng cách D m;</w:t>
      </w:r>
    </w:p>
    <w:p w14:paraId="4E12CA72" w14:textId="77777777" w:rsidR="00191992" w:rsidRDefault="00000000">
      <w:pPr>
        <w:pStyle w:val="Bullet-"/>
        <w:numPr>
          <w:ilvl w:val="0"/>
          <w:numId w:val="43"/>
        </w:numPr>
        <w:spacing w:before="60" w:after="60"/>
      </w:pPr>
      <w:r>
        <w:t>L</w:t>
      </w:r>
      <w:r>
        <w:rPr>
          <w:vertAlign w:val="subscript"/>
        </w:rPr>
        <w:t>v</w:t>
      </w:r>
      <w:r>
        <w:t>(1m): Mức rung của thiết bị tính theo đơn vị VdB tại khoảng cách 1 m;</w:t>
      </w:r>
    </w:p>
    <w:p w14:paraId="41ED4B1C" w14:textId="77777777" w:rsidR="00191992" w:rsidRDefault="00000000">
      <w:pPr>
        <w:pStyle w:val="Bullet-"/>
        <w:numPr>
          <w:ilvl w:val="0"/>
          <w:numId w:val="43"/>
        </w:numPr>
        <w:spacing w:before="60" w:after="60"/>
      </w:pPr>
      <w:r>
        <w:t>D: khoảng cách tính bằng m từ nguồn gây rung.</w:t>
      </w:r>
    </w:p>
    <w:p w14:paraId="476746E4" w14:textId="77777777" w:rsidR="00191992" w:rsidRDefault="00000000">
      <w:pPr>
        <w:widowControl w:val="0"/>
        <w:spacing w:before="60" w:after="60"/>
        <w:ind w:firstLine="284"/>
        <w:rPr>
          <w:szCs w:val="26"/>
        </w:rPr>
      </w:pPr>
      <w:r>
        <w:rPr>
          <w:szCs w:val="26"/>
        </w:rPr>
        <w:t>Kết quả dự báo độ rung tại các khoảng cách khác nhau từ nguồn do ảnh hưởng từ hoạt động thi công xây dựng dự án được trình bày trong bảng sau.</w:t>
      </w:r>
    </w:p>
    <w:p w14:paraId="60176ADF" w14:textId="77777777" w:rsidR="00191992" w:rsidRDefault="00000000">
      <w:pPr>
        <w:pStyle w:val="Caption"/>
        <w:keepNext/>
        <w:rPr>
          <w:lang w:val="vi-VN"/>
        </w:rPr>
      </w:pPr>
      <w:bookmarkStart w:id="152" w:name="_Toc140406832"/>
      <w:r>
        <w:rPr>
          <w:lang w:val="vi-VN"/>
        </w:rPr>
        <w:t xml:space="preserve">Bảng 4. </w:t>
      </w:r>
      <w:r>
        <w:fldChar w:fldCharType="begin"/>
      </w:r>
      <w:r>
        <w:rPr>
          <w:lang w:val="vi-VN"/>
        </w:rPr>
        <w:instrText xml:space="preserve"> SEQ Bảng_4. \* ARABIC </w:instrText>
      </w:r>
      <w:r>
        <w:fldChar w:fldCharType="separate"/>
      </w:r>
      <w:r>
        <w:rPr>
          <w:lang w:val="vi-VN"/>
        </w:rPr>
        <w:t>14</w:t>
      </w:r>
      <w:r>
        <w:fldChar w:fldCharType="end"/>
      </w:r>
      <w:r>
        <w:rPr>
          <w:lang w:val="vi-VN"/>
        </w:rPr>
        <w:t>: Dự báo độ rung do hoạt động thi công xây dựng dự án</w:t>
      </w:r>
      <w:bookmarkEnd w:id="152"/>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494"/>
        <w:gridCol w:w="1141"/>
        <w:gridCol w:w="1261"/>
        <w:gridCol w:w="1166"/>
        <w:gridCol w:w="1164"/>
        <w:gridCol w:w="1317"/>
      </w:tblGrid>
      <w:tr w:rsidR="00191992" w14:paraId="04271ACD" w14:textId="77777777">
        <w:trPr>
          <w:cantSplit/>
          <w:trHeight w:val="419"/>
          <w:tblHeader/>
          <w:jc w:val="center"/>
        </w:trPr>
        <w:tc>
          <w:tcPr>
            <w:tcW w:w="304" w:type="pct"/>
            <w:vMerge w:val="restart"/>
            <w:vAlign w:val="center"/>
          </w:tcPr>
          <w:p w14:paraId="7D6BE93D" w14:textId="77777777" w:rsidR="00191992" w:rsidRDefault="00000000">
            <w:pPr>
              <w:pStyle w:val="bangnd"/>
              <w:spacing w:before="0" w:after="0" w:line="312" w:lineRule="auto"/>
              <w:jc w:val="center"/>
              <w:rPr>
                <w:b/>
                <w:szCs w:val="26"/>
              </w:rPr>
            </w:pPr>
            <w:r>
              <w:rPr>
                <w:b/>
                <w:szCs w:val="26"/>
              </w:rPr>
              <w:t>Stt</w:t>
            </w:r>
          </w:p>
        </w:tc>
        <w:tc>
          <w:tcPr>
            <w:tcW w:w="1371" w:type="pct"/>
            <w:vMerge w:val="restart"/>
            <w:vAlign w:val="center"/>
          </w:tcPr>
          <w:p w14:paraId="2FDFCF82" w14:textId="77777777" w:rsidR="00191992" w:rsidRDefault="00000000">
            <w:pPr>
              <w:pStyle w:val="bangnd"/>
              <w:spacing w:before="0" w:after="0" w:line="312" w:lineRule="auto"/>
              <w:jc w:val="center"/>
              <w:rPr>
                <w:b/>
                <w:szCs w:val="26"/>
              </w:rPr>
            </w:pPr>
            <w:r>
              <w:rPr>
                <w:b/>
                <w:szCs w:val="26"/>
              </w:rPr>
              <w:t>Máy móc, thiết bị</w:t>
            </w:r>
          </w:p>
        </w:tc>
        <w:tc>
          <w:tcPr>
            <w:tcW w:w="3325" w:type="pct"/>
            <w:gridSpan w:val="5"/>
            <w:vAlign w:val="center"/>
          </w:tcPr>
          <w:p w14:paraId="38287BEE" w14:textId="77777777" w:rsidR="00191992" w:rsidRDefault="00000000">
            <w:pPr>
              <w:pStyle w:val="bangnd"/>
              <w:spacing w:before="0" w:after="0" w:line="312" w:lineRule="auto"/>
              <w:jc w:val="center"/>
              <w:rPr>
                <w:b/>
                <w:szCs w:val="26"/>
              </w:rPr>
            </w:pPr>
            <w:r>
              <w:rPr>
                <w:b/>
                <w:szCs w:val="26"/>
              </w:rPr>
              <w:t>Dự báo độ rung tại các khoảng cách khác nhau từ nguồn (Lv - VdB)</w:t>
            </w:r>
          </w:p>
        </w:tc>
      </w:tr>
      <w:tr w:rsidR="00191992" w14:paraId="3F83D524" w14:textId="77777777">
        <w:trPr>
          <w:cantSplit/>
          <w:trHeight w:val="419"/>
          <w:tblHeader/>
          <w:jc w:val="center"/>
        </w:trPr>
        <w:tc>
          <w:tcPr>
            <w:tcW w:w="304" w:type="pct"/>
            <w:vMerge/>
            <w:vAlign w:val="center"/>
          </w:tcPr>
          <w:p w14:paraId="6B3BECEF" w14:textId="77777777" w:rsidR="00191992" w:rsidRDefault="00191992">
            <w:pPr>
              <w:spacing w:line="312" w:lineRule="auto"/>
              <w:rPr>
                <w:b/>
                <w:szCs w:val="26"/>
                <w:lang w:eastAsia="ja-JP"/>
              </w:rPr>
            </w:pPr>
          </w:p>
        </w:tc>
        <w:tc>
          <w:tcPr>
            <w:tcW w:w="1371" w:type="pct"/>
            <w:vMerge/>
            <w:vAlign w:val="center"/>
          </w:tcPr>
          <w:p w14:paraId="74FD6B15" w14:textId="77777777" w:rsidR="00191992" w:rsidRDefault="00191992">
            <w:pPr>
              <w:spacing w:line="312" w:lineRule="auto"/>
              <w:rPr>
                <w:b/>
                <w:szCs w:val="26"/>
                <w:lang w:eastAsia="ja-JP"/>
              </w:rPr>
            </w:pPr>
          </w:p>
        </w:tc>
        <w:tc>
          <w:tcPr>
            <w:tcW w:w="627" w:type="pct"/>
          </w:tcPr>
          <w:p w14:paraId="3901F1F3" w14:textId="77777777" w:rsidR="00191992" w:rsidRDefault="00000000" w:rsidP="007072E0">
            <w:pPr>
              <w:pStyle w:val="bangnd"/>
              <w:spacing w:before="60" w:after="60" w:line="240" w:lineRule="auto"/>
              <w:jc w:val="center"/>
              <w:rPr>
                <w:szCs w:val="26"/>
              </w:rPr>
            </w:pPr>
            <w:r>
              <w:rPr>
                <w:szCs w:val="26"/>
              </w:rPr>
              <w:t>3,0m</w:t>
            </w:r>
          </w:p>
        </w:tc>
        <w:tc>
          <w:tcPr>
            <w:tcW w:w="693" w:type="pct"/>
          </w:tcPr>
          <w:p w14:paraId="1AABD1B8" w14:textId="77777777" w:rsidR="00191992" w:rsidRDefault="00000000" w:rsidP="007072E0">
            <w:pPr>
              <w:pStyle w:val="bangnd"/>
              <w:spacing w:before="60" w:after="60" w:line="240" w:lineRule="auto"/>
              <w:jc w:val="center"/>
              <w:rPr>
                <w:szCs w:val="26"/>
              </w:rPr>
            </w:pPr>
            <w:r>
              <w:rPr>
                <w:szCs w:val="26"/>
              </w:rPr>
              <w:t>5,0m</w:t>
            </w:r>
          </w:p>
        </w:tc>
        <w:tc>
          <w:tcPr>
            <w:tcW w:w="641" w:type="pct"/>
          </w:tcPr>
          <w:p w14:paraId="4C993C89" w14:textId="77777777" w:rsidR="00191992" w:rsidRDefault="00000000" w:rsidP="007072E0">
            <w:pPr>
              <w:pStyle w:val="bangnd"/>
              <w:spacing w:before="60" w:after="60" w:line="240" w:lineRule="auto"/>
              <w:jc w:val="center"/>
              <w:rPr>
                <w:szCs w:val="26"/>
              </w:rPr>
            </w:pPr>
            <w:r>
              <w:rPr>
                <w:szCs w:val="26"/>
              </w:rPr>
              <w:t>5,5m</w:t>
            </w:r>
          </w:p>
        </w:tc>
        <w:tc>
          <w:tcPr>
            <w:tcW w:w="640" w:type="pct"/>
          </w:tcPr>
          <w:p w14:paraId="2DB4328E" w14:textId="77777777" w:rsidR="00191992" w:rsidRDefault="00000000" w:rsidP="007072E0">
            <w:pPr>
              <w:pStyle w:val="bangnd"/>
              <w:spacing w:before="60" w:after="60" w:line="240" w:lineRule="auto"/>
              <w:jc w:val="center"/>
              <w:rPr>
                <w:szCs w:val="26"/>
              </w:rPr>
            </w:pPr>
            <w:r>
              <w:rPr>
                <w:szCs w:val="26"/>
              </w:rPr>
              <w:t>8,0m</w:t>
            </w:r>
          </w:p>
        </w:tc>
        <w:tc>
          <w:tcPr>
            <w:tcW w:w="724" w:type="pct"/>
          </w:tcPr>
          <w:p w14:paraId="750442CE" w14:textId="77777777" w:rsidR="00191992" w:rsidRDefault="00000000" w:rsidP="007072E0">
            <w:pPr>
              <w:pStyle w:val="bangnd"/>
              <w:spacing w:before="60" w:after="60" w:line="240" w:lineRule="auto"/>
              <w:jc w:val="center"/>
              <w:rPr>
                <w:szCs w:val="26"/>
              </w:rPr>
            </w:pPr>
            <w:r>
              <w:rPr>
                <w:szCs w:val="26"/>
              </w:rPr>
              <w:t>10,0m</w:t>
            </w:r>
          </w:p>
        </w:tc>
      </w:tr>
      <w:tr w:rsidR="00191992" w14:paraId="21C1B327" w14:textId="77777777">
        <w:trPr>
          <w:jc w:val="center"/>
        </w:trPr>
        <w:tc>
          <w:tcPr>
            <w:tcW w:w="304" w:type="pct"/>
            <w:vAlign w:val="center"/>
          </w:tcPr>
          <w:p w14:paraId="3F94AD1B" w14:textId="77777777" w:rsidR="00191992" w:rsidRDefault="00000000">
            <w:pPr>
              <w:pStyle w:val="bangnd"/>
              <w:spacing w:before="0" w:after="0" w:line="312" w:lineRule="auto"/>
              <w:jc w:val="center"/>
              <w:rPr>
                <w:szCs w:val="26"/>
              </w:rPr>
            </w:pPr>
            <w:r>
              <w:rPr>
                <w:szCs w:val="26"/>
              </w:rPr>
              <w:t>1</w:t>
            </w:r>
          </w:p>
        </w:tc>
        <w:tc>
          <w:tcPr>
            <w:tcW w:w="1371" w:type="pct"/>
            <w:vAlign w:val="bottom"/>
          </w:tcPr>
          <w:p w14:paraId="45C1B548" w14:textId="77777777" w:rsidR="00191992" w:rsidRDefault="00000000">
            <w:pPr>
              <w:pStyle w:val="bangnd"/>
              <w:spacing w:before="0" w:after="0" w:line="312" w:lineRule="auto"/>
              <w:rPr>
                <w:szCs w:val="26"/>
              </w:rPr>
            </w:pPr>
            <w:r>
              <w:rPr>
                <w:szCs w:val="26"/>
              </w:rPr>
              <w:t>Xe móc</w:t>
            </w:r>
          </w:p>
        </w:tc>
        <w:tc>
          <w:tcPr>
            <w:tcW w:w="627" w:type="pct"/>
            <w:vAlign w:val="center"/>
          </w:tcPr>
          <w:p w14:paraId="33546825" w14:textId="77777777" w:rsidR="00191992" w:rsidRDefault="00000000">
            <w:pPr>
              <w:pStyle w:val="bangnd"/>
              <w:spacing w:before="0" w:after="0" w:line="312" w:lineRule="auto"/>
              <w:jc w:val="center"/>
              <w:rPr>
                <w:szCs w:val="26"/>
              </w:rPr>
            </w:pPr>
            <w:r>
              <w:rPr>
                <w:szCs w:val="26"/>
              </w:rPr>
              <w:t>72,7</w:t>
            </w:r>
          </w:p>
        </w:tc>
        <w:tc>
          <w:tcPr>
            <w:tcW w:w="693" w:type="pct"/>
            <w:vAlign w:val="center"/>
          </w:tcPr>
          <w:p w14:paraId="482C16E0" w14:textId="77777777" w:rsidR="00191992" w:rsidRDefault="00000000">
            <w:pPr>
              <w:pStyle w:val="bangnd"/>
              <w:spacing w:before="0" w:after="0" w:line="312" w:lineRule="auto"/>
              <w:jc w:val="center"/>
              <w:rPr>
                <w:szCs w:val="26"/>
              </w:rPr>
            </w:pPr>
            <w:r>
              <w:rPr>
                <w:szCs w:val="26"/>
              </w:rPr>
              <w:t>66,0</w:t>
            </w:r>
          </w:p>
        </w:tc>
        <w:tc>
          <w:tcPr>
            <w:tcW w:w="641" w:type="pct"/>
            <w:vAlign w:val="center"/>
          </w:tcPr>
          <w:p w14:paraId="5E767B7F" w14:textId="77777777" w:rsidR="00191992" w:rsidRDefault="00000000">
            <w:pPr>
              <w:pStyle w:val="bangnd"/>
              <w:spacing w:before="0" w:after="0" w:line="312" w:lineRule="auto"/>
              <w:jc w:val="center"/>
              <w:rPr>
                <w:szCs w:val="26"/>
              </w:rPr>
            </w:pPr>
            <w:r>
              <w:rPr>
                <w:szCs w:val="26"/>
              </w:rPr>
              <w:t>64,8</w:t>
            </w:r>
          </w:p>
        </w:tc>
        <w:tc>
          <w:tcPr>
            <w:tcW w:w="640" w:type="pct"/>
            <w:vAlign w:val="center"/>
          </w:tcPr>
          <w:p w14:paraId="026C951A" w14:textId="77777777" w:rsidR="00191992" w:rsidRDefault="00000000">
            <w:pPr>
              <w:pStyle w:val="bangnd"/>
              <w:spacing w:before="0" w:after="0" w:line="312" w:lineRule="auto"/>
              <w:jc w:val="center"/>
              <w:rPr>
                <w:szCs w:val="26"/>
              </w:rPr>
            </w:pPr>
            <w:r>
              <w:rPr>
                <w:szCs w:val="26"/>
              </w:rPr>
              <w:t>59,9</w:t>
            </w:r>
          </w:p>
        </w:tc>
        <w:tc>
          <w:tcPr>
            <w:tcW w:w="724" w:type="pct"/>
            <w:vAlign w:val="center"/>
          </w:tcPr>
          <w:p w14:paraId="1AA0B162" w14:textId="77777777" w:rsidR="00191992" w:rsidRDefault="00000000">
            <w:pPr>
              <w:pStyle w:val="bangnd"/>
              <w:spacing w:before="0" w:after="0" w:line="312" w:lineRule="auto"/>
              <w:jc w:val="center"/>
              <w:rPr>
                <w:szCs w:val="26"/>
              </w:rPr>
            </w:pPr>
            <w:r>
              <w:rPr>
                <w:szCs w:val="26"/>
              </w:rPr>
              <w:t>57,0</w:t>
            </w:r>
          </w:p>
        </w:tc>
      </w:tr>
      <w:tr w:rsidR="00191992" w14:paraId="230C8E1C" w14:textId="77777777">
        <w:trPr>
          <w:jc w:val="center"/>
        </w:trPr>
        <w:tc>
          <w:tcPr>
            <w:tcW w:w="304" w:type="pct"/>
            <w:vAlign w:val="center"/>
          </w:tcPr>
          <w:p w14:paraId="1F02B2A4" w14:textId="77777777" w:rsidR="00191992" w:rsidRDefault="00000000">
            <w:pPr>
              <w:pStyle w:val="bangnd"/>
              <w:spacing w:before="0" w:after="0" w:line="312" w:lineRule="auto"/>
              <w:jc w:val="center"/>
              <w:rPr>
                <w:szCs w:val="26"/>
              </w:rPr>
            </w:pPr>
            <w:r>
              <w:rPr>
                <w:szCs w:val="26"/>
              </w:rPr>
              <w:t>2</w:t>
            </w:r>
          </w:p>
        </w:tc>
        <w:tc>
          <w:tcPr>
            <w:tcW w:w="1371" w:type="pct"/>
            <w:vAlign w:val="bottom"/>
          </w:tcPr>
          <w:p w14:paraId="458BFE64" w14:textId="77777777" w:rsidR="00191992" w:rsidRDefault="00000000">
            <w:pPr>
              <w:pStyle w:val="bangnd"/>
              <w:spacing w:before="0" w:after="0" w:line="312" w:lineRule="auto"/>
              <w:rPr>
                <w:szCs w:val="26"/>
              </w:rPr>
            </w:pPr>
            <w:r>
              <w:rPr>
                <w:szCs w:val="26"/>
              </w:rPr>
              <w:t>Xe ủi</w:t>
            </w:r>
          </w:p>
        </w:tc>
        <w:tc>
          <w:tcPr>
            <w:tcW w:w="627" w:type="pct"/>
            <w:vAlign w:val="center"/>
          </w:tcPr>
          <w:p w14:paraId="26AB20BD" w14:textId="77777777" w:rsidR="00191992" w:rsidRDefault="00000000">
            <w:pPr>
              <w:pStyle w:val="bangnd"/>
              <w:spacing w:before="0" w:after="0" w:line="312" w:lineRule="auto"/>
              <w:jc w:val="center"/>
              <w:rPr>
                <w:szCs w:val="26"/>
              </w:rPr>
            </w:pPr>
            <w:r>
              <w:rPr>
                <w:szCs w:val="26"/>
              </w:rPr>
              <w:t>72,7</w:t>
            </w:r>
          </w:p>
        </w:tc>
        <w:tc>
          <w:tcPr>
            <w:tcW w:w="693" w:type="pct"/>
            <w:vAlign w:val="center"/>
          </w:tcPr>
          <w:p w14:paraId="0E13C768" w14:textId="77777777" w:rsidR="00191992" w:rsidRDefault="00000000">
            <w:pPr>
              <w:pStyle w:val="bangnd"/>
              <w:spacing w:before="0" w:after="0" w:line="312" w:lineRule="auto"/>
              <w:jc w:val="center"/>
              <w:rPr>
                <w:szCs w:val="26"/>
              </w:rPr>
            </w:pPr>
            <w:r>
              <w:rPr>
                <w:szCs w:val="26"/>
              </w:rPr>
              <w:t>66,0</w:t>
            </w:r>
          </w:p>
        </w:tc>
        <w:tc>
          <w:tcPr>
            <w:tcW w:w="641" w:type="pct"/>
            <w:vAlign w:val="center"/>
          </w:tcPr>
          <w:p w14:paraId="27D5A4F8" w14:textId="77777777" w:rsidR="00191992" w:rsidRDefault="00000000">
            <w:pPr>
              <w:pStyle w:val="bangnd"/>
              <w:spacing w:before="0" w:after="0" w:line="312" w:lineRule="auto"/>
              <w:jc w:val="center"/>
              <w:rPr>
                <w:szCs w:val="26"/>
              </w:rPr>
            </w:pPr>
            <w:r>
              <w:rPr>
                <w:szCs w:val="26"/>
              </w:rPr>
              <w:t>64,8</w:t>
            </w:r>
          </w:p>
        </w:tc>
        <w:tc>
          <w:tcPr>
            <w:tcW w:w="640" w:type="pct"/>
            <w:vAlign w:val="center"/>
          </w:tcPr>
          <w:p w14:paraId="4A267CCF" w14:textId="77777777" w:rsidR="00191992" w:rsidRDefault="00000000">
            <w:pPr>
              <w:pStyle w:val="bangnd"/>
              <w:spacing w:before="0" w:after="0" w:line="312" w:lineRule="auto"/>
              <w:jc w:val="center"/>
              <w:rPr>
                <w:szCs w:val="26"/>
              </w:rPr>
            </w:pPr>
            <w:r>
              <w:rPr>
                <w:szCs w:val="26"/>
              </w:rPr>
              <w:t>59,9</w:t>
            </w:r>
          </w:p>
        </w:tc>
        <w:tc>
          <w:tcPr>
            <w:tcW w:w="724" w:type="pct"/>
            <w:vAlign w:val="center"/>
          </w:tcPr>
          <w:p w14:paraId="418EEC50" w14:textId="77777777" w:rsidR="00191992" w:rsidRDefault="00000000">
            <w:pPr>
              <w:pStyle w:val="bangnd"/>
              <w:spacing w:before="0" w:after="0" w:line="312" w:lineRule="auto"/>
              <w:jc w:val="center"/>
              <w:rPr>
                <w:szCs w:val="26"/>
              </w:rPr>
            </w:pPr>
            <w:r>
              <w:rPr>
                <w:szCs w:val="26"/>
              </w:rPr>
              <w:t>57,0</w:t>
            </w:r>
          </w:p>
        </w:tc>
      </w:tr>
      <w:tr w:rsidR="00191992" w14:paraId="0C4DACAA" w14:textId="77777777">
        <w:trPr>
          <w:jc w:val="center"/>
        </w:trPr>
        <w:tc>
          <w:tcPr>
            <w:tcW w:w="304" w:type="pct"/>
            <w:vAlign w:val="center"/>
          </w:tcPr>
          <w:p w14:paraId="33B481DE" w14:textId="77777777" w:rsidR="00191992" w:rsidRDefault="00000000">
            <w:pPr>
              <w:pStyle w:val="bangnd"/>
              <w:spacing w:before="0" w:after="0" w:line="312" w:lineRule="auto"/>
              <w:jc w:val="center"/>
              <w:rPr>
                <w:szCs w:val="26"/>
              </w:rPr>
            </w:pPr>
            <w:r>
              <w:rPr>
                <w:szCs w:val="26"/>
              </w:rPr>
              <w:lastRenderedPageBreak/>
              <w:t>3</w:t>
            </w:r>
          </w:p>
        </w:tc>
        <w:tc>
          <w:tcPr>
            <w:tcW w:w="1371" w:type="pct"/>
            <w:vAlign w:val="bottom"/>
          </w:tcPr>
          <w:p w14:paraId="2EE6F63E" w14:textId="77777777" w:rsidR="00191992" w:rsidRDefault="00000000">
            <w:pPr>
              <w:pStyle w:val="bangnd"/>
              <w:spacing w:before="0" w:after="0" w:line="312" w:lineRule="auto"/>
              <w:rPr>
                <w:szCs w:val="26"/>
              </w:rPr>
            </w:pPr>
            <w:r>
              <w:rPr>
                <w:szCs w:val="26"/>
              </w:rPr>
              <w:t>Máy trộn bê tông</w:t>
            </w:r>
          </w:p>
        </w:tc>
        <w:tc>
          <w:tcPr>
            <w:tcW w:w="627" w:type="pct"/>
            <w:vAlign w:val="center"/>
          </w:tcPr>
          <w:p w14:paraId="6D818522" w14:textId="77777777" w:rsidR="00191992" w:rsidRDefault="00000000">
            <w:pPr>
              <w:pStyle w:val="bangnd"/>
              <w:spacing w:before="0" w:after="0" w:line="312" w:lineRule="auto"/>
              <w:jc w:val="center"/>
              <w:rPr>
                <w:szCs w:val="26"/>
              </w:rPr>
            </w:pPr>
            <w:r>
              <w:rPr>
                <w:szCs w:val="26"/>
              </w:rPr>
              <w:t>60,7</w:t>
            </w:r>
          </w:p>
        </w:tc>
        <w:tc>
          <w:tcPr>
            <w:tcW w:w="693" w:type="pct"/>
            <w:vAlign w:val="center"/>
          </w:tcPr>
          <w:p w14:paraId="1CDD56AD" w14:textId="77777777" w:rsidR="00191992" w:rsidRDefault="00000000">
            <w:pPr>
              <w:pStyle w:val="bangnd"/>
              <w:spacing w:before="0" w:after="0" w:line="312" w:lineRule="auto"/>
              <w:jc w:val="center"/>
              <w:rPr>
                <w:szCs w:val="26"/>
              </w:rPr>
            </w:pPr>
            <w:r>
              <w:rPr>
                <w:szCs w:val="26"/>
              </w:rPr>
              <w:t>54,0</w:t>
            </w:r>
          </w:p>
        </w:tc>
        <w:tc>
          <w:tcPr>
            <w:tcW w:w="641" w:type="pct"/>
            <w:vAlign w:val="center"/>
          </w:tcPr>
          <w:p w14:paraId="7252DEEC" w14:textId="77777777" w:rsidR="00191992" w:rsidRDefault="00000000">
            <w:pPr>
              <w:pStyle w:val="bangnd"/>
              <w:spacing w:before="0" w:after="0" w:line="312" w:lineRule="auto"/>
              <w:jc w:val="center"/>
              <w:rPr>
                <w:szCs w:val="26"/>
              </w:rPr>
            </w:pPr>
            <w:r>
              <w:rPr>
                <w:szCs w:val="26"/>
              </w:rPr>
              <w:t>52,8</w:t>
            </w:r>
          </w:p>
        </w:tc>
        <w:tc>
          <w:tcPr>
            <w:tcW w:w="640" w:type="pct"/>
            <w:vAlign w:val="center"/>
          </w:tcPr>
          <w:p w14:paraId="703EE6C9" w14:textId="77777777" w:rsidR="00191992" w:rsidRDefault="00000000">
            <w:pPr>
              <w:pStyle w:val="bangnd"/>
              <w:spacing w:before="0" w:after="0" w:line="312" w:lineRule="auto"/>
              <w:jc w:val="center"/>
              <w:rPr>
                <w:szCs w:val="26"/>
              </w:rPr>
            </w:pPr>
            <w:r>
              <w:rPr>
                <w:szCs w:val="26"/>
              </w:rPr>
              <w:t>47,9</w:t>
            </w:r>
          </w:p>
        </w:tc>
        <w:tc>
          <w:tcPr>
            <w:tcW w:w="724" w:type="pct"/>
            <w:vAlign w:val="center"/>
          </w:tcPr>
          <w:p w14:paraId="3828B251" w14:textId="77777777" w:rsidR="00191992" w:rsidRDefault="00000000">
            <w:pPr>
              <w:pStyle w:val="bangnd"/>
              <w:spacing w:before="0" w:after="0" w:line="312" w:lineRule="auto"/>
              <w:jc w:val="center"/>
              <w:rPr>
                <w:szCs w:val="26"/>
              </w:rPr>
            </w:pPr>
            <w:r>
              <w:rPr>
                <w:szCs w:val="26"/>
              </w:rPr>
              <w:t>45,0</w:t>
            </w:r>
          </w:p>
        </w:tc>
      </w:tr>
      <w:tr w:rsidR="00191992" w14:paraId="6CC6F7A2" w14:textId="77777777">
        <w:trPr>
          <w:jc w:val="center"/>
        </w:trPr>
        <w:tc>
          <w:tcPr>
            <w:tcW w:w="304" w:type="pct"/>
            <w:vAlign w:val="center"/>
          </w:tcPr>
          <w:p w14:paraId="1AE5A411" w14:textId="77777777" w:rsidR="00191992" w:rsidRDefault="00000000">
            <w:pPr>
              <w:pStyle w:val="bangnd"/>
              <w:spacing w:before="0" w:after="0" w:line="312" w:lineRule="auto"/>
              <w:jc w:val="center"/>
              <w:rPr>
                <w:szCs w:val="26"/>
              </w:rPr>
            </w:pPr>
            <w:r>
              <w:rPr>
                <w:szCs w:val="26"/>
              </w:rPr>
              <w:t>4</w:t>
            </w:r>
          </w:p>
        </w:tc>
        <w:tc>
          <w:tcPr>
            <w:tcW w:w="1371" w:type="pct"/>
            <w:vAlign w:val="bottom"/>
          </w:tcPr>
          <w:p w14:paraId="76D3DD64" w14:textId="77777777" w:rsidR="00191992" w:rsidRDefault="00000000">
            <w:pPr>
              <w:pStyle w:val="bangnd"/>
              <w:spacing w:before="0" w:after="0" w:line="312" w:lineRule="auto"/>
              <w:rPr>
                <w:szCs w:val="26"/>
              </w:rPr>
            </w:pPr>
            <w:r>
              <w:rPr>
                <w:szCs w:val="26"/>
              </w:rPr>
              <w:t>Xe tải 15T</w:t>
            </w:r>
          </w:p>
        </w:tc>
        <w:tc>
          <w:tcPr>
            <w:tcW w:w="627" w:type="pct"/>
            <w:vAlign w:val="center"/>
          </w:tcPr>
          <w:p w14:paraId="38E12E87" w14:textId="77777777" w:rsidR="00191992" w:rsidRDefault="00000000">
            <w:pPr>
              <w:pStyle w:val="bangnd"/>
              <w:spacing w:before="0" w:after="0" w:line="312" w:lineRule="auto"/>
              <w:jc w:val="center"/>
              <w:rPr>
                <w:szCs w:val="26"/>
              </w:rPr>
            </w:pPr>
            <w:r>
              <w:rPr>
                <w:szCs w:val="26"/>
              </w:rPr>
              <w:t>71,7</w:t>
            </w:r>
          </w:p>
        </w:tc>
        <w:tc>
          <w:tcPr>
            <w:tcW w:w="693" w:type="pct"/>
            <w:vAlign w:val="center"/>
          </w:tcPr>
          <w:p w14:paraId="31C2CBC8" w14:textId="77777777" w:rsidR="00191992" w:rsidRDefault="00000000">
            <w:pPr>
              <w:pStyle w:val="bangnd"/>
              <w:spacing w:before="0" w:after="0" w:line="312" w:lineRule="auto"/>
              <w:jc w:val="center"/>
              <w:rPr>
                <w:szCs w:val="26"/>
              </w:rPr>
            </w:pPr>
            <w:r>
              <w:rPr>
                <w:szCs w:val="26"/>
              </w:rPr>
              <w:t>65,0</w:t>
            </w:r>
          </w:p>
        </w:tc>
        <w:tc>
          <w:tcPr>
            <w:tcW w:w="641" w:type="pct"/>
            <w:vAlign w:val="center"/>
          </w:tcPr>
          <w:p w14:paraId="19109039" w14:textId="77777777" w:rsidR="00191992" w:rsidRDefault="00000000">
            <w:pPr>
              <w:pStyle w:val="bangnd"/>
              <w:spacing w:before="0" w:after="0" w:line="312" w:lineRule="auto"/>
              <w:jc w:val="center"/>
              <w:rPr>
                <w:szCs w:val="26"/>
              </w:rPr>
            </w:pPr>
            <w:r>
              <w:rPr>
                <w:szCs w:val="26"/>
              </w:rPr>
              <w:t>63,8</w:t>
            </w:r>
          </w:p>
        </w:tc>
        <w:tc>
          <w:tcPr>
            <w:tcW w:w="640" w:type="pct"/>
            <w:vAlign w:val="center"/>
          </w:tcPr>
          <w:p w14:paraId="2B79A902" w14:textId="77777777" w:rsidR="00191992" w:rsidRDefault="00000000">
            <w:pPr>
              <w:pStyle w:val="bangnd"/>
              <w:spacing w:before="0" w:after="0" w:line="312" w:lineRule="auto"/>
              <w:jc w:val="center"/>
              <w:rPr>
                <w:szCs w:val="26"/>
              </w:rPr>
            </w:pPr>
            <w:r>
              <w:rPr>
                <w:szCs w:val="26"/>
              </w:rPr>
              <w:t>58,9</w:t>
            </w:r>
          </w:p>
        </w:tc>
        <w:tc>
          <w:tcPr>
            <w:tcW w:w="724" w:type="pct"/>
            <w:vAlign w:val="center"/>
          </w:tcPr>
          <w:p w14:paraId="75558472" w14:textId="77777777" w:rsidR="00191992" w:rsidRDefault="00000000">
            <w:pPr>
              <w:pStyle w:val="bangnd"/>
              <w:spacing w:before="0" w:after="0" w:line="312" w:lineRule="auto"/>
              <w:jc w:val="center"/>
              <w:rPr>
                <w:szCs w:val="26"/>
              </w:rPr>
            </w:pPr>
            <w:r>
              <w:rPr>
                <w:szCs w:val="26"/>
              </w:rPr>
              <w:t>56,0</w:t>
            </w:r>
          </w:p>
        </w:tc>
      </w:tr>
      <w:tr w:rsidR="00191992" w14:paraId="30501E64" w14:textId="77777777">
        <w:trPr>
          <w:jc w:val="center"/>
        </w:trPr>
        <w:tc>
          <w:tcPr>
            <w:tcW w:w="304" w:type="pct"/>
            <w:vAlign w:val="center"/>
          </w:tcPr>
          <w:p w14:paraId="2816E32F" w14:textId="77777777" w:rsidR="00191992" w:rsidRDefault="00000000">
            <w:pPr>
              <w:pStyle w:val="bangnd"/>
              <w:spacing w:before="0" w:after="0" w:line="312" w:lineRule="auto"/>
              <w:jc w:val="center"/>
              <w:rPr>
                <w:szCs w:val="26"/>
              </w:rPr>
            </w:pPr>
            <w:r>
              <w:rPr>
                <w:szCs w:val="26"/>
              </w:rPr>
              <w:t>5</w:t>
            </w:r>
          </w:p>
        </w:tc>
        <w:tc>
          <w:tcPr>
            <w:tcW w:w="1371" w:type="pct"/>
            <w:vAlign w:val="bottom"/>
          </w:tcPr>
          <w:p w14:paraId="11165A1E" w14:textId="77777777" w:rsidR="00191992" w:rsidRDefault="00000000">
            <w:pPr>
              <w:pStyle w:val="bangnd"/>
              <w:spacing w:before="0" w:after="0" w:line="312" w:lineRule="auto"/>
              <w:rPr>
                <w:szCs w:val="26"/>
              </w:rPr>
            </w:pPr>
            <w:r>
              <w:rPr>
                <w:szCs w:val="26"/>
              </w:rPr>
              <w:t>Máy đầm dùi</w:t>
            </w:r>
          </w:p>
        </w:tc>
        <w:tc>
          <w:tcPr>
            <w:tcW w:w="627" w:type="pct"/>
            <w:vAlign w:val="center"/>
          </w:tcPr>
          <w:p w14:paraId="218BF4C9" w14:textId="77777777" w:rsidR="00191992" w:rsidRDefault="00000000">
            <w:pPr>
              <w:pStyle w:val="bangnd"/>
              <w:spacing w:before="0" w:after="0" w:line="312" w:lineRule="auto"/>
              <w:jc w:val="center"/>
              <w:rPr>
                <w:szCs w:val="26"/>
              </w:rPr>
            </w:pPr>
            <w:r>
              <w:rPr>
                <w:szCs w:val="26"/>
              </w:rPr>
              <w:t>72,7</w:t>
            </w:r>
          </w:p>
        </w:tc>
        <w:tc>
          <w:tcPr>
            <w:tcW w:w="693" w:type="pct"/>
            <w:vAlign w:val="center"/>
          </w:tcPr>
          <w:p w14:paraId="113A8C3A" w14:textId="77777777" w:rsidR="00191992" w:rsidRDefault="00000000">
            <w:pPr>
              <w:pStyle w:val="bangnd"/>
              <w:spacing w:before="0" w:after="0" w:line="312" w:lineRule="auto"/>
              <w:jc w:val="center"/>
              <w:rPr>
                <w:szCs w:val="26"/>
              </w:rPr>
            </w:pPr>
            <w:r>
              <w:rPr>
                <w:szCs w:val="26"/>
              </w:rPr>
              <w:t>66,0</w:t>
            </w:r>
          </w:p>
        </w:tc>
        <w:tc>
          <w:tcPr>
            <w:tcW w:w="641" w:type="pct"/>
            <w:vAlign w:val="center"/>
          </w:tcPr>
          <w:p w14:paraId="0E22524F" w14:textId="77777777" w:rsidR="00191992" w:rsidRDefault="00000000">
            <w:pPr>
              <w:pStyle w:val="bangnd"/>
              <w:spacing w:before="0" w:after="0" w:line="312" w:lineRule="auto"/>
              <w:jc w:val="center"/>
              <w:rPr>
                <w:szCs w:val="26"/>
              </w:rPr>
            </w:pPr>
            <w:r>
              <w:rPr>
                <w:szCs w:val="26"/>
              </w:rPr>
              <w:t>64,8</w:t>
            </w:r>
          </w:p>
        </w:tc>
        <w:tc>
          <w:tcPr>
            <w:tcW w:w="640" w:type="pct"/>
            <w:vAlign w:val="center"/>
          </w:tcPr>
          <w:p w14:paraId="55BC4DE1" w14:textId="77777777" w:rsidR="00191992" w:rsidRDefault="00000000">
            <w:pPr>
              <w:pStyle w:val="bangnd"/>
              <w:spacing w:before="0" w:after="0" w:line="312" w:lineRule="auto"/>
              <w:jc w:val="center"/>
              <w:rPr>
                <w:szCs w:val="26"/>
              </w:rPr>
            </w:pPr>
            <w:r>
              <w:rPr>
                <w:szCs w:val="26"/>
              </w:rPr>
              <w:t>59,9</w:t>
            </w:r>
          </w:p>
        </w:tc>
        <w:tc>
          <w:tcPr>
            <w:tcW w:w="724" w:type="pct"/>
            <w:vAlign w:val="center"/>
          </w:tcPr>
          <w:p w14:paraId="34049EE2" w14:textId="77777777" w:rsidR="00191992" w:rsidRDefault="00000000">
            <w:pPr>
              <w:pStyle w:val="bangnd"/>
              <w:spacing w:before="0" w:after="0" w:line="312" w:lineRule="auto"/>
              <w:jc w:val="center"/>
              <w:rPr>
                <w:szCs w:val="26"/>
              </w:rPr>
            </w:pPr>
            <w:r>
              <w:rPr>
                <w:szCs w:val="26"/>
              </w:rPr>
              <w:t>57,0</w:t>
            </w:r>
          </w:p>
        </w:tc>
      </w:tr>
      <w:tr w:rsidR="00191992" w14:paraId="6C8EFA85" w14:textId="77777777">
        <w:trPr>
          <w:jc w:val="center"/>
        </w:trPr>
        <w:tc>
          <w:tcPr>
            <w:tcW w:w="1675" w:type="pct"/>
            <w:gridSpan w:val="2"/>
            <w:vAlign w:val="center"/>
          </w:tcPr>
          <w:p w14:paraId="0CAAB773" w14:textId="77777777" w:rsidR="00191992" w:rsidRDefault="00000000" w:rsidP="007072E0">
            <w:pPr>
              <w:pStyle w:val="bangnd"/>
              <w:spacing w:before="60" w:after="60" w:line="312" w:lineRule="auto"/>
              <w:jc w:val="center"/>
              <w:rPr>
                <w:b/>
                <w:szCs w:val="26"/>
              </w:rPr>
            </w:pPr>
            <w:r>
              <w:rPr>
                <w:b/>
                <w:szCs w:val="26"/>
              </w:rPr>
              <w:t>QCVN 27:2010/BTNMT</w:t>
            </w:r>
          </w:p>
        </w:tc>
        <w:tc>
          <w:tcPr>
            <w:tcW w:w="3325" w:type="pct"/>
            <w:gridSpan w:val="5"/>
            <w:vAlign w:val="center"/>
          </w:tcPr>
          <w:p w14:paraId="0C4C7772" w14:textId="77777777" w:rsidR="00191992" w:rsidRDefault="00000000" w:rsidP="007072E0">
            <w:pPr>
              <w:pStyle w:val="bangnd"/>
              <w:spacing w:before="60" w:after="60" w:line="312" w:lineRule="auto"/>
              <w:jc w:val="center"/>
              <w:rPr>
                <w:b/>
                <w:szCs w:val="26"/>
              </w:rPr>
            </w:pPr>
            <w:r>
              <w:rPr>
                <w:b/>
                <w:szCs w:val="26"/>
              </w:rPr>
              <w:t>75,0</w:t>
            </w:r>
          </w:p>
        </w:tc>
      </w:tr>
    </w:tbl>
    <w:p w14:paraId="442DC3AA" w14:textId="77777777" w:rsidR="00191992" w:rsidRDefault="00000000">
      <w:pPr>
        <w:widowControl w:val="0"/>
        <w:spacing w:before="60" w:after="60"/>
        <w:ind w:firstLine="284"/>
        <w:rPr>
          <w:szCs w:val="26"/>
          <w:lang w:val="en-US"/>
        </w:rPr>
      </w:pPr>
      <w:r>
        <w:rPr>
          <w:b/>
          <w:bCs/>
          <w:szCs w:val="26"/>
          <w:lang w:val="en-US"/>
        </w:rPr>
        <w:t>Đánh giá tác động:</w:t>
      </w:r>
    </w:p>
    <w:p w14:paraId="2AB83AA2" w14:textId="77777777" w:rsidR="00191992" w:rsidRDefault="00000000">
      <w:pPr>
        <w:widowControl w:val="0"/>
        <w:spacing w:before="60" w:after="60"/>
        <w:ind w:firstLine="284"/>
        <w:rPr>
          <w:szCs w:val="26"/>
        </w:rPr>
      </w:pPr>
      <w:r>
        <w:rPr>
          <w:szCs w:val="26"/>
          <w:lang w:val="en-US"/>
        </w:rPr>
        <w:t>Từ tính toán trên cho thấy, t</w:t>
      </w:r>
      <w:r>
        <w:rPr>
          <w:szCs w:val="26"/>
          <w:lang w:val="nl-NL"/>
        </w:rPr>
        <w:t>ại khoảng cách 3m so với nguồn phát sinh, độ rung đạt quy chuẩn QCVN 27:2010/BTNMT nên tác động của độ rung trong giai đoạn thi công xây dựng là không đáng kể</w:t>
      </w:r>
      <w:r>
        <w:rPr>
          <w:szCs w:val="26"/>
        </w:rPr>
        <w:t xml:space="preserve"> không gây tác động lớn đến công nhân thi công tại công trường.</w:t>
      </w:r>
    </w:p>
    <w:p w14:paraId="78AE2593" w14:textId="77777777" w:rsidR="00191992" w:rsidRDefault="00000000">
      <w:pPr>
        <w:pStyle w:val="Heading5"/>
        <w:spacing w:before="60" w:after="60"/>
      </w:pPr>
      <w:r>
        <w:t>Nhiệt thừa từ quá trình xây dựng</w:t>
      </w:r>
    </w:p>
    <w:p w14:paraId="4BE4789B" w14:textId="77777777" w:rsidR="00191992" w:rsidRDefault="00000000">
      <w:pPr>
        <w:widowControl w:val="0"/>
        <w:spacing w:before="60" w:after="60"/>
        <w:ind w:firstLine="284"/>
        <w:rPr>
          <w:szCs w:val="26"/>
        </w:rPr>
      </w:pPr>
      <w:r>
        <w:rPr>
          <w:szCs w:val="26"/>
        </w:rPr>
        <w:t xml:space="preserve">Nguồn phát sinh nhiệt thừa chủ yếu phát sinh từ hoạt động thi công xây dựng và lắp đặt máy móc thiết bị phục vụ thi công như quá trình hàn, cắt kim loại: </w:t>
      </w:r>
      <w:r>
        <w:rPr>
          <w:szCs w:val="26"/>
          <w:lang w:val="nb-NO"/>
        </w:rPr>
        <w:t>quá trình hàn các chi tiết kim loại do các tia hồ quang điện phát sinh từ quá trình hàn làm gia tăng nhiệt độ cục bộ tại khu vực hàn. Các tia hồ quang điện có nhiệt độ rất cao, khoảng 2000</w:t>
      </w:r>
      <w:r>
        <w:rPr>
          <w:szCs w:val="26"/>
          <w:vertAlign w:val="superscript"/>
          <w:lang w:val="nb-NO"/>
        </w:rPr>
        <w:t>o</w:t>
      </w:r>
      <w:r>
        <w:rPr>
          <w:szCs w:val="26"/>
          <w:lang w:val="nb-NO"/>
        </w:rPr>
        <w:t>C. Các tia hồ quang điện truyền bức xạ ra không khí gây nóng cục bộ khu vực hàn. Nhiệt từ quá trình hàn có thể tác động đến công nhân hàn như gây bỏng rát nếu không có biện pháp che chắn thích hợp,</w:t>
      </w:r>
      <w:r>
        <w:rPr>
          <w:szCs w:val="26"/>
        </w:rPr>
        <w:t xml:space="preserve">… Ngoài ra, ô nhiễm nhiệt còn sinh ra do bức xạ nhiệt của mặt trời khi thi công ngoài trời. </w:t>
      </w:r>
    </w:p>
    <w:p w14:paraId="16F3A40F" w14:textId="77777777" w:rsidR="00191992" w:rsidRDefault="00000000">
      <w:pPr>
        <w:widowControl w:val="0"/>
        <w:spacing w:before="60" w:after="60"/>
        <w:ind w:firstLine="284"/>
        <w:rPr>
          <w:szCs w:val="26"/>
        </w:rPr>
      </w:pPr>
      <w:bookmarkStart w:id="153" w:name="_Toc198459517"/>
      <w:bookmarkStart w:id="154" w:name="_Toc210729827"/>
      <w:bookmarkStart w:id="155" w:name="_Toc198602217"/>
      <w:bookmarkStart w:id="156" w:name="_Toc211164482"/>
      <w:bookmarkStart w:id="157" w:name="_Toc210820951"/>
      <w:bookmarkStart w:id="158" w:name="_Toc213221597"/>
      <w:bookmarkStart w:id="159" w:name="_Toc197726313"/>
      <w:bookmarkStart w:id="160" w:name="_Toc210725438"/>
      <w:bookmarkStart w:id="161" w:name="_Toc197793260"/>
      <w:bookmarkStart w:id="162" w:name="_Toc210727016"/>
      <w:bookmarkStart w:id="163" w:name="_Toc197944622"/>
      <w:r>
        <w:rPr>
          <w:b/>
          <w:bCs/>
          <w:szCs w:val="26"/>
        </w:rPr>
        <w:t xml:space="preserve">Đánh giá tác động do nhiệt thừa: </w:t>
      </w:r>
      <w:bookmarkEnd w:id="153"/>
      <w:bookmarkEnd w:id="154"/>
      <w:bookmarkEnd w:id="155"/>
      <w:bookmarkEnd w:id="156"/>
      <w:bookmarkEnd w:id="157"/>
      <w:bookmarkEnd w:id="158"/>
      <w:bookmarkEnd w:id="159"/>
      <w:bookmarkEnd w:id="160"/>
      <w:bookmarkEnd w:id="161"/>
      <w:bookmarkEnd w:id="162"/>
      <w:bookmarkEnd w:id="163"/>
    </w:p>
    <w:p w14:paraId="1BE98D72" w14:textId="77777777" w:rsidR="00191992" w:rsidRDefault="00000000">
      <w:pPr>
        <w:widowControl w:val="0"/>
        <w:spacing w:before="60" w:after="60"/>
        <w:ind w:firstLine="284"/>
        <w:rPr>
          <w:szCs w:val="26"/>
        </w:rPr>
      </w:pPr>
      <w:r>
        <w:rPr>
          <w:szCs w:val="26"/>
        </w:rPr>
        <w:t>Ô nhiễm nhiệt sẽ gây ra các tác động tiêu cực ảnh hưởng không tốt đến sức khỏe công nhân thi công, cụ thể là gây ra các biến đổi về sinh lý và cơ thể sẽ mất nhiều nước do mồ hôi bài tiết qua da nhiều và kèm theo là mất mát một lượng lớn các muối khoáng như các ion K, Na, Ca, I, Fe và một số sinh tố, làm cơ tim phải làm việc nhiều hơn, chức năng của thận, chức năng của hệ thần kinh trung ương cũng bị ảnh hưởng. Ngoài ra, làm việc trong môi trường nóng tỷ lệ mắc các bệnh thường cao hơn như bệnh tiêu hóa, các bệnh ngoài da,… Rối loạn bệnh lý thường gặp ở người trong môi trường nhiệt độ cao là chứng say nóng và co giật, nặng hơn là gây chóng mặt.</w:t>
      </w:r>
    </w:p>
    <w:p w14:paraId="69E41884" w14:textId="77777777" w:rsidR="00191992" w:rsidRDefault="00000000">
      <w:pPr>
        <w:widowControl w:val="0"/>
        <w:spacing w:before="60" w:after="60"/>
        <w:ind w:firstLine="284"/>
      </w:pPr>
      <w:r>
        <w:t>Công ty sẽ có các biện pháp giảm thiểu tác động do nhiệt thừa trong quá trình thi công xây dựng và lắp đặt thiết bị, được trình bày trong phần sau.</w:t>
      </w:r>
    </w:p>
    <w:p w14:paraId="6E8D7271" w14:textId="77777777" w:rsidR="00191992" w:rsidRPr="007072E0" w:rsidRDefault="00000000">
      <w:pPr>
        <w:pStyle w:val="Heading5"/>
        <w:spacing w:before="60" w:after="60"/>
        <w:rPr>
          <w:b/>
          <w:bCs w:val="0"/>
        </w:rPr>
      </w:pPr>
      <w:r w:rsidRPr="007072E0">
        <w:rPr>
          <w:b/>
          <w:bCs w:val="0"/>
        </w:rPr>
        <w:t>Nước mưa chảy tràn</w:t>
      </w:r>
    </w:p>
    <w:p w14:paraId="436C47DF" w14:textId="77777777" w:rsidR="00191992" w:rsidRDefault="00000000">
      <w:pPr>
        <w:widowControl w:val="0"/>
        <w:spacing w:before="60" w:after="60"/>
        <w:ind w:firstLine="284"/>
        <w:rPr>
          <w:lang w:val="es-CO"/>
        </w:rPr>
      </w:pPr>
      <w:r>
        <w:rPr>
          <w:lang w:val="es-CO"/>
        </w:rPr>
        <w:t>Lượng nước mưa chảy tràn trên bề mặt Dự án nếu không được thoát hợp lý có thể gây ứ đọng, cản trở quá trình thi công</w:t>
      </w:r>
      <w:r>
        <w:t xml:space="preserve">,… </w:t>
      </w:r>
      <w:r>
        <w:rPr>
          <w:lang w:val="es-CO"/>
        </w:rPr>
        <w:t xml:space="preserve">Nước mưa chảy </w:t>
      </w:r>
      <w:r>
        <w:rPr>
          <w:spacing w:val="2"/>
          <w:position w:val="1"/>
          <w:lang w:val="es-CO"/>
        </w:rPr>
        <w:t>tràn</w:t>
      </w:r>
      <w:r>
        <w:rPr>
          <w:lang w:val="es-CO"/>
        </w:rPr>
        <w:t xml:space="preserve"> có thể cuốn trôi vật liệu san nền, rác thải, dầu mỡ thải và các chất thải</w:t>
      </w:r>
      <w:r>
        <w:rPr>
          <w:rStyle w:val="VBChar"/>
          <w:lang w:val="es-CO"/>
        </w:rPr>
        <w:t xml:space="preserve"> </w:t>
      </w:r>
      <w:r>
        <w:rPr>
          <w:lang w:val="es-CO"/>
        </w:rPr>
        <w:t>khác trên mặt đất nơi chúng chảy qua gây tắt nghẽn hệ thống thoát nước và gây ô nhiễm môi trường nước mặt, đất, nước ngầm.</w:t>
      </w:r>
    </w:p>
    <w:p w14:paraId="2C0E025D" w14:textId="77777777" w:rsidR="00191992" w:rsidRDefault="00000000">
      <w:pPr>
        <w:pStyle w:val="ListParagraph"/>
        <w:numPr>
          <w:ilvl w:val="0"/>
          <w:numId w:val="52"/>
        </w:numPr>
        <w:spacing w:before="60" w:after="60"/>
        <w:ind w:right="49" w:hanging="436"/>
        <w:rPr>
          <w:i/>
          <w:lang w:val="es-CO"/>
        </w:rPr>
      </w:pPr>
      <w:r>
        <w:rPr>
          <w:i/>
          <w:lang w:val="es-CO"/>
        </w:rPr>
        <w:lastRenderedPageBreak/>
        <w:t>Tính toán lượng nước mưa:</w:t>
      </w:r>
    </w:p>
    <w:p w14:paraId="307D8726" w14:textId="77777777" w:rsidR="00191992" w:rsidRDefault="00000000">
      <w:pPr>
        <w:widowControl w:val="0"/>
        <w:spacing w:before="60" w:after="60"/>
        <w:ind w:firstLine="284"/>
        <w:rPr>
          <w:szCs w:val="26"/>
        </w:rPr>
      </w:pPr>
      <w:r>
        <w:rPr>
          <w:szCs w:val="26"/>
        </w:rPr>
        <w:t>Lượng nước mưa chảy tràn được xác định dựa theo TCXDVN 51-2008:</w:t>
      </w:r>
    </w:p>
    <w:p w14:paraId="5AB67CB8" w14:textId="77777777" w:rsidR="00191992" w:rsidRDefault="00000000">
      <w:pPr>
        <w:autoSpaceDE w:val="0"/>
        <w:autoSpaceDN w:val="0"/>
        <w:adjustRightInd w:val="0"/>
        <w:spacing w:before="60" w:after="60" w:line="312" w:lineRule="auto"/>
        <w:ind w:right="51" w:firstLine="567"/>
        <w:jc w:val="center"/>
        <w:rPr>
          <w:i/>
          <w:szCs w:val="26"/>
          <w:u w:val="single"/>
        </w:rPr>
      </w:pPr>
      <w:r>
        <w:rPr>
          <w:b/>
          <w:szCs w:val="26"/>
        </w:rPr>
        <w:t>Q= q x C x F (1)</w:t>
      </w:r>
    </w:p>
    <w:p w14:paraId="25DB765D" w14:textId="77777777" w:rsidR="00191992" w:rsidRDefault="00000000">
      <w:pPr>
        <w:autoSpaceDE w:val="0"/>
        <w:autoSpaceDN w:val="0"/>
        <w:adjustRightInd w:val="0"/>
        <w:spacing w:before="60" w:after="60" w:line="312" w:lineRule="auto"/>
        <w:ind w:right="51"/>
        <w:rPr>
          <w:i/>
          <w:szCs w:val="26"/>
          <w:u w:val="single"/>
        </w:rPr>
      </w:pPr>
      <w:r>
        <w:rPr>
          <w:i/>
          <w:szCs w:val="26"/>
          <w:u w:val="single"/>
        </w:rPr>
        <w:t>Trong đó:</w:t>
      </w:r>
    </w:p>
    <w:p w14:paraId="6F588741" w14:textId="77777777" w:rsidR="00191992" w:rsidRDefault="00000000">
      <w:pPr>
        <w:widowControl w:val="0"/>
        <w:spacing w:before="60" w:after="60"/>
        <w:ind w:firstLine="284"/>
        <w:rPr>
          <w:szCs w:val="26"/>
        </w:rPr>
      </w:pPr>
      <w:r>
        <w:rPr>
          <w:szCs w:val="26"/>
        </w:rPr>
        <w:t>q: cường độ mưa tính toán (l/s.ha)</w:t>
      </w:r>
    </w:p>
    <w:p w14:paraId="3249AEAB" w14:textId="77777777" w:rsidR="00191992" w:rsidRDefault="00000000">
      <w:pPr>
        <w:widowControl w:val="0"/>
        <w:spacing w:before="60" w:after="60"/>
        <w:ind w:firstLine="284"/>
        <w:rPr>
          <w:szCs w:val="26"/>
        </w:rPr>
      </w:pPr>
      <w:r>
        <w:rPr>
          <w:szCs w:val="26"/>
        </w:rPr>
        <w:t>C: Hệ số dòng chảy</w:t>
      </w:r>
    </w:p>
    <w:p w14:paraId="4FBE98E2" w14:textId="77777777" w:rsidR="00191992" w:rsidRDefault="00000000">
      <w:pPr>
        <w:widowControl w:val="0"/>
        <w:spacing w:before="60" w:after="60"/>
        <w:ind w:firstLine="284"/>
        <w:rPr>
          <w:szCs w:val="26"/>
        </w:rPr>
      </w:pPr>
      <w:r>
        <w:rPr>
          <w:szCs w:val="26"/>
        </w:rPr>
        <w:t>Hệ số dòng chảy C phụ thuộc vào loại mặt phủ và chu kỳ lặp lại trận mưa P.</w:t>
      </w:r>
    </w:p>
    <w:p w14:paraId="5DFBE9DF" w14:textId="77777777" w:rsidR="00191992" w:rsidRDefault="00000000">
      <w:pPr>
        <w:widowControl w:val="0"/>
        <w:spacing w:before="60" w:after="60"/>
        <w:ind w:firstLine="284"/>
        <w:rPr>
          <w:szCs w:val="26"/>
        </w:rPr>
      </w:pPr>
      <w:r>
        <w:rPr>
          <w:szCs w:val="26"/>
        </w:rPr>
        <w:t>P: chu kỳ lặp lại trận mưa tính toán được xác định theo bảng 3-2 của TCXDVN 51-2008 chọn P = 2 năm → theo bảng 3-4 của TCXDVN 51-2008 chọn C = 0,32 (bề mặt dự án chủ yếu là cây cỏ bụi, độ dốc 1-2%).</w:t>
      </w:r>
    </w:p>
    <w:p w14:paraId="2447ECB3" w14:textId="77777777" w:rsidR="00191992" w:rsidRDefault="00000000">
      <w:pPr>
        <w:widowControl w:val="0"/>
        <w:spacing w:before="60" w:after="60"/>
        <w:ind w:firstLine="284"/>
        <w:rPr>
          <w:szCs w:val="26"/>
        </w:rPr>
      </w:pPr>
      <w:r>
        <w:rPr>
          <w:szCs w:val="26"/>
        </w:rPr>
        <w:t>F: Diện tích lưu vực, F = 13.656 m</w:t>
      </w:r>
      <w:r>
        <w:rPr>
          <w:szCs w:val="26"/>
          <w:vertAlign w:val="superscript"/>
        </w:rPr>
        <w:t>2</w:t>
      </w:r>
      <w:r>
        <w:rPr>
          <w:szCs w:val="26"/>
        </w:rPr>
        <w:t xml:space="preserve"> = 1,3656 ha</w:t>
      </w:r>
    </w:p>
    <w:p w14:paraId="76505CF3" w14:textId="77777777" w:rsidR="00191992" w:rsidRDefault="00000000">
      <w:pPr>
        <w:widowControl w:val="0"/>
        <w:spacing w:before="60" w:after="60"/>
        <w:ind w:firstLine="284"/>
        <w:rPr>
          <w:szCs w:val="26"/>
        </w:rPr>
      </w:pPr>
      <w:r>
        <w:rPr>
          <w:szCs w:val="26"/>
        </w:rPr>
        <w:t>Cường độ mưa được tính toán như sau: q = A(1+C.lgP)/(t+b)</w:t>
      </w:r>
      <w:r>
        <w:rPr>
          <w:szCs w:val="26"/>
          <w:vertAlign w:val="superscript"/>
        </w:rPr>
        <w:t>n</w:t>
      </w:r>
    </w:p>
    <w:p w14:paraId="040AD2E3" w14:textId="77777777" w:rsidR="00191992" w:rsidRDefault="00000000">
      <w:pPr>
        <w:widowControl w:val="0"/>
        <w:spacing w:before="60" w:after="60"/>
        <w:ind w:firstLine="284"/>
        <w:rPr>
          <w:i/>
          <w:szCs w:val="26"/>
        </w:rPr>
      </w:pPr>
      <w:r>
        <w:rPr>
          <w:szCs w:val="26"/>
        </w:rPr>
        <w:t xml:space="preserve">A, C, b, n- Tham số xác định theo điều kiện mưa của địa phương, </w:t>
      </w:r>
      <w:r>
        <w:rPr>
          <w:i/>
          <w:szCs w:val="26"/>
        </w:rPr>
        <w:t>(đối với khu vực tỉnh Tây Ninh, chọn A=11650; C=0,58; b=32; n=0,95)</w:t>
      </w:r>
    </w:p>
    <w:p w14:paraId="2E4904A4" w14:textId="77777777" w:rsidR="00191992" w:rsidRDefault="00000000">
      <w:pPr>
        <w:widowControl w:val="0"/>
        <w:spacing w:before="60" w:after="60"/>
        <w:ind w:firstLine="284"/>
        <w:rPr>
          <w:szCs w:val="26"/>
        </w:rPr>
      </w:pPr>
      <w:r>
        <w:rPr>
          <w:szCs w:val="26"/>
        </w:rPr>
        <w:t>t: thời gian dòng chảy mưa tính toán (phút). Khu vực tỉnh Tây Ninh, thời gian mưa lớn nhất t = 120 phút.</w:t>
      </w:r>
    </w:p>
    <w:p w14:paraId="4243C791" w14:textId="77777777" w:rsidR="00191992" w:rsidRDefault="00000000">
      <w:pPr>
        <w:widowControl w:val="0"/>
        <w:spacing w:before="60" w:after="60"/>
        <w:ind w:firstLine="284"/>
        <w:rPr>
          <w:szCs w:val="26"/>
          <w:vertAlign w:val="superscript"/>
        </w:rPr>
      </w:pPr>
      <w:r>
        <w:rPr>
          <w:szCs w:val="26"/>
        </w:rPr>
        <w:t>Thay vào ta có: q = 11.650 (1+0,58*lg2)/(120+32)</w:t>
      </w:r>
      <w:r>
        <w:rPr>
          <w:szCs w:val="26"/>
          <w:vertAlign w:val="superscript"/>
        </w:rPr>
        <w:t>0,95</w:t>
      </w:r>
      <w:r>
        <w:rPr>
          <w:szCs w:val="26"/>
        </w:rPr>
        <w:t xml:space="preserve"> = 115,7 l/s.ha; </w:t>
      </w:r>
    </w:p>
    <w:p w14:paraId="3D4BE429" w14:textId="77777777" w:rsidR="00191992" w:rsidRDefault="00000000">
      <w:pPr>
        <w:widowControl w:val="0"/>
        <w:spacing w:before="60" w:after="60"/>
        <w:ind w:firstLine="284"/>
        <w:rPr>
          <w:szCs w:val="26"/>
        </w:rPr>
      </w:pPr>
      <w:r>
        <w:rPr>
          <w:szCs w:val="26"/>
        </w:rPr>
        <w:t xml:space="preserve">Thay số liệu vào công thức (1), chúng tôi tính được: </w:t>
      </w:r>
    </w:p>
    <w:p w14:paraId="237CD49C" w14:textId="77777777" w:rsidR="00191992" w:rsidRDefault="00000000">
      <w:pPr>
        <w:spacing w:before="60" w:after="60"/>
        <w:ind w:right="51" w:firstLine="567"/>
        <w:rPr>
          <w:szCs w:val="26"/>
        </w:rPr>
      </w:pPr>
      <w:r>
        <w:rPr>
          <w:szCs w:val="26"/>
        </w:rPr>
        <w:t>Q = 115,7 × 0,32 × 1,3656= 261,66 (l/s)</w:t>
      </w:r>
    </w:p>
    <w:p w14:paraId="06F524BD" w14:textId="77777777" w:rsidR="00191992" w:rsidRDefault="00000000">
      <w:pPr>
        <w:widowControl w:val="0"/>
        <w:spacing w:before="60" w:after="60"/>
        <w:ind w:firstLine="284"/>
        <w:rPr>
          <w:szCs w:val="26"/>
          <w:u w:val="single"/>
        </w:rPr>
      </w:pPr>
      <w:bookmarkStart w:id="164" w:name="_Toc445390970"/>
      <w:bookmarkStart w:id="165" w:name="_Toc445418467"/>
      <w:bookmarkStart w:id="166" w:name="_Toc446278094"/>
      <w:bookmarkStart w:id="167" w:name="_Toc445418777"/>
      <w:bookmarkStart w:id="168" w:name="_Toc415148408"/>
      <w:bookmarkStart w:id="169" w:name="_Toc446278005"/>
      <w:bookmarkStart w:id="170" w:name="_Toc444766349"/>
      <w:bookmarkStart w:id="171" w:name="_Toc445418860"/>
      <w:bookmarkStart w:id="172" w:name="_Toc444766217"/>
      <w:r>
        <w:rPr>
          <w:i/>
          <w:szCs w:val="26"/>
          <w:u w:val="single"/>
        </w:rPr>
        <w:t>* Tính chất nước mưa</w:t>
      </w:r>
      <w:r>
        <w:rPr>
          <w:szCs w:val="26"/>
          <w:u w:val="single"/>
        </w:rPr>
        <w:t>:</w:t>
      </w:r>
    </w:p>
    <w:p w14:paraId="058F25C1" w14:textId="77777777" w:rsidR="00191992" w:rsidRDefault="00000000">
      <w:pPr>
        <w:widowControl w:val="0"/>
        <w:spacing w:before="60" w:after="60"/>
        <w:ind w:firstLine="284"/>
        <w:rPr>
          <w:szCs w:val="26"/>
        </w:rPr>
      </w:pPr>
      <w:r>
        <w:rPr>
          <w:szCs w:val="26"/>
        </w:rPr>
        <w:t>Theo thống kê của WHO thì nồng độ ô nhiễm trong nước mưa chảy tràn thông thường là:</w:t>
      </w:r>
    </w:p>
    <w:p w14:paraId="5FA80E57" w14:textId="77777777" w:rsidR="00191992" w:rsidRDefault="00000000">
      <w:pPr>
        <w:pStyle w:val="Bullet-"/>
        <w:numPr>
          <w:ilvl w:val="0"/>
          <w:numId w:val="43"/>
        </w:numPr>
        <w:spacing w:before="60" w:after="60"/>
      </w:pPr>
      <w:r>
        <w:rPr>
          <w:lang w:val="es-CL"/>
        </w:rPr>
        <w:t>Nitơ</w:t>
      </w:r>
      <w:r>
        <w:t>: 0,5 – 1,5 mg/l</w:t>
      </w:r>
    </w:p>
    <w:p w14:paraId="4D3B0668" w14:textId="77777777" w:rsidR="00191992" w:rsidRDefault="00000000">
      <w:pPr>
        <w:pStyle w:val="Bullet-"/>
        <w:numPr>
          <w:ilvl w:val="0"/>
          <w:numId w:val="43"/>
        </w:numPr>
        <w:spacing w:before="60" w:after="60"/>
      </w:pPr>
      <w:r>
        <w:rPr>
          <w:lang w:val="es-CL"/>
        </w:rPr>
        <w:t>Photpho</w:t>
      </w:r>
      <w:r>
        <w:t>: 0,004 – 0,03 mg/l</w:t>
      </w:r>
    </w:p>
    <w:p w14:paraId="6C71A5B6" w14:textId="77777777" w:rsidR="00191992" w:rsidRDefault="00000000">
      <w:pPr>
        <w:pStyle w:val="Bullet-"/>
        <w:numPr>
          <w:ilvl w:val="0"/>
          <w:numId w:val="43"/>
        </w:numPr>
        <w:spacing w:before="60" w:after="60"/>
      </w:pPr>
      <w:r>
        <w:rPr>
          <w:lang w:val="es-CL"/>
        </w:rPr>
        <w:t>COD</w:t>
      </w:r>
      <w:r>
        <w:t>: 10 – 20 mg/l</w:t>
      </w:r>
    </w:p>
    <w:p w14:paraId="5EEF2077" w14:textId="77777777" w:rsidR="00191992" w:rsidRDefault="00000000">
      <w:pPr>
        <w:pStyle w:val="Bullet-"/>
        <w:numPr>
          <w:ilvl w:val="0"/>
          <w:numId w:val="43"/>
        </w:numPr>
        <w:spacing w:before="60" w:after="60"/>
      </w:pPr>
      <w:r>
        <w:rPr>
          <w:lang w:val="es-CL"/>
        </w:rPr>
        <w:t>TSS</w:t>
      </w:r>
      <w:r>
        <w:t>: 10 – 20 mg/l</w:t>
      </w:r>
    </w:p>
    <w:bookmarkEnd w:id="164"/>
    <w:bookmarkEnd w:id="165"/>
    <w:bookmarkEnd w:id="166"/>
    <w:bookmarkEnd w:id="167"/>
    <w:bookmarkEnd w:id="168"/>
    <w:bookmarkEnd w:id="169"/>
    <w:bookmarkEnd w:id="170"/>
    <w:bookmarkEnd w:id="171"/>
    <w:bookmarkEnd w:id="172"/>
    <w:p w14:paraId="16BD5E0F" w14:textId="77777777" w:rsidR="00191992" w:rsidRDefault="00000000">
      <w:pPr>
        <w:widowControl w:val="0"/>
        <w:spacing w:before="60" w:after="60"/>
        <w:ind w:firstLine="284"/>
        <w:rPr>
          <w:szCs w:val="26"/>
          <w:lang w:val="en-US"/>
        </w:rPr>
      </w:pPr>
      <w:r>
        <w:rPr>
          <w:b/>
          <w:bCs/>
          <w:szCs w:val="26"/>
          <w:lang w:val="en-US"/>
        </w:rPr>
        <w:t>Đánh giá tác động:</w:t>
      </w:r>
    </w:p>
    <w:p w14:paraId="79CE1D58" w14:textId="77777777" w:rsidR="00191992" w:rsidRDefault="00000000">
      <w:pPr>
        <w:widowControl w:val="0"/>
        <w:spacing w:before="60" w:after="60"/>
        <w:ind w:firstLine="284"/>
        <w:rPr>
          <w:szCs w:val="26"/>
        </w:rPr>
      </w:pPr>
      <w:r>
        <w:rPr>
          <w:szCs w:val="26"/>
        </w:rPr>
        <w:t>Lượng nước mưa chảy tràn trên bề mặt dự án nếu không được thoát nước hợp lý có thể gây ứ đọng, ngập úng tạm thời ở khu vực làm cản trở tiến độ thi công công trình… Nhìn chung tác động ô nhiễm do nước mưa chảy tràn trong giai đoạn thi công là không lớn.</w:t>
      </w:r>
    </w:p>
    <w:p w14:paraId="7348A623" w14:textId="77777777" w:rsidR="00191992" w:rsidRDefault="00000000">
      <w:pPr>
        <w:widowControl w:val="0"/>
        <w:spacing w:before="60" w:after="60"/>
        <w:ind w:firstLine="284"/>
        <w:rPr>
          <w:szCs w:val="26"/>
        </w:rPr>
      </w:pPr>
      <w:r>
        <w:rPr>
          <w:szCs w:val="26"/>
        </w:rPr>
        <w:t>Xung quanh dự án có rất ít công ty vì KCN Trảng Bàng là KCN mới nên mật độ xây dựng chưa cao, đất trống nhiều và ngoài ra còn có đất vườn trồng cây nên tạo điều kiện tiêu thoát nước mưa rất tốt do đó khả năng gây ngập úng cục bộ là rất thấp. Có thể thấy những tác động tiêu cực do ngập úng xem như không đáng kể.</w:t>
      </w:r>
    </w:p>
    <w:p w14:paraId="451A7F94" w14:textId="77777777" w:rsidR="00191992" w:rsidRDefault="00000000">
      <w:pPr>
        <w:pStyle w:val="Heading5"/>
        <w:spacing w:before="60" w:after="60"/>
      </w:pPr>
      <w:r>
        <w:rPr>
          <w:lang w:val="it-IT"/>
        </w:rPr>
        <w:t>Tác động về kinh tế - xã hội</w:t>
      </w:r>
    </w:p>
    <w:p w14:paraId="249D3C24" w14:textId="77777777" w:rsidR="00191992" w:rsidRDefault="00000000">
      <w:pPr>
        <w:widowControl w:val="0"/>
        <w:spacing w:before="60" w:after="60"/>
        <w:ind w:firstLine="284"/>
        <w:rPr>
          <w:b/>
          <w:szCs w:val="26"/>
        </w:rPr>
      </w:pPr>
      <w:bookmarkStart w:id="173" w:name="_Toc518587727"/>
      <w:r>
        <w:rPr>
          <w:b/>
          <w:szCs w:val="26"/>
        </w:rPr>
        <w:lastRenderedPageBreak/>
        <w:t>Tác động tích cực</w:t>
      </w:r>
      <w:bookmarkEnd w:id="173"/>
    </w:p>
    <w:p w14:paraId="3F18EFB8" w14:textId="77777777" w:rsidR="00191992" w:rsidRDefault="00000000">
      <w:pPr>
        <w:pStyle w:val="Bullet-"/>
        <w:numPr>
          <w:ilvl w:val="0"/>
          <w:numId w:val="43"/>
        </w:numPr>
        <w:spacing w:before="60" w:after="60"/>
        <w:rPr>
          <w:lang w:val="es-CL"/>
        </w:rPr>
      </w:pPr>
      <w:bookmarkStart w:id="174" w:name="_Toc518587728"/>
      <w:r>
        <w:rPr>
          <w:lang w:val="es-CL"/>
        </w:rPr>
        <w:t>Huy động một lượng lao động nhàn rỗi ở địa phương</w:t>
      </w:r>
      <w:r>
        <w:t xml:space="preserve">  (lực lượng lao động nhàn rỗi tại thị xã Trảng Bàng)</w:t>
      </w:r>
      <w:r>
        <w:rPr>
          <w:lang w:val="es-CL"/>
        </w:rPr>
        <w:t>.</w:t>
      </w:r>
      <w:bookmarkEnd w:id="174"/>
    </w:p>
    <w:p w14:paraId="3AB139FD" w14:textId="77777777" w:rsidR="00191992" w:rsidRDefault="00000000">
      <w:pPr>
        <w:pStyle w:val="Bullet-"/>
        <w:numPr>
          <w:ilvl w:val="0"/>
          <w:numId w:val="43"/>
        </w:numPr>
        <w:spacing w:before="60" w:after="60"/>
        <w:rPr>
          <w:lang w:val="es-CL"/>
        </w:rPr>
      </w:pPr>
      <w:bookmarkStart w:id="175" w:name="_Toc518587729"/>
      <w:r>
        <w:rPr>
          <w:lang w:val="es-CL"/>
        </w:rPr>
        <w:t>Góp phần giải quyết lao động và tăng thu nhập tạm thời cho người lao động.</w:t>
      </w:r>
      <w:bookmarkEnd w:id="175"/>
    </w:p>
    <w:p w14:paraId="3C0A7813" w14:textId="77777777" w:rsidR="00191992" w:rsidRDefault="00000000">
      <w:pPr>
        <w:pStyle w:val="Bullet-"/>
        <w:numPr>
          <w:ilvl w:val="0"/>
          <w:numId w:val="43"/>
        </w:numPr>
        <w:spacing w:before="60" w:after="60"/>
        <w:rPr>
          <w:lang w:val="es-CL"/>
        </w:rPr>
      </w:pPr>
      <w:bookmarkStart w:id="176" w:name="_Toc518587730"/>
      <w:r>
        <w:rPr>
          <w:lang w:val="es-CL"/>
        </w:rPr>
        <w:t>Kích thích phát triển một số loại hình dịch vụ như cho thuê nhà trọ, kinh doanh ăn uống, các dịch vụ giải trí khác nhằm phục vụ cho nhu cầu sinh hoạt của công nhân tại khu vực Dự án.</w:t>
      </w:r>
      <w:bookmarkEnd w:id="176"/>
    </w:p>
    <w:p w14:paraId="78AD5095" w14:textId="77777777" w:rsidR="00191992" w:rsidRDefault="00000000">
      <w:pPr>
        <w:widowControl w:val="0"/>
        <w:spacing w:before="60" w:after="60"/>
        <w:ind w:firstLine="284"/>
        <w:rPr>
          <w:b/>
          <w:szCs w:val="26"/>
        </w:rPr>
      </w:pPr>
      <w:bookmarkStart w:id="177" w:name="_Toc518587731"/>
      <w:r>
        <w:rPr>
          <w:b/>
          <w:szCs w:val="26"/>
        </w:rPr>
        <w:t>Tác động tiêu cực</w:t>
      </w:r>
      <w:bookmarkEnd w:id="177"/>
    </w:p>
    <w:p w14:paraId="2BF9629C" w14:textId="77777777" w:rsidR="00191992" w:rsidRDefault="00000000">
      <w:pPr>
        <w:pStyle w:val="Bullet-"/>
        <w:numPr>
          <w:ilvl w:val="0"/>
          <w:numId w:val="43"/>
        </w:numPr>
        <w:spacing w:before="60" w:after="60"/>
        <w:rPr>
          <w:lang w:val="es-CL"/>
        </w:rPr>
      </w:pPr>
      <w:bookmarkStart w:id="178" w:name="_Toc518587732"/>
      <w:r>
        <w:rPr>
          <w:lang w:val="es-CL"/>
        </w:rPr>
        <w:t xml:space="preserve">Tác động tiêu cực tới an ninh trật tự xã hội tại khu vực do tập trung lực lượng công nhân trong quá trình </w:t>
      </w:r>
      <w:r>
        <w:t xml:space="preserve">cải tạo và lắp đặt máy móc thiết bị </w:t>
      </w:r>
      <w:r>
        <w:rPr>
          <w:lang w:val="es-CL"/>
        </w:rPr>
        <w:t>Dự án.</w:t>
      </w:r>
      <w:bookmarkEnd w:id="178"/>
      <w:r>
        <w:rPr>
          <w:lang w:val="es-CL"/>
        </w:rPr>
        <w:t xml:space="preserve"> </w:t>
      </w:r>
    </w:p>
    <w:p w14:paraId="1948C587" w14:textId="77777777" w:rsidR="00191992" w:rsidRDefault="00000000">
      <w:pPr>
        <w:pStyle w:val="Bullet-"/>
        <w:numPr>
          <w:ilvl w:val="0"/>
          <w:numId w:val="43"/>
        </w:numPr>
        <w:spacing w:before="60" w:after="60"/>
        <w:rPr>
          <w:lang w:val="es-CL"/>
        </w:rPr>
      </w:pPr>
      <w:bookmarkStart w:id="179" w:name="_Toc518587733"/>
      <w:r>
        <w:rPr>
          <w:lang w:val="es-CL"/>
        </w:rPr>
        <w:t>Hoạt động thi công các hạng mục công trình phụ trợ của nhà xưởng cho thuê sẽ tập trung số lượng khoảng 40 công nhân có thể gây nên các tác động: gây xáo trộn đời sống xã hội địa phương, gia tăng nguy cơ tai nạn giao thông, tình hình an ninh trật tự, đặc biệt là công nhân không phải là người địa phương đã phát sinh xung đột giữa công nhân và người dân địa phương do sự khác biệt văn hóa ứng xử. Bên cạnh đó, hoạt động sinh hoạt của công nhân sẽ có những nhu cầu về vật dụng sinh hoạt thiết yếu cũng như thực phẩm. Điều này có thể có tác động tích cực trong việc thúc đẩy hoạt động dịch vụ cung ứng các nhu cầu trên. Tuy nhiên, khi lượng công nhân tập trung đông có thể gây thiếu hụt các mặt hàng thiết yếu dẫn đến sự biến động về giá cả. Nhà thầu sẽ ưu tiên tuyển dụng phần lớn lao động địa phương nên các tác động kiểu này khó có khả năng xảy ra.</w:t>
      </w:r>
      <w:bookmarkEnd w:id="179"/>
    </w:p>
    <w:p w14:paraId="17CE9121" w14:textId="77777777" w:rsidR="00191992" w:rsidRDefault="00000000">
      <w:pPr>
        <w:pStyle w:val="Bullet-"/>
        <w:numPr>
          <w:ilvl w:val="0"/>
          <w:numId w:val="43"/>
        </w:numPr>
        <w:spacing w:before="60" w:after="60"/>
        <w:rPr>
          <w:lang w:val="es-CL"/>
        </w:rPr>
      </w:pPr>
      <w:bookmarkStart w:id="180" w:name="_Toc518587734"/>
      <w:r>
        <w:rPr>
          <w:lang w:val="es-CL"/>
        </w:rPr>
        <w:t>Trong quá trình thi công số lượt xe ra vào nhiều sẽ làm tăng mật độ giao thông tại khu vực, dẫn đến gia tăng nguy cơ tai nạn giao thông nếu không có các biện pháp giảm thiểu tác động.</w:t>
      </w:r>
      <w:bookmarkEnd w:id="180"/>
      <w:r>
        <w:rPr>
          <w:lang w:val="es-CL"/>
        </w:rPr>
        <w:t xml:space="preserve"> </w:t>
      </w:r>
    </w:p>
    <w:p w14:paraId="6AA26498" w14:textId="77777777" w:rsidR="00191992" w:rsidRDefault="00000000">
      <w:pPr>
        <w:pStyle w:val="Bullet-"/>
        <w:numPr>
          <w:ilvl w:val="0"/>
          <w:numId w:val="43"/>
        </w:numPr>
        <w:spacing w:before="60" w:after="60"/>
        <w:rPr>
          <w:bCs/>
          <w:iCs/>
        </w:rPr>
      </w:pPr>
      <w:bookmarkStart w:id="181" w:name="_Toc518587735"/>
      <w:r>
        <w:rPr>
          <w:lang w:val="es-CL"/>
        </w:rPr>
        <w:t>Quá trình tập kết thiết bị, nguyên vật liệu và nhiên liệu phục vụ thi công của Dự án sẽ kéo theo các hoạt động giao thông. Hoạt động</w:t>
      </w:r>
      <w:r>
        <w:rPr>
          <w:bCs/>
          <w:iCs/>
        </w:rPr>
        <w:t xml:space="preserve"> giao thông cần quan tâm là việc vận chuyển </w:t>
      </w:r>
      <w:r>
        <w:rPr>
          <w:bCs/>
          <w:iCs/>
          <w:lang w:val="es-CL"/>
        </w:rPr>
        <w:t xml:space="preserve">nguyên vật liệu </w:t>
      </w:r>
      <w:r>
        <w:rPr>
          <w:bCs/>
          <w:iCs/>
        </w:rPr>
        <w:t xml:space="preserve">về khu vực Dự án. Đây là hoạt động giao thông gây ảnh hưởng lớn đến giao thông khu vực. Hoạt động này làm tăng lưu lượng xe cơ giới trên tuyến đường vào khu vực, có thể gây ảnh hưởng đến việc đi lại của các Công ty hoạt động trong KCN Trảng Bàng. </w:t>
      </w:r>
      <w:bookmarkEnd w:id="181"/>
    </w:p>
    <w:p w14:paraId="72FA119A" w14:textId="77777777" w:rsidR="00191992" w:rsidRDefault="00000000">
      <w:pPr>
        <w:pStyle w:val="Heading4"/>
      </w:pPr>
      <w:r>
        <w:t>Các rủi ro, sự cố trong giai đoạn thi công xây dựng và lắp đặt máy móc thiết bị</w:t>
      </w:r>
    </w:p>
    <w:p w14:paraId="7E8240D8" w14:textId="77777777" w:rsidR="00191992" w:rsidRDefault="00000000">
      <w:pPr>
        <w:pStyle w:val="Heading5"/>
        <w:spacing w:before="60" w:after="60"/>
      </w:pPr>
      <w:r>
        <w:t>Tai nạn lao động</w:t>
      </w:r>
    </w:p>
    <w:p w14:paraId="65FEA111" w14:textId="77777777" w:rsidR="00191992" w:rsidRDefault="00000000">
      <w:pPr>
        <w:widowControl w:val="0"/>
        <w:spacing w:before="60" w:after="60"/>
        <w:ind w:firstLine="284"/>
      </w:pPr>
      <w:r>
        <w:t>Nhìn chung, tai nạn lao động có thể xảy ra trong bất kỳ một công đoạn thi công dự án nào. Nguyên nhân của các trường hợp xảy ra sự cố tai nạn lao động trong giai đoạn lắp đặt máy móc, thiết bị chủ yếu bao gồm:</w:t>
      </w:r>
    </w:p>
    <w:p w14:paraId="7475FA17" w14:textId="77777777" w:rsidR="00191992" w:rsidRDefault="00000000">
      <w:pPr>
        <w:pStyle w:val="Bullet-"/>
        <w:numPr>
          <w:ilvl w:val="0"/>
          <w:numId w:val="43"/>
        </w:numPr>
        <w:spacing w:before="60" w:after="60"/>
      </w:pPr>
      <w:r>
        <w:t xml:space="preserve">Công việc lắp ráp các dây chuyền sản xuất nhựa, hoạt động cơ khí lắp dựng Nhà xưởng 2, hàn xì,..., trong thi công và quá trình vận chuyển thiết bị với mật độ xe, tiếng ồn, độ rung cao có thể gây ra các tai nạn lao động, tai nạn giao thông đặc biệt là trong KCN Trảng Bàng </w:t>
      </w:r>
      <w:r>
        <w:lastRenderedPageBreak/>
        <w:t>và các tuyến đường đông phương tiện như tuyến đường nội bộ KCN, QL 22, đường DT 64,…</w:t>
      </w:r>
    </w:p>
    <w:p w14:paraId="6D083A4A" w14:textId="77777777" w:rsidR="00191992" w:rsidRDefault="00000000">
      <w:pPr>
        <w:pStyle w:val="Bullet-"/>
        <w:numPr>
          <w:ilvl w:val="0"/>
          <w:numId w:val="43"/>
        </w:numPr>
        <w:spacing w:before="60" w:after="60"/>
      </w:pPr>
      <w:r>
        <w:t>Không thực hiện tốt các quy định về an toàn lao động khi làm việc với các loại thiết bị bốc dỡ, các loại thiết bị tháo dỡ chất đống cao có thể rơi vỡ,…</w:t>
      </w:r>
    </w:p>
    <w:p w14:paraId="6FB1257C" w14:textId="77777777" w:rsidR="00191992" w:rsidRDefault="00000000">
      <w:pPr>
        <w:widowControl w:val="0"/>
        <w:spacing w:before="60" w:after="60"/>
        <w:ind w:firstLine="284"/>
      </w:pPr>
      <w:r>
        <w:t>Các tai nạn lao động từ các công tác tiếp cận với điện như công tác thi công hệ thống điện, va chạm vào các đường dây điện dẫn ngang qua đường, bão gió gây đứt dây điện,…</w:t>
      </w:r>
    </w:p>
    <w:p w14:paraId="79F808F2" w14:textId="77777777" w:rsidR="00191992" w:rsidRDefault="00000000">
      <w:pPr>
        <w:widowControl w:val="0"/>
        <w:spacing w:before="60" w:after="60"/>
        <w:ind w:firstLine="284"/>
      </w:pPr>
      <w:r>
        <w:t>Các sự cố tai nạn lao động khi xảy ra sẽ gây tác động rất lớn đến người lao động như giảm sức khỏe lao động, thương tật và thậm chí có thể gây nguy hiểm tính mạng. Do đó, Chủ dự án sẽ yêu cầu các nhà thầu thi công thực hiện đầy đủ và sát sao về an toàn lao động.</w:t>
      </w:r>
    </w:p>
    <w:p w14:paraId="3B7C1257" w14:textId="77777777" w:rsidR="00191992" w:rsidRDefault="00000000">
      <w:pPr>
        <w:pStyle w:val="Heading5"/>
        <w:spacing w:before="60" w:after="60"/>
      </w:pPr>
      <w:r>
        <w:t>Tai nạn giao thông</w:t>
      </w:r>
    </w:p>
    <w:p w14:paraId="21D87923" w14:textId="77777777" w:rsidR="00191992" w:rsidRDefault="00000000">
      <w:pPr>
        <w:widowControl w:val="0"/>
        <w:spacing w:before="60" w:after="60"/>
        <w:ind w:firstLine="284"/>
      </w:pPr>
      <w:r>
        <w:t>Tai nạn giao thông thường xảy ra trong quá trình các phương tiện vận chuyển nguyên vật liệu thi công. Có thể xác định nguyên nhân như sau:</w:t>
      </w:r>
    </w:p>
    <w:p w14:paraId="08ABEBEA" w14:textId="77777777" w:rsidR="00191992" w:rsidRDefault="00000000">
      <w:pPr>
        <w:pStyle w:val="Bullet-"/>
        <w:numPr>
          <w:ilvl w:val="0"/>
          <w:numId w:val="43"/>
        </w:numPr>
        <w:spacing w:before="60" w:after="60"/>
      </w:pPr>
      <w:r>
        <w:t>Sự bất cẩn của tài xế lái xe.</w:t>
      </w:r>
    </w:p>
    <w:p w14:paraId="46862C53" w14:textId="77777777" w:rsidR="00191992" w:rsidRDefault="00000000">
      <w:pPr>
        <w:pStyle w:val="Bullet-"/>
        <w:numPr>
          <w:ilvl w:val="0"/>
          <w:numId w:val="43"/>
        </w:numPr>
        <w:spacing w:before="60" w:after="60"/>
      </w:pPr>
      <w:r>
        <w:t>Các phương tiện không được định kì bảo dưỡng.</w:t>
      </w:r>
    </w:p>
    <w:p w14:paraId="245F4E76" w14:textId="77777777" w:rsidR="00191992" w:rsidRDefault="00000000">
      <w:pPr>
        <w:pStyle w:val="Bullet-"/>
        <w:numPr>
          <w:ilvl w:val="0"/>
          <w:numId w:val="43"/>
        </w:numPr>
        <w:spacing w:before="60" w:after="60"/>
      </w:pPr>
      <w:r>
        <w:t>Các tai nạn giao thông có thể xảy ra tại các đoạn đường đông phương tiện qua lại như: tuyến nội bộ trong KCN, QL 22, đường DT 64,…</w:t>
      </w:r>
    </w:p>
    <w:p w14:paraId="7751C454" w14:textId="77777777" w:rsidR="00191992" w:rsidRDefault="00000000">
      <w:pPr>
        <w:widowControl w:val="0"/>
        <w:spacing w:before="60" w:after="60"/>
        <w:ind w:firstLine="284"/>
      </w:pPr>
      <w:r>
        <w:t>Tai nạn giao thông là sự cố rất dễ xảy ra, đặt biệt là trong quá trình vận chuyển nguyên vật liệu phục vụ thi công xây dựng Xưởng 2, các tai nạn giao thông ở mức độ nhẹ có thể làm hư hại thất thoát tài sản làm chậm tiến độ, ở mức độ nặng gây thương tích và đe dọa tính mạng của con người.</w:t>
      </w:r>
    </w:p>
    <w:p w14:paraId="16E5C4F4" w14:textId="77777777" w:rsidR="00191992" w:rsidRDefault="00000000">
      <w:pPr>
        <w:pStyle w:val="Heading5"/>
        <w:spacing w:before="60" w:after="60"/>
      </w:pPr>
      <w:r>
        <w:t>Sự cố cháy nổ</w:t>
      </w:r>
    </w:p>
    <w:p w14:paraId="07C170A1" w14:textId="77777777" w:rsidR="00191992" w:rsidRDefault="00000000">
      <w:pPr>
        <w:widowControl w:val="0"/>
        <w:spacing w:before="60" w:after="60"/>
        <w:ind w:firstLine="284"/>
      </w:pPr>
      <w:r>
        <w:t>Trong quá trình lắp đặt máy móc thiết bị, xác suất xảy ra cháy nổ trong dự án là tương đối thấp, các sự cố có thể xảy ra do các hoạt động sau đây:</w:t>
      </w:r>
    </w:p>
    <w:p w14:paraId="230A7581" w14:textId="77777777" w:rsidR="00191992" w:rsidRDefault="00000000">
      <w:pPr>
        <w:pStyle w:val="Bullet-"/>
        <w:numPr>
          <w:ilvl w:val="0"/>
          <w:numId w:val="43"/>
        </w:numPr>
        <w:spacing w:before="60" w:after="60"/>
      </w:pPr>
      <w:r>
        <w:t>Cháy nổ có thể xảy ra do sự cố chập điện phát sinh từ sự bất cẩn, vận hành kỹ thuật của công nhân.</w:t>
      </w:r>
    </w:p>
    <w:p w14:paraId="634AA55C" w14:textId="77777777" w:rsidR="00191992" w:rsidRDefault="00000000">
      <w:pPr>
        <w:pStyle w:val="Bullet-"/>
        <w:numPr>
          <w:ilvl w:val="0"/>
          <w:numId w:val="43"/>
        </w:numPr>
        <w:spacing w:before="60" w:after="60"/>
      </w:pPr>
      <w:r>
        <w:t>Rò rỉ máy nén khí, hư van an toàn dễ gây cháy nổ.</w:t>
      </w:r>
    </w:p>
    <w:p w14:paraId="41B6AFE9" w14:textId="77777777" w:rsidR="00191992" w:rsidRDefault="00000000">
      <w:pPr>
        <w:widowControl w:val="0"/>
        <w:spacing w:before="60" w:after="60"/>
        <w:ind w:firstLine="284"/>
      </w:pPr>
      <w:r>
        <w:t>Bất kỳ nguồn phát sinh nhiệt nào đều có thể gây cháy, tuy nhiên, một khi xảy ra, sự cố cháy nổ sẽ gây thiệt hại to lớn về kinh tế và làm ô nhiễm môi trường. Hơn nữa nó còn ảnh hưởng đến toàn bộ hoạt động thi công xây dựng của Dự án, ảnh hưởng đến các công ty khác trong KCN Trảng Bàng, đe dọa đến tính mạng con người và tài sản.</w:t>
      </w:r>
    </w:p>
    <w:p w14:paraId="1887504B" w14:textId="77777777" w:rsidR="00191992" w:rsidRDefault="00000000">
      <w:pPr>
        <w:pStyle w:val="Heading5"/>
        <w:spacing w:before="60" w:after="60"/>
      </w:pPr>
      <w:r>
        <w:t>Sự cố về an toàn thực phẩm</w:t>
      </w:r>
    </w:p>
    <w:p w14:paraId="1A200E23" w14:textId="77777777" w:rsidR="00191992" w:rsidRDefault="00000000">
      <w:pPr>
        <w:widowControl w:val="0"/>
        <w:spacing w:before="60" w:after="60"/>
        <w:ind w:firstLine="284"/>
      </w:pPr>
      <w:r>
        <w:t>Chủ dự án không tổ chức nấu ăn mà sử dụng suất ăn công nghiệp nên có thể xảy ra sự cố về vệ sinh an toàn thực phẩm và những nguyên nhân như:</w:t>
      </w:r>
    </w:p>
    <w:p w14:paraId="5ACB13BA" w14:textId="77777777" w:rsidR="00191992" w:rsidRDefault="00000000">
      <w:pPr>
        <w:pStyle w:val="Bullet-"/>
        <w:numPr>
          <w:ilvl w:val="0"/>
          <w:numId w:val="43"/>
        </w:numPr>
        <w:spacing w:before="60" w:after="60"/>
      </w:pPr>
      <w:r>
        <w:t>Nhà thầu nấu ăn sử dụng các chất phụ gia không cho phép trong chế biến thực phẩm như: formol, hàn the, màu công nghiệp đặc biệt là Sudan,</w:t>
      </w:r>
    </w:p>
    <w:p w14:paraId="3BC0BD8F" w14:textId="77777777" w:rsidR="00191992" w:rsidRDefault="00000000">
      <w:pPr>
        <w:pStyle w:val="Bullet-"/>
        <w:numPr>
          <w:ilvl w:val="0"/>
          <w:numId w:val="43"/>
        </w:numPr>
        <w:spacing w:before="60" w:after="60"/>
      </w:pPr>
      <w:r>
        <w:t>Quá trình bảo quản, sử dụng thực phẩm không hợp vệ sinh;</w:t>
      </w:r>
    </w:p>
    <w:p w14:paraId="6C34DB82" w14:textId="77777777" w:rsidR="00191992" w:rsidRDefault="00000000">
      <w:pPr>
        <w:pStyle w:val="Bullet-"/>
        <w:numPr>
          <w:ilvl w:val="0"/>
          <w:numId w:val="43"/>
        </w:numPr>
        <w:spacing w:before="60" w:after="60"/>
      </w:pPr>
      <w:r>
        <w:lastRenderedPageBreak/>
        <w:t>Quy trình nấu ăn không đảm bảo vệ sinh;</w:t>
      </w:r>
    </w:p>
    <w:p w14:paraId="42D5EBC9" w14:textId="77777777" w:rsidR="00191992" w:rsidRDefault="00000000">
      <w:pPr>
        <w:pStyle w:val="Bullet-"/>
        <w:numPr>
          <w:ilvl w:val="0"/>
          <w:numId w:val="43"/>
        </w:numPr>
        <w:spacing w:before="60" w:after="60"/>
      </w:pPr>
      <w:r>
        <w:t>Người nấu ăn thiếu kiến thức về an toàn thực phẩm;</w:t>
      </w:r>
    </w:p>
    <w:p w14:paraId="23C344AE" w14:textId="77777777" w:rsidR="00191992" w:rsidRDefault="00000000">
      <w:pPr>
        <w:pStyle w:val="Bullet-"/>
        <w:numPr>
          <w:ilvl w:val="0"/>
          <w:numId w:val="43"/>
        </w:numPr>
        <w:spacing w:before="60" w:after="60"/>
      </w:pPr>
      <w:r>
        <w:t>Kết hợp các nguyên liệu sai cách gây ra ngộ độc sinh học;</w:t>
      </w:r>
    </w:p>
    <w:p w14:paraId="152E85B4" w14:textId="77777777" w:rsidR="00191992" w:rsidRDefault="00000000">
      <w:pPr>
        <w:pStyle w:val="Bullet-"/>
        <w:numPr>
          <w:ilvl w:val="0"/>
          <w:numId w:val="43"/>
        </w:numPr>
        <w:spacing w:before="60" w:after="60"/>
      </w:pPr>
      <w:r>
        <w:t>Dụng cụ chế biến và chứa thức ăn mất vệ sinh.</w:t>
      </w:r>
    </w:p>
    <w:p w14:paraId="34CC1099" w14:textId="77777777" w:rsidR="00191992" w:rsidRDefault="00000000">
      <w:pPr>
        <w:widowControl w:val="0"/>
        <w:spacing w:before="60" w:after="60"/>
        <w:ind w:firstLine="284"/>
      </w:pPr>
      <w:r>
        <w:t>Sự cố về vệ sinh an toàn thực phẩm có thể dẫn đến ngộ độc tập thể, ảnh hưởng đến sức khỏe của công nhân lắp đặt. Vì vậy cần có biện pháp quản lý, phòng ngừa, ứng phó sự cố.</w:t>
      </w:r>
    </w:p>
    <w:p w14:paraId="13A59EFE" w14:textId="77777777" w:rsidR="00191992" w:rsidRDefault="00000000">
      <w:pPr>
        <w:pStyle w:val="Heading3"/>
        <w:spacing w:before="60" w:after="60"/>
      </w:pPr>
      <w:bookmarkStart w:id="182" w:name="_Toc48725784"/>
      <w:bookmarkStart w:id="183" w:name="_Toc55920829"/>
      <w:bookmarkStart w:id="184" w:name="_Toc44057950"/>
      <w:bookmarkStart w:id="185" w:name="_Toc112711301"/>
      <w:bookmarkStart w:id="186" w:name="_Toc18445"/>
      <w:r>
        <w:t>Các biện pháp, công trình bảo vệ môi trường đề xuất thực hiện</w:t>
      </w:r>
      <w:bookmarkEnd w:id="182"/>
      <w:bookmarkEnd w:id="183"/>
      <w:bookmarkEnd w:id="184"/>
      <w:r>
        <w:t xml:space="preserve"> trong giai đoạn triển khai xây dựng</w:t>
      </w:r>
      <w:bookmarkEnd w:id="185"/>
      <w:bookmarkEnd w:id="186"/>
    </w:p>
    <w:p w14:paraId="53D12ED8" w14:textId="77777777" w:rsidR="00191992" w:rsidRDefault="00000000">
      <w:pPr>
        <w:widowControl w:val="0"/>
        <w:spacing w:before="60" w:after="60"/>
        <w:ind w:firstLine="284"/>
      </w:pPr>
      <w:r>
        <w:t>Trên cơ sở phân tích các nguồn gây ô nhiễm trong hoạt động lắp đặt máy móc, thiết bị và xác định các nguồn gây ô nhiễm đặc trưng, dự án sẽ thực hiện các biện pháp giảm thiểu ô nhiễm và giảm thiểu các tác động tới môi trường, công nhân trực tiếp thi công và các nhà máy xung quanh như sau:</w:t>
      </w:r>
    </w:p>
    <w:p w14:paraId="1AFEF3A1" w14:textId="77777777" w:rsidR="00191992" w:rsidRDefault="00000000">
      <w:pPr>
        <w:pStyle w:val="Heading4"/>
        <w:spacing w:before="60" w:after="60"/>
      </w:pPr>
      <w:r>
        <w:t>Biện pháp phòng ngừa, giảm thiểu các tác động tiêu cực liên quan đến chất thải</w:t>
      </w:r>
    </w:p>
    <w:p w14:paraId="41D53530" w14:textId="77777777" w:rsidR="00191992" w:rsidRDefault="00000000">
      <w:pPr>
        <w:pStyle w:val="Heading5"/>
        <w:spacing w:before="60" w:after="60"/>
        <w:rPr>
          <w:b/>
          <w:bCs w:val="0"/>
        </w:rPr>
      </w:pPr>
      <w:r>
        <w:rPr>
          <w:b/>
          <w:bCs w:val="0"/>
        </w:rPr>
        <w:t>Biện pháp giảm thiểu tác động do bụi và khí thải</w:t>
      </w:r>
    </w:p>
    <w:p w14:paraId="2B665A24" w14:textId="77777777" w:rsidR="00191992" w:rsidRDefault="00000000">
      <w:pPr>
        <w:pStyle w:val="Heading6"/>
        <w:spacing w:before="60" w:after="60"/>
        <w:rPr>
          <w:bCs w:val="0"/>
          <w:i/>
          <w:szCs w:val="26"/>
        </w:rPr>
      </w:pPr>
      <w:r>
        <w:rPr>
          <w:bCs w:val="0"/>
          <w:i/>
          <w:szCs w:val="26"/>
        </w:rPr>
        <w:t>Giảm thiểu ô nhiễm bụi, khí thải từ</w:t>
      </w:r>
      <w:r>
        <w:rPr>
          <w:bCs w:val="0"/>
          <w:szCs w:val="26"/>
        </w:rPr>
        <w:t xml:space="preserve"> </w:t>
      </w:r>
      <w:r>
        <w:rPr>
          <w:bCs w:val="0"/>
          <w:i/>
          <w:szCs w:val="26"/>
        </w:rPr>
        <w:t>các phương tiện giao thông và thi công</w:t>
      </w:r>
    </w:p>
    <w:p w14:paraId="109CD98B" w14:textId="77777777" w:rsidR="00191992" w:rsidRDefault="00000000">
      <w:pPr>
        <w:pStyle w:val="ListParagraph"/>
        <w:numPr>
          <w:ilvl w:val="0"/>
          <w:numId w:val="53"/>
        </w:numPr>
        <w:spacing w:before="60" w:after="60"/>
        <w:ind w:left="284" w:firstLine="0"/>
        <w:rPr>
          <w:i/>
          <w:lang w:val="vi-VN"/>
        </w:rPr>
      </w:pPr>
      <w:r>
        <w:rPr>
          <w:i/>
          <w:lang w:val="vi-VN"/>
        </w:rPr>
        <w:t>Giảm thiểu ô nhiễm bụi, khí thải từ các phương tiện giao thông</w:t>
      </w:r>
    </w:p>
    <w:p w14:paraId="6C526164" w14:textId="77777777" w:rsidR="00191992" w:rsidRDefault="00000000">
      <w:pPr>
        <w:widowControl w:val="0"/>
        <w:spacing w:before="60" w:after="60"/>
        <w:ind w:firstLine="284"/>
        <w:rPr>
          <w:szCs w:val="26"/>
        </w:rPr>
      </w:pPr>
      <w:r>
        <w:rPr>
          <w:szCs w:val="26"/>
        </w:rPr>
        <w:t>Các phương tiện thiết bị phục vụ thi công Dự án sử dụng nhiên liệu là dầu Diesel. Quá trình đốt cháy nhiên liệu sản sinh ra bụi, các loại khí như SO</w:t>
      </w:r>
      <w:r>
        <w:rPr>
          <w:szCs w:val="26"/>
          <w:vertAlign w:val="subscript"/>
        </w:rPr>
        <w:t>2</w:t>
      </w:r>
      <w:r>
        <w:rPr>
          <w:szCs w:val="26"/>
        </w:rPr>
        <w:t>, NOx, CO, ... Để giảm thiểu ảnh hưởng do quá trình hoạt động của các phương tiện giao thông đến môi trường xung quanh, chủ Dự án yêu cầu đơn vị thi công sẽ thực hiện đồng loạt các biện pháp khống chế giảm thiểu như sau:</w:t>
      </w:r>
    </w:p>
    <w:p w14:paraId="2F6F2680" w14:textId="77777777" w:rsidR="00191992" w:rsidRDefault="00000000">
      <w:pPr>
        <w:pStyle w:val="Bullet-"/>
        <w:numPr>
          <w:ilvl w:val="0"/>
          <w:numId w:val="43"/>
        </w:numPr>
        <w:spacing w:before="60" w:after="60"/>
      </w:pPr>
      <w:r>
        <w:t>Chủ dự án kết hợp đơn vị thầu phải có trách nhiệm, biện pháp giảm thiểu và khắc phục nếu có sự  có xảy ra (rơi vãi, tràn đổ vật liệu xây dựng).</w:t>
      </w:r>
    </w:p>
    <w:p w14:paraId="5624C900" w14:textId="77777777" w:rsidR="00191992" w:rsidRDefault="00000000">
      <w:pPr>
        <w:pStyle w:val="Bullet-"/>
        <w:numPr>
          <w:ilvl w:val="0"/>
          <w:numId w:val="43"/>
        </w:numPr>
        <w:spacing w:before="60" w:after="60"/>
      </w:pPr>
      <w:r>
        <w:t>Yêu cầu nhà thầu không sử dụng các phương tiện đã quá cũ, quá niên hạn sử dụng vào thi công công trình.</w:t>
      </w:r>
    </w:p>
    <w:p w14:paraId="5C3FF04C" w14:textId="77777777" w:rsidR="00191992" w:rsidRDefault="00000000">
      <w:pPr>
        <w:pStyle w:val="Bullet-"/>
        <w:numPr>
          <w:ilvl w:val="0"/>
          <w:numId w:val="43"/>
        </w:numPr>
        <w:spacing w:before="60" w:after="60"/>
      </w:pPr>
      <w:r>
        <w:t>Thực hiện tiết kiệm nhiên liệu, chọn lựa các phương pháp thi công tiên tiến, đẩy nhanh tiến độ thi công.</w:t>
      </w:r>
    </w:p>
    <w:p w14:paraId="1BF271A6" w14:textId="77777777" w:rsidR="00191992" w:rsidRDefault="00000000">
      <w:pPr>
        <w:pStyle w:val="Bullet-"/>
        <w:numPr>
          <w:ilvl w:val="0"/>
          <w:numId w:val="43"/>
        </w:numPr>
        <w:spacing w:before="60" w:after="60"/>
      </w:pPr>
      <w:r>
        <w:t>Không chở quá trọng tải của xe, hạn chế rơi vãi dọc đường.</w:t>
      </w:r>
    </w:p>
    <w:p w14:paraId="3EFE9F35" w14:textId="77777777" w:rsidR="00191992" w:rsidRDefault="00000000">
      <w:pPr>
        <w:pStyle w:val="Bullet-"/>
        <w:numPr>
          <w:ilvl w:val="0"/>
          <w:numId w:val="43"/>
        </w:numPr>
        <w:spacing w:before="60" w:after="60"/>
      </w:pPr>
      <w:r>
        <w:t>Phân bố mật độ xe ra vào chuyên chở nguyên vật liệu phù hợp, tránh ùn tắc gây ô nhiễm khói bụi cho khu vực.</w:t>
      </w:r>
    </w:p>
    <w:p w14:paraId="492E8D0B" w14:textId="77777777" w:rsidR="00191992" w:rsidRDefault="00000000">
      <w:pPr>
        <w:pStyle w:val="Bullet-"/>
        <w:numPr>
          <w:ilvl w:val="0"/>
          <w:numId w:val="43"/>
        </w:numPr>
        <w:spacing w:before="60" w:after="60"/>
      </w:pPr>
      <w:r>
        <w:t>Các xe chở vật liệu xây dựng lưu thông trong các tuyến đường ra vào Dự án trong bán kính 10 km cần giảm tốc độ ≤ 30 km/h. Đặc biệt là giảm tốc độ khi đi vào đường nội bộ KCN Trảng Bàng.</w:t>
      </w:r>
    </w:p>
    <w:p w14:paraId="19E5C234" w14:textId="77777777" w:rsidR="00191992" w:rsidRDefault="00000000">
      <w:pPr>
        <w:pStyle w:val="Bullet-"/>
        <w:numPr>
          <w:ilvl w:val="0"/>
          <w:numId w:val="43"/>
        </w:numPr>
        <w:spacing w:before="60" w:after="60"/>
      </w:pPr>
      <w:r>
        <w:t xml:space="preserve">Việc vận chuyển vật liệu xây dựng đi lại nhiều lần sẽ làm phát sinh khói bụi, ảnh hưởng xấu đến môi trường không khí tại khu vực. Do đó trong những ngày nắng, để hạn chế mức </w:t>
      </w:r>
      <w:r>
        <w:lastRenderedPageBreak/>
        <w:t>độ ô nhiễm khói bụi tại công trường, các sân tập kết vật liệu xây dựng sẽ được quét dọn, thu gom đất các thường xuyên để hạn chế bụi, đất cát theo gió phát tán vào không khí.</w:t>
      </w:r>
    </w:p>
    <w:p w14:paraId="1E580B40" w14:textId="77777777" w:rsidR="00191992" w:rsidRDefault="00000000">
      <w:pPr>
        <w:pStyle w:val="Bullet-"/>
        <w:numPr>
          <w:ilvl w:val="0"/>
          <w:numId w:val="43"/>
        </w:numPr>
        <w:spacing w:before="60" w:after="60"/>
      </w:pPr>
      <w:r>
        <w:t>Bụi được hạn chế bằng cách phun nước ở những khu vực đổ đất, cát, đá và nơi có mật độ xe vận chuyển cao... Vào mùa khô, khi gió mạnh, thường xuyên phun nước để giảm lượng bụi do gió bốc lên.</w:t>
      </w:r>
    </w:p>
    <w:p w14:paraId="32B45F3B" w14:textId="77777777" w:rsidR="00191992" w:rsidRDefault="00000000">
      <w:pPr>
        <w:pStyle w:val="Bullet-"/>
        <w:numPr>
          <w:ilvl w:val="0"/>
          <w:numId w:val="43"/>
        </w:numPr>
        <w:spacing w:before="60" w:after="60"/>
      </w:pPr>
      <w:r>
        <w:t>Tất cả các xe vận chuyển phải đạt tiêu chuẩn của cục đăng kiểm về mức độ an toàn kỹ thuật và an toàn môi trường mới được phép hoạt động phục vụ cho công tác triển khai Dự án.</w:t>
      </w:r>
    </w:p>
    <w:p w14:paraId="4CB63120" w14:textId="77777777" w:rsidR="00191992" w:rsidRDefault="00000000">
      <w:pPr>
        <w:pStyle w:val="Bullet-"/>
        <w:numPr>
          <w:ilvl w:val="0"/>
          <w:numId w:val="43"/>
        </w:numPr>
        <w:spacing w:before="60" w:after="60"/>
      </w:pPr>
      <w:r>
        <w:t>Dùng xăng, dầu đạt tiêu chuẩn cho các phương tiện thi công, vận chuyển.</w:t>
      </w:r>
    </w:p>
    <w:p w14:paraId="0487788A" w14:textId="77777777" w:rsidR="00191992" w:rsidRDefault="00000000">
      <w:pPr>
        <w:pStyle w:val="Bullet-"/>
        <w:numPr>
          <w:ilvl w:val="0"/>
          <w:numId w:val="43"/>
        </w:numPr>
        <w:spacing w:before="60" w:after="60"/>
      </w:pPr>
      <w:r>
        <w:t>Khi chuyên chở vật liệu xây dựng, các xe vận tải sẽ được phủ kín bằng vải bạt, tránh tình trạng rơi vãi vật liệu trên đường vận chuyển. Khi bốc dỡ nguyên vật liệu, công nhân sẽ được trang bị phương tiện bảo hộ lao động đầy đủ.</w:t>
      </w:r>
    </w:p>
    <w:p w14:paraId="5C27E66D" w14:textId="77777777" w:rsidR="00191992" w:rsidRDefault="00000000">
      <w:pPr>
        <w:pStyle w:val="Bullet-"/>
        <w:numPr>
          <w:ilvl w:val="0"/>
          <w:numId w:val="43"/>
        </w:numPr>
        <w:spacing w:before="60" w:after="60"/>
      </w:pPr>
      <w:r>
        <w:t>Đối với các xe chở nguyên vật liệu xây dựng có dính bùn đất trong công trường, trước khi ra ngoài công trường sẽ được tưới nước rửa xe. Nước rửa sẽ theo các kênh mương dẫn vào bể lắng tạm thời để lắng các cặn có thể lắng được.</w:t>
      </w:r>
    </w:p>
    <w:p w14:paraId="01BFC875" w14:textId="77777777" w:rsidR="00191992" w:rsidRDefault="00000000">
      <w:pPr>
        <w:pStyle w:val="Bullet-"/>
        <w:numPr>
          <w:ilvl w:val="0"/>
          <w:numId w:val="43"/>
        </w:numPr>
        <w:spacing w:before="60" w:after="60"/>
      </w:pPr>
      <w:r>
        <w:t>Hạn chế vận chuyển và thi công các công việc có mức ồn cao vào ban đêm. Hạn chế vận chuyển vào giờ có mật độ người qua lại cao.</w:t>
      </w:r>
    </w:p>
    <w:p w14:paraId="3579D059" w14:textId="77777777" w:rsidR="00191992" w:rsidRDefault="00000000">
      <w:pPr>
        <w:pStyle w:val="ListParagraph"/>
        <w:numPr>
          <w:ilvl w:val="0"/>
          <w:numId w:val="53"/>
        </w:numPr>
        <w:spacing w:before="60" w:after="60"/>
        <w:ind w:left="284" w:firstLine="0"/>
        <w:rPr>
          <w:i/>
          <w:lang w:val="vi-VN"/>
        </w:rPr>
      </w:pPr>
      <w:r>
        <w:rPr>
          <w:i/>
          <w:lang w:val="vi-VN"/>
        </w:rPr>
        <w:t>Giảm thiểu ô nhiễm bụi, khí thải từ quá trình xây dựng, thi công lắp đặt</w:t>
      </w:r>
    </w:p>
    <w:p w14:paraId="1D3AC7BE" w14:textId="77777777" w:rsidR="00191992" w:rsidRDefault="00000000">
      <w:pPr>
        <w:pStyle w:val="Bullet-"/>
        <w:numPr>
          <w:ilvl w:val="0"/>
          <w:numId w:val="43"/>
        </w:numPr>
        <w:spacing w:before="60" w:after="60"/>
      </w:pPr>
      <w:r>
        <w:t xml:space="preserve">Các máy thi công cơ giới phải sử dụng nhiên liệu đúng với thiết kế của động cơ, không hoạt động quá công suất thiết kế. </w:t>
      </w:r>
    </w:p>
    <w:p w14:paraId="730D9398" w14:textId="77777777" w:rsidR="00191992" w:rsidRDefault="00000000">
      <w:pPr>
        <w:pStyle w:val="Bullet-"/>
        <w:numPr>
          <w:ilvl w:val="0"/>
          <w:numId w:val="43"/>
        </w:numPr>
        <w:spacing w:before="60" w:after="60"/>
      </w:pPr>
      <w:r>
        <w:t xml:space="preserve">Kiểm tra các phương tiện thi công nhằm đảm bảo các thiết bị, máy móc luôn ở trong điều kiện tốt nhất về mặt kỹ thuật. </w:t>
      </w:r>
    </w:p>
    <w:p w14:paraId="6AE42AAC" w14:textId="77777777" w:rsidR="00191992" w:rsidRDefault="00000000">
      <w:pPr>
        <w:pStyle w:val="Bullet-"/>
        <w:numPr>
          <w:ilvl w:val="0"/>
          <w:numId w:val="43"/>
        </w:numPr>
        <w:spacing w:before="60" w:after="60"/>
      </w:pPr>
      <w:r>
        <w:t xml:space="preserve">Máy móc thiết bị phải được kiểm tra và bảo trì thường xuyên. Trường hợp máy móc hư hỏng nặng được vận chuyển đến các garage xe chuyên dụng để sửa, chỉ sửa chữa tại dự án trong trường hợp hư hỏng đột suất. </w:t>
      </w:r>
    </w:p>
    <w:p w14:paraId="4E45FD72" w14:textId="77777777" w:rsidR="00191992" w:rsidRDefault="00000000">
      <w:pPr>
        <w:pStyle w:val="Bullet-"/>
        <w:numPr>
          <w:ilvl w:val="0"/>
          <w:numId w:val="43"/>
        </w:numPr>
        <w:spacing w:before="60" w:after="60"/>
      </w:pPr>
      <w:r>
        <w:t xml:space="preserve">Chủ Dự án sẽ kết hợp với nhà thầu thi công xây dựng lập hàng rào cao khoảng 2,5 – 3,0 m che chắn cách ly với khu vực xung quanh nhằm ngăn cản lượng bụi phát sinh từ dự án ra khu vực lân cận. </w:t>
      </w:r>
    </w:p>
    <w:p w14:paraId="6E18ED15" w14:textId="77777777" w:rsidR="00191992" w:rsidRDefault="00000000">
      <w:pPr>
        <w:pStyle w:val="Bullet-"/>
        <w:numPr>
          <w:ilvl w:val="0"/>
          <w:numId w:val="43"/>
        </w:numPr>
        <w:spacing w:before="60" w:after="60"/>
      </w:pPr>
      <w:r>
        <w:t>Trong quá trình thi công lắp đặt các hạng mục trên cao phải có lưới bảo vệ và che chắn hạn chế bụi phát tán ra môi trường bên ngoài và sự rơi vãi các nguyên vật liệu như xà bần, gạch,...</w:t>
      </w:r>
    </w:p>
    <w:p w14:paraId="4D4C2355" w14:textId="77777777" w:rsidR="00191992" w:rsidRDefault="00000000">
      <w:pPr>
        <w:pStyle w:val="Bullet-"/>
        <w:numPr>
          <w:ilvl w:val="0"/>
          <w:numId w:val="43"/>
        </w:numPr>
        <w:spacing w:before="60" w:after="60"/>
      </w:pPr>
      <w:r>
        <w:t>Để hạn chế bụi và các khí ô nhiễm (SO</w:t>
      </w:r>
      <w:r>
        <w:rPr>
          <w:vertAlign w:val="subscript"/>
        </w:rPr>
        <w:t>2</w:t>
      </w:r>
      <w:r>
        <w:t>, NO</w:t>
      </w:r>
      <w:r>
        <w:rPr>
          <w:vertAlign w:val="subscript"/>
        </w:rPr>
        <w:t>2</w:t>
      </w:r>
      <w:r>
        <w:t>, VOC... ) tại khu vực công trường xây dựng, ban quản lý dự án sẽ có kế hoạch thi công và cung cấp vật tư thích hợp. Tránh việc tập kết vật tư vào cùng một thời điểm.</w:t>
      </w:r>
    </w:p>
    <w:p w14:paraId="7CF45283" w14:textId="77777777" w:rsidR="00191992" w:rsidRDefault="00000000">
      <w:pPr>
        <w:pStyle w:val="Bullet-"/>
        <w:numPr>
          <w:ilvl w:val="0"/>
          <w:numId w:val="43"/>
        </w:numPr>
        <w:spacing w:before="60" w:after="60"/>
      </w:pPr>
      <w:r>
        <w:t xml:space="preserve">Lập kế hoạch thi công hợp lý để rút ngắn thời gian thi công như áp dụng biện pháp thi công cuốn chiếu, áp dụng trình tự thi công hợp lý giữa các hạng mục công trình cơ bản </w:t>
      </w:r>
      <w:r>
        <w:lastRenderedPageBreak/>
        <w:t xml:space="preserve">trước sau để bảo đảm rút gọn thời gian thi công, an toàn giao thông và hạn chế các tác động có hại do bụi, khí thải, ứ đọng, ngập úng, sình lầy... trên công trường. </w:t>
      </w:r>
    </w:p>
    <w:p w14:paraId="440E553D" w14:textId="77777777" w:rsidR="00191992" w:rsidRDefault="00000000">
      <w:pPr>
        <w:pStyle w:val="Bullet-"/>
        <w:numPr>
          <w:ilvl w:val="0"/>
          <w:numId w:val="43"/>
        </w:numPr>
        <w:spacing w:before="60" w:after="60"/>
      </w:pPr>
      <w:r>
        <w:t>Quy định các đội thi công xây dựng phải có những giải pháp cụ thể cho việc bảo vệ môi trường trong quá trình thi công hạng mục công trình đảm nhiệm.</w:t>
      </w:r>
    </w:p>
    <w:p w14:paraId="74E8E37E" w14:textId="77777777" w:rsidR="00191992" w:rsidRDefault="00000000">
      <w:pPr>
        <w:pStyle w:val="Heading6"/>
        <w:spacing w:before="60" w:after="60"/>
        <w:rPr>
          <w:i/>
          <w:iCs/>
        </w:rPr>
      </w:pPr>
      <w:r>
        <w:rPr>
          <w:i/>
          <w:iCs/>
        </w:rPr>
        <w:t>Giảm thiểu ô nhiễm khí thải từ quá trình hàn</w:t>
      </w:r>
    </w:p>
    <w:p w14:paraId="256C4CEA" w14:textId="77777777" w:rsidR="00191992" w:rsidRDefault="00000000">
      <w:pPr>
        <w:widowControl w:val="0"/>
        <w:spacing w:before="60" w:after="60"/>
        <w:ind w:firstLine="284"/>
        <w:rPr>
          <w:szCs w:val="26"/>
        </w:rPr>
      </w:pPr>
      <w:r>
        <w:rPr>
          <w:szCs w:val="26"/>
        </w:rPr>
        <w:t>Tải lượng khí thải phát sinh từ công đoạn hàn, cắt là không cao, phát sinh trong khoảng thời gian ngắn và chỉ ảnh hưởng trực tiếp đến công nhân làm việc tại công đoạn này. Để hạn chế ô nhiễm từ quá trình này, Chủ dự án và đơn vị thi công sẽ thực hiện các biện pháp sau:</w:t>
      </w:r>
    </w:p>
    <w:p w14:paraId="46CF7577" w14:textId="77777777" w:rsidR="00191992" w:rsidRDefault="00000000">
      <w:pPr>
        <w:pStyle w:val="Bullet-"/>
        <w:numPr>
          <w:ilvl w:val="0"/>
          <w:numId w:val="43"/>
        </w:numPr>
        <w:spacing w:before="60" w:after="60"/>
      </w:pPr>
      <w:r>
        <w:t>Thực hiện biện pháp che chắn xung quanh công trình đang thi công nhằm ngăn ngừa bụi và khí thải phát tán ra môi trường xung quanh.</w:t>
      </w:r>
    </w:p>
    <w:p w14:paraId="1FDA2282" w14:textId="77777777" w:rsidR="00191992" w:rsidRDefault="00000000">
      <w:pPr>
        <w:pStyle w:val="Bullet-"/>
        <w:numPr>
          <w:ilvl w:val="0"/>
          <w:numId w:val="43"/>
        </w:numPr>
        <w:spacing w:before="60" w:after="60"/>
      </w:pPr>
      <w:r>
        <w:t>Sử dụng máy hàn có công nghệ hiện đại để giảm thiểu tối đa khí thải phát sinh.</w:t>
      </w:r>
    </w:p>
    <w:p w14:paraId="0E6AAB9F" w14:textId="77777777" w:rsidR="00191992" w:rsidRDefault="00000000">
      <w:pPr>
        <w:pStyle w:val="Bullet-"/>
        <w:numPr>
          <w:ilvl w:val="0"/>
          <w:numId w:val="43"/>
        </w:numPr>
        <w:spacing w:before="60" w:after="60"/>
      </w:pPr>
      <w:r>
        <w:t>Dùng quạt để phân tán khí thải từ khu vực gia công hàn, cắt nhằm tránh khí thải tập trung ảnh hưởng đến công nhân hàn.</w:t>
      </w:r>
    </w:p>
    <w:p w14:paraId="2D46B6CC" w14:textId="77777777" w:rsidR="00191992" w:rsidRDefault="00000000">
      <w:pPr>
        <w:pStyle w:val="Bullet-"/>
        <w:numPr>
          <w:ilvl w:val="0"/>
          <w:numId w:val="43"/>
        </w:numPr>
        <w:spacing w:before="60" w:after="60"/>
        <w:rPr>
          <w:b/>
          <w:i/>
        </w:rPr>
      </w:pPr>
      <w:r>
        <w:t>Trang bị các phương tiện bảo hộ cá nhân phù hợp như: nón bảo hộ, mặt nạ hàn, mắt kính, găng tay da, yếm da…nhằm hạn chế các ảnh hưởng xấu đối với công nhân hàn.</w:t>
      </w:r>
    </w:p>
    <w:p w14:paraId="0CDF8741" w14:textId="77777777" w:rsidR="00191992" w:rsidRDefault="00000000">
      <w:pPr>
        <w:pStyle w:val="Heading6"/>
        <w:spacing w:before="60" w:after="60"/>
        <w:rPr>
          <w:i/>
          <w:iCs/>
        </w:rPr>
      </w:pPr>
      <w:r>
        <w:rPr>
          <w:i/>
          <w:iCs/>
        </w:rPr>
        <w:t>Giảm thiểu ô nhiễm khí thải từ hoạt động sơn tường</w:t>
      </w:r>
    </w:p>
    <w:p w14:paraId="7654859A" w14:textId="77777777" w:rsidR="00191992" w:rsidRDefault="00000000">
      <w:pPr>
        <w:pStyle w:val="Bullet-"/>
        <w:numPr>
          <w:ilvl w:val="0"/>
          <w:numId w:val="43"/>
        </w:numPr>
        <w:spacing w:before="60" w:after="60"/>
      </w:pPr>
      <w:r>
        <w:t xml:space="preserve">Trang bị đầy đủ dụng cụ bảo hộ lao động cho công nhân làm việc (quần áo, khẩu trang, mũ, kính báo hộ, găng tay, ủng,...) </w:t>
      </w:r>
    </w:p>
    <w:p w14:paraId="23965F9B" w14:textId="77777777" w:rsidR="00191992" w:rsidRDefault="00000000">
      <w:pPr>
        <w:pStyle w:val="Bullet-"/>
        <w:numPr>
          <w:ilvl w:val="0"/>
          <w:numId w:val="43"/>
        </w:numPr>
        <w:spacing w:before="60" w:after="60"/>
      </w:pPr>
      <w:r>
        <w:t xml:space="preserve">Trong quá trình sơn tường phải đứng trước chiều gió để tránh bụi và hơi dung môi bay trực tiếp vào người. </w:t>
      </w:r>
    </w:p>
    <w:p w14:paraId="5ADE7E1F" w14:textId="77777777" w:rsidR="00191992" w:rsidRDefault="00000000">
      <w:pPr>
        <w:pStyle w:val="Bullet-"/>
        <w:numPr>
          <w:ilvl w:val="0"/>
          <w:numId w:val="43"/>
        </w:numPr>
        <w:spacing w:before="60" w:after="60"/>
      </w:pPr>
      <w:r>
        <w:t xml:space="preserve">Sử dụng sơn nội thất và ngoại thất không chứa chì và thủy ngân. Sau khi sơn nên mở cửa 5 – 7 ngày cho nhà xưởng thoáng và bay hết mùi sơn. </w:t>
      </w:r>
    </w:p>
    <w:p w14:paraId="249949AC" w14:textId="77777777" w:rsidR="00191992" w:rsidRDefault="00000000">
      <w:pPr>
        <w:pStyle w:val="Bullet-"/>
        <w:numPr>
          <w:ilvl w:val="0"/>
          <w:numId w:val="43"/>
        </w:numPr>
        <w:spacing w:before="60" w:after="60"/>
      </w:pPr>
      <w:r>
        <w:t xml:space="preserve">Không tự ý pha các chất dung môi mà không có hướng dẫn nhà sản xuất khi sơn. </w:t>
      </w:r>
    </w:p>
    <w:p w14:paraId="27AC203B" w14:textId="77777777" w:rsidR="00191992" w:rsidRDefault="00000000">
      <w:pPr>
        <w:pStyle w:val="Bullet-"/>
        <w:numPr>
          <w:ilvl w:val="0"/>
          <w:numId w:val="43"/>
        </w:numPr>
        <w:spacing w:before="60" w:after="60"/>
      </w:pPr>
      <w:r>
        <w:t>Trang bị đầy đủ dụng cụ bảo hộ lao động cho công nhân làm việc trực tiếp như kính, khẩu trang, găng tay,…</w:t>
      </w:r>
    </w:p>
    <w:p w14:paraId="115D3B9F" w14:textId="77777777" w:rsidR="00191992" w:rsidRDefault="00000000">
      <w:pPr>
        <w:pStyle w:val="Heading5"/>
        <w:spacing w:before="60" w:after="60"/>
        <w:rPr>
          <w:b/>
          <w:bCs w:val="0"/>
        </w:rPr>
      </w:pPr>
      <w:r>
        <w:rPr>
          <w:b/>
          <w:bCs w:val="0"/>
        </w:rPr>
        <w:t>Biện pháp giảm thiểu tác động do nước thải</w:t>
      </w:r>
    </w:p>
    <w:p w14:paraId="40C5017A" w14:textId="77777777" w:rsidR="00191992" w:rsidRDefault="00000000">
      <w:pPr>
        <w:pStyle w:val="Heading6"/>
        <w:spacing w:before="60" w:after="60"/>
        <w:rPr>
          <w:i/>
          <w:iCs/>
        </w:rPr>
      </w:pPr>
      <w:r>
        <w:rPr>
          <w:i/>
          <w:iCs/>
        </w:rPr>
        <w:t>Đối với nước thải sinh hoạt</w:t>
      </w:r>
    </w:p>
    <w:p w14:paraId="60D6806E" w14:textId="77777777" w:rsidR="00191992" w:rsidRDefault="00000000">
      <w:pPr>
        <w:widowControl w:val="0"/>
        <w:spacing w:before="60" w:after="60"/>
        <w:ind w:firstLine="284"/>
        <w:rPr>
          <w:rFonts w:eastAsia="MS Mincho"/>
          <w:szCs w:val="26"/>
        </w:rPr>
      </w:pPr>
      <w:r>
        <w:rPr>
          <w:szCs w:val="26"/>
        </w:rPr>
        <w:t>Trong</w:t>
      </w:r>
      <w:r>
        <w:rPr>
          <w:rFonts w:eastAsia="MS Mincho"/>
          <w:szCs w:val="26"/>
        </w:rPr>
        <w:t xml:space="preserve"> giai đoạn lắp đặt, nguồn phát sinh nước thải chủ yếu có thể gây nên những tác động xấu đến môi trường là hoạt động sinh hoạt, vệ sinh của công nhân làm việc tại công trường. Với số lượng công nhân là 40 người thì ước tính lượng nước thải phát sinh khoảng 1,8 m</w:t>
      </w:r>
      <w:r>
        <w:rPr>
          <w:rFonts w:eastAsia="MS Mincho"/>
          <w:szCs w:val="26"/>
          <w:vertAlign w:val="superscript"/>
        </w:rPr>
        <w:t>3</w:t>
      </w:r>
      <w:r>
        <w:rPr>
          <w:rFonts w:eastAsia="MS Mincho"/>
          <w:szCs w:val="26"/>
        </w:rPr>
        <w:t>/ngày. Các biện pháp giảm thiểu tác động do nước thải sinh hoạt trong giai đoạn xây dựng như sau:</w:t>
      </w:r>
    </w:p>
    <w:p w14:paraId="2009F75F" w14:textId="77777777" w:rsidR="00191992" w:rsidRDefault="00000000">
      <w:pPr>
        <w:pStyle w:val="Bullet-"/>
        <w:numPr>
          <w:ilvl w:val="0"/>
          <w:numId w:val="43"/>
        </w:numPr>
        <w:spacing w:before="60" w:after="60"/>
        <w:rPr>
          <w:rFonts w:eastAsia="MS Mincho"/>
        </w:rPr>
      </w:pPr>
      <w:r>
        <w:t>Trang</w:t>
      </w:r>
      <w:r>
        <w:rPr>
          <w:rFonts w:eastAsia="MS Mincho"/>
        </w:rPr>
        <w:t xml:space="preserve"> bị 04 nhà vệ sinh di động (theo quy định 3733/2002-BYT thì 10 công nhân sẽ sử dụng 01 nhà vệ sinh)</w:t>
      </w:r>
    </w:p>
    <w:p w14:paraId="3963B135" w14:textId="77777777" w:rsidR="00191992" w:rsidRDefault="00000000">
      <w:pPr>
        <w:widowControl w:val="0"/>
        <w:spacing w:before="60" w:after="60"/>
        <w:ind w:firstLine="284"/>
        <w:rPr>
          <w:b/>
          <w:szCs w:val="26"/>
          <w:u w:val="single"/>
        </w:rPr>
      </w:pPr>
      <w:r>
        <w:rPr>
          <w:rFonts w:eastAsia="MS Mincho"/>
          <w:iCs/>
          <w:szCs w:val="26"/>
          <w:lang w:eastAsia="ja-JP"/>
        </w:rPr>
        <w:t xml:space="preserve">Sau một thời gian sử dụng thì lượng bùn cặn và nước thải được hợp đồng hút bằng thiết </w:t>
      </w:r>
      <w:r>
        <w:rPr>
          <w:rFonts w:eastAsia="MS Mincho"/>
          <w:iCs/>
          <w:szCs w:val="26"/>
          <w:lang w:eastAsia="ja-JP"/>
        </w:rPr>
        <w:lastRenderedPageBreak/>
        <w:t>bị chuyên dụng và đưa đi xử lý.</w:t>
      </w:r>
    </w:p>
    <w:p w14:paraId="409212D9" w14:textId="77777777" w:rsidR="00191992" w:rsidRDefault="00000000">
      <w:pPr>
        <w:widowControl w:val="0"/>
        <w:spacing w:before="60" w:after="60"/>
        <w:ind w:firstLine="284"/>
        <w:rPr>
          <w:szCs w:val="26"/>
        </w:rPr>
      </w:pPr>
      <w:r>
        <w:rPr>
          <w:szCs w:val="26"/>
        </w:rPr>
        <w:t xml:space="preserve">Mặt khác, </w:t>
      </w:r>
      <w:r>
        <w:rPr>
          <w:rFonts w:eastAsia="MS Mincho"/>
          <w:iCs/>
          <w:szCs w:val="26"/>
          <w:lang w:eastAsia="ja-JP"/>
        </w:rPr>
        <w:t>đơn</w:t>
      </w:r>
      <w:r>
        <w:rPr>
          <w:szCs w:val="26"/>
        </w:rPr>
        <w:t xml:space="preserve"> vị thi công sẽ tổ chức địa điểm nghỉ ngơi và sinh hoạt cho công nhân tại vị trí khác công trường, để đảm bảo an toàn cho công nhân và vệ sinh môi trường cho khu vực xây dựng công trình.</w:t>
      </w:r>
    </w:p>
    <w:p w14:paraId="3EE9EB72" w14:textId="77777777" w:rsidR="00191992" w:rsidRDefault="00000000">
      <w:pPr>
        <w:pStyle w:val="Heading6"/>
        <w:spacing w:before="60" w:after="60"/>
        <w:rPr>
          <w:i/>
          <w:iCs/>
        </w:rPr>
      </w:pPr>
      <w:r>
        <w:rPr>
          <w:i/>
          <w:iCs/>
        </w:rPr>
        <w:t>Đối với nước thải xây dựng</w:t>
      </w:r>
    </w:p>
    <w:p w14:paraId="2EFA3B5F" w14:textId="77777777" w:rsidR="00191992" w:rsidRDefault="00000000">
      <w:pPr>
        <w:widowControl w:val="0"/>
        <w:spacing w:before="60" w:after="60"/>
        <w:ind w:firstLine="284"/>
        <w:rPr>
          <w:szCs w:val="26"/>
        </w:rPr>
      </w:pPr>
      <w:r>
        <w:rPr>
          <w:szCs w:val="26"/>
        </w:rPr>
        <w:t>Để giảm thiểu tác động do nước thải xây dựng, các biện pháp giảm thiểu tác động trong giai đoạn xây dựng dự án như sau:</w:t>
      </w:r>
    </w:p>
    <w:p w14:paraId="50C485E0" w14:textId="77777777" w:rsidR="00191992" w:rsidRDefault="00000000">
      <w:pPr>
        <w:widowControl w:val="0"/>
        <w:spacing w:before="60" w:after="60"/>
        <w:ind w:firstLine="284"/>
        <w:rPr>
          <w:szCs w:val="26"/>
        </w:rPr>
      </w:pPr>
      <w:r>
        <w:rPr>
          <w:szCs w:val="26"/>
        </w:rPr>
        <w:t>Nước thải trong quá trình xây dựng chủ yếu là nước vệ sinh máy móc, thiết bị, phương tiện thi công với lưu lượng 2 m</w:t>
      </w:r>
      <w:r>
        <w:rPr>
          <w:szCs w:val="26"/>
          <w:vertAlign w:val="superscript"/>
        </w:rPr>
        <w:t>3</w:t>
      </w:r>
      <w:r>
        <w:rPr>
          <w:szCs w:val="26"/>
        </w:rPr>
        <w:t>/ngày. Lượng nước thải này nếu không được thu gom thì sẽ kéo theo các chất thải làm ô nhiễm nguồn nước xung quanh.</w:t>
      </w:r>
    </w:p>
    <w:p w14:paraId="1E50BE77" w14:textId="77777777" w:rsidR="00191992" w:rsidRDefault="00000000">
      <w:pPr>
        <w:widowControl w:val="0"/>
        <w:spacing w:before="60" w:after="60"/>
        <w:ind w:firstLine="284"/>
        <w:rPr>
          <w:szCs w:val="26"/>
        </w:rPr>
      </w:pPr>
      <w:r>
        <w:rPr>
          <w:szCs w:val="26"/>
        </w:rPr>
        <w:t>Do đó, Chủ dự án sẽ yêu cầu đơn vị thi công bố trí hệ thống mương thu gom nước thải xây dựng tạm thời xung quanh khu vực xây dựng.</w:t>
      </w:r>
    </w:p>
    <w:p w14:paraId="1AA797C6" w14:textId="77777777" w:rsidR="00191992" w:rsidRDefault="00000000">
      <w:pPr>
        <w:widowControl w:val="0"/>
        <w:spacing w:before="60" w:after="60"/>
        <w:ind w:firstLine="284"/>
        <w:rPr>
          <w:szCs w:val="26"/>
        </w:rPr>
      </w:pPr>
      <w:r>
        <w:rPr>
          <w:szCs w:val="26"/>
        </w:rPr>
        <w:t>Bố trí 01 hố lắng cát kích thước 2 ×1 ×1 m tại cuối đường mương dẫn trong giai đoạn thi công để giữ lại cát, đất, chỉ có nước thoát xuống hệ thống thoát nước thải của KCN Trảng Bàng. Bẫy cát sẽ được kiểm tra thường xuyên để đảm bảo lá cây không làm nghẹt mương để tránh nước tràn ra ngoài mương. Vị trí lắp đặt hố thu gom, bẫy cát để thu gom, xử lý nước thải xây dựng tạm thời trong giai đoạn thi công. Nước thải xây dựng sau khi qua hố thu gom sẽ đấu nối vào hệ thống mương thoát nước thải của KCN Trảng Bàng. Bể chứa nước thải thi công sẽ được san ủi, hoàn trả lại mặt bằng cho chủ Dự án sau khi kết thúc quá trình xây dựng.</w:t>
      </w:r>
    </w:p>
    <w:p w14:paraId="2A7657C7" w14:textId="77777777" w:rsidR="00191992" w:rsidRDefault="00000000">
      <w:pPr>
        <w:widowControl w:val="0"/>
        <w:spacing w:before="60" w:after="60"/>
        <w:ind w:firstLine="284"/>
        <w:rPr>
          <w:szCs w:val="26"/>
        </w:rPr>
      </w:pPr>
      <w:r>
        <w:rPr>
          <w:szCs w:val="26"/>
        </w:rPr>
        <w:t>Thường xuyên kiểm tra, nạo vét, khơi thông, không để phế thải hay cát xây dựng xâm nhập vào cống thoát nước gây tắc nghẽn.</w:t>
      </w:r>
    </w:p>
    <w:p w14:paraId="191246C3" w14:textId="77777777" w:rsidR="00191992" w:rsidRDefault="00000000">
      <w:pPr>
        <w:pStyle w:val="Heading5"/>
        <w:spacing w:before="60" w:after="60"/>
      </w:pPr>
      <w:r>
        <w:rPr>
          <w:b/>
        </w:rPr>
        <w:t>Biện pháp giảm thiểu tác động do chất thải rắn thông thường</w:t>
      </w:r>
    </w:p>
    <w:p w14:paraId="6D3155AB" w14:textId="77777777" w:rsidR="00191992" w:rsidRDefault="00000000">
      <w:pPr>
        <w:pStyle w:val="Heading6"/>
        <w:spacing w:before="60" w:after="60"/>
        <w:rPr>
          <w:i/>
          <w:iCs/>
        </w:rPr>
      </w:pPr>
      <w:r>
        <w:rPr>
          <w:i/>
          <w:iCs/>
        </w:rPr>
        <w:t>Chất thải rắn sinh hoạt</w:t>
      </w:r>
    </w:p>
    <w:p w14:paraId="18B06F1E" w14:textId="77777777" w:rsidR="00191992" w:rsidRDefault="00000000">
      <w:pPr>
        <w:widowControl w:val="0"/>
        <w:spacing w:before="60" w:after="60"/>
        <w:ind w:firstLine="284"/>
        <w:rPr>
          <w:szCs w:val="26"/>
        </w:rPr>
      </w:pPr>
      <w:r>
        <w:rPr>
          <w:szCs w:val="26"/>
        </w:rPr>
        <w:t>Chất thải rắn sinh hoạt sẽ được quản lý và xử lý theo Nghị định số 08/2022/NĐ-CP và Thông tư số 02/2022/TT-BTNMT.</w:t>
      </w:r>
    </w:p>
    <w:p w14:paraId="43A39E40" w14:textId="77777777" w:rsidR="00191992" w:rsidRDefault="00000000">
      <w:pPr>
        <w:widowControl w:val="0"/>
        <w:spacing w:before="60" w:after="60"/>
        <w:ind w:firstLine="284"/>
        <w:rPr>
          <w:szCs w:val="26"/>
        </w:rPr>
      </w:pPr>
      <w:r>
        <w:rPr>
          <w:szCs w:val="26"/>
        </w:rPr>
        <w:t xml:space="preserve">Chủ dự án sẽ kết hợp với đơn vị thi công vận chuyển đến nơi xử lý hàng ngày theo quy định. </w:t>
      </w:r>
    </w:p>
    <w:p w14:paraId="76FADA9C" w14:textId="77777777" w:rsidR="00191992" w:rsidRDefault="00000000">
      <w:pPr>
        <w:widowControl w:val="0"/>
        <w:spacing w:before="60" w:after="60"/>
        <w:ind w:firstLine="284"/>
        <w:rPr>
          <w:szCs w:val="26"/>
        </w:rPr>
      </w:pPr>
      <w:r>
        <w:rPr>
          <w:szCs w:val="26"/>
        </w:rPr>
        <w:t>Chủ dự án sẽ bố trí thùng chứa dung tích khoảng 120 lít có nắp đậy để thu gom toàn bộ lượng rác thải sinh hoạt từ khu vực sinh hoạt công nhân. Các thùng chứa được lót bên trong bằng túi nylon để tiện thu gom. Chất thải sau khi thu gom sẽ được bảo quản cẩn thận, không để xảy ra tình trạng các thùng chứa chất thải bị phân hủy bởi nước mưa và ánh sáng mặt trời (đặc biệt là đối với một số loại chất thải có khả năng gây ô nhiễm đất, hoặc đối với những chất thải có thành phần dễ hòa tan trong nước hay dễ phân hủy, từ đó làm ô nhiễm nguồn nước mặt và nước ngầm). Chủ dự án sẽ hợp đồng với đơn vị có chức năng thu gom vào cuối ngày và xử lý đúng quy định.</w:t>
      </w:r>
    </w:p>
    <w:p w14:paraId="10A178F4" w14:textId="77777777" w:rsidR="00191992" w:rsidRDefault="00000000">
      <w:pPr>
        <w:widowControl w:val="0"/>
        <w:spacing w:before="60" w:after="60"/>
        <w:ind w:firstLine="284"/>
        <w:rPr>
          <w:szCs w:val="26"/>
        </w:rPr>
      </w:pPr>
      <w:r>
        <w:rPr>
          <w:szCs w:val="26"/>
        </w:rPr>
        <w:t>Lập nội quy công trường yêu cầu các công nhân không xả rác bừa bãi.</w:t>
      </w:r>
    </w:p>
    <w:p w14:paraId="1DA9D9DF" w14:textId="77777777" w:rsidR="00191992" w:rsidRDefault="00000000">
      <w:pPr>
        <w:pStyle w:val="Heading6"/>
        <w:spacing w:before="60" w:after="60"/>
        <w:rPr>
          <w:i/>
          <w:iCs/>
        </w:rPr>
      </w:pPr>
      <w:r>
        <w:rPr>
          <w:i/>
          <w:iCs/>
        </w:rPr>
        <w:t>Phế thải vật liệu xây dựng</w:t>
      </w:r>
    </w:p>
    <w:p w14:paraId="18180074" w14:textId="77777777" w:rsidR="00191992" w:rsidRDefault="00000000">
      <w:pPr>
        <w:widowControl w:val="0"/>
        <w:spacing w:before="60" w:after="60"/>
        <w:ind w:firstLine="284"/>
      </w:pPr>
      <w:r>
        <w:rPr>
          <w:szCs w:val="26"/>
        </w:rPr>
        <w:lastRenderedPageBreak/>
        <w:t>Chất thải rắn xây dựng sẽ được quản lý và xử lý theo Nghị định số 08/2022/NĐ-CP và Thông tư số 02/2022/TT-BTNMT.</w:t>
      </w:r>
    </w:p>
    <w:p w14:paraId="6BD61DB5" w14:textId="77777777" w:rsidR="00191992" w:rsidRDefault="00000000">
      <w:pPr>
        <w:widowControl w:val="0"/>
        <w:spacing w:before="60" w:after="60"/>
        <w:ind w:firstLine="284"/>
        <w:rPr>
          <w:szCs w:val="26"/>
        </w:rPr>
      </w:pPr>
      <w:r>
        <w:rPr>
          <w:szCs w:val="26"/>
        </w:rPr>
        <w:t>Chất thải rắn thông thường chủ yếu trong giai đoạn này là các loại phế thải rơi vãi trong quá trình cải tạo, lắp đặt máy móc như các loại bao bì, gạch vỡ, sắt thép vụn... Khối lượng chất thải rắn phát sinh sẽ được thu gom, phân loại và tái sử dụng theo từng loại như sau:</w:t>
      </w:r>
    </w:p>
    <w:p w14:paraId="103E921B" w14:textId="77777777" w:rsidR="00191992" w:rsidRDefault="00000000">
      <w:pPr>
        <w:pStyle w:val="Bullet-"/>
        <w:numPr>
          <w:ilvl w:val="0"/>
          <w:numId w:val="43"/>
        </w:numPr>
        <w:spacing w:before="60" w:after="60"/>
      </w:pPr>
      <w:r>
        <w:rPr>
          <w:rFonts w:eastAsia="MS Mincho"/>
        </w:rPr>
        <w:t>Phân loại</w:t>
      </w:r>
      <w:r>
        <w:t xml:space="preserve"> chất thải rắn ngay tại nguồn thải. Trong đó các loại chất thải có thể tái sử dụng trong quá trình xây dựng như xà bần, bê tông, gạch,...sẽ được phân loại và lưu trữ riêng. Đối với các loại chất thải còn lại như giấy, sắt thép, nhựa, gỗ,... sẽ được lưu chứa trong kho chứa tạm thời và chuyển giao cho đơn vị thu mua phế liệu có chức năng.</w:t>
      </w:r>
    </w:p>
    <w:p w14:paraId="4B77D845" w14:textId="77777777" w:rsidR="00191992" w:rsidRDefault="00000000">
      <w:pPr>
        <w:widowControl w:val="0"/>
        <w:spacing w:before="60" w:after="60"/>
        <w:ind w:firstLine="284"/>
        <w:rPr>
          <w:szCs w:val="26"/>
        </w:rPr>
      </w:pPr>
      <w:r>
        <w:rPr>
          <w:szCs w:val="26"/>
        </w:rPr>
        <w:t>+ Đối với các loại xà bần, bê tông, gạch, đá, đất...sẽ được thu gom về bãi tập kết khoảng 5m</w:t>
      </w:r>
      <w:r>
        <w:rPr>
          <w:szCs w:val="26"/>
          <w:vertAlign w:val="superscript"/>
        </w:rPr>
        <w:t>2</w:t>
      </w:r>
      <w:r>
        <w:rPr>
          <w:szCs w:val="26"/>
        </w:rPr>
        <w:t xml:space="preserve"> để sử dụng cho công tác san lấp những chỗ trũng hoặc hư hỏng trên công trường xây dựng.</w:t>
      </w:r>
    </w:p>
    <w:p w14:paraId="4FB0AD53" w14:textId="77777777" w:rsidR="00191992" w:rsidRDefault="00000000">
      <w:pPr>
        <w:widowControl w:val="0"/>
        <w:spacing w:before="60" w:after="60"/>
        <w:ind w:firstLine="284"/>
        <w:rPr>
          <w:szCs w:val="26"/>
        </w:rPr>
      </w:pPr>
      <w:r>
        <w:rPr>
          <w:szCs w:val="26"/>
        </w:rPr>
        <w:t xml:space="preserve">Khu vực này sẽ được phủ bạt che để hạn chế phát tán bụi vào môi trường không khí xung quanh; </w:t>
      </w:r>
    </w:p>
    <w:p w14:paraId="47F63653" w14:textId="77777777" w:rsidR="00191992" w:rsidRDefault="00000000">
      <w:pPr>
        <w:widowControl w:val="0"/>
        <w:spacing w:before="60" w:after="60"/>
        <w:ind w:firstLine="284"/>
        <w:rPr>
          <w:szCs w:val="26"/>
        </w:rPr>
      </w:pPr>
      <w:r>
        <w:rPr>
          <w:szCs w:val="26"/>
        </w:rPr>
        <w:t xml:space="preserve">Vị trí: gần khu vực chứa chất thải công nghiệp thông thường. </w:t>
      </w:r>
    </w:p>
    <w:p w14:paraId="4B8EDA94" w14:textId="77777777" w:rsidR="00191992" w:rsidRDefault="00000000">
      <w:pPr>
        <w:pStyle w:val="Bullet-"/>
        <w:numPr>
          <w:ilvl w:val="0"/>
          <w:numId w:val="43"/>
        </w:numPr>
        <w:spacing w:before="60" w:after="60"/>
      </w:pPr>
      <w:r>
        <w:t xml:space="preserve">Biện </w:t>
      </w:r>
      <w:r>
        <w:rPr>
          <w:rFonts w:eastAsia="MS Mincho"/>
        </w:rPr>
        <w:t>pháp</w:t>
      </w:r>
      <w:r>
        <w:t xml:space="preserve"> lưu trữ đối với chất thải rắn xây dựng không thể tái sử dụng như sau:</w:t>
      </w:r>
    </w:p>
    <w:p w14:paraId="42644418" w14:textId="77777777" w:rsidR="00191992" w:rsidRDefault="00000000">
      <w:pPr>
        <w:widowControl w:val="0"/>
        <w:spacing w:before="60" w:after="60"/>
        <w:ind w:firstLine="284"/>
        <w:rPr>
          <w:szCs w:val="26"/>
        </w:rPr>
      </w:pPr>
      <w:r>
        <w:rPr>
          <w:szCs w:val="26"/>
        </w:rPr>
        <w:t>+ Bố trí 01 nhà chứa chất thải rắn xây dựng tạm thời để lưu chứa các loại sắt thép, thùng chứa không nhiễm thành phần nguy hại, nhựa, gỗ,...với diện tích 5m</w:t>
      </w:r>
      <w:r>
        <w:rPr>
          <w:szCs w:val="26"/>
          <w:vertAlign w:val="superscript"/>
        </w:rPr>
        <w:t>2</w:t>
      </w:r>
      <w:r>
        <w:rPr>
          <w:szCs w:val="26"/>
        </w:rPr>
        <w:t>;</w:t>
      </w:r>
    </w:p>
    <w:p w14:paraId="1B952EE1" w14:textId="77777777" w:rsidR="00191992" w:rsidRDefault="00000000">
      <w:pPr>
        <w:widowControl w:val="0"/>
        <w:spacing w:before="60" w:after="60"/>
        <w:ind w:firstLine="284"/>
        <w:rPr>
          <w:szCs w:val="26"/>
        </w:rPr>
      </w:pPr>
      <w:r>
        <w:rPr>
          <w:szCs w:val="26"/>
        </w:rPr>
        <w:t>+ Sử dụng các bao bì có độ dày cao (loại chịu lực), ít có khả năng gây cháy nổ để lưu trữ từng loại chất thải phù hợp;</w:t>
      </w:r>
    </w:p>
    <w:p w14:paraId="45341F44" w14:textId="77777777" w:rsidR="00191992" w:rsidRDefault="00000000">
      <w:pPr>
        <w:pStyle w:val="Bullet-"/>
        <w:numPr>
          <w:ilvl w:val="0"/>
          <w:numId w:val="43"/>
        </w:numPr>
        <w:spacing w:before="60" w:after="60"/>
      </w:pPr>
      <w:r>
        <w:t>Ký hợp đồng với đơn vị có chức năng thu mua phế liệu để chuyển giao theo đúng quy định. Định kỳ 1 – 2 lần/tháng tùy vào khối lượng phát sinh và khả năng lưu chứa của kho.</w:t>
      </w:r>
    </w:p>
    <w:p w14:paraId="7BA05003" w14:textId="77777777" w:rsidR="00191992" w:rsidRDefault="00000000">
      <w:pPr>
        <w:pStyle w:val="Heading5"/>
        <w:widowControl w:val="0"/>
        <w:spacing w:before="60" w:after="60"/>
        <w:rPr>
          <w:b/>
          <w:bCs w:val="0"/>
        </w:rPr>
      </w:pPr>
      <w:r>
        <w:rPr>
          <w:b/>
          <w:bCs w:val="0"/>
          <w:lang w:val="it-IT"/>
        </w:rPr>
        <w:t>Biện pháp giảm thiểu tác động do c</w:t>
      </w:r>
      <w:r>
        <w:rPr>
          <w:b/>
          <w:bCs w:val="0"/>
        </w:rPr>
        <w:t>hất thải nguy hại</w:t>
      </w:r>
    </w:p>
    <w:p w14:paraId="502A7AE6" w14:textId="77777777" w:rsidR="00191992" w:rsidRDefault="00000000">
      <w:pPr>
        <w:widowControl w:val="0"/>
        <w:spacing w:before="60" w:after="60"/>
        <w:ind w:firstLine="284"/>
      </w:pPr>
      <w:r>
        <w:rPr>
          <w:szCs w:val="26"/>
        </w:rPr>
        <w:t>Chất thải nguy hại sẽ được quản lý và xử lý theo Nghị định số 08/2022/NĐ-CP và Thông tư số 02/2022/TT-BTNMT.</w:t>
      </w:r>
    </w:p>
    <w:p w14:paraId="08B9B47B" w14:textId="77777777" w:rsidR="00191992" w:rsidRDefault="00000000">
      <w:pPr>
        <w:widowControl w:val="0"/>
        <w:spacing w:before="60" w:after="60"/>
        <w:ind w:firstLine="284"/>
        <w:rPr>
          <w:rFonts w:eastAsia="MS Mincho"/>
          <w:szCs w:val="26"/>
          <w:lang w:eastAsia="ja-JP"/>
        </w:rPr>
      </w:pPr>
      <w:r>
        <w:rPr>
          <w:szCs w:val="26"/>
        </w:rPr>
        <w:t>Chất</w:t>
      </w:r>
      <w:r>
        <w:rPr>
          <w:rFonts w:eastAsia="MS Mincho"/>
          <w:szCs w:val="26"/>
          <w:lang w:eastAsia="ja-JP"/>
        </w:rPr>
        <w:t xml:space="preserve"> thải nguy hại trong giai đoạn này có thành phần que hàn thừa, giẻ lau, bao bì dính dầu, xăng,  hóa chất, thùng chứa </w:t>
      </w:r>
      <w:r>
        <w:rPr>
          <w:rFonts w:eastAsia="MS Mincho"/>
          <w:szCs w:val="26"/>
          <w:lang w:val="pt-BR" w:eastAsia="ja-JP"/>
        </w:rPr>
        <w:t>keo</w:t>
      </w:r>
      <w:r>
        <w:rPr>
          <w:rFonts w:eastAsia="MS Mincho"/>
          <w:szCs w:val="26"/>
          <w:lang w:eastAsia="ja-JP"/>
        </w:rPr>
        <w:t>,… sẽ được quản lý, thu gom như sau:</w:t>
      </w:r>
    </w:p>
    <w:p w14:paraId="574D8DE0" w14:textId="77777777" w:rsidR="00191992" w:rsidRDefault="00000000">
      <w:pPr>
        <w:pStyle w:val="Bullet-"/>
        <w:numPr>
          <w:ilvl w:val="0"/>
          <w:numId w:val="43"/>
        </w:numPr>
        <w:tabs>
          <w:tab w:val="clear" w:pos="1985"/>
        </w:tabs>
        <w:spacing w:before="60" w:after="60"/>
        <w:rPr>
          <w:rFonts w:eastAsia="MS Mincho"/>
          <w:lang w:eastAsia="ja-JP"/>
        </w:rPr>
      </w:pPr>
      <w:r>
        <w:rPr>
          <w:rFonts w:eastAsia="MS Mincho"/>
          <w:i/>
          <w:lang w:eastAsia="ja-JP"/>
        </w:rPr>
        <w:t>Thu gom:</w:t>
      </w:r>
      <w:r>
        <w:rPr>
          <w:rFonts w:eastAsia="MS Mincho"/>
          <w:lang w:eastAsia="ja-JP"/>
        </w:rPr>
        <w:t xml:space="preserve"> trang bị phương tiện thu gom, lưu trữ chất thải nguy hại. Với khối lượng phát sinh hàng ngày không nhiều, có thể bố trí 05 thùng chứa có dán nhãn và ghi từng loại chất thải (loại thùng 120 lít) để chứa lượng chất thải này đặt tại khu vực lưu chứa chất thải tạm thời của công trường.</w:t>
      </w:r>
    </w:p>
    <w:p w14:paraId="5548B73F" w14:textId="77777777" w:rsidR="00191992" w:rsidRDefault="00000000">
      <w:pPr>
        <w:pStyle w:val="Bullet-"/>
        <w:numPr>
          <w:ilvl w:val="0"/>
          <w:numId w:val="43"/>
        </w:numPr>
        <w:tabs>
          <w:tab w:val="clear" w:pos="1985"/>
        </w:tabs>
        <w:spacing w:before="60" w:after="60"/>
        <w:rPr>
          <w:rFonts w:eastAsia="MS Mincho"/>
          <w:lang w:eastAsia="ja-JP"/>
        </w:rPr>
      </w:pPr>
      <w:r>
        <w:rPr>
          <w:rFonts w:eastAsia="MS Mincho"/>
          <w:i/>
          <w:lang w:eastAsia="ja-JP"/>
        </w:rPr>
        <w:t>Nơi lưu trữ:</w:t>
      </w:r>
      <w:r>
        <w:rPr>
          <w:rFonts w:eastAsia="MS Mincho"/>
          <w:lang w:eastAsia="ja-JP"/>
        </w:rPr>
        <w:t xml:space="preserve"> Vì trong giai đoạn xây dựng, mặt bằng của dự án chưa được hoàn tất, do đó chất thải nguy hại sẽ được bố trí tạm tại khu vực lưu chứa chất thải tạm thời của công trường</w:t>
      </w:r>
      <w:r>
        <w:rPr>
          <w:rFonts w:eastAsia="MS Mincho"/>
          <w:lang w:val="vi-VN" w:eastAsia="ja-JP"/>
        </w:rPr>
        <w:t xml:space="preserve"> có diện tích 5 m</w:t>
      </w:r>
      <w:r>
        <w:rPr>
          <w:rFonts w:eastAsia="MS Mincho"/>
          <w:vertAlign w:val="superscript"/>
          <w:lang w:val="vi-VN" w:eastAsia="ja-JP"/>
        </w:rPr>
        <w:t>2</w:t>
      </w:r>
      <w:r>
        <w:rPr>
          <w:rFonts w:eastAsia="MS Mincho"/>
          <w:lang w:eastAsia="ja-JP"/>
        </w:rPr>
        <w:t xml:space="preserve">. </w:t>
      </w:r>
    </w:p>
    <w:p w14:paraId="61AAC2CD" w14:textId="77777777" w:rsidR="00191992" w:rsidRDefault="00000000">
      <w:pPr>
        <w:pStyle w:val="Heading4"/>
      </w:pPr>
      <w:r>
        <w:t>Biện pháp phòng ngừa, giảm thiểu các tác động không liên quan đến chất thải</w:t>
      </w:r>
    </w:p>
    <w:p w14:paraId="6F002749" w14:textId="77777777" w:rsidR="00191992" w:rsidRDefault="00000000">
      <w:pPr>
        <w:pStyle w:val="Heading5"/>
        <w:spacing w:before="60" w:after="60"/>
        <w:rPr>
          <w:b/>
          <w:bCs w:val="0"/>
        </w:rPr>
      </w:pPr>
      <w:r>
        <w:rPr>
          <w:b/>
          <w:bCs w:val="0"/>
        </w:rPr>
        <w:t xml:space="preserve">Các biện pháp giảm thiểu tiếng ồn và độ rung </w:t>
      </w:r>
    </w:p>
    <w:p w14:paraId="73EFFC2D" w14:textId="77777777" w:rsidR="00191992" w:rsidRDefault="00000000">
      <w:pPr>
        <w:widowControl w:val="0"/>
        <w:spacing w:before="60" w:after="60"/>
        <w:ind w:firstLine="284"/>
        <w:rPr>
          <w:szCs w:val="26"/>
        </w:rPr>
      </w:pPr>
      <w:r>
        <w:rPr>
          <w:szCs w:val="26"/>
        </w:rPr>
        <w:lastRenderedPageBreak/>
        <w:t xml:space="preserve">Tiếng ồn phát sinh trong giai đoạn thi công chủ yếu do các phương tiện, thiết bị thi công gây ra, việc khống chế và kiểm soát nguồn ồn này cũng rất khó thực hiện. Để giảm thiểu ảnh hưởng của tiếng ồn trong quá trình thi công, Dự án áp dụng các biện pháp sau: </w:t>
      </w:r>
    </w:p>
    <w:p w14:paraId="58AA3079" w14:textId="77777777" w:rsidR="00191992" w:rsidRDefault="00000000">
      <w:pPr>
        <w:pStyle w:val="Bullet-"/>
        <w:numPr>
          <w:ilvl w:val="0"/>
          <w:numId w:val="43"/>
        </w:numPr>
        <w:spacing w:before="60" w:after="60"/>
      </w:pPr>
      <w:r>
        <w:t xml:space="preserve">Bố trí sắp xếp thời gian thi công hợp lý, không tiến hành thi công trong thời gian nghỉ ngơi của cộng đồng. </w:t>
      </w:r>
    </w:p>
    <w:p w14:paraId="141281FA" w14:textId="77777777" w:rsidR="00191992" w:rsidRDefault="00000000">
      <w:pPr>
        <w:pStyle w:val="Bullet-"/>
        <w:numPr>
          <w:ilvl w:val="0"/>
          <w:numId w:val="43"/>
        </w:numPr>
        <w:spacing w:before="60" w:after="60"/>
      </w:pPr>
      <w:r>
        <w:t xml:space="preserve">Công nhân thi công trong khu vực tập trung nhiều máy móc, tiếng ồn cao phải được trang bị các thiết bị hỗ trợ chống ồn như nút bịt tai, … </w:t>
      </w:r>
    </w:p>
    <w:p w14:paraId="25111C81" w14:textId="77777777" w:rsidR="00191992" w:rsidRDefault="00000000">
      <w:pPr>
        <w:pStyle w:val="Bullet-"/>
        <w:numPr>
          <w:ilvl w:val="0"/>
          <w:numId w:val="43"/>
        </w:numPr>
        <w:spacing w:before="60" w:after="60"/>
      </w:pPr>
      <w:r>
        <w:t>Sử dụng máy móc hiện đại để giảm tối thiếu độ ồn.</w:t>
      </w:r>
    </w:p>
    <w:p w14:paraId="1C7F3BAF" w14:textId="77777777" w:rsidR="00191992" w:rsidRDefault="00000000">
      <w:pPr>
        <w:widowControl w:val="0"/>
        <w:spacing w:before="60" w:after="60"/>
        <w:ind w:firstLine="284"/>
        <w:rPr>
          <w:szCs w:val="26"/>
        </w:rPr>
      </w:pPr>
      <w:r>
        <w:rPr>
          <w:szCs w:val="26"/>
        </w:rPr>
        <w:t>Tuy nhiên, thời gian lắp đặt máy móc dự kiến diễn ra trong thời gian ngắn (3 tháng), do đó, các tác động này không lớn, chỉ mang tính chất tạm thời và mức độ ảnh hưởng của tác động này không đáng kể.</w:t>
      </w:r>
    </w:p>
    <w:p w14:paraId="5821729A" w14:textId="77777777" w:rsidR="00191992" w:rsidRDefault="00000000">
      <w:pPr>
        <w:pStyle w:val="Heading5"/>
        <w:spacing w:before="60" w:after="60"/>
        <w:rPr>
          <w:b/>
          <w:bCs w:val="0"/>
        </w:rPr>
      </w:pPr>
      <w:r>
        <w:rPr>
          <w:b/>
          <w:bCs w:val="0"/>
        </w:rPr>
        <w:t>Giảm thiểu ô nhiễm ô nhiễm nhiệt</w:t>
      </w:r>
    </w:p>
    <w:p w14:paraId="16366978" w14:textId="77777777" w:rsidR="00191992" w:rsidRDefault="00000000">
      <w:pPr>
        <w:widowControl w:val="0"/>
        <w:spacing w:before="60" w:after="60"/>
        <w:ind w:firstLine="284"/>
        <w:rPr>
          <w:szCs w:val="26"/>
        </w:rPr>
      </w:pPr>
      <w:r>
        <w:rPr>
          <w:szCs w:val="26"/>
        </w:rPr>
        <w:t>Để hạn chế ô nhiễm nhiệt tác động lên sức khỏe của công nhân, Dự án áp dụng các biện pháp sau:</w:t>
      </w:r>
    </w:p>
    <w:p w14:paraId="4078ED2C" w14:textId="77777777" w:rsidR="00191992" w:rsidRDefault="00000000">
      <w:pPr>
        <w:pStyle w:val="Bullet-"/>
        <w:numPr>
          <w:ilvl w:val="0"/>
          <w:numId w:val="43"/>
        </w:numPr>
        <w:spacing w:before="60" w:after="60"/>
      </w:pPr>
      <w:r>
        <w:t>Trang bị bảo hộ lao động cho công nhân như: quần áo bảo hộ, mũ nón, găng tay, khẩu trang, ...</w:t>
      </w:r>
    </w:p>
    <w:p w14:paraId="7A2F7CE2" w14:textId="77777777" w:rsidR="00191992" w:rsidRDefault="00000000">
      <w:pPr>
        <w:pStyle w:val="Bullet-"/>
        <w:numPr>
          <w:ilvl w:val="0"/>
          <w:numId w:val="43"/>
        </w:numPr>
        <w:spacing w:before="60" w:after="60"/>
      </w:pPr>
      <w:r>
        <w:t>Sắp xếp, bố trí thời gian làm việc và nghỉ ngơi hợp lý cho công nhân.</w:t>
      </w:r>
    </w:p>
    <w:p w14:paraId="0AD6EA62" w14:textId="77777777" w:rsidR="00191992" w:rsidRDefault="00000000">
      <w:pPr>
        <w:pStyle w:val="Bullet-"/>
        <w:numPr>
          <w:ilvl w:val="0"/>
          <w:numId w:val="43"/>
        </w:numPr>
        <w:spacing w:before="60" w:after="60"/>
      </w:pPr>
      <w:r>
        <w:t>Hạn chế thi công các công đoạn phát sinh nhiệt cao khi thời tiết nắng nóng.</w:t>
      </w:r>
    </w:p>
    <w:p w14:paraId="71EA63E0" w14:textId="77777777" w:rsidR="00191992" w:rsidRDefault="00000000">
      <w:pPr>
        <w:pStyle w:val="Bullet-"/>
        <w:numPr>
          <w:ilvl w:val="0"/>
          <w:numId w:val="43"/>
        </w:numPr>
        <w:spacing w:before="60" w:after="60"/>
      </w:pPr>
      <w:r>
        <w:t xml:space="preserve">Che nắng tại khu vực thi công phát sinh nhiệt cao. </w:t>
      </w:r>
    </w:p>
    <w:p w14:paraId="48068402" w14:textId="77777777" w:rsidR="00191992" w:rsidRDefault="00000000">
      <w:pPr>
        <w:pStyle w:val="Bullet-"/>
        <w:numPr>
          <w:ilvl w:val="0"/>
          <w:numId w:val="43"/>
        </w:numPr>
        <w:spacing w:before="60" w:after="60"/>
      </w:pPr>
      <w:r>
        <w:t>Phun nước, tưới đường vào những ngày nắng nóng nhằm hạn chế bụi xây dựng và điều hòa môi trường không khí khu vực công trường.</w:t>
      </w:r>
    </w:p>
    <w:p w14:paraId="3D030F7A" w14:textId="77777777" w:rsidR="00191992" w:rsidRDefault="00000000">
      <w:pPr>
        <w:pStyle w:val="Heading5"/>
        <w:spacing w:before="60" w:after="60"/>
        <w:rPr>
          <w:b/>
          <w:bCs w:val="0"/>
        </w:rPr>
      </w:pPr>
      <w:r>
        <w:rPr>
          <w:b/>
          <w:bCs w:val="0"/>
        </w:rPr>
        <w:t>Nước mưa chảy tràn</w:t>
      </w:r>
    </w:p>
    <w:p w14:paraId="3975917D" w14:textId="77777777" w:rsidR="00191992" w:rsidRDefault="00000000">
      <w:pPr>
        <w:widowControl w:val="0"/>
        <w:spacing w:before="60" w:after="60"/>
        <w:ind w:firstLine="284"/>
        <w:rPr>
          <w:szCs w:val="26"/>
        </w:rPr>
      </w:pPr>
      <w:r>
        <w:rPr>
          <w:szCs w:val="26"/>
        </w:rPr>
        <w:t>Trong giai đoạn thi công xây dựng, nước mưa cũng là vấn đề mà dự án phải quan tâm. Là nguồn ít gây ô nhiễm nhưng lại ảnh hưởng nhiều đến quá trình thi công, nên Công ty sẽ kết hợp với đơn vị thi công thiết kế hệ thống mương thu nước mưa xung quanh dự án, mương thu nước mưa sẽ qua các hố ga để lắng cát trước khi đấu nối vào cống thoát nước mưa chung của khu công nghiệp, không để nước mưa chảy tràn hay ngập úng cục bộ trong dự án.</w:t>
      </w:r>
    </w:p>
    <w:p w14:paraId="6E5B3DE7" w14:textId="77777777" w:rsidR="00191992" w:rsidRDefault="00000000">
      <w:pPr>
        <w:pStyle w:val="Heading5"/>
        <w:spacing w:before="60" w:after="60"/>
        <w:rPr>
          <w:b/>
          <w:bCs w:val="0"/>
        </w:rPr>
      </w:pPr>
      <w:r>
        <w:rPr>
          <w:b/>
          <w:bCs w:val="0"/>
        </w:rPr>
        <w:t>Giải pháp giảm thiểu các vấn đề xã hội</w:t>
      </w:r>
    </w:p>
    <w:p w14:paraId="3D62AA6C" w14:textId="77777777" w:rsidR="00191992" w:rsidRDefault="00000000">
      <w:pPr>
        <w:widowControl w:val="0"/>
        <w:spacing w:before="60" w:after="60"/>
        <w:ind w:firstLine="284"/>
        <w:rPr>
          <w:szCs w:val="26"/>
        </w:rPr>
      </w:pPr>
      <w:r>
        <w:rPr>
          <w:szCs w:val="26"/>
        </w:rPr>
        <w:t>Để giảm thiểu các vấn đề xã hội do mâu thuẫn giữa công nhân và người dân địa phương, Công ty sẽ phối hợp với đơn vị thi công thực hiện các biện pháp sau:</w:t>
      </w:r>
    </w:p>
    <w:p w14:paraId="0D30D378" w14:textId="77777777" w:rsidR="00191992" w:rsidRDefault="00000000">
      <w:pPr>
        <w:pStyle w:val="Bullet-"/>
        <w:numPr>
          <w:ilvl w:val="0"/>
          <w:numId w:val="43"/>
        </w:numPr>
        <w:spacing w:before="60" w:after="60"/>
      </w:pPr>
      <w:r>
        <w:t>Tận dụng tối đa nguồn lao động tại địa phương.</w:t>
      </w:r>
    </w:p>
    <w:p w14:paraId="252D5B17" w14:textId="77777777" w:rsidR="00191992" w:rsidRDefault="00000000">
      <w:pPr>
        <w:pStyle w:val="Bullet-"/>
        <w:numPr>
          <w:ilvl w:val="0"/>
          <w:numId w:val="43"/>
        </w:numPr>
        <w:spacing w:before="60" w:after="60"/>
      </w:pPr>
      <w:r>
        <w:t>Xây dựng nội quy công trường, trong đó đặc biệt quan tâm đến vấn đề vệ sinh môi trường.</w:t>
      </w:r>
    </w:p>
    <w:p w14:paraId="580C598C" w14:textId="77777777" w:rsidR="00191992" w:rsidRDefault="00000000">
      <w:pPr>
        <w:pStyle w:val="Bullet-"/>
        <w:numPr>
          <w:ilvl w:val="0"/>
          <w:numId w:val="43"/>
        </w:numPr>
        <w:spacing w:before="60" w:after="60"/>
      </w:pPr>
      <w:r>
        <w:t>Tổ chức các buổi nâng cao nhận thức cho công nhân.</w:t>
      </w:r>
    </w:p>
    <w:p w14:paraId="6CD421AE" w14:textId="77777777" w:rsidR="00191992" w:rsidRDefault="00000000">
      <w:pPr>
        <w:pStyle w:val="Bullet-"/>
        <w:numPr>
          <w:ilvl w:val="0"/>
          <w:numId w:val="43"/>
        </w:numPr>
        <w:spacing w:before="60" w:after="60"/>
      </w:pPr>
      <w:r>
        <w:lastRenderedPageBreak/>
        <w:t>Hạn chế tệ nạn trong tập thể công nhân làm việc tại công trường bằng cách trang bị các phương tiện giải trí như truyền hình, radio trong giờ nghỉ của công nhân.</w:t>
      </w:r>
    </w:p>
    <w:p w14:paraId="211CF78A" w14:textId="77777777" w:rsidR="00191992" w:rsidRDefault="00000000">
      <w:pPr>
        <w:pStyle w:val="Bullet-"/>
        <w:numPr>
          <w:ilvl w:val="0"/>
          <w:numId w:val="43"/>
        </w:numPr>
        <w:spacing w:before="60" w:after="60"/>
      </w:pPr>
      <w:r>
        <w:t>Kết hợp chặt chẽ với chính quyền địa phương và các cơ quan chức năng có thẩm quyền liên quan thực hiện quản lý công nhân nhập cư nhằm tránh những trường hợp đáng tiếc xảy ra giữa những người lao động với nhau và giữa người lao động với người dân địa phương.</w:t>
      </w:r>
    </w:p>
    <w:p w14:paraId="6F512F30" w14:textId="77777777" w:rsidR="00191992" w:rsidRDefault="00000000">
      <w:pPr>
        <w:pStyle w:val="Heading4"/>
      </w:pPr>
      <w:r>
        <w:t>Biện pháp quản lý, phòng ngừa và ứng phó rủi ro, sự cố của dự án giai đoạn triển khai lắp đặt.</w:t>
      </w:r>
    </w:p>
    <w:p w14:paraId="188C3E46" w14:textId="77777777" w:rsidR="00191992" w:rsidRDefault="00000000">
      <w:pPr>
        <w:pStyle w:val="Heading5"/>
        <w:spacing w:before="60" w:after="60"/>
        <w:rPr>
          <w:b/>
          <w:bCs w:val="0"/>
        </w:rPr>
      </w:pPr>
      <w:r>
        <w:rPr>
          <w:b/>
          <w:bCs w:val="0"/>
        </w:rPr>
        <w:t>Biện pháp giảm thiểu tai nạn lao động</w:t>
      </w:r>
    </w:p>
    <w:p w14:paraId="573DC464" w14:textId="77777777" w:rsidR="00191992" w:rsidRDefault="00000000">
      <w:pPr>
        <w:widowControl w:val="0"/>
        <w:spacing w:before="60" w:after="60"/>
        <w:ind w:firstLine="284"/>
      </w:pPr>
      <w:r>
        <w:t>Để đảm bao an toàn lao động cho công nhân, Chủ dự án sẽ áp dụng các biện pháp sau:</w:t>
      </w:r>
    </w:p>
    <w:p w14:paraId="77A41CAC" w14:textId="77777777" w:rsidR="00191992" w:rsidRDefault="00000000">
      <w:pPr>
        <w:pStyle w:val="ListParagraph"/>
        <w:numPr>
          <w:ilvl w:val="0"/>
          <w:numId w:val="54"/>
        </w:numPr>
        <w:spacing w:before="60" w:after="60" w:line="312" w:lineRule="auto"/>
        <w:ind w:left="284" w:hanging="284"/>
        <w:rPr>
          <w:i/>
          <w:lang w:val="vi-VN"/>
        </w:rPr>
      </w:pPr>
      <w:r>
        <w:rPr>
          <w:i/>
          <w:lang w:val="vi-VN"/>
        </w:rPr>
        <w:t>Tập huấn an toàn và bảo hộ lao động</w:t>
      </w:r>
    </w:p>
    <w:p w14:paraId="6DECE559" w14:textId="77777777" w:rsidR="00191992" w:rsidRDefault="00000000">
      <w:pPr>
        <w:pStyle w:val="Bullet-"/>
        <w:numPr>
          <w:ilvl w:val="0"/>
          <w:numId w:val="43"/>
        </w:numPr>
        <w:spacing w:before="60" w:after="60"/>
      </w:pPr>
      <w:r>
        <w:t>Chỉ huy trưởng công trình và công nhân được huấn luyện an toàn vệ sinh lao động phù hợp với công việc an toàn lao động.</w:t>
      </w:r>
    </w:p>
    <w:p w14:paraId="342772B5" w14:textId="77777777" w:rsidR="00191992" w:rsidRDefault="00000000">
      <w:pPr>
        <w:pStyle w:val="Bullet-"/>
        <w:numPr>
          <w:ilvl w:val="0"/>
          <w:numId w:val="43"/>
        </w:numPr>
        <w:tabs>
          <w:tab w:val="clear" w:pos="1985"/>
        </w:tabs>
        <w:spacing w:before="60" w:after="60"/>
      </w:pPr>
      <w:r>
        <w:t>Chỉ huy trưởng công trình hướng dẫn và giám sát chặt chẽ việc tuân thủ an toàn lao động của công nhân thi công.</w:t>
      </w:r>
    </w:p>
    <w:p w14:paraId="68684877" w14:textId="77777777" w:rsidR="00191992" w:rsidRDefault="00000000">
      <w:pPr>
        <w:pStyle w:val="Bullet-"/>
        <w:numPr>
          <w:ilvl w:val="0"/>
          <w:numId w:val="43"/>
        </w:numPr>
        <w:tabs>
          <w:tab w:val="clear" w:pos="1985"/>
        </w:tabs>
        <w:spacing w:before="60" w:after="60"/>
      </w:pPr>
      <w:r>
        <w:t>Tăng cường kiểm tra, nhắc nhở công nhân sử dụng trang thiết bị bảo hộ lao động trước khi làm việc.</w:t>
      </w:r>
    </w:p>
    <w:p w14:paraId="03B0FEB6" w14:textId="77777777" w:rsidR="00191992" w:rsidRDefault="00000000">
      <w:pPr>
        <w:pStyle w:val="Bullet-"/>
        <w:numPr>
          <w:ilvl w:val="0"/>
          <w:numId w:val="43"/>
        </w:numPr>
        <w:tabs>
          <w:tab w:val="clear" w:pos="1985"/>
        </w:tabs>
        <w:spacing w:before="60" w:after="60"/>
      </w:pPr>
      <w:r>
        <w:t>Cung cấp đầy đủ và đúng chủng loại các trang thiết bị bảo hộ lao động cho công nhân tương ứng với từng công việc.</w:t>
      </w:r>
    </w:p>
    <w:p w14:paraId="38283ACC" w14:textId="77777777" w:rsidR="00191992" w:rsidRDefault="00000000">
      <w:pPr>
        <w:pStyle w:val="ListParagraph"/>
        <w:numPr>
          <w:ilvl w:val="0"/>
          <w:numId w:val="54"/>
        </w:numPr>
        <w:spacing w:before="60" w:after="60" w:line="312" w:lineRule="auto"/>
        <w:ind w:left="284" w:hanging="284"/>
        <w:rPr>
          <w:i/>
          <w:lang w:val="it-IT"/>
        </w:rPr>
      </w:pPr>
      <w:r>
        <w:rPr>
          <w:i/>
          <w:lang w:val="it-IT"/>
        </w:rPr>
        <w:t>Công tác chuẩn bị thi công lắp đặt:</w:t>
      </w:r>
    </w:p>
    <w:p w14:paraId="7A64842A" w14:textId="77777777" w:rsidR="00191992" w:rsidRDefault="00000000">
      <w:pPr>
        <w:pStyle w:val="Bullet-"/>
        <w:numPr>
          <w:ilvl w:val="0"/>
          <w:numId w:val="43"/>
        </w:numPr>
        <w:tabs>
          <w:tab w:val="clear" w:pos="1985"/>
        </w:tabs>
        <w:spacing w:before="60" w:after="60"/>
      </w:pPr>
      <w:r>
        <w:t>Dựng hàng rào thông báo khu vực thi công.</w:t>
      </w:r>
    </w:p>
    <w:p w14:paraId="7D2F3A36" w14:textId="77777777" w:rsidR="00191992" w:rsidRDefault="00000000">
      <w:pPr>
        <w:pStyle w:val="Bullet-"/>
        <w:numPr>
          <w:ilvl w:val="0"/>
          <w:numId w:val="43"/>
        </w:numPr>
        <w:tabs>
          <w:tab w:val="clear" w:pos="1985"/>
        </w:tabs>
        <w:spacing w:before="60" w:after="60"/>
      </w:pPr>
      <w:r>
        <w:t>Che chắn khu vực thi công bảo đảm không có vật tư, phế thải thi công rơi vãi gây nguy hiểm.</w:t>
      </w:r>
    </w:p>
    <w:p w14:paraId="17D92CAB" w14:textId="77777777" w:rsidR="00191992" w:rsidRDefault="00000000">
      <w:pPr>
        <w:pStyle w:val="Bullet-"/>
        <w:numPr>
          <w:ilvl w:val="0"/>
          <w:numId w:val="43"/>
        </w:numPr>
        <w:tabs>
          <w:tab w:val="clear" w:pos="1985"/>
        </w:tabs>
        <w:spacing w:before="60" w:after="60"/>
      </w:pPr>
      <w:r>
        <w:t>Xây dựng bảng nội quy về an toàn lao động đối với các hoạt động ở công trường.</w:t>
      </w:r>
    </w:p>
    <w:p w14:paraId="01936A20" w14:textId="77777777" w:rsidR="00191992" w:rsidRDefault="00000000">
      <w:pPr>
        <w:pStyle w:val="Bullet-"/>
        <w:numPr>
          <w:ilvl w:val="0"/>
          <w:numId w:val="43"/>
        </w:numPr>
        <w:tabs>
          <w:tab w:val="clear" w:pos="1985"/>
        </w:tabs>
        <w:spacing w:before="60" w:after="60"/>
      </w:pPr>
      <w:r>
        <w:t>Treo các loại biển báo an toàn ở những nơi cần thiết.</w:t>
      </w:r>
    </w:p>
    <w:p w14:paraId="0F5B047A" w14:textId="77777777" w:rsidR="00191992" w:rsidRDefault="00000000">
      <w:pPr>
        <w:pStyle w:val="Bullet-"/>
        <w:numPr>
          <w:ilvl w:val="0"/>
          <w:numId w:val="43"/>
        </w:numPr>
        <w:tabs>
          <w:tab w:val="clear" w:pos="1985"/>
        </w:tabs>
        <w:spacing w:before="60" w:after="60"/>
      </w:pPr>
      <w:r>
        <w:t>Kiểm tra bảo hộ lao động cho công nhân.</w:t>
      </w:r>
    </w:p>
    <w:p w14:paraId="31C76E4D" w14:textId="77777777" w:rsidR="00191992" w:rsidRDefault="00000000">
      <w:pPr>
        <w:pStyle w:val="ListParagraph"/>
        <w:numPr>
          <w:ilvl w:val="0"/>
          <w:numId w:val="54"/>
        </w:numPr>
        <w:spacing w:before="60" w:after="60" w:line="312" w:lineRule="auto"/>
        <w:ind w:left="284" w:hanging="284"/>
        <w:rPr>
          <w:i/>
          <w:lang w:val="it-IT"/>
        </w:rPr>
      </w:pPr>
      <w:r>
        <w:rPr>
          <w:i/>
          <w:lang w:val="it-IT"/>
        </w:rPr>
        <w:t>An toàn khi làm việc trên cao:</w:t>
      </w:r>
    </w:p>
    <w:p w14:paraId="4ADF44DE" w14:textId="77777777" w:rsidR="00191992" w:rsidRDefault="00000000">
      <w:pPr>
        <w:pStyle w:val="Bullet-"/>
        <w:numPr>
          <w:ilvl w:val="0"/>
          <w:numId w:val="43"/>
        </w:numPr>
        <w:tabs>
          <w:tab w:val="clear" w:pos="1985"/>
        </w:tabs>
        <w:spacing w:before="60" w:after="60"/>
      </w:pPr>
      <w:r>
        <w:t>Bảo đảm chân giàn giáo dựng trên nền vững chắc, tuân thủ TCXDVN 296:2004 - Giàn giáo - Các yêu cầu về an toàn.</w:t>
      </w:r>
    </w:p>
    <w:p w14:paraId="7261E661" w14:textId="77777777" w:rsidR="00191992" w:rsidRDefault="00000000">
      <w:pPr>
        <w:pStyle w:val="Bullet-"/>
        <w:numPr>
          <w:ilvl w:val="0"/>
          <w:numId w:val="43"/>
        </w:numPr>
        <w:tabs>
          <w:tab w:val="clear" w:pos="1985"/>
        </w:tabs>
        <w:spacing w:before="60" w:after="60"/>
      </w:pPr>
      <w:r>
        <w:t>Nếu dựng từ 3 tầng giáo trở lên, dùng dây thừng giằng về 4 hướng hoặc gá vào phía có kết cấu vững chắc. Giằng giữa các tầng giáo với nhau tránh trường hợp nhổ chân giáo.</w:t>
      </w:r>
    </w:p>
    <w:p w14:paraId="30D004C9" w14:textId="77777777" w:rsidR="00191992" w:rsidRDefault="00000000">
      <w:pPr>
        <w:pStyle w:val="Bullet-"/>
        <w:numPr>
          <w:ilvl w:val="0"/>
          <w:numId w:val="43"/>
        </w:numPr>
        <w:tabs>
          <w:tab w:val="clear" w:pos="1985"/>
        </w:tabs>
        <w:spacing w:before="60" w:after="60"/>
      </w:pPr>
      <w:r>
        <w:t>Dùng lưới bảo hiểm khi chồng nhiều tầng giáo.</w:t>
      </w:r>
    </w:p>
    <w:p w14:paraId="37545C13" w14:textId="77777777" w:rsidR="00191992" w:rsidRDefault="00000000">
      <w:pPr>
        <w:pStyle w:val="Bullet-"/>
        <w:numPr>
          <w:ilvl w:val="0"/>
          <w:numId w:val="43"/>
        </w:numPr>
        <w:tabs>
          <w:tab w:val="clear" w:pos="1985"/>
        </w:tabs>
        <w:spacing w:before="60" w:after="60"/>
      </w:pPr>
      <w:r>
        <w:t>Công nhân làm việc trên cao bắt buộc phải đeo dây an toàn.</w:t>
      </w:r>
    </w:p>
    <w:p w14:paraId="3A5D2290" w14:textId="77777777" w:rsidR="00191992" w:rsidRDefault="00000000">
      <w:pPr>
        <w:pStyle w:val="Bullet-"/>
        <w:numPr>
          <w:ilvl w:val="0"/>
          <w:numId w:val="43"/>
        </w:numPr>
        <w:tabs>
          <w:tab w:val="clear" w:pos="1985"/>
        </w:tabs>
        <w:spacing w:before="60" w:after="60"/>
      </w:pPr>
      <w:r>
        <w:t>Trước khi công nhân lên cao kiểm tra giày bảo hộ tránh trường hợp dính dầu, mỡ gây trơn trượt.</w:t>
      </w:r>
    </w:p>
    <w:p w14:paraId="2203CA1A" w14:textId="77777777" w:rsidR="00191992" w:rsidRDefault="00000000">
      <w:pPr>
        <w:pStyle w:val="Bullet-"/>
        <w:numPr>
          <w:ilvl w:val="0"/>
          <w:numId w:val="43"/>
        </w:numPr>
        <w:tabs>
          <w:tab w:val="clear" w:pos="1985"/>
        </w:tabs>
        <w:spacing w:before="60" w:after="60"/>
      </w:pPr>
      <w:r>
        <w:lastRenderedPageBreak/>
        <w:t>Kiểm tra lại giàn giáo trước khi dỡ giáo hoặc di dời giáo.</w:t>
      </w:r>
    </w:p>
    <w:p w14:paraId="066D0E7B" w14:textId="77777777" w:rsidR="00191992" w:rsidRDefault="00000000">
      <w:pPr>
        <w:pStyle w:val="Bullet-"/>
        <w:numPr>
          <w:ilvl w:val="0"/>
          <w:numId w:val="43"/>
        </w:numPr>
        <w:tabs>
          <w:tab w:val="clear" w:pos="1985"/>
        </w:tabs>
        <w:spacing w:before="60" w:after="60"/>
      </w:pPr>
      <w:r>
        <w:t>Không dịch chuyển giáo khi có người ở trên giáo.</w:t>
      </w:r>
    </w:p>
    <w:p w14:paraId="20D13FA8" w14:textId="77777777" w:rsidR="00191992" w:rsidRDefault="00000000">
      <w:pPr>
        <w:pStyle w:val="ListParagraph"/>
        <w:numPr>
          <w:ilvl w:val="0"/>
          <w:numId w:val="54"/>
        </w:numPr>
        <w:spacing w:before="60" w:after="60" w:line="312" w:lineRule="auto"/>
        <w:ind w:left="284" w:hanging="284"/>
        <w:rPr>
          <w:i/>
          <w:lang w:val="it-IT"/>
        </w:rPr>
      </w:pPr>
      <w:r>
        <w:rPr>
          <w:i/>
          <w:lang w:val="it-IT"/>
        </w:rPr>
        <w:t>An toàn khi vận hành máy móc thi công</w:t>
      </w:r>
    </w:p>
    <w:p w14:paraId="1683C1A3" w14:textId="77777777" w:rsidR="00191992" w:rsidRDefault="00000000">
      <w:pPr>
        <w:pStyle w:val="Bullet-"/>
        <w:numPr>
          <w:ilvl w:val="0"/>
          <w:numId w:val="43"/>
        </w:numPr>
        <w:tabs>
          <w:tab w:val="clear" w:pos="1985"/>
        </w:tabs>
        <w:spacing w:before="60" w:after="60"/>
      </w:pPr>
      <w:r>
        <w:t>Kiểm tra nguồn điện cung cấp cho máy móc thiết bị trước khi thi công.</w:t>
      </w:r>
    </w:p>
    <w:p w14:paraId="57A84721" w14:textId="77777777" w:rsidR="00191992" w:rsidRDefault="00000000">
      <w:pPr>
        <w:pStyle w:val="Bullet-"/>
        <w:numPr>
          <w:ilvl w:val="0"/>
          <w:numId w:val="43"/>
        </w:numPr>
        <w:tabs>
          <w:tab w:val="clear" w:pos="1985"/>
        </w:tabs>
        <w:spacing w:before="60" w:after="60"/>
      </w:pPr>
      <w:r>
        <w:t>Kiểm tra các thông số kỹ thuật của thiết bị nâng hạ đảm bảo đúng kỹ thuật trước khi hoạt động.</w:t>
      </w:r>
    </w:p>
    <w:p w14:paraId="6DBDB0AD" w14:textId="77777777" w:rsidR="00191992" w:rsidRDefault="00000000">
      <w:pPr>
        <w:pStyle w:val="Bullet-"/>
        <w:numPr>
          <w:ilvl w:val="0"/>
          <w:numId w:val="43"/>
        </w:numPr>
        <w:tabs>
          <w:tab w:val="clear" w:pos="1985"/>
        </w:tabs>
        <w:spacing w:before="60" w:after="60"/>
      </w:pPr>
      <w:r>
        <w:t>Có biển báo cấm đi lại khi không có nhiệm vụ dưới tầm hoạt động của thiết bị nâng hạ.</w:t>
      </w:r>
    </w:p>
    <w:p w14:paraId="212FC812" w14:textId="77777777" w:rsidR="00191992" w:rsidRDefault="00000000">
      <w:pPr>
        <w:pStyle w:val="Bullet-"/>
        <w:numPr>
          <w:ilvl w:val="0"/>
          <w:numId w:val="43"/>
        </w:numPr>
        <w:tabs>
          <w:tab w:val="clear" w:pos="1985"/>
        </w:tabs>
        <w:spacing w:before="60" w:after="60"/>
      </w:pPr>
      <w:r>
        <w:t>Chạy thử máy để xác định máy đang vận hành tốt.</w:t>
      </w:r>
    </w:p>
    <w:p w14:paraId="411B31AE" w14:textId="77777777" w:rsidR="00191992" w:rsidRDefault="00000000">
      <w:pPr>
        <w:pStyle w:val="Bullet-"/>
        <w:numPr>
          <w:ilvl w:val="0"/>
          <w:numId w:val="43"/>
        </w:numPr>
        <w:tabs>
          <w:tab w:val="clear" w:pos="1985"/>
        </w:tabs>
        <w:spacing w:before="60" w:after="60"/>
      </w:pPr>
      <w:r>
        <w:t>Che chắn khu vực thi công tránh trường hợp xảy ra sự cố gây vung, bắn phế thải vật tư ra xung quanh gây nguy hiểm hoặc do lửa bắn ra gây bắt cháy.</w:t>
      </w:r>
    </w:p>
    <w:p w14:paraId="4B4DC391" w14:textId="77777777" w:rsidR="00191992" w:rsidRDefault="00000000">
      <w:pPr>
        <w:pStyle w:val="Bullet-"/>
        <w:numPr>
          <w:ilvl w:val="0"/>
          <w:numId w:val="43"/>
        </w:numPr>
        <w:tabs>
          <w:tab w:val="clear" w:pos="1985"/>
        </w:tabs>
        <w:spacing w:before="60" w:after="60"/>
      </w:pPr>
      <w:r>
        <w:t>Yêu cầu công nhân vận hành có đầy đủ các trang bị bảo hộ lao động.</w:t>
      </w:r>
    </w:p>
    <w:p w14:paraId="015465F9" w14:textId="77777777" w:rsidR="00191992" w:rsidRDefault="00000000">
      <w:pPr>
        <w:pStyle w:val="ListParagraph"/>
        <w:numPr>
          <w:ilvl w:val="0"/>
          <w:numId w:val="54"/>
        </w:numPr>
        <w:spacing w:before="60" w:after="60" w:line="312" w:lineRule="auto"/>
        <w:ind w:left="284" w:hanging="284"/>
        <w:rPr>
          <w:i/>
        </w:rPr>
      </w:pPr>
      <w:r>
        <w:rPr>
          <w:i/>
        </w:rPr>
        <w:t>An toàn khi thi công lắp đặt</w:t>
      </w:r>
    </w:p>
    <w:p w14:paraId="1DD8C233" w14:textId="77777777" w:rsidR="00191992" w:rsidRDefault="00000000">
      <w:pPr>
        <w:pStyle w:val="Bullet-"/>
        <w:numPr>
          <w:ilvl w:val="0"/>
          <w:numId w:val="43"/>
        </w:numPr>
        <w:tabs>
          <w:tab w:val="clear" w:pos="1985"/>
        </w:tabs>
        <w:spacing w:before="60" w:after="60"/>
      </w:pPr>
      <w:r>
        <w:t>Bố trí máy móc đủ công suất, nhân lực đầy đủ khi đưa vật tư lên cao lắp đặt.</w:t>
      </w:r>
    </w:p>
    <w:p w14:paraId="1F9ECF9C" w14:textId="77777777" w:rsidR="00191992" w:rsidRDefault="00000000">
      <w:pPr>
        <w:pStyle w:val="Bullet-"/>
        <w:numPr>
          <w:ilvl w:val="0"/>
          <w:numId w:val="43"/>
        </w:numPr>
        <w:tabs>
          <w:tab w:val="clear" w:pos="1985"/>
        </w:tabs>
        <w:spacing w:before="60" w:after="60"/>
      </w:pPr>
      <w:r>
        <w:t>Trường hợp vật tư thiết bị nặng bố trí cần cẩu bảo đảm trọng tải cần thiết, dựng biển báo hiệu khu vực nguy hiểm.</w:t>
      </w:r>
    </w:p>
    <w:p w14:paraId="2A8F51AD" w14:textId="77777777" w:rsidR="00191992" w:rsidRDefault="00000000">
      <w:pPr>
        <w:pStyle w:val="Bullet-"/>
        <w:numPr>
          <w:ilvl w:val="0"/>
          <w:numId w:val="43"/>
        </w:numPr>
        <w:tabs>
          <w:tab w:val="clear" w:pos="1985"/>
        </w:tabs>
        <w:spacing w:before="60" w:after="60"/>
      </w:pPr>
      <w:r>
        <w:t>Có các biện pháp neo đỡ vật tư thiết bị phòng trường hợp sự cố.</w:t>
      </w:r>
    </w:p>
    <w:p w14:paraId="573D2C4E" w14:textId="77777777" w:rsidR="00191992" w:rsidRDefault="00000000">
      <w:pPr>
        <w:pStyle w:val="Bullet-"/>
        <w:numPr>
          <w:ilvl w:val="0"/>
          <w:numId w:val="43"/>
        </w:numPr>
        <w:tabs>
          <w:tab w:val="clear" w:pos="1985"/>
        </w:tabs>
        <w:spacing w:before="60" w:after="60"/>
      </w:pPr>
      <w:r>
        <w:t>Kiểm tra các giá treo, giá đỡ, cẩu tháp trước khi đỡ vật tư thiết bị lên lắp đặt.</w:t>
      </w:r>
    </w:p>
    <w:p w14:paraId="60D99559" w14:textId="77777777" w:rsidR="00191992" w:rsidRDefault="00000000">
      <w:pPr>
        <w:pStyle w:val="Bullet-"/>
        <w:numPr>
          <w:ilvl w:val="0"/>
          <w:numId w:val="43"/>
        </w:numPr>
        <w:tabs>
          <w:tab w:val="clear" w:pos="1985"/>
        </w:tabs>
        <w:spacing w:before="60" w:after="60"/>
      </w:pPr>
      <w:r>
        <w:t>Khi có tai nạn lao động xảy ra chuyển đến trạm y tế gần nhất để điều trị kịp thời.</w:t>
      </w:r>
    </w:p>
    <w:p w14:paraId="164353CC" w14:textId="77777777" w:rsidR="00191992" w:rsidRDefault="00000000">
      <w:pPr>
        <w:pStyle w:val="Heading5"/>
        <w:spacing w:before="60" w:after="60"/>
        <w:rPr>
          <w:b/>
          <w:bCs w:val="0"/>
        </w:rPr>
      </w:pPr>
      <w:r>
        <w:rPr>
          <w:b/>
          <w:bCs w:val="0"/>
        </w:rPr>
        <w:t>Biện pháp giảm thiểu sự cố về cháy nổ</w:t>
      </w:r>
    </w:p>
    <w:p w14:paraId="2FF27222" w14:textId="77777777" w:rsidR="00191992" w:rsidRDefault="00000000">
      <w:pPr>
        <w:widowControl w:val="0"/>
        <w:spacing w:before="60" w:after="60"/>
        <w:ind w:firstLine="284"/>
      </w:pPr>
      <w:r>
        <w:t>Để quản lý, phòng ngừa và ứng phó sự cố cháy nổ, Công ty đã ban hành và thực hiện nghiêm ngặt các quy định về phòng chống cháy nổ như sau:</w:t>
      </w:r>
    </w:p>
    <w:p w14:paraId="03113E99" w14:textId="77777777" w:rsidR="00191992" w:rsidRDefault="00000000">
      <w:pPr>
        <w:pStyle w:val="Bullet-"/>
        <w:numPr>
          <w:ilvl w:val="0"/>
          <w:numId w:val="43"/>
        </w:numPr>
        <w:spacing w:before="60" w:after="60"/>
      </w:pPr>
      <w:r>
        <w:t>Các máy móc, thiết bị phải có lý lịch kèm theo và được đo đạc, theo dõi thường xuyên các thông số kỹ thuật.</w:t>
      </w:r>
    </w:p>
    <w:p w14:paraId="479B288E" w14:textId="77777777" w:rsidR="00191992" w:rsidRDefault="00000000">
      <w:pPr>
        <w:pStyle w:val="Bullet-"/>
        <w:numPr>
          <w:ilvl w:val="0"/>
          <w:numId w:val="43"/>
        </w:numPr>
        <w:spacing w:before="60" w:after="60"/>
      </w:pPr>
      <w:r>
        <w:t>Lắp đặt hệ thống PCCC hoàn thiện.</w:t>
      </w:r>
    </w:p>
    <w:p w14:paraId="266FB98A" w14:textId="77777777" w:rsidR="00191992" w:rsidRDefault="00000000">
      <w:pPr>
        <w:pStyle w:val="Bullet-"/>
        <w:numPr>
          <w:ilvl w:val="0"/>
          <w:numId w:val="43"/>
        </w:numPr>
        <w:spacing w:before="60" w:after="60"/>
      </w:pPr>
      <w:r>
        <w:t>Kiểm tra hệ thống điện, hệ thống PCCC để đảm bảo các hoạt động này luôn hoạt động tốt.</w:t>
      </w:r>
    </w:p>
    <w:p w14:paraId="272DA778" w14:textId="77777777" w:rsidR="00191992" w:rsidRDefault="00000000">
      <w:pPr>
        <w:pStyle w:val="Bullet-"/>
        <w:numPr>
          <w:ilvl w:val="0"/>
          <w:numId w:val="43"/>
        </w:numPr>
        <w:spacing w:before="60" w:after="60"/>
      </w:pPr>
      <w:r>
        <w:t>Đặt biển báo dễ cháy nổ tại khu vực chứa nguyên nhiên liệu dễ cháy, nổ.</w:t>
      </w:r>
    </w:p>
    <w:p w14:paraId="1D7E733F" w14:textId="77777777" w:rsidR="00191992" w:rsidRDefault="00000000">
      <w:pPr>
        <w:pStyle w:val="Bullet-"/>
        <w:numPr>
          <w:ilvl w:val="0"/>
          <w:numId w:val="43"/>
        </w:numPr>
        <w:spacing w:before="60" w:after="60"/>
      </w:pPr>
      <w:r>
        <w:t>Công nhân hoặc cán bộ vận hành phải được huấn luyện và thực hành thao tác đúng cách khi có sự cố và luôn luôn có mặt tại vị trí của mình, thao tác và kiểm tra, vận hành đúng kỹ thuật.</w:t>
      </w:r>
    </w:p>
    <w:p w14:paraId="17180AC3" w14:textId="77777777" w:rsidR="00191992" w:rsidRDefault="00000000">
      <w:pPr>
        <w:pStyle w:val="ListParagraph"/>
        <w:numPr>
          <w:ilvl w:val="0"/>
          <w:numId w:val="54"/>
        </w:numPr>
        <w:spacing w:before="60" w:after="60" w:line="312" w:lineRule="auto"/>
        <w:ind w:left="284" w:hanging="284"/>
        <w:rPr>
          <w:i/>
          <w:lang w:val="it-IT"/>
        </w:rPr>
      </w:pPr>
      <w:r>
        <w:rPr>
          <w:i/>
          <w:lang w:val="it-IT"/>
        </w:rPr>
        <w:t>Biện pháp ứng phó với sự cố cháy nổ:</w:t>
      </w:r>
    </w:p>
    <w:p w14:paraId="10618A46" w14:textId="77777777" w:rsidR="00191992" w:rsidRDefault="00000000">
      <w:pPr>
        <w:widowControl w:val="0"/>
        <w:spacing w:before="60" w:after="60"/>
        <w:ind w:firstLine="284"/>
      </w:pPr>
      <w:r>
        <w:t>Dập lửa: Ngay từ khi phát hiện có cháy, lực lượng chữa cháy tại các công trường và các lực lượng khác cần tiến hành ngay các công tác dập lửa. Sử dụng các dụng cụ như: bình chữa cháy, cát, nước để dập lửa;</w:t>
      </w:r>
    </w:p>
    <w:p w14:paraId="09025216" w14:textId="77777777" w:rsidR="00191992" w:rsidRDefault="00000000">
      <w:pPr>
        <w:widowControl w:val="0"/>
        <w:spacing w:before="60" w:after="60"/>
        <w:ind w:firstLine="284"/>
      </w:pPr>
      <w:r>
        <w:lastRenderedPageBreak/>
        <w:t>Áp dụng các hướng dẫn xử lý sự cố cháy nổ hóa chất, sự cố tai nạn lao động theo khuyến cáo của nhà sản xuất;</w:t>
      </w:r>
    </w:p>
    <w:p w14:paraId="3913C160" w14:textId="77777777" w:rsidR="00191992" w:rsidRDefault="00000000">
      <w:pPr>
        <w:widowControl w:val="0"/>
        <w:spacing w:before="60" w:after="60"/>
        <w:ind w:firstLine="284"/>
      </w:pPr>
      <w:r>
        <w:t>Dọn dẹp: Sau khi ngọn lửa được dập tắt, điều động nhân công dọn dẹp sạch sẽ khu vực bị cháy, các chi tiết, thiết bị, máy móc bị hỏng cũng được vận chuyển ra khỏi khu vực;</w:t>
      </w:r>
    </w:p>
    <w:p w14:paraId="45EE603C" w14:textId="77777777" w:rsidR="00191992" w:rsidRDefault="00000000">
      <w:pPr>
        <w:widowControl w:val="0"/>
        <w:spacing w:before="60" w:after="60"/>
        <w:ind w:firstLine="284"/>
      </w:pPr>
      <w:r>
        <w:t>Các biện pháp quản lý, phòng ngừa và ứng phó sự cố cháy nổ sẽ áp dụng tại Nhà máy mang lại hiệu quả cao, đảm bảo không gây ảnh hưởng đến môi trường xung quanh.</w:t>
      </w:r>
    </w:p>
    <w:p w14:paraId="64EEA7E6" w14:textId="77777777" w:rsidR="00191992" w:rsidRDefault="00000000">
      <w:pPr>
        <w:pStyle w:val="Heading5"/>
        <w:spacing w:before="60" w:after="60"/>
        <w:rPr>
          <w:b/>
          <w:bCs w:val="0"/>
        </w:rPr>
      </w:pPr>
      <w:r>
        <w:rPr>
          <w:b/>
          <w:bCs w:val="0"/>
        </w:rPr>
        <w:t>Biện pháp giảm thiểu sự cố về an toàn thực phẩm</w:t>
      </w:r>
    </w:p>
    <w:p w14:paraId="32AC150C" w14:textId="77777777" w:rsidR="00191992" w:rsidRDefault="00000000">
      <w:pPr>
        <w:widowControl w:val="0"/>
        <w:spacing w:before="60" w:after="60"/>
        <w:ind w:firstLine="284"/>
      </w:pPr>
      <w:r>
        <w:t>Để đảm bảo vệ sinh an toàn thực phẩm trong quá trình thi công, Chủ dự án sẽ ký kết với nhà thầu nấu ăn uy tín, có giấy phép và giấy chứng nhận vệ sinh an toàn thực phẩm.</w:t>
      </w:r>
    </w:p>
    <w:p w14:paraId="0EB035D2" w14:textId="77777777" w:rsidR="00191992" w:rsidRDefault="00000000">
      <w:pPr>
        <w:pStyle w:val="ListParagraph"/>
        <w:numPr>
          <w:ilvl w:val="0"/>
          <w:numId w:val="54"/>
        </w:numPr>
        <w:spacing w:before="60" w:after="60" w:line="312" w:lineRule="auto"/>
        <w:ind w:left="284" w:hanging="284"/>
        <w:rPr>
          <w:i/>
          <w:lang w:val="vi-VN"/>
        </w:rPr>
      </w:pPr>
      <w:r>
        <w:rPr>
          <w:i/>
          <w:lang w:val="vi-VN"/>
        </w:rPr>
        <w:t>Ứng phó khi xảy ra ngộ độc thực phẩm:</w:t>
      </w:r>
    </w:p>
    <w:p w14:paraId="190D5F35" w14:textId="77777777" w:rsidR="00191992" w:rsidRDefault="00000000">
      <w:pPr>
        <w:widowControl w:val="0"/>
        <w:spacing w:before="60" w:after="60"/>
        <w:ind w:firstLine="284"/>
      </w:pPr>
      <w:r>
        <w:t>Ghi rõ các địa chỉ liện hệ cần thiết như người liên hệ trong trường hợp khẩn cấp, trạm xá, bệnh viện,… tại vị trí dễ thấy để liên hệ;</w:t>
      </w:r>
    </w:p>
    <w:p w14:paraId="310A2449" w14:textId="77777777" w:rsidR="00191992" w:rsidRDefault="00000000">
      <w:pPr>
        <w:widowControl w:val="0"/>
        <w:spacing w:before="60" w:after="60"/>
        <w:ind w:firstLine="284"/>
      </w:pPr>
      <w:r>
        <w:t>Tiến hành sơ cấp cứu cho người bị ngộ độc hoặc chuyển người bị ngộ độc đến trạm xá, bệnh viện gần nhất hoặc gọi cấp cứu để kịp thời cứu chữa người bị ngộ độc.</w:t>
      </w:r>
    </w:p>
    <w:p w14:paraId="6D1EC88D" w14:textId="77777777" w:rsidR="00191992" w:rsidRDefault="00000000">
      <w:pPr>
        <w:pStyle w:val="Heading2"/>
        <w:spacing w:before="60" w:after="60"/>
      </w:pPr>
      <w:bookmarkStart w:id="187" w:name="_Toc112846711"/>
      <w:bookmarkStart w:id="188" w:name="_Toc55920830"/>
      <w:bookmarkStart w:id="189" w:name="_Toc48725785"/>
      <w:bookmarkStart w:id="190" w:name="_Toc44057951"/>
      <w:bookmarkStart w:id="191" w:name="_Toc28794"/>
      <w:r>
        <w:t>Đánh giá tác động và đề xuất các biện pháp, công trình bảo vệ môi trường trong giai đoạn dự án đi vào vận hành</w:t>
      </w:r>
      <w:bookmarkEnd w:id="187"/>
      <w:bookmarkEnd w:id="188"/>
      <w:bookmarkEnd w:id="189"/>
      <w:bookmarkEnd w:id="190"/>
      <w:bookmarkEnd w:id="191"/>
    </w:p>
    <w:p w14:paraId="5100C6BA" w14:textId="77777777" w:rsidR="00191992" w:rsidRDefault="00000000">
      <w:pPr>
        <w:pStyle w:val="Heading3"/>
        <w:spacing w:before="60" w:after="60"/>
      </w:pPr>
      <w:bookmarkStart w:id="192" w:name="_Toc44057952"/>
      <w:bookmarkStart w:id="193" w:name="_Toc48725786"/>
      <w:bookmarkStart w:id="194" w:name="_Toc55920831"/>
      <w:bookmarkStart w:id="195" w:name="_Toc112846712"/>
      <w:bookmarkStart w:id="196" w:name="_Toc28215"/>
      <w:r>
        <w:t>Đánh giá, dự báo các tác động</w:t>
      </w:r>
      <w:bookmarkEnd w:id="192"/>
      <w:bookmarkEnd w:id="193"/>
      <w:bookmarkEnd w:id="194"/>
      <w:r>
        <w:t xml:space="preserve"> trong giai đoạn dự án đi vào vận hành</w:t>
      </w:r>
      <w:bookmarkEnd w:id="195"/>
      <w:bookmarkEnd w:id="196"/>
    </w:p>
    <w:p w14:paraId="25D4B101" w14:textId="77777777" w:rsidR="00191992" w:rsidRPr="00D2529C" w:rsidRDefault="00000000">
      <w:pPr>
        <w:widowControl w:val="0"/>
        <w:spacing w:before="60" w:after="60"/>
        <w:ind w:firstLine="284"/>
      </w:pPr>
      <w:r>
        <w:t>Giai đoạn vận hành của Dự án sẽ tập trung thực hiện đánh giá tác động vào các hoạt động sản xuất của Xưởng 3 đặc biệt là hoạt động tại dây chuyền sản xuất bóng da dán và bóng da may. Đối với Xưởng 1 nhà máy chỉ giảm công suất sang cho Xưởng 3 và Xưởng 2 không thay đổi bất cứ gì trong quá trình thực hiện Dự án</w:t>
      </w:r>
      <w:r w:rsidRPr="00D2529C">
        <w:t xml:space="preserve"> đồng thời Xưởng 1 và Xưởng 2 đã được đánh giá tác động môi trường trong các hồ sơ trước và cũng đã được cơ quan chức năng thẩm định phê duyệt cấp phép</w:t>
      </w:r>
      <w:r>
        <w:t xml:space="preserve">, do đó </w:t>
      </w:r>
      <w:r w:rsidRPr="00D2529C">
        <w:t xml:space="preserve">Dự án </w:t>
      </w:r>
      <w:r>
        <w:t>sẽ không thực hiện đánh giá dự báo</w:t>
      </w:r>
      <w:r w:rsidRPr="00D2529C">
        <w:t xml:space="preserve"> lại</w:t>
      </w:r>
      <w:r>
        <w:t xml:space="preserve"> tác động </w:t>
      </w:r>
      <w:r w:rsidRPr="00D2529C">
        <w:t xml:space="preserve">môi trường </w:t>
      </w:r>
      <w:r>
        <w:t xml:space="preserve">tại Xưởng 1 và Xưởng 2 mà chỉ liệt kê chất thải phát sinh và các công trình biện pháp giảm thiểu ô nhiễm môi trường tại Xưởng 1 và Xưởng 2. </w:t>
      </w:r>
      <w:r w:rsidRPr="00D2529C">
        <w:t>Tập trung đánh giá tác động tại Xưởng 3 đầu tư mới.</w:t>
      </w:r>
    </w:p>
    <w:p w14:paraId="6B972843" w14:textId="77777777" w:rsidR="00191992" w:rsidRDefault="00000000">
      <w:pPr>
        <w:widowControl w:val="0"/>
        <w:spacing w:before="60" w:after="60"/>
        <w:ind w:firstLine="284"/>
      </w:pPr>
      <w:r>
        <w:t>Cụ thể các tác động có thể xảy ra tại Xưởng 3 được phân tích, liệt kê trong bảng sau:</w:t>
      </w:r>
    </w:p>
    <w:p w14:paraId="20F07553" w14:textId="77777777" w:rsidR="00191992" w:rsidRDefault="00000000">
      <w:pPr>
        <w:pStyle w:val="Caption"/>
        <w:keepNext/>
        <w:rPr>
          <w:lang w:val="vi-VN"/>
        </w:rPr>
      </w:pPr>
      <w:bookmarkStart w:id="197" w:name="_Toc140406833"/>
      <w:r>
        <w:rPr>
          <w:lang w:val="vi-VN"/>
        </w:rPr>
        <w:t xml:space="preserve">Bảng 4. </w:t>
      </w:r>
      <w:r>
        <w:fldChar w:fldCharType="begin"/>
      </w:r>
      <w:r>
        <w:rPr>
          <w:lang w:val="vi-VN"/>
        </w:rPr>
        <w:instrText xml:space="preserve"> SEQ Bảng_4. \* ARABIC </w:instrText>
      </w:r>
      <w:r>
        <w:fldChar w:fldCharType="separate"/>
      </w:r>
      <w:r>
        <w:rPr>
          <w:lang w:val="vi-VN"/>
        </w:rPr>
        <w:t>15</w:t>
      </w:r>
      <w:r>
        <w:fldChar w:fldCharType="end"/>
      </w:r>
      <w:r>
        <w:rPr>
          <w:lang w:val="vi-VN"/>
        </w:rPr>
        <w:t>: Nguồn tác động trong quá trình hoạt động của dự án</w:t>
      </w:r>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2229"/>
        <w:gridCol w:w="2100"/>
        <w:gridCol w:w="2319"/>
        <w:gridCol w:w="1496"/>
      </w:tblGrid>
      <w:tr w:rsidR="00191992" w14:paraId="0762CE7E" w14:textId="77777777">
        <w:trPr>
          <w:tblHeader/>
          <w:jc w:val="center"/>
        </w:trPr>
        <w:tc>
          <w:tcPr>
            <w:tcW w:w="1140" w:type="dxa"/>
            <w:vAlign w:val="center"/>
          </w:tcPr>
          <w:p w14:paraId="43D1A2AE" w14:textId="77777777" w:rsidR="00191992" w:rsidRDefault="00000000" w:rsidP="00C727F9">
            <w:pPr>
              <w:spacing w:before="60" w:after="60" w:line="240" w:lineRule="auto"/>
              <w:jc w:val="center"/>
              <w:rPr>
                <w:b/>
              </w:rPr>
            </w:pPr>
            <w:r>
              <w:rPr>
                <w:b/>
              </w:rPr>
              <w:t>Các loại chất thải</w:t>
            </w:r>
          </w:p>
        </w:tc>
        <w:tc>
          <w:tcPr>
            <w:tcW w:w="2229" w:type="dxa"/>
            <w:vAlign w:val="center"/>
          </w:tcPr>
          <w:p w14:paraId="5C5AC985" w14:textId="77777777" w:rsidR="00191992" w:rsidRDefault="00000000" w:rsidP="00C727F9">
            <w:pPr>
              <w:spacing w:before="60" w:after="60" w:line="240" w:lineRule="auto"/>
              <w:jc w:val="center"/>
              <w:rPr>
                <w:b/>
              </w:rPr>
            </w:pPr>
            <w:r>
              <w:rPr>
                <w:b/>
              </w:rPr>
              <w:t>Nguồn phát sinh</w:t>
            </w:r>
          </w:p>
        </w:tc>
        <w:tc>
          <w:tcPr>
            <w:tcW w:w="2100" w:type="dxa"/>
            <w:vAlign w:val="center"/>
          </w:tcPr>
          <w:p w14:paraId="21F1EB21" w14:textId="77777777" w:rsidR="00191992" w:rsidRDefault="00000000" w:rsidP="00C727F9">
            <w:pPr>
              <w:spacing w:before="60" w:after="60" w:line="240" w:lineRule="auto"/>
              <w:jc w:val="center"/>
              <w:rPr>
                <w:b/>
              </w:rPr>
            </w:pPr>
            <w:r>
              <w:rPr>
                <w:b/>
              </w:rPr>
              <w:t>Tác nhân gây tác động</w:t>
            </w:r>
          </w:p>
        </w:tc>
        <w:tc>
          <w:tcPr>
            <w:tcW w:w="2319" w:type="dxa"/>
            <w:vAlign w:val="center"/>
          </w:tcPr>
          <w:p w14:paraId="58D61579" w14:textId="77777777" w:rsidR="00191992" w:rsidRDefault="00000000" w:rsidP="00C727F9">
            <w:pPr>
              <w:spacing w:before="60" w:after="60" w:line="240" w:lineRule="auto"/>
              <w:jc w:val="center"/>
              <w:rPr>
                <w:b/>
              </w:rPr>
            </w:pPr>
            <w:r>
              <w:rPr>
                <w:b/>
              </w:rPr>
              <w:t>Đối tượng và không gian bị tác động</w:t>
            </w:r>
          </w:p>
        </w:tc>
        <w:tc>
          <w:tcPr>
            <w:tcW w:w="1496" w:type="dxa"/>
            <w:vAlign w:val="center"/>
          </w:tcPr>
          <w:p w14:paraId="28029D8C" w14:textId="77777777" w:rsidR="00191992" w:rsidRDefault="00000000" w:rsidP="00C727F9">
            <w:pPr>
              <w:spacing w:before="60" w:after="60" w:line="240" w:lineRule="auto"/>
              <w:jc w:val="center"/>
              <w:rPr>
                <w:b/>
                <w:lang w:val="en-US"/>
              </w:rPr>
            </w:pPr>
            <w:r>
              <w:rPr>
                <w:b/>
                <w:lang w:val="en-US"/>
              </w:rPr>
              <w:t>Thời gian tác động</w:t>
            </w:r>
          </w:p>
        </w:tc>
      </w:tr>
      <w:tr w:rsidR="00191992" w14:paraId="15D8CD9D" w14:textId="77777777">
        <w:trPr>
          <w:jc w:val="center"/>
        </w:trPr>
        <w:tc>
          <w:tcPr>
            <w:tcW w:w="9284" w:type="dxa"/>
            <w:gridSpan w:val="5"/>
          </w:tcPr>
          <w:p w14:paraId="749867F3" w14:textId="77777777" w:rsidR="00191992" w:rsidRDefault="00000000" w:rsidP="00C727F9">
            <w:pPr>
              <w:spacing w:before="60" w:after="60" w:line="240" w:lineRule="auto"/>
              <w:rPr>
                <w:b/>
              </w:rPr>
            </w:pPr>
            <w:r>
              <w:rPr>
                <w:b/>
              </w:rPr>
              <w:t>Nguồn gây tác động có liên quan đến chất thải</w:t>
            </w:r>
          </w:p>
        </w:tc>
      </w:tr>
      <w:tr w:rsidR="00191992" w14:paraId="7DA486EC" w14:textId="77777777">
        <w:trPr>
          <w:jc w:val="center"/>
        </w:trPr>
        <w:tc>
          <w:tcPr>
            <w:tcW w:w="1140" w:type="dxa"/>
            <w:vMerge w:val="restart"/>
            <w:vAlign w:val="center"/>
          </w:tcPr>
          <w:p w14:paraId="3954CF16" w14:textId="77777777" w:rsidR="00191992" w:rsidRDefault="00000000" w:rsidP="00C727F9">
            <w:pPr>
              <w:spacing w:before="60" w:after="60" w:line="240" w:lineRule="auto"/>
              <w:jc w:val="center"/>
            </w:pPr>
            <w:r>
              <w:t>Khí thải</w:t>
            </w:r>
          </w:p>
        </w:tc>
        <w:tc>
          <w:tcPr>
            <w:tcW w:w="2229" w:type="dxa"/>
            <w:vAlign w:val="center"/>
          </w:tcPr>
          <w:p w14:paraId="05994AAC" w14:textId="77777777" w:rsidR="00191992" w:rsidRDefault="00000000" w:rsidP="00C727F9">
            <w:pPr>
              <w:spacing w:before="60" w:after="60" w:line="240" w:lineRule="auto"/>
              <w:jc w:val="left"/>
            </w:pPr>
            <w:r>
              <w:t xml:space="preserve">Quá trình vận chuyển, bốc dỡ nguyên liệu sản phẩm và các quá trình giao thông </w:t>
            </w:r>
            <w:r>
              <w:lastRenderedPageBreak/>
              <w:t>khác ra vào Dự án (Xưởng 1, Xưởng 2 và Xưởng 3)</w:t>
            </w:r>
          </w:p>
        </w:tc>
        <w:tc>
          <w:tcPr>
            <w:tcW w:w="2100" w:type="dxa"/>
            <w:vAlign w:val="center"/>
          </w:tcPr>
          <w:p w14:paraId="64D26D7E" w14:textId="77777777" w:rsidR="00191992" w:rsidRDefault="00000000" w:rsidP="00C727F9">
            <w:pPr>
              <w:spacing w:before="60" w:after="60" w:line="240" w:lineRule="auto"/>
              <w:jc w:val="left"/>
            </w:pPr>
            <w:r>
              <w:lastRenderedPageBreak/>
              <w:t xml:space="preserve">Bụi đất lôi cuốn từ mặt đất, các khí thải sinh ra do đốt nhiên liệu vận </w:t>
            </w:r>
            <w:r>
              <w:lastRenderedPageBreak/>
              <w:t>hành xe như NO</w:t>
            </w:r>
            <w:r>
              <w:rPr>
                <w:vertAlign w:val="subscript"/>
              </w:rPr>
              <w:t>x</w:t>
            </w:r>
            <w:r>
              <w:t>, SO</w:t>
            </w:r>
            <w:r>
              <w:rPr>
                <w:vertAlign w:val="subscript"/>
              </w:rPr>
              <w:t>2</w:t>
            </w:r>
            <w:r>
              <w:t>, CO, Bụi.</w:t>
            </w:r>
          </w:p>
        </w:tc>
        <w:tc>
          <w:tcPr>
            <w:tcW w:w="2319" w:type="dxa"/>
            <w:vAlign w:val="center"/>
          </w:tcPr>
          <w:p w14:paraId="77BF5FC6" w14:textId="77777777" w:rsidR="00191992" w:rsidRDefault="00000000" w:rsidP="00C727F9">
            <w:pPr>
              <w:spacing w:before="60" w:after="60" w:line="240" w:lineRule="auto"/>
              <w:jc w:val="left"/>
            </w:pPr>
            <w:r>
              <w:lastRenderedPageBreak/>
              <w:t xml:space="preserve">Tác động đến người tham gia giao thông, người dân 2 bên tuyến đường vận chuyển: </w:t>
            </w:r>
            <w:r>
              <w:rPr>
                <w:szCs w:val="26"/>
              </w:rPr>
              <w:t xml:space="preserve">tuyến </w:t>
            </w:r>
            <w:r>
              <w:rPr>
                <w:szCs w:val="26"/>
              </w:rPr>
              <w:lastRenderedPageBreak/>
              <w:t>đường nội bộ KCN, QL 22, đường DT 64,...</w:t>
            </w:r>
          </w:p>
        </w:tc>
        <w:tc>
          <w:tcPr>
            <w:tcW w:w="1496" w:type="dxa"/>
            <w:vAlign w:val="center"/>
          </w:tcPr>
          <w:p w14:paraId="03CA2971" w14:textId="77777777" w:rsidR="00191992" w:rsidRDefault="00000000" w:rsidP="00C727F9">
            <w:pPr>
              <w:spacing w:before="60" w:after="60" w:line="240" w:lineRule="auto"/>
              <w:jc w:val="left"/>
            </w:pPr>
            <w:r>
              <w:lastRenderedPageBreak/>
              <w:t>Trong suốt thời gian vận hành Dự án</w:t>
            </w:r>
          </w:p>
        </w:tc>
      </w:tr>
      <w:tr w:rsidR="00191992" w14:paraId="50C0A1EE" w14:textId="77777777">
        <w:trPr>
          <w:trHeight w:val="217"/>
          <w:jc w:val="center"/>
        </w:trPr>
        <w:tc>
          <w:tcPr>
            <w:tcW w:w="1140" w:type="dxa"/>
            <w:vMerge/>
            <w:vAlign w:val="center"/>
          </w:tcPr>
          <w:p w14:paraId="2BD918C0" w14:textId="77777777" w:rsidR="00191992" w:rsidRDefault="00191992" w:rsidP="00C727F9">
            <w:pPr>
              <w:spacing w:before="60" w:after="60" w:line="240" w:lineRule="auto"/>
              <w:jc w:val="center"/>
            </w:pPr>
          </w:p>
        </w:tc>
        <w:tc>
          <w:tcPr>
            <w:tcW w:w="2229" w:type="dxa"/>
            <w:vAlign w:val="center"/>
          </w:tcPr>
          <w:p w14:paraId="429751E5" w14:textId="77777777" w:rsidR="00191992" w:rsidRDefault="00000000" w:rsidP="00C727F9">
            <w:pPr>
              <w:spacing w:before="60" w:after="60" w:line="240" w:lineRule="auto"/>
              <w:jc w:val="left"/>
              <w:rPr>
                <w:lang w:val="en-US"/>
              </w:rPr>
            </w:pPr>
            <w:r>
              <w:t>Công đoạn</w:t>
            </w:r>
            <w:r>
              <w:rPr>
                <w:szCs w:val="26"/>
              </w:rPr>
              <w:t xml:space="preserve">: bôi keo, sấy keo, vẽ bóng, in logo, in tem, in nổi, dán, hấp ruột, hấp bóng. </w:t>
            </w:r>
            <w:r>
              <w:rPr>
                <w:szCs w:val="26"/>
                <w:lang w:val="en-US"/>
              </w:rPr>
              <w:t>(Xường 1, Xưởng 2 và Xưởng 3)</w:t>
            </w:r>
          </w:p>
        </w:tc>
        <w:tc>
          <w:tcPr>
            <w:tcW w:w="2100" w:type="dxa"/>
            <w:vAlign w:val="center"/>
          </w:tcPr>
          <w:p w14:paraId="422D975B" w14:textId="77777777" w:rsidR="00191992" w:rsidRDefault="00000000" w:rsidP="00C727F9">
            <w:pPr>
              <w:spacing w:before="60" w:after="60" w:line="240" w:lineRule="auto"/>
              <w:jc w:val="left"/>
            </w:pPr>
            <w:r>
              <w:rPr>
                <w:szCs w:val="26"/>
              </w:rPr>
              <w:t xml:space="preserve">Hơi hóa chất: </w:t>
            </w:r>
            <w:r>
              <w:rPr>
                <w:szCs w:val="26"/>
                <w:lang w:val="pt-BR"/>
              </w:rPr>
              <w:t>Xylen, toluen, hơi xăng, NH</w:t>
            </w:r>
            <w:r>
              <w:rPr>
                <w:szCs w:val="26"/>
                <w:vertAlign w:val="subscript"/>
                <w:lang w:val="pt-BR"/>
              </w:rPr>
              <w:t>3</w:t>
            </w:r>
            <w:r>
              <w:rPr>
                <w:szCs w:val="26"/>
                <w:lang w:val="pt-BR"/>
              </w:rPr>
              <w:t>, H</w:t>
            </w:r>
            <w:r>
              <w:rPr>
                <w:szCs w:val="26"/>
                <w:vertAlign w:val="subscript"/>
                <w:lang w:val="pt-BR"/>
              </w:rPr>
              <w:t>2</w:t>
            </w:r>
            <w:r>
              <w:rPr>
                <w:szCs w:val="26"/>
                <w:lang w:val="pt-BR"/>
              </w:rPr>
              <w:t>S</w:t>
            </w:r>
          </w:p>
        </w:tc>
        <w:tc>
          <w:tcPr>
            <w:tcW w:w="2319" w:type="dxa"/>
            <w:vAlign w:val="center"/>
          </w:tcPr>
          <w:p w14:paraId="6A145DBD" w14:textId="77777777" w:rsidR="00191992" w:rsidRDefault="00000000" w:rsidP="00C727F9">
            <w:pPr>
              <w:spacing w:before="60" w:after="60" w:line="240" w:lineRule="auto"/>
              <w:jc w:val="left"/>
            </w:pPr>
            <w:r>
              <w:t>Tác động nội bộ trong Nhà xưởng sản xuất, ảnh hưởng đến sức khỏe của công nhân vận hành.</w:t>
            </w:r>
          </w:p>
        </w:tc>
        <w:tc>
          <w:tcPr>
            <w:tcW w:w="1496" w:type="dxa"/>
            <w:vAlign w:val="center"/>
          </w:tcPr>
          <w:p w14:paraId="2A5D1A24" w14:textId="77777777" w:rsidR="00191992" w:rsidRDefault="00000000" w:rsidP="00C727F9">
            <w:pPr>
              <w:spacing w:before="60" w:after="60" w:line="240" w:lineRule="auto"/>
              <w:jc w:val="left"/>
            </w:pPr>
            <w:r>
              <w:t>Trong giai đoạn vận hành dây chuyền sản xuất</w:t>
            </w:r>
          </w:p>
        </w:tc>
      </w:tr>
      <w:tr w:rsidR="00191992" w14:paraId="2444204F" w14:textId="77777777">
        <w:trPr>
          <w:trHeight w:val="217"/>
          <w:jc w:val="center"/>
        </w:trPr>
        <w:tc>
          <w:tcPr>
            <w:tcW w:w="1140" w:type="dxa"/>
            <w:vMerge/>
            <w:vAlign w:val="center"/>
          </w:tcPr>
          <w:p w14:paraId="091112E9" w14:textId="77777777" w:rsidR="00191992" w:rsidRDefault="00191992" w:rsidP="00C727F9">
            <w:pPr>
              <w:spacing w:before="60" w:after="60" w:line="240" w:lineRule="auto"/>
              <w:jc w:val="center"/>
            </w:pPr>
          </w:p>
        </w:tc>
        <w:tc>
          <w:tcPr>
            <w:tcW w:w="2229" w:type="dxa"/>
            <w:vAlign w:val="center"/>
          </w:tcPr>
          <w:p w14:paraId="6F0F3A40" w14:textId="77777777" w:rsidR="00191992" w:rsidRDefault="00000000" w:rsidP="00C727F9">
            <w:pPr>
              <w:spacing w:before="60" w:after="60" w:line="240" w:lineRule="auto"/>
              <w:jc w:val="left"/>
              <w:rPr>
                <w:lang w:val="en-US"/>
              </w:rPr>
            </w:pPr>
            <w:r>
              <w:t>Công đoạn trộn nguyên liệu và cán tạo bóng cao su. (Xưởng 1 và Xường 2)</w:t>
            </w:r>
          </w:p>
        </w:tc>
        <w:tc>
          <w:tcPr>
            <w:tcW w:w="2100" w:type="dxa"/>
            <w:vAlign w:val="center"/>
          </w:tcPr>
          <w:p w14:paraId="363A9FA3" w14:textId="77777777" w:rsidR="00191992" w:rsidRDefault="00000000" w:rsidP="00C727F9">
            <w:pPr>
              <w:spacing w:before="60" w:after="60" w:line="240" w:lineRule="auto"/>
              <w:jc w:val="left"/>
            </w:pPr>
            <w:r>
              <w:t>Bụi</w:t>
            </w:r>
          </w:p>
        </w:tc>
        <w:tc>
          <w:tcPr>
            <w:tcW w:w="2319" w:type="dxa"/>
            <w:vAlign w:val="center"/>
          </w:tcPr>
          <w:p w14:paraId="020B09C2" w14:textId="77777777" w:rsidR="00191992" w:rsidRDefault="00000000" w:rsidP="00C727F9">
            <w:pPr>
              <w:spacing w:before="60" w:after="60" w:line="240" w:lineRule="auto"/>
              <w:jc w:val="left"/>
            </w:pPr>
            <w:r>
              <w:t>Tác động nội bộ trong Nhà xưởng sản xuất, ảnh hưởng đến sức khỏe của công nhân vận hành.</w:t>
            </w:r>
          </w:p>
        </w:tc>
        <w:tc>
          <w:tcPr>
            <w:tcW w:w="1496" w:type="dxa"/>
            <w:vAlign w:val="center"/>
          </w:tcPr>
          <w:p w14:paraId="7C820D46" w14:textId="77777777" w:rsidR="00191992" w:rsidRDefault="00000000" w:rsidP="00C727F9">
            <w:pPr>
              <w:spacing w:before="60" w:after="60" w:line="240" w:lineRule="auto"/>
              <w:jc w:val="left"/>
            </w:pPr>
            <w:r>
              <w:t>Trong giai đoạn vận hành dây chuyền sản xuất</w:t>
            </w:r>
          </w:p>
        </w:tc>
      </w:tr>
      <w:tr w:rsidR="00191992" w14:paraId="29848C51" w14:textId="77777777">
        <w:trPr>
          <w:trHeight w:val="217"/>
          <w:jc w:val="center"/>
        </w:trPr>
        <w:tc>
          <w:tcPr>
            <w:tcW w:w="1140" w:type="dxa"/>
            <w:vMerge/>
            <w:vAlign w:val="center"/>
          </w:tcPr>
          <w:p w14:paraId="64983410" w14:textId="77777777" w:rsidR="00191992" w:rsidRDefault="00191992" w:rsidP="00C727F9">
            <w:pPr>
              <w:spacing w:before="60" w:after="60" w:line="240" w:lineRule="auto"/>
              <w:jc w:val="center"/>
            </w:pPr>
          </w:p>
        </w:tc>
        <w:tc>
          <w:tcPr>
            <w:tcW w:w="2229" w:type="dxa"/>
            <w:vAlign w:val="center"/>
          </w:tcPr>
          <w:p w14:paraId="3E1240F3" w14:textId="77777777" w:rsidR="00191992" w:rsidRDefault="00000000" w:rsidP="00C727F9">
            <w:pPr>
              <w:spacing w:before="60" w:after="60" w:line="240" w:lineRule="auto"/>
              <w:jc w:val="left"/>
            </w:pPr>
            <w:r>
              <w:t>Lò hơi (Xưởng 1 và Xưởng 2)</w:t>
            </w:r>
          </w:p>
        </w:tc>
        <w:tc>
          <w:tcPr>
            <w:tcW w:w="2100" w:type="dxa"/>
            <w:vAlign w:val="center"/>
          </w:tcPr>
          <w:p w14:paraId="5D527CC6" w14:textId="77777777" w:rsidR="00191992" w:rsidRDefault="00000000" w:rsidP="00C727F9">
            <w:pPr>
              <w:spacing w:before="60" w:after="60" w:line="240" w:lineRule="auto"/>
              <w:jc w:val="left"/>
            </w:pPr>
            <w:r>
              <w:t>Khí thải lò hơi: CO, SO</w:t>
            </w:r>
            <w:r>
              <w:rPr>
                <w:vertAlign w:val="subscript"/>
              </w:rPr>
              <w:t>2</w:t>
            </w:r>
            <w:r>
              <w:t>, NO</w:t>
            </w:r>
            <w:r>
              <w:rPr>
                <w:vertAlign w:val="subscript"/>
              </w:rPr>
              <w:t>X</w:t>
            </w:r>
            <w:r>
              <w:t>, VOC và bụi</w:t>
            </w:r>
          </w:p>
        </w:tc>
        <w:tc>
          <w:tcPr>
            <w:tcW w:w="2319" w:type="dxa"/>
            <w:vAlign w:val="center"/>
          </w:tcPr>
          <w:p w14:paraId="4089913F" w14:textId="77777777" w:rsidR="00191992" w:rsidRDefault="00000000" w:rsidP="00C727F9">
            <w:pPr>
              <w:spacing w:before="60" w:after="60" w:line="240" w:lineRule="auto"/>
              <w:jc w:val="left"/>
            </w:pPr>
            <w:r>
              <w:t>Tác động nội bộ trong Nhà xưởng sản xuất, ảnh hưởng đến sức khỏe của công nhân vận hành.</w:t>
            </w:r>
          </w:p>
        </w:tc>
        <w:tc>
          <w:tcPr>
            <w:tcW w:w="1496" w:type="dxa"/>
            <w:vAlign w:val="center"/>
          </w:tcPr>
          <w:p w14:paraId="7895E524" w14:textId="77777777" w:rsidR="00191992" w:rsidRDefault="00000000" w:rsidP="00C727F9">
            <w:pPr>
              <w:spacing w:before="60" w:after="60" w:line="240" w:lineRule="auto"/>
              <w:jc w:val="left"/>
            </w:pPr>
            <w:r>
              <w:t>Trong giai đoạn vận hành dây chuyền sản xuất</w:t>
            </w:r>
          </w:p>
        </w:tc>
      </w:tr>
      <w:tr w:rsidR="00191992" w14:paraId="064CE68D" w14:textId="77777777">
        <w:trPr>
          <w:jc w:val="center"/>
        </w:trPr>
        <w:tc>
          <w:tcPr>
            <w:tcW w:w="1140" w:type="dxa"/>
            <w:vMerge w:val="restart"/>
            <w:vAlign w:val="center"/>
          </w:tcPr>
          <w:p w14:paraId="5D07CB2D" w14:textId="77777777" w:rsidR="00191992" w:rsidRDefault="00000000" w:rsidP="00C727F9">
            <w:pPr>
              <w:pStyle w:val="nomal"/>
              <w:widowControl w:val="0"/>
              <w:spacing w:before="60" w:after="60" w:line="240" w:lineRule="auto"/>
              <w:ind w:firstLine="0"/>
              <w:jc w:val="center"/>
              <w:rPr>
                <w:rFonts w:ascii="Times New Roman" w:hAnsi="Times New Roman" w:cs="Times New Roman"/>
              </w:rPr>
            </w:pPr>
            <w:r>
              <w:rPr>
                <w:rFonts w:ascii="Times New Roman" w:hAnsi="Times New Roman" w:cs="Times New Roman"/>
              </w:rPr>
              <w:t>Nước thải</w:t>
            </w:r>
          </w:p>
        </w:tc>
        <w:tc>
          <w:tcPr>
            <w:tcW w:w="2229" w:type="dxa"/>
            <w:vAlign w:val="center"/>
          </w:tcPr>
          <w:p w14:paraId="0F0A6FB1" w14:textId="77777777" w:rsidR="00191992" w:rsidRDefault="00000000" w:rsidP="00C727F9">
            <w:pPr>
              <w:pStyle w:val="nomal"/>
              <w:widowControl w:val="0"/>
              <w:spacing w:before="60" w:after="60" w:line="240" w:lineRule="auto"/>
              <w:ind w:firstLine="0"/>
              <w:jc w:val="left"/>
              <w:rPr>
                <w:rFonts w:ascii="Times New Roman" w:hAnsi="Times New Roman" w:cs="Times New Roman"/>
              </w:rPr>
            </w:pPr>
            <w:r>
              <w:rPr>
                <w:rFonts w:ascii="Times New Roman" w:hAnsi="Times New Roman" w:cs="Times New Roman"/>
              </w:rPr>
              <w:t>Nước thải sinh hoạt của cán bộ và công nhân viên (1.030 người tại Xưởng 1, 1</w:t>
            </w:r>
            <w:r>
              <w:rPr>
                <w:rFonts w:ascii="Times New Roman" w:hAnsi="Times New Roman" w:cs="Times New Roman"/>
                <w:lang w:val="vi-VN"/>
              </w:rPr>
              <w:t xml:space="preserve">.000 </w:t>
            </w:r>
            <w:r>
              <w:rPr>
                <w:rFonts w:ascii="Times New Roman" w:hAnsi="Times New Roman" w:cs="Times New Roman"/>
              </w:rPr>
              <w:t>người tại Xưởng 2 và 800 người tại Xưởng 3)</w:t>
            </w:r>
          </w:p>
        </w:tc>
        <w:tc>
          <w:tcPr>
            <w:tcW w:w="2100" w:type="dxa"/>
            <w:vAlign w:val="center"/>
          </w:tcPr>
          <w:p w14:paraId="1E6B93D2" w14:textId="77777777" w:rsidR="00191992" w:rsidRDefault="00000000" w:rsidP="00C727F9">
            <w:pPr>
              <w:spacing w:before="60" w:after="60" w:line="240" w:lineRule="auto"/>
              <w:jc w:val="left"/>
            </w:pPr>
            <w:r>
              <w:t>Ô nhiễm chủ yếu các chất hữu cơ BOD, COD, SS, N, P và vi sinh vật gây bệnh</w:t>
            </w:r>
          </w:p>
        </w:tc>
        <w:tc>
          <w:tcPr>
            <w:tcW w:w="2319" w:type="dxa"/>
            <w:vAlign w:val="center"/>
          </w:tcPr>
          <w:p w14:paraId="2012B3CF" w14:textId="77777777" w:rsidR="00191992" w:rsidRDefault="00000000" w:rsidP="00C727F9">
            <w:pPr>
              <w:spacing w:before="60" w:after="60" w:line="240" w:lineRule="auto"/>
              <w:jc w:val="left"/>
            </w:pPr>
            <w:r>
              <w:t>Tác động đến chất lượng nguồn nước mặt tiếp nhận, tác động đến hệ thống thu gom và thoát nước chung của KCN Trảng Bàng cũng như ảnh hưởng đến hoạt động xử lý nước thải tại Trạm XLNTTT của KCN.</w:t>
            </w:r>
          </w:p>
        </w:tc>
        <w:tc>
          <w:tcPr>
            <w:tcW w:w="1496" w:type="dxa"/>
            <w:vAlign w:val="center"/>
          </w:tcPr>
          <w:p w14:paraId="0888E1D9" w14:textId="77777777" w:rsidR="00191992" w:rsidRDefault="00000000" w:rsidP="00C727F9">
            <w:pPr>
              <w:spacing w:before="60" w:after="60" w:line="240" w:lineRule="auto"/>
              <w:jc w:val="left"/>
            </w:pPr>
            <w:r>
              <w:t>Trong suốt thời gian vận hành Dự án</w:t>
            </w:r>
          </w:p>
        </w:tc>
      </w:tr>
      <w:tr w:rsidR="00191992" w14:paraId="7FC00E45" w14:textId="77777777">
        <w:trPr>
          <w:jc w:val="center"/>
        </w:trPr>
        <w:tc>
          <w:tcPr>
            <w:tcW w:w="1140" w:type="dxa"/>
            <w:vMerge/>
            <w:vAlign w:val="center"/>
          </w:tcPr>
          <w:p w14:paraId="4F3562D9" w14:textId="77777777" w:rsidR="00191992" w:rsidRDefault="00191992" w:rsidP="00C727F9">
            <w:pPr>
              <w:pStyle w:val="nomal"/>
              <w:widowControl w:val="0"/>
              <w:spacing w:before="60" w:after="60" w:line="240" w:lineRule="auto"/>
              <w:ind w:firstLine="0"/>
              <w:jc w:val="center"/>
              <w:rPr>
                <w:rFonts w:ascii="Times New Roman" w:hAnsi="Times New Roman" w:cs="Times New Roman"/>
              </w:rPr>
            </w:pPr>
          </w:p>
        </w:tc>
        <w:tc>
          <w:tcPr>
            <w:tcW w:w="2229" w:type="dxa"/>
            <w:vAlign w:val="center"/>
          </w:tcPr>
          <w:p w14:paraId="4E1DFE71" w14:textId="77777777" w:rsidR="00191992" w:rsidRDefault="00000000" w:rsidP="00C727F9">
            <w:pPr>
              <w:spacing w:before="60" w:after="60" w:line="240" w:lineRule="auto"/>
              <w:jc w:val="left"/>
              <w:rPr>
                <w:lang w:val="it-IT"/>
              </w:rPr>
            </w:pPr>
            <w:r>
              <w:t>Công đoạn làm nguội, kiểm tra thử bóng (khoảng 80% lượng nước sử dụng)</w:t>
            </w:r>
            <w:r>
              <w:rPr>
                <w:lang w:val="it-IT"/>
              </w:rPr>
              <w:t xml:space="preserve"> tại</w:t>
            </w:r>
            <w:r>
              <w:t xml:space="preserve"> Xưởng 1</w:t>
            </w:r>
            <w:r>
              <w:rPr>
                <w:lang w:val="it-IT"/>
              </w:rPr>
              <w:t xml:space="preserve">, </w:t>
            </w:r>
            <w:r>
              <w:t xml:space="preserve"> Xưởng 2</w:t>
            </w:r>
          </w:p>
        </w:tc>
        <w:tc>
          <w:tcPr>
            <w:tcW w:w="2100" w:type="dxa"/>
            <w:vAlign w:val="center"/>
          </w:tcPr>
          <w:p w14:paraId="6FB70632" w14:textId="77777777" w:rsidR="00191992" w:rsidRDefault="00000000" w:rsidP="00C727F9">
            <w:pPr>
              <w:spacing w:before="60" w:after="60" w:line="240" w:lineRule="auto"/>
              <w:jc w:val="left"/>
            </w:pPr>
            <w:r>
              <w:t>Nước ô nhiễm nhiệt</w:t>
            </w:r>
          </w:p>
        </w:tc>
        <w:tc>
          <w:tcPr>
            <w:tcW w:w="2319" w:type="dxa"/>
            <w:vAlign w:val="center"/>
          </w:tcPr>
          <w:p w14:paraId="5B75A180" w14:textId="77777777" w:rsidR="00191992" w:rsidRDefault="00000000" w:rsidP="00C727F9">
            <w:pPr>
              <w:spacing w:before="60" w:after="60" w:line="240" w:lineRule="auto"/>
              <w:jc w:val="left"/>
            </w:pPr>
            <w:r>
              <w:t>Làm tăng nhiệt độ nguồn nước mặt tiếp nhận, ảnh hưởng quá trình sinh sống, sinh trưởng và phát triển của hệ sinh thái nước.</w:t>
            </w:r>
          </w:p>
        </w:tc>
        <w:tc>
          <w:tcPr>
            <w:tcW w:w="1496" w:type="dxa"/>
            <w:vAlign w:val="center"/>
          </w:tcPr>
          <w:p w14:paraId="4AC196B9" w14:textId="77777777" w:rsidR="00191992" w:rsidRDefault="00000000" w:rsidP="00C727F9">
            <w:pPr>
              <w:spacing w:before="60" w:after="60" w:line="240" w:lineRule="auto"/>
              <w:jc w:val="left"/>
            </w:pPr>
            <w:r>
              <w:t>Trong suốt thời gian vận hành Dự án</w:t>
            </w:r>
          </w:p>
        </w:tc>
      </w:tr>
      <w:tr w:rsidR="00191992" w14:paraId="5B4B8438" w14:textId="77777777">
        <w:trPr>
          <w:jc w:val="center"/>
        </w:trPr>
        <w:tc>
          <w:tcPr>
            <w:tcW w:w="1140" w:type="dxa"/>
            <w:vMerge/>
            <w:vAlign w:val="center"/>
          </w:tcPr>
          <w:p w14:paraId="05F06FD2" w14:textId="77777777" w:rsidR="00191992" w:rsidRDefault="00191992" w:rsidP="00C727F9">
            <w:pPr>
              <w:pStyle w:val="nomal"/>
              <w:widowControl w:val="0"/>
              <w:spacing w:before="60" w:after="60" w:line="240" w:lineRule="auto"/>
              <w:ind w:firstLine="0"/>
              <w:jc w:val="center"/>
              <w:rPr>
                <w:rFonts w:ascii="Times New Roman" w:hAnsi="Times New Roman" w:cs="Times New Roman"/>
              </w:rPr>
            </w:pPr>
          </w:p>
        </w:tc>
        <w:tc>
          <w:tcPr>
            <w:tcW w:w="2229" w:type="dxa"/>
            <w:vAlign w:val="center"/>
          </w:tcPr>
          <w:p w14:paraId="73FE7D6A" w14:textId="77777777" w:rsidR="00191992" w:rsidRDefault="00000000" w:rsidP="00C727F9">
            <w:pPr>
              <w:spacing w:before="60" w:after="60" w:line="240" w:lineRule="auto"/>
              <w:jc w:val="left"/>
            </w:pPr>
            <w:r>
              <w:t>Xử lý khí thải lò hơi Xưởng 1 và Xưởng 2</w:t>
            </w:r>
          </w:p>
        </w:tc>
        <w:tc>
          <w:tcPr>
            <w:tcW w:w="2100" w:type="dxa"/>
            <w:vAlign w:val="center"/>
          </w:tcPr>
          <w:p w14:paraId="051E3935" w14:textId="77777777" w:rsidR="00191992" w:rsidRDefault="00000000" w:rsidP="00C727F9">
            <w:pPr>
              <w:spacing w:before="60" w:after="60" w:line="240" w:lineRule="auto"/>
              <w:jc w:val="left"/>
            </w:pPr>
            <w:r>
              <w:t>Nước ô nhiễm bởi cặn lơ lửng, nhiệt.</w:t>
            </w:r>
          </w:p>
        </w:tc>
        <w:tc>
          <w:tcPr>
            <w:tcW w:w="2319" w:type="dxa"/>
            <w:vAlign w:val="center"/>
          </w:tcPr>
          <w:p w14:paraId="738556BB" w14:textId="77777777" w:rsidR="00191992" w:rsidRDefault="00000000" w:rsidP="00C727F9">
            <w:pPr>
              <w:spacing w:before="60" w:after="60" w:line="240" w:lineRule="auto"/>
              <w:jc w:val="left"/>
            </w:pPr>
            <w:r>
              <w:t>Gây hiện tượng bồi lắng, cản trở trao đổi chất môi trường nước mặt, làm tăng nhiệt độ nguồn nước mặt tiếp nhận, ảnh hưởng quá trình sinh sống, sinh trưởng và phát triển của hệ sinh thái nước.</w:t>
            </w:r>
          </w:p>
        </w:tc>
        <w:tc>
          <w:tcPr>
            <w:tcW w:w="1496" w:type="dxa"/>
            <w:vAlign w:val="center"/>
          </w:tcPr>
          <w:p w14:paraId="5D5D31C7" w14:textId="77777777" w:rsidR="00191992" w:rsidRDefault="00000000" w:rsidP="00C727F9">
            <w:pPr>
              <w:spacing w:before="60" w:after="60" w:line="240" w:lineRule="auto"/>
              <w:jc w:val="left"/>
            </w:pPr>
            <w:r>
              <w:t>Trong suốt thời gian vận hành Dự án</w:t>
            </w:r>
          </w:p>
        </w:tc>
      </w:tr>
      <w:tr w:rsidR="00191992" w14:paraId="1FA3BFCB" w14:textId="77777777">
        <w:trPr>
          <w:jc w:val="center"/>
        </w:trPr>
        <w:tc>
          <w:tcPr>
            <w:tcW w:w="1140" w:type="dxa"/>
            <w:vMerge w:val="restart"/>
            <w:vAlign w:val="center"/>
          </w:tcPr>
          <w:p w14:paraId="7B1C4BE1" w14:textId="77777777" w:rsidR="00191992" w:rsidRDefault="00191992" w:rsidP="00C727F9">
            <w:pPr>
              <w:pStyle w:val="nomal"/>
              <w:widowControl w:val="0"/>
              <w:spacing w:before="60" w:after="60" w:line="240" w:lineRule="auto"/>
              <w:ind w:firstLine="0"/>
              <w:jc w:val="center"/>
              <w:rPr>
                <w:rFonts w:ascii="Times New Roman" w:hAnsi="Times New Roman" w:cs="Times New Roman"/>
                <w:lang w:val="vi-VN"/>
              </w:rPr>
            </w:pPr>
          </w:p>
          <w:p w14:paraId="0797FA64" w14:textId="77777777" w:rsidR="00191992" w:rsidRDefault="00191992" w:rsidP="00C727F9">
            <w:pPr>
              <w:pStyle w:val="nomal"/>
              <w:widowControl w:val="0"/>
              <w:spacing w:before="60" w:after="60" w:line="240" w:lineRule="auto"/>
              <w:ind w:firstLine="0"/>
              <w:jc w:val="center"/>
              <w:rPr>
                <w:rFonts w:ascii="Times New Roman" w:hAnsi="Times New Roman" w:cs="Times New Roman"/>
                <w:lang w:val="vi-VN"/>
              </w:rPr>
            </w:pPr>
          </w:p>
          <w:p w14:paraId="6C6D8759" w14:textId="77777777" w:rsidR="00191992" w:rsidRDefault="00000000" w:rsidP="00C727F9">
            <w:pPr>
              <w:pStyle w:val="nomal"/>
              <w:widowControl w:val="0"/>
              <w:spacing w:before="60" w:after="60" w:line="240" w:lineRule="auto"/>
              <w:ind w:firstLine="0"/>
              <w:jc w:val="center"/>
              <w:rPr>
                <w:rFonts w:ascii="Times New Roman" w:hAnsi="Times New Roman" w:cs="Times New Roman"/>
                <w:lang w:val="vi-VN"/>
              </w:rPr>
            </w:pPr>
            <w:r>
              <w:rPr>
                <w:rFonts w:ascii="Times New Roman" w:hAnsi="Times New Roman" w:cs="Times New Roman"/>
                <w:lang w:val="vi-VN"/>
              </w:rPr>
              <w:t>Chất thải rắn thông thường</w:t>
            </w:r>
            <w:r>
              <w:rPr>
                <w:rFonts w:ascii="Times New Roman" w:hAnsi="Times New Roman" w:cs="Times New Roman"/>
              </w:rPr>
              <w:t xml:space="preserve"> Xưởng 1,  Xưởng 2 và Xưởng 3</w:t>
            </w:r>
          </w:p>
        </w:tc>
        <w:tc>
          <w:tcPr>
            <w:tcW w:w="2229" w:type="dxa"/>
            <w:vAlign w:val="center"/>
          </w:tcPr>
          <w:p w14:paraId="40EE43F0" w14:textId="77777777" w:rsidR="00191992" w:rsidRDefault="00000000" w:rsidP="00C727F9">
            <w:pPr>
              <w:spacing w:before="60" w:after="60" w:line="240" w:lineRule="auto"/>
              <w:jc w:val="left"/>
            </w:pPr>
            <w:r>
              <w:t>Giấy vụn phế liệu phát sinh từ văn phòng</w:t>
            </w:r>
          </w:p>
        </w:tc>
        <w:tc>
          <w:tcPr>
            <w:tcW w:w="2100" w:type="dxa"/>
            <w:vAlign w:val="center"/>
          </w:tcPr>
          <w:p w14:paraId="0FB12987" w14:textId="77777777" w:rsidR="00191992" w:rsidRDefault="00000000" w:rsidP="00C727F9">
            <w:pPr>
              <w:spacing w:before="60" w:after="60" w:line="240" w:lineRule="auto"/>
              <w:jc w:val="left"/>
            </w:pPr>
            <w:r>
              <w:t xml:space="preserve">Chủ yếu chứa các thành phần như xenluloza, heminxenluloza. </w:t>
            </w:r>
          </w:p>
        </w:tc>
        <w:tc>
          <w:tcPr>
            <w:tcW w:w="2319" w:type="dxa"/>
            <w:vMerge w:val="restart"/>
            <w:vAlign w:val="center"/>
          </w:tcPr>
          <w:p w14:paraId="1A92E3A2" w14:textId="77777777" w:rsidR="00191992" w:rsidRDefault="00000000" w:rsidP="00C727F9">
            <w:pPr>
              <w:spacing w:before="60" w:after="60" w:line="240" w:lineRule="auto"/>
              <w:jc w:val="left"/>
            </w:pPr>
            <w:r>
              <w:t>Cản trở hoạt động sản xuất nếu không thu gom và quản lý cẩn thận, khi cuốn theo nước mưa làm tắt nghẽn hệ thống cống mương thu gom và thoát nước mưa của Dự án.</w:t>
            </w:r>
          </w:p>
        </w:tc>
        <w:tc>
          <w:tcPr>
            <w:tcW w:w="1496" w:type="dxa"/>
            <w:vMerge w:val="restart"/>
            <w:vAlign w:val="center"/>
          </w:tcPr>
          <w:p w14:paraId="10336B30" w14:textId="77777777" w:rsidR="00191992" w:rsidRDefault="00000000" w:rsidP="00C727F9">
            <w:pPr>
              <w:spacing w:before="60" w:after="60" w:line="240" w:lineRule="auto"/>
              <w:jc w:val="left"/>
            </w:pPr>
            <w:r>
              <w:t>Trong suốt thời gian vận hành Dự án</w:t>
            </w:r>
          </w:p>
        </w:tc>
      </w:tr>
      <w:tr w:rsidR="00191992" w14:paraId="211C019B" w14:textId="77777777">
        <w:trPr>
          <w:trHeight w:val="475"/>
          <w:jc w:val="center"/>
        </w:trPr>
        <w:tc>
          <w:tcPr>
            <w:tcW w:w="1140" w:type="dxa"/>
            <w:vMerge/>
          </w:tcPr>
          <w:p w14:paraId="6801A0CA" w14:textId="77777777" w:rsidR="00191992" w:rsidRDefault="00191992" w:rsidP="00C727F9">
            <w:pPr>
              <w:pStyle w:val="nomal"/>
              <w:widowControl w:val="0"/>
              <w:spacing w:before="60" w:after="60" w:line="240" w:lineRule="auto"/>
              <w:ind w:firstLine="0"/>
              <w:rPr>
                <w:rFonts w:ascii="Times New Roman" w:hAnsi="Times New Roman" w:cs="Times New Roman"/>
                <w:lang w:val="vi-VN"/>
              </w:rPr>
            </w:pPr>
          </w:p>
        </w:tc>
        <w:tc>
          <w:tcPr>
            <w:tcW w:w="2229" w:type="dxa"/>
            <w:vAlign w:val="center"/>
          </w:tcPr>
          <w:p w14:paraId="2182619E" w14:textId="77777777" w:rsidR="00191992" w:rsidRDefault="00000000" w:rsidP="00C727F9">
            <w:pPr>
              <w:spacing w:before="60" w:after="60" w:line="240" w:lineRule="auto"/>
              <w:jc w:val="left"/>
            </w:pPr>
            <w:r>
              <w:t>Các sản phẩm lỗi không tái sử dụng</w:t>
            </w:r>
          </w:p>
        </w:tc>
        <w:tc>
          <w:tcPr>
            <w:tcW w:w="2100" w:type="dxa"/>
            <w:vAlign w:val="center"/>
          </w:tcPr>
          <w:p w14:paraId="21E7A405" w14:textId="77777777" w:rsidR="00191992" w:rsidRDefault="00000000" w:rsidP="00C727F9">
            <w:pPr>
              <w:spacing w:before="60" w:after="60" w:line="240" w:lineRule="auto"/>
              <w:jc w:val="left"/>
            </w:pPr>
            <w:r>
              <w:t>Nhựa, cao su</w:t>
            </w:r>
          </w:p>
        </w:tc>
        <w:tc>
          <w:tcPr>
            <w:tcW w:w="2319" w:type="dxa"/>
            <w:vMerge/>
          </w:tcPr>
          <w:p w14:paraId="4E8C2171" w14:textId="77777777" w:rsidR="00191992" w:rsidRDefault="00191992" w:rsidP="00C727F9">
            <w:pPr>
              <w:pStyle w:val="nomal"/>
              <w:widowControl w:val="0"/>
              <w:spacing w:before="60" w:after="60" w:line="240" w:lineRule="auto"/>
              <w:ind w:firstLine="0"/>
              <w:jc w:val="left"/>
              <w:rPr>
                <w:rFonts w:ascii="Times New Roman" w:hAnsi="Times New Roman" w:cs="Times New Roman"/>
                <w:lang w:val="en-US"/>
              </w:rPr>
            </w:pPr>
          </w:p>
        </w:tc>
        <w:tc>
          <w:tcPr>
            <w:tcW w:w="1496" w:type="dxa"/>
            <w:vMerge/>
          </w:tcPr>
          <w:p w14:paraId="70EBCCC8" w14:textId="77777777" w:rsidR="00191992" w:rsidRDefault="00191992" w:rsidP="00C727F9">
            <w:pPr>
              <w:pStyle w:val="nomal"/>
              <w:widowControl w:val="0"/>
              <w:spacing w:before="60" w:after="60" w:line="240" w:lineRule="auto"/>
              <w:ind w:firstLine="0"/>
              <w:jc w:val="left"/>
              <w:rPr>
                <w:rFonts w:ascii="Times New Roman" w:hAnsi="Times New Roman" w:cs="Times New Roman"/>
                <w:lang w:val="en-US"/>
              </w:rPr>
            </w:pPr>
          </w:p>
        </w:tc>
      </w:tr>
      <w:tr w:rsidR="00191992" w14:paraId="5FC76FEC" w14:textId="77777777">
        <w:trPr>
          <w:trHeight w:val="1349"/>
          <w:jc w:val="center"/>
        </w:trPr>
        <w:tc>
          <w:tcPr>
            <w:tcW w:w="1140" w:type="dxa"/>
            <w:vMerge/>
          </w:tcPr>
          <w:p w14:paraId="4A764EFB" w14:textId="77777777" w:rsidR="00191992" w:rsidRDefault="00191992" w:rsidP="00C727F9">
            <w:pPr>
              <w:pStyle w:val="nomal"/>
              <w:widowControl w:val="0"/>
              <w:spacing w:before="60" w:after="60" w:line="240" w:lineRule="auto"/>
              <w:ind w:firstLine="0"/>
              <w:rPr>
                <w:rFonts w:ascii="Times New Roman" w:hAnsi="Times New Roman" w:cs="Times New Roman"/>
                <w:lang w:val="vi-VN"/>
              </w:rPr>
            </w:pPr>
          </w:p>
        </w:tc>
        <w:tc>
          <w:tcPr>
            <w:tcW w:w="2229" w:type="dxa"/>
            <w:vAlign w:val="center"/>
          </w:tcPr>
          <w:p w14:paraId="37C0CB73" w14:textId="77777777" w:rsidR="00191992" w:rsidRDefault="00000000" w:rsidP="00C727F9">
            <w:pPr>
              <w:spacing w:before="60" w:after="60" w:line="240" w:lineRule="auto"/>
              <w:jc w:val="left"/>
            </w:pPr>
            <w:r>
              <w:t>Bao bì, thùng carton đựng nguyên liệu thông thường; thùng đựng sản phẩm bị hỏng do lỗi của nhà sản xuất</w:t>
            </w:r>
          </w:p>
        </w:tc>
        <w:tc>
          <w:tcPr>
            <w:tcW w:w="2100" w:type="dxa"/>
            <w:vAlign w:val="center"/>
          </w:tcPr>
          <w:p w14:paraId="7A49D390" w14:textId="77777777" w:rsidR="00191992" w:rsidRDefault="00000000" w:rsidP="00C727F9">
            <w:pPr>
              <w:spacing w:before="60" w:after="60" w:line="240" w:lineRule="auto"/>
              <w:jc w:val="left"/>
            </w:pPr>
            <w:r>
              <w:t>Thành phần chủ yếu là xenluloza, heminxenluloza, hợp kim, nhựa PP</w:t>
            </w:r>
          </w:p>
        </w:tc>
        <w:tc>
          <w:tcPr>
            <w:tcW w:w="2319" w:type="dxa"/>
            <w:vMerge/>
          </w:tcPr>
          <w:p w14:paraId="7D4644E1" w14:textId="77777777" w:rsidR="00191992" w:rsidRDefault="00191992" w:rsidP="00C727F9">
            <w:pPr>
              <w:pStyle w:val="nomal"/>
              <w:widowControl w:val="0"/>
              <w:spacing w:before="60" w:after="60" w:line="240" w:lineRule="auto"/>
              <w:ind w:firstLine="0"/>
              <w:jc w:val="left"/>
              <w:rPr>
                <w:rFonts w:ascii="Times New Roman" w:hAnsi="Times New Roman" w:cs="Times New Roman"/>
                <w:lang w:val="vi-VN"/>
              </w:rPr>
            </w:pPr>
          </w:p>
        </w:tc>
        <w:tc>
          <w:tcPr>
            <w:tcW w:w="1496" w:type="dxa"/>
            <w:vMerge/>
          </w:tcPr>
          <w:p w14:paraId="0BCD5876" w14:textId="77777777" w:rsidR="00191992" w:rsidRDefault="00191992" w:rsidP="00C727F9">
            <w:pPr>
              <w:pStyle w:val="nomal"/>
              <w:widowControl w:val="0"/>
              <w:spacing w:before="60" w:after="60" w:line="240" w:lineRule="auto"/>
              <w:ind w:firstLine="0"/>
              <w:jc w:val="left"/>
              <w:rPr>
                <w:rFonts w:ascii="Times New Roman" w:hAnsi="Times New Roman" w:cs="Times New Roman"/>
                <w:lang w:val="vi-VN"/>
              </w:rPr>
            </w:pPr>
          </w:p>
        </w:tc>
      </w:tr>
      <w:tr w:rsidR="00191992" w14:paraId="6ED7D098" w14:textId="77777777">
        <w:trPr>
          <w:jc w:val="center"/>
        </w:trPr>
        <w:tc>
          <w:tcPr>
            <w:tcW w:w="1140" w:type="dxa"/>
            <w:vMerge/>
            <w:vAlign w:val="center"/>
          </w:tcPr>
          <w:p w14:paraId="011D8E66" w14:textId="77777777" w:rsidR="00191992" w:rsidRDefault="00191992" w:rsidP="00C727F9">
            <w:pPr>
              <w:pStyle w:val="nomal"/>
              <w:widowControl w:val="0"/>
              <w:spacing w:before="60" w:after="60" w:line="240" w:lineRule="auto"/>
              <w:ind w:firstLine="0"/>
              <w:rPr>
                <w:rFonts w:ascii="Times New Roman" w:hAnsi="Times New Roman" w:cs="Times New Roman"/>
              </w:rPr>
            </w:pPr>
          </w:p>
        </w:tc>
        <w:tc>
          <w:tcPr>
            <w:tcW w:w="2229" w:type="dxa"/>
            <w:vAlign w:val="center"/>
          </w:tcPr>
          <w:p w14:paraId="65EC947A" w14:textId="77777777" w:rsidR="00191992" w:rsidRDefault="00000000" w:rsidP="00C727F9">
            <w:pPr>
              <w:spacing w:before="60" w:after="60" w:line="240" w:lineRule="auto"/>
              <w:jc w:val="left"/>
            </w:pPr>
            <w:r>
              <w:t>Rác sinh hoạt</w:t>
            </w:r>
          </w:p>
        </w:tc>
        <w:tc>
          <w:tcPr>
            <w:tcW w:w="2100" w:type="dxa"/>
            <w:vAlign w:val="center"/>
          </w:tcPr>
          <w:p w14:paraId="4008F9B8" w14:textId="77777777" w:rsidR="00191992" w:rsidRDefault="00000000" w:rsidP="00C727F9">
            <w:pPr>
              <w:spacing w:before="60" w:after="60" w:line="240" w:lineRule="auto"/>
              <w:jc w:val="left"/>
            </w:pPr>
            <w:r>
              <w:t>Nhiều thành phần, chủ yếu là hữu cơ</w:t>
            </w:r>
          </w:p>
        </w:tc>
        <w:tc>
          <w:tcPr>
            <w:tcW w:w="2319" w:type="dxa"/>
            <w:vAlign w:val="center"/>
          </w:tcPr>
          <w:p w14:paraId="3360CE47" w14:textId="77777777" w:rsidR="00191992" w:rsidRDefault="00000000" w:rsidP="00C727F9">
            <w:pPr>
              <w:spacing w:before="60" w:after="60" w:line="240" w:lineRule="auto"/>
              <w:jc w:val="left"/>
            </w:pPr>
            <w:r>
              <w:t xml:space="preserve">Nếu không được thu gom và xử lý sẽ gây mùi khó chịu ảnh hưởng đến sinh hoạt của CBCNV </w:t>
            </w:r>
            <w:r>
              <w:lastRenderedPageBreak/>
              <w:t>tại Dự án và có khả năng phát tán trong không khí ảnh hưởng đến các Nhà máy xung quanh Dự án như: Công ty CP dệt may Thành Công, Công ty TNHH Dệt may Lan Trần, Công ty TNHH Dương Quán, Công ty TNHH SX TM Chung Vượng,...</w:t>
            </w:r>
          </w:p>
        </w:tc>
        <w:tc>
          <w:tcPr>
            <w:tcW w:w="1496" w:type="dxa"/>
            <w:vAlign w:val="center"/>
          </w:tcPr>
          <w:p w14:paraId="23D649BE" w14:textId="77777777" w:rsidR="00191992" w:rsidRDefault="00000000" w:rsidP="00C727F9">
            <w:pPr>
              <w:spacing w:before="60" w:after="60" w:line="240" w:lineRule="auto"/>
              <w:jc w:val="left"/>
            </w:pPr>
            <w:r>
              <w:lastRenderedPageBreak/>
              <w:t>Trong suốt thời gian vận hành Dự án</w:t>
            </w:r>
          </w:p>
        </w:tc>
      </w:tr>
      <w:tr w:rsidR="00191992" w14:paraId="03DFB538" w14:textId="77777777">
        <w:trPr>
          <w:jc w:val="center"/>
        </w:trPr>
        <w:tc>
          <w:tcPr>
            <w:tcW w:w="1140" w:type="dxa"/>
            <w:vMerge w:val="restart"/>
            <w:vAlign w:val="center"/>
          </w:tcPr>
          <w:p w14:paraId="686A3780" w14:textId="77777777" w:rsidR="00191992" w:rsidRDefault="00000000" w:rsidP="00C727F9">
            <w:pPr>
              <w:tabs>
                <w:tab w:val="left" w:pos="904"/>
              </w:tabs>
              <w:spacing w:before="60" w:after="60" w:line="240" w:lineRule="auto"/>
              <w:jc w:val="center"/>
              <w:rPr>
                <w:lang w:val="it-IT"/>
              </w:rPr>
            </w:pPr>
            <w:r>
              <w:t>Chất thải nguy hại</w:t>
            </w:r>
            <w:r>
              <w:rPr>
                <w:lang w:val="it-IT"/>
              </w:rPr>
              <w:t xml:space="preserve"> </w:t>
            </w:r>
            <w:r>
              <w:t>Xưởng 1</w:t>
            </w:r>
            <w:r>
              <w:rPr>
                <w:lang w:val="it-IT"/>
              </w:rPr>
              <w:t xml:space="preserve">, </w:t>
            </w:r>
            <w:r>
              <w:t>Xưởng 2</w:t>
            </w:r>
            <w:r>
              <w:rPr>
                <w:lang w:val="it-IT"/>
              </w:rPr>
              <w:t xml:space="preserve"> và Xưởng 3</w:t>
            </w:r>
          </w:p>
        </w:tc>
        <w:tc>
          <w:tcPr>
            <w:tcW w:w="2229" w:type="dxa"/>
            <w:vAlign w:val="center"/>
          </w:tcPr>
          <w:p w14:paraId="4DE01313" w14:textId="77777777" w:rsidR="00191992" w:rsidRDefault="00000000" w:rsidP="00C727F9">
            <w:pPr>
              <w:spacing w:before="60" w:after="60" w:line="240" w:lineRule="auto"/>
              <w:jc w:val="left"/>
            </w:pPr>
            <w:r>
              <w:t>Các hộp mực in và mực máy photo sử dụng trong văn phòng, bóng đèn, pin ắc quy hư hỏng…</w:t>
            </w:r>
          </w:p>
        </w:tc>
        <w:tc>
          <w:tcPr>
            <w:tcW w:w="2100" w:type="dxa"/>
            <w:vAlign w:val="center"/>
          </w:tcPr>
          <w:p w14:paraId="2848971F" w14:textId="77777777" w:rsidR="00191992" w:rsidRDefault="00000000" w:rsidP="00C727F9">
            <w:pPr>
              <w:spacing w:before="60" w:after="60" w:line="240" w:lineRule="auto"/>
              <w:jc w:val="left"/>
            </w:pPr>
            <w:r>
              <w:t>Thành phần chủ yếu là nhựa tổng hợp, kim loại, thuỷ tinh có dính các chất nguy hại như kim loại nặng</w:t>
            </w:r>
          </w:p>
        </w:tc>
        <w:tc>
          <w:tcPr>
            <w:tcW w:w="2319" w:type="dxa"/>
            <w:vMerge w:val="restart"/>
            <w:vAlign w:val="center"/>
          </w:tcPr>
          <w:p w14:paraId="03DA443A" w14:textId="77777777" w:rsidR="00191992" w:rsidRDefault="00000000" w:rsidP="00C727F9">
            <w:pPr>
              <w:spacing w:before="60" w:after="60" w:line="240" w:lineRule="auto"/>
              <w:jc w:val="left"/>
            </w:pPr>
            <w:r>
              <w:t>Chất thải nguy hại phát sinh không lớn nhưng có chứa thành phần gây nguy hại cho môi trường, ảnh hưởng đến chất lượng nguồn nước mặt, chất lượng đất tại khu vực Dự án.</w:t>
            </w:r>
          </w:p>
        </w:tc>
        <w:tc>
          <w:tcPr>
            <w:tcW w:w="1496" w:type="dxa"/>
            <w:vMerge w:val="restart"/>
            <w:vAlign w:val="center"/>
          </w:tcPr>
          <w:p w14:paraId="67780EE1" w14:textId="77777777" w:rsidR="00191992" w:rsidRDefault="00000000" w:rsidP="00C727F9">
            <w:pPr>
              <w:spacing w:before="60" w:after="60" w:line="240" w:lineRule="auto"/>
              <w:jc w:val="left"/>
            </w:pPr>
            <w:r>
              <w:t>Trong suốt thời gian vận hành Dự án</w:t>
            </w:r>
          </w:p>
        </w:tc>
      </w:tr>
      <w:tr w:rsidR="00191992" w14:paraId="0B24888E" w14:textId="77777777">
        <w:trPr>
          <w:trHeight w:val="853"/>
          <w:jc w:val="center"/>
        </w:trPr>
        <w:tc>
          <w:tcPr>
            <w:tcW w:w="1140" w:type="dxa"/>
            <w:vMerge/>
            <w:vAlign w:val="center"/>
          </w:tcPr>
          <w:p w14:paraId="3837D2E7" w14:textId="77777777" w:rsidR="00191992" w:rsidRDefault="00191992" w:rsidP="00C727F9">
            <w:pPr>
              <w:tabs>
                <w:tab w:val="left" w:pos="904"/>
              </w:tabs>
              <w:spacing w:before="60" w:after="60" w:line="240" w:lineRule="auto"/>
              <w:jc w:val="center"/>
            </w:pPr>
          </w:p>
        </w:tc>
        <w:tc>
          <w:tcPr>
            <w:tcW w:w="2229" w:type="dxa"/>
            <w:vAlign w:val="center"/>
          </w:tcPr>
          <w:p w14:paraId="50A2AC2D" w14:textId="77777777" w:rsidR="00191992" w:rsidRDefault="00000000" w:rsidP="00C727F9">
            <w:pPr>
              <w:spacing w:before="60" w:after="60" w:line="240" w:lineRule="auto"/>
              <w:jc w:val="left"/>
            </w:pPr>
            <w:r>
              <w:t xml:space="preserve">Giẻ lau </w:t>
            </w:r>
          </w:p>
          <w:p w14:paraId="0BB42666" w14:textId="77777777" w:rsidR="00191992" w:rsidRDefault="00191992" w:rsidP="00C727F9">
            <w:pPr>
              <w:spacing w:before="60" w:after="60" w:line="240" w:lineRule="auto"/>
              <w:jc w:val="left"/>
            </w:pPr>
          </w:p>
        </w:tc>
        <w:tc>
          <w:tcPr>
            <w:tcW w:w="2100" w:type="dxa"/>
            <w:vAlign w:val="center"/>
          </w:tcPr>
          <w:p w14:paraId="1931C7B0" w14:textId="77777777" w:rsidR="00191992" w:rsidRDefault="00000000" w:rsidP="00C727F9">
            <w:pPr>
              <w:spacing w:before="60" w:after="60" w:line="240" w:lineRule="auto"/>
              <w:jc w:val="left"/>
            </w:pPr>
            <w:r>
              <w:t xml:space="preserve">Giẻ lau dính dầu mỡ lau chùi, bảo trì thiết bị, máy móc </w:t>
            </w:r>
          </w:p>
        </w:tc>
        <w:tc>
          <w:tcPr>
            <w:tcW w:w="2319" w:type="dxa"/>
            <w:vMerge/>
          </w:tcPr>
          <w:p w14:paraId="25C659FF" w14:textId="77777777" w:rsidR="00191992" w:rsidRDefault="00191992" w:rsidP="00C727F9">
            <w:pPr>
              <w:spacing w:before="60" w:after="60" w:line="240" w:lineRule="auto"/>
            </w:pPr>
          </w:p>
        </w:tc>
        <w:tc>
          <w:tcPr>
            <w:tcW w:w="1496" w:type="dxa"/>
            <w:vMerge/>
          </w:tcPr>
          <w:p w14:paraId="457741CF" w14:textId="77777777" w:rsidR="00191992" w:rsidRDefault="00191992" w:rsidP="00C727F9">
            <w:pPr>
              <w:spacing w:before="60" w:after="60" w:line="240" w:lineRule="auto"/>
            </w:pPr>
          </w:p>
        </w:tc>
      </w:tr>
      <w:tr w:rsidR="00191992" w14:paraId="1AE69F05" w14:textId="77777777">
        <w:trPr>
          <w:trHeight w:val="1445"/>
          <w:jc w:val="center"/>
        </w:trPr>
        <w:tc>
          <w:tcPr>
            <w:tcW w:w="1140" w:type="dxa"/>
            <w:vMerge/>
          </w:tcPr>
          <w:p w14:paraId="139767B6" w14:textId="77777777" w:rsidR="00191992" w:rsidRDefault="00191992" w:rsidP="00C727F9">
            <w:pPr>
              <w:tabs>
                <w:tab w:val="left" w:pos="904"/>
              </w:tabs>
              <w:spacing w:before="60" w:after="60" w:line="240" w:lineRule="auto"/>
            </w:pPr>
          </w:p>
        </w:tc>
        <w:tc>
          <w:tcPr>
            <w:tcW w:w="2229" w:type="dxa"/>
            <w:vAlign w:val="center"/>
          </w:tcPr>
          <w:p w14:paraId="32726678" w14:textId="77777777" w:rsidR="00191992" w:rsidRDefault="00000000" w:rsidP="00C727F9">
            <w:pPr>
              <w:spacing w:before="60" w:after="60" w:line="240" w:lineRule="auto"/>
              <w:jc w:val="left"/>
            </w:pPr>
            <w:r>
              <w:t>Quá trình bảo dưỡng máy móc, phương tiện vận chuyển</w:t>
            </w:r>
          </w:p>
        </w:tc>
        <w:tc>
          <w:tcPr>
            <w:tcW w:w="2100" w:type="dxa"/>
            <w:vAlign w:val="center"/>
          </w:tcPr>
          <w:p w14:paraId="69D1C9A8" w14:textId="77777777" w:rsidR="00191992" w:rsidRDefault="00000000" w:rsidP="00C727F9">
            <w:pPr>
              <w:spacing w:before="60" w:after="60" w:line="240" w:lineRule="auto"/>
              <w:jc w:val="left"/>
            </w:pPr>
            <w:r>
              <w:t>Bao bì chứa dầu nhớt, dầu nhớt thải, giẻ lau dính dầu mỡ</w:t>
            </w:r>
          </w:p>
        </w:tc>
        <w:tc>
          <w:tcPr>
            <w:tcW w:w="2319" w:type="dxa"/>
            <w:vMerge/>
          </w:tcPr>
          <w:p w14:paraId="3032177C" w14:textId="77777777" w:rsidR="00191992" w:rsidRDefault="00191992" w:rsidP="00C727F9">
            <w:pPr>
              <w:spacing w:before="60" w:after="60" w:line="240" w:lineRule="auto"/>
            </w:pPr>
          </w:p>
        </w:tc>
        <w:tc>
          <w:tcPr>
            <w:tcW w:w="1496" w:type="dxa"/>
            <w:vMerge/>
          </w:tcPr>
          <w:p w14:paraId="0CBBC7A4" w14:textId="77777777" w:rsidR="00191992" w:rsidRDefault="00191992" w:rsidP="00C727F9">
            <w:pPr>
              <w:spacing w:before="60" w:after="60" w:line="240" w:lineRule="auto"/>
            </w:pPr>
          </w:p>
        </w:tc>
      </w:tr>
      <w:tr w:rsidR="00191992" w14:paraId="72B91EF3" w14:textId="77777777">
        <w:trPr>
          <w:jc w:val="center"/>
        </w:trPr>
        <w:tc>
          <w:tcPr>
            <w:tcW w:w="9284" w:type="dxa"/>
            <w:gridSpan w:val="5"/>
            <w:vAlign w:val="center"/>
          </w:tcPr>
          <w:p w14:paraId="1C6F3E63" w14:textId="77777777" w:rsidR="00191992" w:rsidRDefault="00000000" w:rsidP="00C727F9">
            <w:pPr>
              <w:spacing w:before="60" w:after="60" w:line="240" w:lineRule="auto"/>
              <w:rPr>
                <w:b/>
              </w:rPr>
            </w:pPr>
            <w:r>
              <w:rPr>
                <w:b/>
              </w:rPr>
              <w:t>Nguồn gây tác động không liên quan đến chất thải</w:t>
            </w:r>
          </w:p>
        </w:tc>
      </w:tr>
      <w:tr w:rsidR="00191992" w14:paraId="5A8E919F" w14:textId="77777777">
        <w:trPr>
          <w:jc w:val="center"/>
        </w:trPr>
        <w:tc>
          <w:tcPr>
            <w:tcW w:w="1140" w:type="dxa"/>
            <w:vMerge w:val="restart"/>
            <w:vAlign w:val="center"/>
          </w:tcPr>
          <w:p w14:paraId="42E538F4" w14:textId="77777777" w:rsidR="00191992" w:rsidRDefault="00000000" w:rsidP="00C727F9">
            <w:pPr>
              <w:spacing w:before="60" w:after="60" w:line="240" w:lineRule="auto"/>
              <w:jc w:val="center"/>
            </w:pPr>
            <w:r>
              <w:t>Hoạt động sản xuất</w:t>
            </w:r>
          </w:p>
        </w:tc>
        <w:tc>
          <w:tcPr>
            <w:tcW w:w="2229" w:type="dxa"/>
            <w:vAlign w:val="center"/>
          </w:tcPr>
          <w:p w14:paraId="6EC6B909" w14:textId="77777777" w:rsidR="00191992" w:rsidRDefault="00000000" w:rsidP="00C727F9">
            <w:pPr>
              <w:spacing w:before="60" w:after="60" w:line="240" w:lineRule="auto"/>
              <w:jc w:val="left"/>
            </w:pPr>
            <w:r>
              <w:t>Tiếng ồn, rung phát sinh từ quá trình hoạt động của các máy móc và các phương tiện vận chuyển.</w:t>
            </w:r>
          </w:p>
        </w:tc>
        <w:tc>
          <w:tcPr>
            <w:tcW w:w="2100" w:type="dxa"/>
            <w:vAlign w:val="center"/>
          </w:tcPr>
          <w:p w14:paraId="58B58AA6" w14:textId="77777777" w:rsidR="00191992" w:rsidRDefault="00000000" w:rsidP="00C727F9">
            <w:pPr>
              <w:spacing w:before="60" w:after="60" w:line="240" w:lineRule="auto"/>
              <w:jc w:val="left"/>
            </w:pPr>
            <w:r>
              <w:t>Tiếng ồn, rung</w:t>
            </w:r>
          </w:p>
        </w:tc>
        <w:tc>
          <w:tcPr>
            <w:tcW w:w="2319" w:type="dxa"/>
            <w:vAlign w:val="center"/>
          </w:tcPr>
          <w:p w14:paraId="4794F039" w14:textId="77777777" w:rsidR="00191992" w:rsidRDefault="00000000" w:rsidP="00C727F9">
            <w:pPr>
              <w:spacing w:before="60" w:after="60" w:line="240" w:lineRule="auto"/>
              <w:jc w:val="left"/>
            </w:pPr>
            <w:r>
              <w:t>Gây khó chịu cho người vận hành, ảnh hưởng tâm lý, thính lực của CBCNV làm việc tại Dự án.</w:t>
            </w:r>
          </w:p>
        </w:tc>
        <w:tc>
          <w:tcPr>
            <w:tcW w:w="1496" w:type="dxa"/>
            <w:vAlign w:val="center"/>
          </w:tcPr>
          <w:p w14:paraId="37D0A674" w14:textId="77777777" w:rsidR="00191992" w:rsidRDefault="00000000" w:rsidP="00C727F9">
            <w:pPr>
              <w:spacing w:before="60" w:after="60" w:line="240" w:lineRule="auto"/>
              <w:jc w:val="left"/>
            </w:pPr>
            <w:r>
              <w:t>Trong suốt thời gian vận hành Dự án</w:t>
            </w:r>
          </w:p>
        </w:tc>
      </w:tr>
      <w:tr w:rsidR="00191992" w14:paraId="6E12D54A" w14:textId="77777777">
        <w:trPr>
          <w:jc w:val="center"/>
        </w:trPr>
        <w:tc>
          <w:tcPr>
            <w:tcW w:w="1140" w:type="dxa"/>
            <w:vMerge/>
          </w:tcPr>
          <w:p w14:paraId="2A7566AA" w14:textId="77777777" w:rsidR="00191992" w:rsidRDefault="00191992" w:rsidP="00C727F9">
            <w:pPr>
              <w:tabs>
                <w:tab w:val="left" w:pos="904"/>
              </w:tabs>
              <w:spacing w:before="60" w:after="60" w:line="240" w:lineRule="auto"/>
            </w:pPr>
          </w:p>
        </w:tc>
        <w:tc>
          <w:tcPr>
            <w:tcW w:w="2229" w:type="dxa"/>
            <w:vAlign w:val="center"/>
          </w:tcPr>
          <w:p w14:paraId="74F062CB" w14:textId="77777777" w:rsidR="00191992" w:rsidRDefault="00000000" w:rsidP="00C727F9">
            <w:pPr>
              <w:spacing w:before="60" w:after="60" w:line="240" w:lineRule="auto"/>
              <w:jc w:val="left"/>
            </w:pPr>
            <w:r>
              <w:t xml:space="preserve">Nước mưa chảy tràn trong khu vực </w:t>
            </w:r>
          </w:p>
        </w:tc>
        <w:tc>
          <w:tcPr>
            <w:tcW w:w="2100" w:type="dxa"/>
            <w:vAlign w:val="center"/>
          </w:tcPr>
          <w:p w14:paraId="450AFA2F" w14:textId="77777777" w:rsidR="00191992" w:rsidRDefault="00000000" w:rsidP="00C727F9">
            <w:pPr>
              <w:spacing w:before="60" w:after="60" w:line="240" w:lineRule="auto"/>
              <w:jc w:val="left"/>
            </w:pPr>
            <w:r>
              <w:t>Nước mưa thường có thành phần các chất ô nhiễm không cao, chủ yếu mang đất cát, các chất rắn lơ lửng từ khuân viên Dự án, đường giao thông nội bộ Dự án.</w:t>
            </w:r>
          </w:p>
        </w:tc>
        <w:tc>
          <w:tcPr>
            <w:tcW w:w="2319" w:type="dxa"/>
            <w:vAlign w:val="center"/>
          </w:tcPr>
          <w:p w14:paraId="512CC167" w14:textId="77777777" w:rsidR="00191992" w:rsidRDefault="00000000" w:rsidP="00C727F9">
            <w:pPr>
              <w:spacing w:before="60" w:after="60" w:line="240" w:lineRule="auto"/>
              <w:jc w:val="left"/>
            </w:pPr>
            <w:r>
              <w:t>Gây bồi lắng cho các mương thu gom và thoát nước chung của KCN Trảng Bàng nếu không có hố ga lắng cát trong nội bộ Dự án.</w:t>
            </w:r>
          </w:p>
        </w:tc>
        <w:tc>
          <w:tcPr>
            <w:tcW w:w="1496" w:type="dxa"/>
            <w:vAlign w:val="center"/>
          </w:tcPr>
          <w:p w14:paraId="3D046E93" w14:textId="77777777" w:rsidR="00191992" w:rsidRDefault="00000000" w:rsidP="00C727F9">
            <w:pPr>
              <w:spacing w:before="60" w:after="60" w:line="240" w:lineRule="auto"/>
              <w:jc w:val="left"/>
            </w:pPr>
            <w:r>
              <w:t>Trong suốt thời gian vận hành Dự án</w:t>
            </w:r>
          </w:p>
        </w:tc>
      </w:tr>
      <w:tr w:rsidR="00191992" w14:paraId="3CBA1AB9" w14:textId="77777777">
        <w:trPr>
          <w:jc w:val="center"/>
        </w:trPr>
        <w:tc>
          <w:tcPr>
            <w:tcW w:w="5469" w:type="dxa"/>
            <w:gridSpan w:val="3"/>
            <w:vAlign w:val="center"/>
          </w:tcPr>
          <w:p w14:paraId="638D7A8E" w14:textId="77777777" w:rsidR="00191992" w:rsidRDefault="00000000" w:rsidP="00C727F9">
            <w:pPr>
              <w:spacing w:before="60" w:after="60" w:line="240" w:lineRule="auto"/>
              <w:rPr>
                <w:b/>
              </w:rPr>
            </w:pPr>
            <w:r>
              <w:rPr>
                <w:b/>
              </w:rPr>
              <w:t>Sự cố, rủi ro</w:t>
            </w:r>
          </w:p>
        </w:tc>
        <w:tc>
          <w:tcPr>
            <w:tcW w:w="2319" w:type="dxa"/>
          </w:tcPr>
          <w:p w14:paraId="45A39165" w14:textId="77777777" w:rsidR="00191992" w:rsidRDefault="00191992" w:rsidP="00C727F9">
            <w:pPr>
              <w:spacing w:before="60" w:after="60" w:line="240" w:lineRule="auto"/>
              <w:rPr>
                <w:b/>
              </w:rPr>
            </w:pPr>
          </w:p>
        </w:tc>
        <w:tc>
          <w:tcPr>
            <w:tcW w:w="1496" w:type="dxa"/>
          </w:tcPr>
          <w:p w14:paraId="2F0DBA8A" w14:textId="77777777" w:rsidR="00191992" w:rsidRDefault="00191992" w:rsidP="00C727F9">
            <w:pPr>
              <w:spacing w:before="60" w:after="60" w:line="240" w:lineRule="auto"/>
              <w:rPr>
                <w:b/>
              </w:rPr>
            </w:pPr>
          </w:p>
        </w:tc>
      </w:tr>
      <w:tr w:rsidR="00191992" w14:paraId="74FB3954" w14:textId="77777777">
        <w:trPr>
          <w:jc w:val="center"/>
        </w:trPr>
        <w:tc>
          <w:tcPr>
            <w:tcW w:w="3369" w:type="dxa"/>
            <w:gridSpan w:val="2"/>
            <w:vAlign w:val="center"/>
          </w:tcPr>
          <w:p w14:paraId="4A9FF5D6" w14:textId="77777777" w:rsidR="00191992" w:rsidRDefault="00000000" w:rsidP="00C727F9">
            <w:pPr>
              <w:spacing w:before="60" w:after="60" w:line="240" w:lineRule="auto"/>
              <w:jc w:val="left"/>
            </w:pPr>
            <w:r>
              <w:t>Tràn đổ nguyên vật liệu tại Xưởng 1, Xưởng 2 và Xưởng 3</w:t>
            </w:r>
          </w:p>
        </w:tc>
        <w:tc>
          <w:tcPr>
            <w:tcW w:w="2100" w:type="dxa"/>
            <w:vAlign w:val="center"/>
          </w:tcPr>
          <w:p w14:paraId="75A6E948" w14:textId="77777777" w:rsidR="00191992" w:rsidRDefault="00000000" w:rsidP="00C727F9">
            <w:pPr>
              <w:spacing w:before="60" w:after="60" w:line="240" w:lineRule="auto"/>
              <w:jc w:val="left"/>
            </w:pPr>
            <w:r>
              <w:t>Do sử dụng, lưu trữ các loại nguyên vật liệu</w:t>
            </w:r>
          </w:p>
        </w:tc>
        <w:tc>
          <w:tcPr>
            <w:tcW w:w="2319" w:type="dxa"/>
            <w:vAlign w:val="center"/>
          </w:tcPr>
          <w:p w14:paraId="1F50677E" w14:textId="77777777" w:rsidR="00191992" w:rsidRDefault="00000000" w:rsidP="00C727F9">
            <w:pPr>
              <w:spacing w:before="60" w:after="60" w:line="240" w:lineRule="auto"/>
              <w:jc w:val="left"/>
            </w:pPr>
            <w:r>
              <w:t>Tác động đến môi trường nước mặt, môi trường đất, tác động đến sức khỏe của con người</w:t>
            </w:r>
          </w:p>
        </w:tc>
        <w:tc>
          <w:tcPr>
            <w:tcW w:w="1496" w:type="dxa"/>
            <w:vAlign w:val="center"/>
          </w:tcPr>
          <w:p w14:paraId="6A9F1BD2" w14:textId="77777777" w:rsidR="00191992" w:rsidRDefault="00000000" w:rsidP="00C727F9">
            <w:pPr>
              <w:spacing w:before="60" w:after="60" w:line="240" w:lineRule="auto"/>
              <w:jc w:val="left"/>
            </w:pPr>
            <w:r>
              <w:t>Trong suốt thời gian vận hành Dự án</w:t>
            </w:r>
          </w:p>
        </w:tc>
      </w:tr>
      <w:tr w:rsidR="00191992" w14:paraId="57EE978A" w14:textId="77777777">
        <w:trPr>
          <w:jc w:val="center"/>
        </w:trPr>
        <w:tc>
          <w:tcPr>
            <w:tcW w:w="3369" w:type="dxa"/>
            <w:gridSpan w:val="2"/>
            <w:vAlign w:val="center"/>
          </w:tcPr>
          <w:p w14:paraId="64D336E3" w14:textId="77777777" w:rsidR="00191992" w:rsidRDefault="00000000" w:rsidP="00C727F9">
            <w:pPr>
              <w:spacing w:before="60" w:after="60" w:line="240" w:lineRule="auto"/>
              <w:jc w:val="left"/>
            </w:pPr>
            <w:r>
              <w:t>Tai nạn lao động tại Xưởng 1, Xưởng 2 và Xưởng 3</w:t>
            </w:r>
          </w:p>
        </w:tc>
        <w:tc>
          <w:tcPr>
            <w:tcW w:w="2100" w:type="dxa"/>
            <w:vAlign w:val="center"/>
          </w:tcPr>
          <w:p w14:paraId="15ED878C" w14:textId="77777777" w:rsidR="00191992" w:rsidRDefault="00000000" w:rsidP="00C727F9">
            <w:pPr>
              <w:spacing w:before="60" w:after="60" w:line="240" w:lineRule="auto"/>
              <w:jc w:val="left"/>
            </w:pPr>
            <w:r>
              <w:t>Thao tác không đúng kỹ thuật</w:t>
            </w:r>
          </w:p>
        </w:tc>
        <w:tc>
          <w:tcPr>
            <w:tcW w:w="2319" w:type="dxa"/>
            <w:vAlign w:val="center"/>
          </w:tcPr>
          <w:p w14:paraId="5475BA9C" w14:textId="77777777" w:rsidR="00191992" w:rsidRDefault="00000000" w:rsidP="00C727F9">
            <w:pPr>
              <w:spacing w:before="60" w:after="60" w:line="240" w:lineRule="auto"/>
              <w:jc w:val="left"/>
            </w:pPr>
            <w:r>
              <w:t>Tác động đến sức khỏe của con người</w:t>
            </w:r>
          </w:p>
        </w:tc>
        <w:tc>
          <w:tcPr>
            <w:tcW w:w="1496" w:type="dxa"/>
            <w:vAlign w:val="center"/>
          </w:tcPr>
          <w:p w14:paraId="4384C7B7" w14:textId="77777777" w:rsidR="00191992" w:rsidRDefault="00000000" w:rsidP="00C727F9">
            <w:pPr>
              <w:spacing w:before="60" w:after="60" w:line="240" w:lineRule="auto"/>
              <w:jc w:val="left"/>
            </w:pPr>
            <w:r>
              <w:t>Trong suốt thời gian vận hành Dự án</w:t>
            </w:r>
          </w:p>
        </w:tc>
      </w:tr>
      <w:tr w:rsidR="00191992" w14:paraId="08D46728" w14:textId="77777777">
        <w:trPr>
          <w:jc w:val="center"/>
        </w:trPr>
        <w:tc>
          <w:tcPr>
            <w:tcW w:w="3369" w:type="dxa"/>
            <w:gridSpan w:val="2"/>
            <w:vAlign w:val="center"/>
          </w:tcPr>
          <w:p w14:paraId="77385DB9" w14:textId="77777777" w:rsidR="00191992" w:rsidRDefault="00000000" w:rsidP="00C727F9">
            <w:pPr>
              <w:spacing w:before="60" w:after="60" w:line="240" w:lineRule="auto"/>
              <w:jc w:val="left"/>
            </w:pPr>
            <w:r>
              <w:t>Các sự cố như: sấm sét, cháy nổ, chập điện, sự cố bể tự hoại tại Xưởng 1, Xưởng 2 và Xưởng 3</w:t>
            </w:r>
          </w:p>
        </w:tc>
        <w:tc>
          <w:tcPr>
            <w:tcW w:w="2100" w:type="dxa"/>
            <w:vAlign w:val="center"/>
          </w:tcPr>
          <w:p w14:paraId="4870852E" w14:textId="77777777" w:rsidR="00191992" w:rsidRDefault="00000000" w:rsidP="00C727F9">
            <w:pPr>
              <w:spacing w:before="60" w:after="60" w:line="240" w:lineRule="auto"/>
              <w:jc w:val="left"/>
            </w:pPr>
            <w:r>
              <w:t>Do chập điện</w:t>
            </w:r>
          </w:p>
        </w:tc>
        <w:tc>
          <w:tcPr>
            <w:tcW w:w="2319" w:type="dxa"/>
            <w:vAlign w:val="center"/>
          </w:tcPr>
          <w:p w14:paraId="1FB22309" w14:textId="77777777" w:rsidR="00191992" w:rsidRDefault="00000000" w:rsidP="00C727F9">
            <w:pPr>
              <w:spacing w:before="60" w:after="60" w:line="240" w:lineRule="auto"/>
              <w:jc w:val="left"/>
            </w:pPr>
            <w:r>
              <w:t>Hư hại tài sản, tác động đến sức khỏe của con người</w:t>
            </w:r>
          </w:p>
        </w:tc>
        <w:tc>
          <w:tcPr>
            <w:tcW w:w="1496" w:type="dxa"/>
            <w:vAlign w:val="center"/>
          </w:tcPr>
          <w:p w14:paraId="0FF6C446" w14:textId="77777777" w:rsidR="00191992" w:rsidRDefault="00000000" w:rsidP="00C727F9">
            <w:pPr>
              <w:spacing w:before="60" w:after="60" w:line="240" w:lineRule="auto"/>
              <w:jc w:val="left"/>
            </w:pPr>
            <w:r>
              <w:t>Trong suốt thời gian vận hành Dự án</w:t>
            </w:r>
          </w:p>
        </w:tc>
      </w:tr>
    </w:tbl>
    <w:p w14:paraId="57862612" w14:textId="77777777" w:rsidR="00191992" w:rsidRDefault="00000000">
      <w:pPr>
        <w:pStyle w:val="Heading4"/>
        <w:spacing w:before="60" w:after="60"/>
      </w:pPr>
      <w:r>
        <w:t>Đánh giá tác động liên quan đến chất thải</w:t>
      </w:r>
    </w:p>
    <w:p w14:paraId="506F77C0" w14:textId="77777777" w:rsidR="00191992" w:rsidRDefault="00000000">
      <w:pPr>
        <w:pStyle w:val="Heading5"/>
        <w:spacing w:before="60" w:after="60"/>
        <w:rPr>
          <w:b/>
          <w:bCs w:val="0"/>
        </w:rPr>
      </w:pPr>
      <w:r>
        <w:rPr>
          <w:b/>
          <w:bCs w:val="0"/>
        </w:rPr>
        <w:t xml:space="preserve">Tác động do bụi, khí thải </w:t>
      </w:r>
    </w:p>
    <w:p w14:paraId="5F51DA36" w14:textId="77777777" w:rsidR="00191992" w:rsidRDefault="00000000">
      <w:pPr>
        <w:pStyle w:val="Heading6"/>
        <w:tabs>
          <w:tab w:val="clear" w:pos="360"/>
          <w:tab w:val="left" w:pos="426"/>
        </w:tabs>
        <w:spacing w:before="60" w:after="60"/>
        <w:ind w:firstLine="142"/>
        <w:rPr>
          <w:i/>
          <w:iCs/>
        </w:rPr>
      </w:pPr>
      <w:r>
        <w:rPr>
          <w:i/>
          <w:iCs/>
        </w:rPr>
        <w:t>Bụi, khí thải từ các phương tiện giao thông ra vào nhà máy.</w:t>
      </w:r>
    </w:p>
    <w:p w14:paraId="622D452C" w14:textId="77777777" w:rsidR="00191992" w:rsidRDefault="00000000">
      <w:pPr>
        <w:widowControl w:val="0"/>
        <w:spacing w:before="60" w:after="60"/>
        <w:ind w:firstLine="284"/>
      </w:pPr>
      <w:r>
        <w:t>Trong quá trình hoạt động của Nhà máy các phương tiện giao thông ra vào dự án gồm xe máy, xe ô tô của công nhân viên và khách hàng; các loại xe tải vận chuyển nguyên vật liệu và sản phẩm ra khỏi nhà máy. Hoạt động đốt nhiên liệu vận hành các phương tiện sẽ phát sinh một số chất ô nhiễm như NO</w:t>
      </w:r>
      <w:r>
        <w:rPr>
          <w:vertAlign w:val="subscript"/>
        </w:rPr>
        <w:t>x</w:t>
      </w:r>
      <w:r>
        <w:t>, SO</w:t>
      </w:r>
      <w:r>
        <w:rPr>
          <w:vertAlign w:val="subscript"/>
        </w:rPr>
        <w:t>2</w:t>
      </w:r>
      <w:r>
        <w:t>, CO, bụi, TSP. Số lượng các phương tiện giao thông trong giai đoạn vận hành ước tính như sau:</w:t>
      </w:r>
    </w:p>
    <w:p w14:paraId="7DC396FA" w14:textId="77777777" w:rsidR="00191992" w:rsidRDefault="00000000">
      <w:pPr>
        <w:pStyle w:val="Bullet-"/>
        <w:numPr>
          <w:ilvl w:val="0"/>
          <w:numId w:val="43"/>
        </w:numPr>
        <w:spacing w:before="60" w:after="60"/>
      </w:pPr>
      <w:r>
        <w:t xml:space="preserve">Xe tải vận chuyển nguyên vật liệu và sản phẩm: Theo chương 1, tổng khối lượng nguyên liệu sử dụng và sản phẩm của Xưởng 3 khoảng </w:t>
      </w:r>
      <w:r>
        <w:rPr>
          <w:lang w:val="vi-VN"/>
        </w:rPr>
        <w:t>30.000</w:t>
      </w:r>
      <w:r>
        <w:t xml:space="preserve"> tấn/năm tương đương </w:t>
      </w:r>
      <w:r>
        <w:rPr>
          <w:lang w:val="vi-VN"/>
        </w:rPr>
        <w:t>100</w:t>
      </w:r>
      <w:r>
        <w:t xml:space="preserve"> tấn/ngày, ước tính mỗi ngày sẽ có khoảng 10 lượt phương tiện vận chuyển (tải trọng từ 3,5-24 tấn) ra vào Xưởng 3 để nhập nguyên vật liệu và xuất sản phẩm. </w:t>
      </w:r>
    </w:p>
    <w:p w14:paraId="5383E789" w14:textId="77777777" w:rsidR="00191992" w:rsidRDefault="00000000">
      <w:pPr>
        <w:pStyle w:val="Bullet-"/>
        <w:numPr>
          <w:ilvl w:val="0"/>
          <w:numId w:val="43"/>
        </w:numPr>
        <w:spacing w:before="60" w:after="60"/>
      </w:pPr>
      <w:r>
        <w:lastRenderedPageBreak/>
        <w:t>Xe máy: Xưởng 3 đi vào hoạt động sẽ cần khoảng 800 công nhân viên nên ước tính sẽ có khoảng 700 lượt xe máy của công nhân viên.</w:t>
      </w:r>
    </w:p>
    <w:p w14:paraId="06565035" w14:textId="77777777" w:rsidR="00191992" w:rsidRDefault="00000000">
      <w:pPr>
        <w:pStyle w:val="Bullet-"/>
        <w:numPr>
          <w:ilvl w:val="0"/>
          <w:numId w:val="43"/>
        </w:numPr>
        <w:spacing w:before="60" w:after="60"/>
      </w:pPr>
      <w:r>
        <w:t>Xe ô tô: Xưởng 3 đi vào hoạt động dự kiến có khoảng 60 lượt xe ô tô gồm xe của cán bộ quản lý, xe đưa rước nhân viên và xe của khách hàng đến liên hệ công việc.</w:t>
      </w:r>
    </w:p>
    <w:p w14:paraId="384FC823" w14:textId="77777777" w:rsidR="00191992" w:rsidRDefault="00000000">
      <w:pPr>
        <w:widowControl w:val="0"/>
        <w:spacing w:before="60" w:after="60"/>
        <w:ind w:firstLine="284"/>
      </w:pPr>
      <w:r>
        <w:t xml:space="preserve">Như vậy, khi Xưởng </w:t>
      </w:r>
      <w:r>
        <w:rPr>
          <w:lang w:val="it-IT"/>
        </w:rPr>
        <w:t>3</w:t>
      </w:r>
      <w:r>
        <w:t xml:space="preserve"> đi vào </w:t>
      </w:r>
      <w:r>
        <w:rPr>
          <w:lang w:val="it-IT"/>
        </w:rPr>
        <w:t>vận hành</w:t>
      </w:r>
      <w:r>
        <w:t xml:space="preserve"> thì</w:t>
      </w:r>
      <w:r>
        <w:rPr>
          <w:lang w:val="it-IT"/>
        </w:rPr>
        <w:t xml:space="preserve"> một ngày sẽ</w:t>
      </w:r>
      <w:r>
        <w:t xml:space="preserve"> có khoảng 10 lượt xe tải, </w:t>
      </w:r>
      <w:r>
        <w:rPr>
          <w:lang w:val="it-IT"/>
        </w:rPr>
        <w:t>6</w:t>
      </w:r>
      <w:r>
        <w:t xml:space="preserve">0 lượt xe ô tô các loại và </w:t>
      </w:r>
      <w:r>
        <w:rPr>
          <w:lang w:val="it-IT"/>
        </w:rPr>
        <w:t>7</w:t>
      </w:r>
      <w:r>
        <w:t xml:space="preserve">00 lượt xe máy với thời gian tối đa cho mỗi lần nổ máy là 10 phút, quãng đường của các phương tiện lưu thông trong Xưởng </w:t>
      </w:r>
      <w:r>
        <w:rPr>
          <w:lang w:val="it-IT"/>
        </w:rPr>
        <w:t>3</w:t>
      </w:r>
      <w:r>
        <w:t xml:space="preserve"> tối đa khoảng </w:t>
      </w:r>
      <w:r>
        <w:rPr>
          <w:lang w:val="it-IT"/>
        </w:rPr>
        <w:t>2</w:t>
      </w:r>
      <w:r>
        <w:t>00m. Với khoảng thời gian và quãng đường di chuyển đó, xe tải và xe ô tô sử dụng khoảng 0,3 lít nhiên liệu, xe gắn máy sử dụng hết khoảng 0,03 lít nhiên liệu. Dự báo số lượt các phương tiện giao thông ra vào Xưởng 3 và lượng nhiên liệu tiêu thụ của phương tiện giao thông như sau:</w:t>
      </w:r>
    </w:p>
    <w:p w14:paraId="67BDBA1C" w14:textId="77777777" w:rsidR="00191992" w:rsidRDefault="00000000">
      <w:pPr>
        <w:pStyle w:val="Caption"/>
        <w:keepNext/>
        <w:rPr>
          <w:lang w:val="vi-VN"/>
        </w:rPr>
      </w:pPr>
      <w:bookmarkStart w:id="198" w:name="_Toc140406834"/>
      <w:r>
        <w:rPr>
          <w:lang w:val="vi-VN"/>
        </w:rPr>
        <w:t xml:space="preserve">Bảng 4. </w:t>
      </w:r>
      <w:r>
        <w:fldChar w:fldCharType="begin"/>
      </w:r>
      <w:r>
        <w:rPr>
          <w:lang w:val="vi-VN"/>
        </w:rPr>
        <w:instrText xml:space="preserve"> SEQ Bảng_4. \* ARABIC </w:instrText>
      </w:r>
      <w:r>
        <w:fldChar w:fldCharType="separate"/>
      </w:r>
      <w:r>
        <w:rPr>
          <w:lang w:val="vi-VN"/>
        </w:rPr>
        <w:t>16</w:t>
      </w:r>
      <w:r>
        <w:fldChar w:fldCharType="end"/>
      </w:r>
      <w:r>
        <w:rPr>
          <w:lang w:val="vi-VN"/>
        </w:rPr>
        <w:t>: Số lượng phương tiện và khối lượng xăng dầu sử dụng</w:t>
      </w:r>
      <w:bookmarkEnd w:id="198"/>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2239"/>
        <w:gridCol w:w="1646"/>
        <w:gridCol w:w="1527"/>
      </w:tblGrid>
      <w:tr w:rsidR="00191992" w14:paraId="19722AC4" w14:textId="77777777">
        <w:trPr>
          <w:trHeight w:val="456"/>
          <w:jc w:val="center"/>
        </w:trPr>
        <w:tc>
          <w:tcPr>
            <w:tcW w:w="2119" w:type="pct"/>
            <w:vMerge w:val="restart"/>
            <w:vAlign w:val="center"/>
          </w:tcPr>
          <w:p w14:paraId="7499A460" w14:textId="77777777" w:rsidR="00191992" w:rsidRDefault="00000000" w:rsidP="00C727F9">
            <w:pPr>
              <w:spacing w:before="60" w:after="60" w:line="240" w:lineRule="auto"/>
              <w:jc w:val="center"/>
              <w:rPr>
                <w:b/>
                <w:iCs/>
              </w:rPr>
            </w:pPr>
            <w:r>
              <w:rPr>
                <w:b/>
                <w:iCs/>
              </w:rPr>
              <w:t>Loại phương tiện</w:t>
            </w:r>
          </w:p>
        </w:tc>
        <w:tc>
          <w:tcPr>
            <w:tcW w:w="1192" w:type="pct"/>
            <w:vMerge w:val="restart"/>
            <w:vAlign w:val="center"/>
          </w:tcPr>
          <w:p w14:paraId="4543FFC5" w14:textId="77777777" w:rsidR="00191992" w:rsidRDefault="00000000" w:rsidP="00C727F9">
            <w:pPr>
              <w:spacing w:before="60" w:after="60" w:line="240" w:lineRule="auto"/>
              <w:jc w:val="center"/>
              <w:rPr>
                <w:b/>
                <w:iCs/>
              </w:rPr>
            </w:pPr>
            <w:r>
              <w:rPr>
                <w:b/>
                <w:iCs/>
              </w:rPr>
              <w:t>Số lượng (chiếc)</w:t>
            </w:r>
          </w:p>
        </w:tc>
        <w:tc>
          <w:tcPr>
            <w:tcW w:w="1689" w:type="pct"/>
            <w:gridSpan w:val="2"/>
            <w:vAlign w:val="center"/>
          </w:tcPr>
          <w:p w14:paraId="5CB7FD02" w14:textId="77777777" w:rsidR="00191992" w:rsidRDefault="00000000" w:rsidP="00C727F9">
            <w:pPr>
              <w:spacing w:before="60" w:after="60" w:line="240" w:lineRule="auto"/>
              <w:jc w:val="center"/>
              <w:rPr>
                <w:b/>
                <w:iCs/>
              </w:rPr>
            </w:pPr>
            <w:r>
              <w:rPr>
                <w:b/>
                <w:iCs/>
              </w:rPr>
              <w:t>Lượng nhiên liệu tiêu thụ</w:t>
            </w:r>
          </w:p>
        </w:tc>
      </w:tr>
      <w:tr w:rsidR="00191992" w14:paraId="3DF1B948" w14:textId="77777777">
        <w:trPr>
          <w:trHeight w:val="335"/>
          <w:jc w:val="center"/>
        </w:trPr>
        <w:tc>
          <w:tcPr>
            <w:tcW w:w="2119" w:type="pct"/>
            <w:vMerge/>
            <w:vAlign w:val="center"/>
          </w:tcPr>
          <w:p w14:paraId="4BDF7067" w14:textId="77777777" w:rsidR="00191992" w:rsidRDefault="00191992" w:rsidP="00C727F9">
            <w:pPr>
              <w:spacing w:before="60" w:after="60" w:line="240" w:lineRule="auto"/>
              <w:rPr>
                <w:iCs/>
              </w:rPr>
            </w:pPr>
          </w:p>
        </w:tc>
        <w:tc>
          <w:tcPr>
            <w:tcW w:w="1192" w:type="pct"/>
            <w:vMerge/>
            <w:vAlign w:val="center"/>
          </w:tcPr>
          <w:p w14:paraId="55E7F908" w14:textId="77777777" w:rsidR="00191992" w:rsidRDefault="00191992" w:rsidP="00C727F9">
            <w:pPr>
              <w:spacing w:before="60" w:after="60" w:line="240" w:lineRule="auto"/>
              <w:jc w:val="center"/>
              <w:rPr>
                <w:iCs/>
                <w:szCs w:val="26"/>
              </w:rPr>
            </w:pPr>
          </w:p>
        </w:tc>
        <w:tc>
          <w:tcPr>
            <w:tcW w:w="876" w:type="pct"/>
            <w:vAlign w:val="center"/>
          </w:tcPr>
          <w:p w14:paraId="3F498B09" w14:textId="77777777" w:rsidR="00191992" w:rsidRDefault="00000000" w:rsidP="00C727F9">
            <w:pPr>
              <w:spacing w:before="60" w:after="60" w:line="240" w:lineRule="auto"/>
              <w:jc w:val="center"/>
              <w:rPr>
                <w:b/>
                <w:iCs/>
                <w:lang w:val="en-US"/>
              </w:rPr>
            </w:pPr>
            <w:r>
              <w:rPr>
                <w:b/>
                <w:iCs/>
                <w:lang w:val="en-US"/>
              </w:rPr>
              <w:t>L</w:t>
            </w:r>
            <w:r>
              <w:rPr>
                <w:b/>
                <w:iCs/>
              </w:rPr>
              <w:t>ít</w:t>
            </w:r>
            <w:r>
              <w:rPr>
                <w:b/>
                <w:iCs/>
                <w:lang w:val="en-US"/>
              </w:rPr>
              <w:t>/ngày</w:t>
            </w:r>
          </w:p>
        </w:tc>
        <w:tc>
          <w:tcPr>
            <w:tcW w:w="813" w:type="pct"/>
            <w:vAlign w:val="center"/>
          </w:tcPr>
          <w:p w14:paraId="0367BE07" w14:textId="77777777" w:rsidR="00191992" w:rsidRDefault="00000000" w:rsidP="00C727F9">
            <w:pPr>
              <w:spacing w:before="60" w:after="60" w:line="240" w:lineRule="auto"/>
              <w:jc w:val="center"/>
              <w:rPr>
                <w:b/>
                <w:iCs/>
                <w:lang w:val="en-US"/>
              </w:rPr>
            </w:pPr>
            <w:r>
              <w:rPr>
                <w:b/>
                <w:iCs/>
                <w:lang w:val="en-US"/>
              </w:rPr>
              <w:t>K</w:t>
            </w:r>
            <w:r>
              <w:rPr>
                <w:b/>
                <w:iCs/>
              </w:rPr>
              <w:t>g</w:t>
            </w:r>
            <w:r>
              <w:rPr>
                <w:b/>
                <w:iCs/>
                <w:lang w:val="en-US"/>
              </w:rPr>
              <w:t>/ngày</w:t>
            </w:r>
          </w:p>
        </w:tc>
      </w:tr>
      <w:tr w:rsidR="00191992" w14:paraId="7A5FEF6D" w14:textId="77777777">
        <w:trPr>
          <w:trHeight w:val="517"/>
          <w:jc w:val="center"/>
        </w:trPr>
        <w:tc>
          <w:tcPr>
            <w:tcW w:w="2119" w:type="pct"/>
            <w:vAlign w:val="center"/>
          </w:tcPr>
          <w:p w14:paraId="7D5DD578" w14:textId="77777777" w:rsidR="00191992" w:rsidRDefault="00000000" w:rsidP="00C727F9">
            <w:pPr>
              <w:spacing w:before="60" w:after="60" w:line="240" w:lineRule="auto"/>
              <w:rPr>
                <w:iCs/>
              </w:rPr>
            </w:pPr>
            <w:r>
              <w:rPr>
                <w:iCs/>
              </w:rPr>
              <w:t>Xe máy (&gt; 50 cc)</w:t>
            </w:r>
          </w:p>
        </w:tc>
        <w:tc>
          <w:tcPr>
            <w:tcW w:w="1192" w:type="pct"/>
            <w:vAlign w:val="center"/>
          </w:tcPr>
          <w:p w14:paraId="13D36664" w14:textId="77777777" w:rsidR="00191992" w:rsidRDefault="00000000" w:rsidP="00C727F9">
            <w:pPr>
              <w:spacing w:before="60" w:after="60" w:line="240" w:lineRule="auto"/>
              <w:jc w:val="center"/>
              <w:rPr>
                <w:iCs/>
                <w:szCs w:val="26"/>
              </w:rPr>
            </w:pPr>
            <w:r>
              <w:rPr>
                <w:iCs/>
                <w:szCs w:val="26"/>
                <w:lang w:val="en-US"/>
              </w:rPr>
              <w:t>7</w:t>
            </w:r>
            <w:r>
              <w:rPr>
                <w:iCs/>
                <w:szCs w:val="26"/>
              </w:rPr>
              <w:t>00</w:t>
            </w:r>
          </w:p>
        </w:tc>
        <w:tc>
          <w:tcPr>
            <w:tcW w:w="876" w:type="pct"/>
            <w:vAlign w:val="center"/>
          </w:tcPr>
          <w:p w14:paraId="300BBF4E" w14:textId="77777777" w:rsidR="00191992" w:rsidRDefault="00000000" w:rsidP="00C727F9">
            <w:pPr>
              <w:spacing w:before="60" w:after="60" w:line="240" w:lineRule="auto"/>
              <w:jc w:val="center"/>
              <w:rPr>
                <w:szCs w:val="26"/>
                <w:lang w:val="en-US"/>
              </w:rPr>
            </w:pPr>
            <w:r>
              <w:rPr>
                <w:szCs w:val="26"/>
                <w:lang w:val="en-US"/>
              </w:rPr>
              <w:t>21</w:t>
            </w:r>
          </w:p>
        </w:tc>
        <w:tc>
          <w:tcPr>
            <w:tcW w:w="813" w:type="pct"/>
            <w:vAlign w:val="center"/>
          </w:tcPr>
          <w:p w14:paraId="4DB6D6EC" w14:textId="77777777" w:rsidR="00191992" w:rsidRDefault="00000000" w:rsidP="00C727F9">
            <w:pPr>
              <w:spacing w:before="60" w:after="60" w:line="240" w:lineRule="auto"/>
              <w:jc w:val="center"/>
              <w:rPr>
                <w:szCs w:val="26"/>
                <w:lang w:val="en-US"/>
              </w:rPr>
            </w:pPr>
            <w:r>
              <w:rPr>
                <w:szCs w:val="26"/>
                <w:lang w:val="en-US"/>
              </w:rPr>
              <w:t>15,33</w:t>
            </w:r>
          </w:p>
        </w:tc>
      </w:tr>
      <w:tr w:rsidR="00191992" w14:paraId="2CB2D3D8" w14:textId="77777777">
        <w:trPr>
          <w:trHeight w:val="411"/>
          <w:jc w:val="center"/>
        </w:trPr>
        <w:tc>
          <w:tcPr>
            <w:tcW w:w="2119" w:type="pct"/>
            <w:vAlign w:val="center"/>
          </w:tcPr>
          <w:p w14:paraId="4D7124AE" w14:textId="77777777" w:rsidR="00191992" w:rsidRDefault="00000000" w:rsidP="00C727F9">
            <w:pPr>
              <w:spacing w:before="60" w:after="60" w:line="240" w:lineRule="auto"/>
              <w:rPr>
                <w:iCs/>
              </w:rPr>
            </w:pPr>
            <w:r>
              <w:rPr>
                <w:iCs/>
              </w:rPr>
              <w:t>Xe ô tô</w:t>
            </w:r>
          </w:p>
        </w:tc>
        <w:tc>
          <w:tcPr>
            <w:tcW w:w="1192" w:type="pct"/>
            <w:vAlign w:val="center"/>
          </w:tcPr>
          <w:p w14:paraId="0898F943" w14:textId="77777777" w:rsidR="00191992" w:rsidRDefault="00000000" w:rsidP="00C727F9">
            <w:pPr>
              <w:spacing w:before="60" w:after="60" w:line="240" w:lineRule="auto"/>
              <w:jc w:val="center"/>
              <w:rPr>
                <w:iCs/>
                <w:szCs w:val="26"/>
              </w:rPr>
            </w:pPr>
            <w:r>
              <w:rPr>
                <w:iCs/>
                <w:szCs w:val="26"/>
                <w:lang w:val="en-US"/>
              </w:rPr>
              <w:t>6</w:t>
            </w:r>
            <w:r>
              <w:rPr>
                <w:iCs/>
                <w:szCs w:val="26"/>
              </w:rPr>
              <w:t>0</w:t>
            </w:r>
          </w:p>
        </w:tc>
        <w:tc>
          <w:tcPr>
            <w:tcW w:w="876" w:type="pct"/>
            <w:vAlign w:val="center"/>
          </w:tcPr>
          <w:p w14:paraId="6F9F2ED8" w14:textId="77777777" w:rsidR="00191992" w:rsidRDefault="00000000" w:rsidP="00C727F9">
            <w:pPr>
              <w:spacing w:before="60" w:after="60" w:line="240" w:lineRule="auto"/>
              <w:jc w:val="center"/>
              <w:rPr>
                <w:szCs w:val="26"/>
                <w:lang w:val="en-US"/>
              </w:rPr>
            </w:pPr>
            <w:r>
              <w:rPr>
                <w:szCs w:val="26"/>
                <w:lang w:val="en-US"/>
              </w:rPr>
              <w:t>18</w:t>
            </w:r>
          </w:p>
        </w:tc>
        <w:tc>
          <w:tcPr>
            <w:tcW w:w="813" w:type="pct"/>
            <w:vAlign w:val="center"/>
          </w:tcPr>
          <w:p w14:paraId="48D4F474" w14:textId="77777777" w:rsidR="00191992" w:rsidRDefault="00000000" w:rsidP="00C727F9">
            <w:pPr>
              <w:spacing w:before="60" w:after="60" w:line="240" w:lineRule="auto"/>
              <w:jc w:val="center"/>
              <w:rPr>
                <w:szCs w:val="26"/>
                <w:lang w:val="en-US"/>
              </w:rPr>
            </w:pPr>
            <w:r>
              <w:rPr>
                <w:szCs w:val="26"/>
                <w:lang w:val="en-US"/>
              </w:rPr>
              <w:t>13,14</w:t>
            </w:r>
          </w:p>
        </w:tc>
      </w:tr>
      <w:tr w:rsidR="00191992" w14:paraId="42554D88" w14:textId="77777777">
        <w:trPr>
          <w:trHeight w:val="446"/>
          <w:jc w:val="center"/>
        </w:trPr>
        <w:tc>
          <w:tcPr>
            <w:tcW w:w="2119" w:type="pct"/>
            <w:vAlign w:val="center"/>
          </w:tcPr>
          <w:p w14:paraId="6375C6CE" w14:textId="77777777" w:rsidR="00191992" w:rsidRDefault="00000000" w:rsidP="00C727F9">
            <w:pPr>
              <w:spacing w:before="60" w:after="60" w:line="240" w:lineRule="auto"/>
              <w:rPr>
                <w:iCs/>
              </w:rPr>
            </w:pPr>
            <w:r>
              <w:rPr>
                <w:iCs/>
              </w:rPr>
              <w:t>Xe tải 3,5 -24 tấn (động cơ Diezen)</w:t>
            </w:r>
          </w:p>
        </w:tc>
        <w:tc>
          <w:tcPr>
            <w:tcW w:w="1192" w:type="pct"/>
            <w:vAlign w:val="center"/>
          </w:tcPr>
          <w:p w14:paraId="3858B5A9" w14:textId="77777777" w:rsidR="00191992" w:rsidRDefault="00000000" w:rsidP="00C727F9">
            <w:pPr>
              <w:spacing w:before="60" w:after="60" w:line="240" w:lineRule="auto"/>
              <w:jc w:val="center"/>
              <w:rPr>
                <w:iCs/>
                <w:szCs w:val="26"/>
                <w:lang w:val="en-US"/>
              </w:rPr>
            </w:pPr>
            <w:r>
              <w:rPr>
                <w:iCs/>
                <w:szCs w:val="26"/>
                <w:lang w:val="en-US"/>
              </w:rPr>
              <w:t>10</w:t>
            </w:r>
          </w:p>
        </w:tc>
        <w:tc>
          <w:tcPr>
            <w:tcW w:w="876" w:type="pct"/>
            <w:vAlign w:val="center"/>
          </w:tcPr>
          <w:p w14:paraId="3E3DF2A8" w14:textId="77777777" w:rsidR="00191992" w:rsidRDefault="00000000" w:rsidP="00C727F9">
            <w:pPr>
              <w:spacing w:before="60" w:after="60" w:line="240" w:lineRule="auto"/>
              <w:jc w:val="center"/>
              <w:rPr>
                <w:szCs w:val="26"/>
                <w:lang w:val="en-US"/>
              </w:rPr>
            </w:pPr>
            <w:r>
              <w:rPr>
                <w:szCs w:val="26"/>
                <w:lang w:val="en-US"/>
              </w:rPr>
              <w:t>3</w:t>
            </w:r>
          </w:p>
        </w:tc>
        <w:tc>
          <w:tcPr>
            <w:tcW w:w="813" w:type="pct"/>
            <w:vAlign w:val="center"/>
          </w:tcPr>
          <w:p w14:paraId="6992DDD6" w14:textId="77777777" w:rsidR="00191992" w:rsidRDefault="00000000" w:rsidP="00C727F9">
            <w:pPr>
              <w:spacing w:before="60" w:after="60" w:line="240" w:lineRule="auto"/>
              <w:jc w:val="center"/>
              <w:rPr>
                <w:szCs w:val="26"/>
                <w:lang w:val="en-US"/>
              </w:rPr>
            </w:pPr>
            <w:r>
              <w:rPr>
                <w:szCs w:val="26"/>
                <w:lang w:val="en-US"/>
              </w:rPr>
              <w:t>2,19</w:t>
            </w:r>
          </w:p>
        </w:tc>
      </w:tr>
    </w:tbl>
    <w:p w14:paraId="5D8C3EBC" w14:textId="77777777" w:rsidR="00191992" w:rsidRDefault="00000000">
      <w:pPr>
        <w:spacing w:before="60" w:line="312" w:lineRule="auto"/>
        <w:jc w:val="right"/>
        <w:rPr>
          <w:i/>
        </w:rPr>
      </w:pPr>
      <w:r>
        <w:rPr>
          <w:i/>
          <w:szCs w:val="26"/>
          <w:lang w:eastAsia="ko-KR"/>
        </w:rPr>
        <w:t>(Nguồn: Công ty TNHH Dụng cụ Thể thao Kiều Minh, 2023)</w:t>
      </w:r>
    </w:p>
    <w:p w14:paraId="684F9473" w14:textId="77777777" w:rsidR="00191992" w:rsidRDefault="00000000">
      <w:pPr>
        <w:widowControl w:val="0"/>
        <w:ind w:firstLine="284"/>
      </w:pPr>
      <w:r>
        <w:t>Theo Quyết định về việc hướng dẫn thu thập, tính toán chỉ thị môi trường trên địa bàn tỉnh Tây Ninh giai đoạn 2013 – 2020, hệ số ô nhiễm của các phương tiện giao thông được thể hiện trong bảng sau:</w:t>
      </w:r>
    </w:p>
    <w:p w14:paraId="4FFEFE08" w14:textId="77777777" w:rsidR="00191992" w:rsidRDefault="00000000">
      <w:pPr>
        <w:pStyle w:val="Caption"/>
        <w:keepNext/>
        <w:rPr>
          <w:lang w:val="vi-VN"/>
        </w:rPr>
      </w:pPr>
      <w:bookmarkStart w:id="199" w:name="_Toc140406835"/>
      <w:r>
        <w:rPr>
          <w:lang w:val="vi-VN"/>
        </w:rPr>
        <w:t xml:space="preserve">Bảng 4. </w:t>
      </w:r>
      <w:r>
        <w:fldChar w:fldCharType="begin"/>
      </w:r>
      <w:r>
        <w:rPr>
          <w:lang w:val="vi-VN"/>
        </w:rPr>
        <w:instrText xml:space="preserve"> SEQ Bảng_4. \* ARABIC </w:instrText>
      </w:r>
      <w:r>
        <w:fldChar w:fldCharType="separate"/>
      </w:r>
      <w:r>
        <w:rPr>
          <w:lang w:val="vi-VN"/>
        </w:rPr>
        <w:t>17</w:t>
      </w:r>
      <w:r>
        <w:fldChar w:fldCharType="end"/>
      </w:r>
      <w:r>
        <w:rPr>
          <w:lang w:val="vi-VN"/>
        </w:rPr>
        <w:t>: Hệ số tải lượng ô nhiễm của các phương tiện giao thông</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1276"/>
        <w:gridCol w:w="1276"/>
        <w:gridCol w:w="1276"/>
        <w:gridCol w:w="1416"/>
        <w:gridCol w:w="1213"/>
      </w:tblGrid>
      <w:tr w:rsidR="00191992" w14:paraId="2BC211FF" w14:textId="77777777">
        <w:tc>
          <w:tcPr>
            <w:tcW w:w="2943" w:type="dxa"/>
            <w:vAlign w:val="center"/>
          </w:tcPr>
          <w:p w14:paraId="04645539" w14:textId="77777777" w:rsidR="00191992" w:rsidRDefault="00000000" w:rsidP="00C727F9">
            <w:pPr>
              <w:spacing w:before="60" w:after="60" w:line="312" w:lineRule="auto"/>
              <w:jc w:val="center"/>
              <w:rPr>
                <w:b/>
                <w:lang w:val="en-US"/>
              </w:rPr>
            </w:pPr>
            <w:r>
              <w:rPr>
                <w:b/>
              </w:rPr>
              <w:t>Loại phương tiện</w:t>
            </w:r>
          </w:p>
        </w:tc>
        <w:tc>
          <w:tcPr>
            <w:tcW w:w="1276" w:type="dxa"/>
            <w:vAlign w:val="center"/>
          </w:tcPr>
          <w:p w14:paraId="182616CB" w14:textId="77777777" w:rsidR="00191992" w:rsidRDefault="00000000" w:rsidP="00C727F9">
            <w:pPr>
              <w:spacing w:before="60" w:after="60" w:line="312" w:lineRule="auto"/>
              <w:jc w:val="center"/>
              <w:rPr>
                <w:b/>
              </w:rPr>
            </w:pPr>
            <w:r>
              <w:rPr>
                <w:b/>
              </w:rPr>
              <w:t>TSP (kg/tấn)</w:t>
            </w:r>
          </w:p>
        </w:tc>
        <w:tc>
          <w:tcPr>
            <w:tcW w:w="1276" w:type="dxa"/>
            <w:vAlign w:val="center"/>
          </w:tcPr>
          <w:p w14:paraId="08452E3C" w14:textId="77777777" w:rsidR="00191992" w:rsidRDefault="00000000" w:rsidP="00C727F9">
            <w:pPr>
              <w:spacing w:before="60" w:after="60" w:line="312" w:lineRule="auto"/>
              <w:jc w:val="center"/>
              <w:rPr>
                <w:b/>
              </w:rPr>
            </w:pPr>
            <w:r>
              <w:rPr>
                <w:b/>
              </w:rPr>
              <w:t>Bụi (kg/tấn)</w:t>
            </w:r>
          </w:p>
        </w:tc>
        <w:tc>
          <w:tcPr>
            <w:tcW w:w="1276" w:type="dxa"/>
            <w:vAlign w:val="center"/>
          </w:tcPr>
          <w:p w14:paraId="610B6805" w14:textId="77777777" w:rsidR="00191992" w:rsidRDefault="00000000" w:rsidP="00C727F9">
            <w:pPr>
              <w:spacing w:before="60" w:after="60" w:line="312" w:lineRule="auto"/>
              <w:jc w:val="center"/>
              <w:rPr>
                <w:b/>
              </w:rPr>
            </w:pPr>
            <w:r>
              <w:rPr>
                <w:b/>
              </w:rPr>
              <w:t>SO</w:t>
            </w:r>
            <w:r>
              <w:rPr>
                <w:b/>
                <w:vertAlign w:val="subscript"/>
              </w:rPr>
              <w:t xml:space="preserve">2 </w:t>
            </w:r>
            <w:r>
              <w:rPr>
                <w:b/>
              </w:rPr>
              <w:t>(kg/tấn)</w:t>
            </w:r>
          </w:p>
        </w:tc>
        <w:tc>
          <w:tcPr>
            <w:tcW w:w="1417" w:type="dxa"/>
            <w:vAlign w:val="center"/>
          </w:tcPr>
          <w:p w14:paraId="0DA278D0" w14:textId="77777777" w:rsidR="00191992" w:rsidRDefault="00000000" w:rsidP="00C727F9">
            <w:pPr>
              <w:spacing w:before="60" w:after="60" w:line="312" w:lineRule="auto"/>
              <w:jc w:val="center"/>
              <w:rPr>
                <w:b/>
              </w:rPr>
            </w:pPr>
            <w:r>
              <w:rPr>
                <w:b/>
              </w:rPr>
              <w:t>NO</w:t>
            </w:r>
            <w:r>
              <w:rPr>
                <w:b/>
                <w:vertAlign w:val="subscript"/>
              </w:rPr>
              <w:t xml:space="preserve">x </w:t>
            </w:r>
            <w:r>
              <w:rPr>
                <w:b/>
              </w:rPr>
              <w:t>(kg/tấn)</w:t>
            </w:r>
          </w:p>
        </w:tc>
        <w:tc>
          <w:tcPr>
            <w:tcW w:w="1213" w:type="dxa"/>
            <w:vAlign w:val="center"/>
          </w:tcPr>
          <w:p w14:paraId="2D0173BE" w14:textId="77777777" w:rsidR="00191992" w:rsidRDefault="00000000" w:rsidP="00C727F9">
            <w:pPr>
              <w:spacing w:before="60" w:after="60" w:line="312" w:lineRule="auto"/>
              <w:jc w:val="center"/>
              <w:rPr>
                <w:b/>
              </w:rPr>
            </w:pPr>
            <w:r>
              <w:rPr>
                <w:b/>
              </w:rPr>
              <w:t>CO (kg/tấn)</w:t>
            </w:r>
          </w:p>
        </w:tc>
      </w:tr>
      <w:tr w:rsidR="00191992" w14:paraId="60E9929B" w14:textId="77777777">
        <w:tc>
          <w:tcPr>
            <w:tcW w:w="2943" w:type="dxa"/>
            <w:vAlign w:val="center"/>
          </w:tcPr>
          <w:p w14:paraId="4F393289" w14:textId="77777777" w:rsidR="00191992" w:rsidRDefault="00000000" w:rsidP="00C727F9">
            <w:pPr>
              <w:spacing w:before="60" w:after="60" w:line="312" w:lineRule="auto"/>
              <w:jc w:val="left"/>
            </w:pPr>
            <w:r>
              <w:t>Xe máy (&gt; 50 cc)</w:t>
            </w:r>
          </w:p>
        </w:tc>
        <w:tc>
          <w:tcPr>
            <w:tcW w:w="1276" w:type="dxa"/>
            <w:vAlign w:val="center"/>
          </w:tcPr>
          <w:p w14:paraId="605495DF" w14:textId="77777777" w:rsidR="00191992" w:rsidRDefault="00000000" w:rsidP="00C727F9">
            <w:pPr>
              <w:spacing w:before="60" w:after="60" w:line="312" w:lineRule="auto"/>
              <w:jc w:val="center"/>
            </w:pPr>
            <w:r>
              <w:t>0,12</w:t>
            </w:r>
          </w:p>
        </w:tc>
        <w:tc>
          <w:tcPr>
            <w:tcW w:w="1276" w:type="dxa"/>
            <w:vAlign w:val="center"/>
          </w:tcPr>
          <w:p w14:paraId="28067FA1" w14:textId="77777777" w:rsidR="00191992" w:rsidRDefault="00000000" w:rsidP="00C727F9">
            <w:pPr>
              <w:spacing w:before="60" w:after="60" w:line="312" w:lineRule="auto"/>
              <w:jc w:val="center"/>
            </w:pPr>
            <w:r>
              <w:t>0,0017</w:t>
            </w:r>
          </w:p>
        </w:tc>
        <w:tc>
          <w:tcPr>
            <w:tcW w:w="1276" w:type="dxa"/>
            <w:vAlign w:val="center"/>
          </w:tcPr>
          <w:p w14:paraId="1C5B0162" w14:textId="77777777" w:rsidR="00191992" w:rsidRDefault="00000000" w:rsidP="00C727F9">
            <w:pPr>
              <w:spacing w:before="60" w:after="60" w:line="312" w:lineRule="auto"/>
              <w:jc w:val="center"/>
            </w:pPr>
            <w:r>
              <w:t>0,03</w:t>
            </w:r>
          </w:p>
        </w:tc>
        <w:tc>
          <w:tcPr>
            <w:tcW w:w="1417" w:type="dxa"/>
            <w:vAlign w:val="center"/>
          </w:tcPr>
          <w:p w14:paraId="6A50C16C" w14:textId="77777777" w:rsidR="00191992" w:rsidRDefault="00000000" w:rsidP="00C727F9">
            <w:pPr>
              <w:spacing w:before="60" w:after="60" w:line="312" w:lineRule="auto"/>
              <w:jc w:val="center"/>
            </w:pPr>
            <w:r>
              <w:t>0,0475</w:t>
            </w:r>
          </w:p>
        </w:tc>
        <w:tc>
          <w:tcPr>
            <w:tcW w:w="1213" w:type="dxa"/>
            <w:vAlign w:val="center"/>
          </w:tcPr>
          <w:p w14:paraId="37194E9C" w14:textId="77777777" w:rsidR="00191992" w:rsidRDefault="00000000" w:rsidP="00C727F9">
            <w:pPr>
              <w:spacing w:before="60" w:after="60" w:line="312" w:lineRule="auto"/>
              <w:jc w:val="center"/>
            </w:pPr>
            <w:r>
              <w:t>21,8</w:t>
            </w:r>
          </w:p>
        </w:tc>
      </w:tr>
      <w:tr w:rsidR="00191992" w14:paraId="59893684" w14:textId="77777777">
        <w:tc>
          <w:tcPr>
            <w:tcW w:w="2943" w:type="dxa"/>
            <w:vAlign w:val="center"/>
          </w:tcPr>
          <w:p w14:paraId="7BAA3FA3" w14:textId="77777777" w:rsidR="00191992" w:rsidRDefault="00000000" w:rsidP="00C727F9">
            <w:pPr>
              <w:spacing w:before="60" w:after="60" w:line="312" w:lineRule="auto"/>
              <w:jc w:val="left"/>
            </w:pPr>
            <w:r>
              <w:t>Xe ô tô</w:t>
            </w:r>
          </w:p>
        </w:tc>
        <w:tc>
          <w:tcPr>
            <w:tcW w:w="1276" w:type="dxa"/>
            <w:vAlign w:val="center"/>
          </w:tcPr>
          <w:p w14:paraId="4D584FAB" w14:textId="77777777" w:rsidR="00191992" w:rsidRDefault="00000000" w:rsidP="00C727F9">
            <w:pPr>
              <w:spacing w:before="60" w:after="60" w:line="312" w:lineRule="auto"/>
              <w:jc w:val="center"/>
            </w:pPr>
            <w:r>
              <w:t>0,07</w:t>
            </w:r>
          </w:p>
        </w:tc>
        <w:tc>
          <w:tcPr>
            <w:tcW w:w="1276" w:type="dxa"/>
            <w:vAlign w:val="center"/>
          </w:tcPr>
          <w:p w14:paraId="4FF52BE9" w14:textId="77777777" w:rsidR="00191992" w:rsidRDefault="00000000" w:rsidP="00C727F9">
            <w:pPr>
              <w:spacing w:before="60" w:after="60" w:line="312" w:lineRule="auto"/>
              <w:jc w:val="center"/>
            </w:pPr>
            <w:r>
              <w:t>0,0039</w:t>
            </w:r>
          </w:p>
        </w:tc>
        <w:tc>
          <w:tcPr>
            <w:tcW w:w="1276" w:type="dxa"/>
            <w:vAlign w:val="center"/>
          </w:tcPr>
          <w:p w14:paraId="0BA26CDA" w14:textId="77777777" w:rsidR="00191992" w:rsidRDefault="00000000" w:rsidP="00C727F9">
            <w:pPr>
              <w:spacing w:before="60" w:after="60" w:line="312" w:lineRule="auto"/>
              <w:jc w:val="center"/>
            </w:pPr>
            <w:r>
              <w:t>0,18</w:t>
            </w:r>
          </w:p>
        </w:tc>
        <w:tc>
          <w:tcPr>
            <w:tcW w:w="1417" w:type="dxa"/>
            <w:vAlign w:val="center"/>
          </w:tcPr>
          <w:p w14:paraId="7136AD8D" w14:textId="77777777" w:rsidR="00191992" w:rsidRDefault="00000000" w:rsidP="00C727F9">
            <w:pPr>
              <w:spacing w:before="60" w:after="60" w:line="312" w:lineRule="auto"/>
              <w:jc w:val="center"/>
            </w:pPr>
            <w:r>
              <w:t>1,805</w:t>
            </w:r>
          </w:p>
        </w:tc>
        <w:tc>
          <w:tcPr>
            <w:tcW w:w="1213" w:type="dxa"/>
            <w:vAlign w:val="center"/>
          </w:tcPr>
          <w:p w14:paraId="59ACE991" w14:textId="77777777" w:rsidR="00191992" w:rsidRDefault="00000000" w:rsidP="00C727F9">
            <w:pPr>
              <w:spacing w:before="60" w:after="60" w:line="312" w:lineRule="auto"/>
              <w:jc w:val="center"/>
            </w:pPr>
            <w:r>
              <w:t>34,8</w:t>
            </w:r>
          </w:p>
        </w:tc>
      </w:tr>
      <w:tr w:rsidR="00191992" w14:paraId="3D1F73AE" w14:textId="77777777">
        <w:tc>
          <w:tcPr>
            <w:tcW w:w="2943" w:type="dxa"/>
            <w:vAlign w:val="center"/>
          </w:tcPr>
          <w:p w14:paraId="7FFD53CB" w14:textId="77777777" w:rsidR="00191992" w:rsidRDefault="00000000" w:rsidP="00C727F9">
            <w:pPr>
              <w:spacing w:before="60" w:after="60" w:line="312" w:lineRule="auto"/>
              <w:jc w:val="left"/>
              <w:rPr>
                <w:szCs w:val="26"/>
              </w:rPr>
            </w:pPr>
            <w:r>
              <w:rPr>
                <w:szCs w:val="26"/>
              </w:rPr>
              <w:t>Xe tải từ 3,5 – 24 tấn</w:t>
            </w:r>
          </w:p>
        </w:tc>
        <w:tc>
          <w:tcPr>
            <w:tcW w:w="1276" w:type="dxa"/>
            <w:vAlign w:val="center"/>
          </w:tcPr>
          <w:p w14:paraId="34849DE4" w14:textId="77777777" w:rsidR="00191992" w:rsidRDefault="00000000" w:rsidP="00C727F9">
            <w:pPr>
              <w:spacing w:before="60" w:after="60" w:line="312" w:lineRule="auto"/>
              <w:jc w:val="center"/>
              <w:rPr>
                <w:szCs w:val="26"/>
              </w:rPr>
            </w:pPr>
            <w:r>
              <w:rPr>
                <w:szCs w:val="26"/>
              </w:rPr>
              <w:t>1,6</w:t>
            </w:r>
          </w:p>
        </w:tc>
        <w:tc>
          <w:tcPr>
            <w:tcW w:w="1276" w:type="dxa"/>
            <w:vAlign w:val="center"/>
          </w:tcPr>
          <w:p w14:paraId="5EA9F324" w14:textId="77777777" w:rsidR="00191992" w:rsidRDefault="00000000" w:rsidP="00C727F9">
            <w:pPr>
              <w:spacing w:before="60" w:after="60" w:line="312" w:lineRule="auto"/>
              <w:jc w:val="center"/>
              <w:rPr>
                <w:szCs w:val="26"/>
              </w:rPr>
            </w:pPr>
            <w:r>
              <w:rPr>
                <w:szCs w:val="26"/>
              </w:rPr>
              <w:t>0,1007</w:t>
            </w:r>
          </w:p>
        </w:tc>
        <w:tc>
          <w:tcPr>
            <w:tcW w:w="1276" w:type="dxa"/>
            <w:vAlign w:val="center"/>
          </w:tcPr>
          <w:p w14:paraId="38E19893" w14:textId="77777777" w:rsidR="00191992" w:rsidRDefault="00000000" w:rsidP="00C727F9">
            <w:pPr>
              <w:spacing w:before="60" w:after="60" w:line="312" w:lineRule="auto"/>
              <w:jc w:val="center"/>
              <w:rPr>
                <w:szCs w:val="26"/>
              </w:rPr>
            </w:pPr>
            <w:r>
              <w:rPr>
                <w:szCs w:val="26"/>
              </w:rPr>
              <w:t>1,86</w:t>
            </w:r>
          </w:p>
        </w:tc>
        <w:tc>
          <w:tcPr>
            <w:tcW w:w="1417" w:type="dxa"/>
            <w:vAlign w:val="center"/>
          </w:tcPr>
          <w:p w14:paraId="41A719D7" w14:textId="77777777" w:rsidR="00191992" w:rsidRDefault="00000000" w:rsidP="00C727F9">
            <w:pPr>
              <w:spacing w:before="60" w:after="60" w:line="312" w:lineRule="auto"/>
              <w:jc w:val="center"/>
              <w:rPr>
                <w:szCs w:val="26"/>
              </w:rPr>
            </w:pPr>
            <w:r>
              <w:rPr>
                <w:szCs w:val="26"/>
              </w:rPr>
              <w:t>18,715</w:t>
            </w:r>
          </w:p>
        </w:tc>
        <w:tc>
          <w:tcPr>
            <w:tcW w:w="1213" w:type="dxa"/>
            <w:vAlign w:val="center"/>
          </w:tcPr>
          <w:p w14:paraId="42973029" w14:textId="77777777" w:rsidR="00191992" w:rsidRDefault="00000000" w:rsidP="00C727F9">
            <w:pPr>
              <w:spacing w:before="60" w:after="60" w:line="312" w:lineRule="auto"/>
              <w:jc w:val="center"/>
              <w:rPr>
                <w:szCs w:val="26"/>
              </w:rPr>
            </w:pPr>
            <w:r>
              <w:rPr>
                <w:szCs w:val="26"/>
              </w:rPr>
              <w:t>11,1</w:t>
            </w:r>
          </w:p>
        </w:tc>
      </w:tr>
    </w:tbl>
    <w:p w14:paraId="7AA5AB6E" w14:textId="77777777" w:rsidR="00191992" w:rsidRDefault="00000000">
      <w:pPr>
        <w:spacing w:before="60" w:after="60" w:line="312" w:lineRule="auto"/>
        <w:rPr>
          <w:i/>
          <w:u w:val="single"/>
        </w:rPr>
      </w:pPr>
      <w:r>
        <w:rPr>
          <w:i/>
          <w:u w:val="single"/>
        </w:rPr>
        <w:t>Ghi chú:</w:t>
      </w:r>
    </w:p>
    <w:p w14:paraId="40AE9744" w14:textId="77777777" w:rsidR="00191992" w:rsidRDefault="00000000">
      <w:pPr>
        <w:widowControl w:val="0"/>
        <w:spacing w:before="60" w:after="60"/>
        <w:ind w:firstLine="284"/>
      </w:pPr>
      <w:r>
        <w:t>+ Tỷ trọng dầu 0,82 tấn/m</w:t>
      </w:r>
      <w:r>
        <w:rPr>
          <w:vertAlign w:val="superscript"/>
        </w:rPr>
        <w:t>3</w:t>
      </w:r>
      <w:r>
        <w:t xml:space="preserve"> – 0,89 tấn/m</w:t>
      </w:r>
      <w:r>
        <w:rPr>
          <w:vertAlign w:val="superscript"/>
        </w:rPr>
        <w:t>3</w:t>
      </w:r>
      <w:r>
        <w:t>, tỷ trọng xăng 0,713 tấn/m</w:t>
      </w:r>
      <w:r>
        <w:rPr>
          <w:vertAlign w:val="superscript"/>
        </w:rPr>
        <w:t>3</w:t>
      </w:r>
      <w:r>
        <w:t xml:space="preserve"> – 0,730 tấn/m</w:t>
      </w:r>
      <w:r>
        <w:rPr>
          <w:vertAlign w:val="superscript"/>
        </w:rPr>
        <w:t>3</w:t>
      </w:r>
      <w:r>
        <w:t xml:space="preserve"> theo hướng dẫn sử dụng nhiên liệu dầu, mỡ của tác giả Vũ Tam Huề – Nguyễn Phương Tùng</w:t>
      </w:r>
    </w:p>
    <w:p w14:paraId="04EDF2BC" w14:textId="77777777" w:rsidR="00191992" w:rsidRDefault="00000000">
      <w:pPr>
        <w:widowControl w:val="0"/>
        <w:spacing w:before="60" w:after="60"/>
        <w:ind w:firstLine="284"/>
      </w:pPr>
      <w:r>
        <w:t>+  Theo tài liệu của Petrolimex, hàm lượng lưu huỳnh có trong xăng là 0,025% và trong dầu DO là 0,05%.</w:t>
      </w:r>
    </w:p>
    <w:p w14:paraId="3785C068" w14:textId="77777777" w:rsidR="00191992" w:rsidRDefault="00000000">
      <w:pPr>
        <w:widowControl w:val="0"/>
        <w:spacing w:before="60" w:after="60"/>
        <w:ind w:firstLine="284"/>
      </w:pPr>
      <w:r>
        <w:lastRenderedPageBreak/>
        <w:t>Căn cứ vào lượng xe vận chuyển trong ngày do chủ dự án cung cấp, quãng đường vận chuyển và hệ số ô nhiễm không khí đối với các phương tiện giao thông, tải lượng ô nhiễm gây ra được tính theo công thức:</w:t>
      </w:r>
    </w:p>
    <w:p w14:paraId="213332C5" w14:textId="77777777" w:rsidR="00191992" w:rsidRDefault="00000000">
      <w:pPr>
        <w:spacing w:before="60" w:after="60" w:line="312" w:lineRule="auto"/>
        <w:jc w:val="center"/>
        <w:rPr>
          <w:b/>
        </w:rPr>
      </w:pPr>
      <w:r>
        <w:rPr>
          <w:b/>
        </w:rPr>
        <w:t>L(g/s) = Mức tiêu thụ nhiên liệu x hệ số ô nhiễm</w:t>
      </w:r>
    </w:p>
    <w:p w14:paraId="442F7300" w14:textId="77777777" w:rsidR="00191992" w:rsidRDefault="00000000">
      <w:pPr>
        <w:widowControl w:val="0"/>
        <w:spacing w:before="60" w:after="60"/>
        <w:ind w:firstLine="284"/>
      </w:pPr>
      <w:r>
        <w:t>Kết quả tính toán tải lượng ô nhiễm bụi, khí thải phát sinh từ các phương tiện giao thông trong giai đoạn vận hành được trình bày qua bảng sau:</w:t>
      </w:r>
    </w:p>
    <w:p w14:paraId="6B5BB31F" w14:textId="77777777" w:rsidR="00191992" w:rsidRDefault="00000000">
      <w:pPr>
        <w:pStyle w:val="Caption"/>
        <w:keepNext/>
        <w:rPr>
          <w:lang w:val="vi-VN"/>
        </w:rPr>
      </w:pPr>
      <w:bookmarkStart w:id="200" w:name="_Toc140406836"/>
      <w:r>
        <w:rPr>
          <w:lang w:val="vi-VN"/>
        </w:rPr>
        <w:t xml:space="preserve">Bảng 4. </w:t>
      </w:r>
      <w:r>
        <w:fldChar w:fldCharType="begin"/>
      </w:r>
      <w:r>
        <w:rPr>
          <w:lang w:val="vi-VN"/>
        </w:rPr>
        <w:instrText xml:space="preserve"> SEQ Bảng_4. \* ARABIC </w:instrText>
      </w:r>
      <w:r>
        <w:fldChar w:fldCharType="separate"/>
      </w:r>
      <w:r>
        <w:rPr>
          <w:lang w:val="vi-VN"/>
        </w:rPr>
        <w:t>18</w:t>
      </w:r>
      <w:r>
        <w:fldChar w:fldCharType="end"/>
      </w:r>
      <w:r>
        <w:rPr>
          <w:lang w:val="vi-VN"/>
        </w:rPr>
        <w:t>: Dự báo tải lượng ô nhiễm do hoạt động của các phương tiện</w:t>
      </w:r>
      <w:bookmarkEnd w:id="20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316"/>
        <w:gridCol w:w="1317"/>
        <w:gridCol w:w="1317"/>
        <w:gridCol w:w="1317"/>
        <w:gridCol w:w="1316"/>
      </w:tblGrid>
      <w:tr w:rsidR="00191992" w14:paraId="65541CCD" w14:textId="77777777">
        <w:trPr>
          <w:trHeight w:val="1311"/>
          <w:jc w:val="center"/>
        </w:trPr>
        <w:tc>
          <w:tcPr>
            <w:tcW w:w="2777" w:type="dxa"/>
            <w:vAlign w:val="center"/>
          </w:tcPr>
          <w:p w14:paraId="37F38A39" w14:textId="77777777" w:rsidR="00191992" w:rsidRDefault="00000000" w:rsidP="00C727F9">
            <w:pPr>
              <w:spacing w:before="60" w:after="60" w:line="240" w:lineRule="auto"/>
              <w:jc w:val="center"/>
              <w:rPr>
                <w:rFonts w:eastAsia="Times New Roman"/>
                <w:b/>
                <w:bCs/>
                <w:szCs w:val="26"/>
              </w:rPr>
            </w:pPr>
            <w:r>
              <w:rPr>
                <w:rFonts w:eastAsia="Times New Roman"/>
                <w:b/>
                <w:bCs/>
                <w:szCs w:val="26"/>
              </w:rPr>
              <w:t>Loại phương tiện</w:t>
            </w:r>
          </w:p>
        </w:tc>
        <w:tc>
          <w:tcPr>
            <w:tcW w:w="1316" w:type="dxa"/>
            <w:vAlign w:val="center"/>
          </w:tcPr>
          <w:p w14:paraId="150A7E28" w14:textId="77777777" w:rsidR="00191992" w:rsidRDefault="00000000" w:rsidP="00C727F9">
            <w:pPr>
              <w:spacing w:before="60" w:after="60" w:line="240" w:lineRule="auto"/>
              <w:jc w:val="center"/>
              <w:rPr>
                <w:rFonts w:eastAsia="Times New Roman"/>
                <w:b/>
                <w:bCs/>
                <w:szCs w:val="26"/>
              </w:rPr>
            </w:pPr>
            <w:r>
              <w:rPr>
                <w:rFonts w:eastAsia="Times New Roman"/>
                <w:b/>
                <w:bCs/>
                <w:szCs w:val="26"/>
              </w:rPr>
              <w:t>TSP (g/ngày)</w:t>
            </w:r>
          </w:p>
        </w:tc>
        <w:tc>
          <w:tcPr>
            <w:tcW w:w="1317" w:type="dxa"/>
            <w:vAlign w:val="center"/>
          </w:tcPr>
          <w:p w14:paraId="4E968904" w14:textId="77777777" w:rsidR="00191992" w:rsidRDefault="00000000" w:rsidP="00C727F9">
            <w:pPr>
              <w:spacing w:before="60" w:after="60" w:line="240" w:lineRule="auto"/>
              <w:jc w:val="center"/>
              <w:rPr>
                <w:rFonts w:eastAsia="Times New Roman"/>
                <w:b/>
                <w:bCs/>
                <w:szCs w:val="26"/>
              </w:rPr>
            </w:pPr>
            <w:r>
              <w:rPr>
                <w:rFonts w:eastAsia="Times New Roman"/>
                <w:b/>
                <w:bCs/>
                <w:szCs w:val="26"/>
              </w:rPr>
              <w:t>Bụi (g/ngày)</w:t>
            </w:r>
          </w:p>
        </w:tc>
        <w:tc>
          <w:tcPr>
            <w:tcW w:w="1317" w:type="dxa"/>
            <w:vAlign w:val="center"/>
          </w:tcPr>
          <w:p w14:paraId="0013390C" w14:textId="77777777" w:rsidR="00191992" w:rsidRDefault="00000000" w:rsidP="00C727F9">
            <w:pPr>
              <w:spacing w:before="60" w:after="60" w:line="240" w:lineRule="auto"/>
              <w:jc w:val="center"/>
              <w:rPr>
                <w:rFonts w:eastAsia="Times New Roman"/>
                <w:b/>
                <w:bCs/>
                <w:szCs w:val="26"/>
              </w:rPr>
            </w:pPr>
            <w:r>
              <w:rPr>
                <w:rFonts w:eastAsia="Times New Roman"/>
                <w:b/>
                <w:bCs/>
                <w:szCs w:val="26"/>
              </w:rPr>
              <w:t>SO</w:t>
            </w:r>
            <w:r>
              <w:rPr>
                <w:rFonts w:eastAsia="Times New Roman"/>
                <w:b/>
                <w:bCs/>
                <w:szCs w:val="26"/>
                <w:vertAlign w:val="subscript"/>
              </w:rPr>
              <w:t>2</w:t>
            </w:r>
            <w:r>
              <w:rPr>
                <w:rFonts w:eastAsia="Times New Roman"/>
                <w:b/>
                <w:bCs/>
                <w:szCs w:val="26"/>
              </w:rPr>
              <w:t xml:space="preserve"> (g/ngày)</w:t>
            </w:r>
          </w:p>
        </w:tc>
        <w:tc>
          <w:tcPr>
            <w:tcW w:w="1317" w:type="dxa"/>
            <w:vAlign w:val="center"/>
          </w:tcPr>
          <w:p w14:paraId="7C80259F" w14:textId="77777777" w:rsidR="00191992" w:rsidRDefault="00000000" w:rsidP="00C727F9">
            <w:pPr>
              <w:spacing w:before="60" w:after="60" w:line="240" w:lineRule="auto"/>
              <w:jc w:val="center"/>
              <w:rPr>
                <w:rFonts w:eastAsia="Times New Roman"/>
                <w:b/>
                <w:bCs/>
                <w:szCs w:val="26"/>
              </w:rPr>
            </w:pPr>
            <w:r>
              <w:rPr>
                <w:rFonts w:eastAsia="Times New Roman"/>
                <w:b/>
                <w:bCs/>
                <w:szCs w:val="26"/>
              </w:rPr>
              <w:t>NO</w:t>
            </w:r>
            <w:r>
              <w:rPr>
                <w:rFonts w:eastAsia="Times New Roman"/>
                <w:b/>
                <w:bCs/>
                <w:szCs w:val="26"/>
                <w:vertAlign w:val="subscript"/>
              </w:rPr>
              <w:t>x</w:t>
            </w:r>
            <w:r>
              <w:rPr>
                <w:rFonts w:eastAsia="Times New Roman"/>
                <w:b/>
                <w:bCs/>
                <w:szCs w:val="26"/>
              </w:rPr>
              <w:t xml:space="preserve"> (g/ngày)</w:t>
            </w:r>
          </w:p>
        </w:tc>
        <w:tc>
          <w:tcPr>
            <w:tcW w:w="1316" w:type="dxa"/>
            <w:vAlign w:val="center"/>
          </w:tcPr>
          <w:p w14:paraId="5B3041AB" w14:textId="77777777" w:rsidR="00191992" w:rsidRDefault="00000000" w:rsidP="00C727F9">
            <w:pPr>
              <w:spacing w:before="60" w:after="60" w:line="240" w:lineRule="auto"/>
              <w:jc w:val="center"/>
              <w:rPr>
                <w:rFonts w:eastAsia="Times New Roman"/>
                <w:b/>
                <w:bCs/>
                <w:szCs w:val="26"/>
              </w:rPr>
            </w:pPr>
            <w:r>
              <w:rPr>
                <w:rFonts w:eastAsia="Times New Roman"/>
                <w:b/>
                <w:bCs/>
                <w:szCs w:val="26"/>
              </w:rPr>
              <w:t>CO (g/ngày)</w:t>
            </w:r>
          </w:p>
        </w:tc>
      </w:tr>
      <w:tr w:rsidR="00191992" w14:paraId="1B23A606" w14:textId="77777777">
        <w:trPr>
          <w:trHeight w:val="506"/>
          <w:jc w:val="center"/>
        </w:trPr>
        <w:tc>
          <w:tcPr>
            <w:tcW w:w="2777" w:type="dxa"/>
            <w:vAlign w:val="center"/>
          </w:tcPr>
          <w:p w14:paraId="66E1E2F3" w14:textId="77777777" w:rsidR="00191992" w:rsidRDefault="00000000" w:rsidP="00C727F9">
            <w:pPr>
              <w:spacing w:before="60" w:after="60" w:line="240" w:lineRule="auto"/>
              <w:rPr>
                <w:rFonts w:eastAsia="Times New Roman"/>
                <w:szCs w:val="26"/>
              </w:rPr>
            </w:pPr>
            <w:r>
              <w:rPr>
                <w:rFonts w:eastAsia="Times New Roman"/>
                <w:szCs w:val="26"/>
              </w:rPr>
              <w:t>Xe máy (&gt; 50 cc)</w:t>
            </w:r>
          </w:p>
        </w:tc>
        <w:tc>
          <w:tcPr>
            <w:tcW w:w="1316" w:type="dxa"/>
            <w:vAlign w:val="center"/>
          </w:tcPr>
          <w:p w14:paraId="02CC7580" w14:textId="77777777" w:rsidR="00191992" w:rsidRDefault="00000000" w:rsidP="00C727F9">
            <w:pPr>
              <w:spacing w:before="60" w:after="60" w:line="240" w:lineRule="auto"/>
              <w:jc w:val="center"/>
              <w:rPr>
                <w:rFonts w:eastAsia="Times New Roman"/>
                <w:szCs w:val="26"/>
                <w:lang w:val="en-US"/>
              </w:rPr>
            </w:pPr>
            <w:r>
              <w:t>1,8</w:t>
            </w:r>
            <w:r>
              <w:rPr>
                <w:lang w:val="en-US"/>
              </w:rPr>
              <w:t>40</w:t>
            </w:r>
          </w:p>
        </w:tc>
        <w:tc>
          <w:tcPr>
            <w:tcW w:w="1317" w:type="dxa"/>
            <w:vAlign w:val="center"/>
          </w:tcPr>
          <w:p w14:paraId="78C44E38" w14:textId="77777777" w:rsidR="00191992" w:rsidRDefault="00000000" w:rsidP="00C727F9">
            <w:pPr>
              <w:spacing w:before="60" w:after="60" w:line="240" w:lineRule="auto"/>
              <w:jc w:val="center"/>
              <w:rPr>
                <w:rFonts w:eastAsia="Times New Roman"/>
                <w:szCs w:val="26"/>
              </w:rPr>
            </w:pPr>
            <w:r>
              <w:t>0,026</w:t>
            </w:r>
          </w:p>
        </w:tc>
        <w:tc>
          <w:tcPr>
            <w:tcW w:w="1317" w:type="dxa"/>
            <w:vAlign w:val="center"/>
          </w:tcPr>
          <w:p w14:paraId="1DF9A652" w14:textId="77777777" w:rsidR="00191992" w:rsidRDefault="00000000" w:rsidP="00C727F9">
            <w:pPr>
              <w:spacing w:before="60" w:after="60" w:line="240" w:lineRule="auto"/>
              <w:jc w:val="center"/>
              <w:rPr>
                <w:rFonts w:eastAsia="Times New Roman"/>
                <w:szCs w:val="26"/>
              </w:rPr>
            </w:pPr>
            <w:r>
              <w:t>0,460</w:t>
            </w:r>
          </w:p>
        </w:tc>
        <w:tc>
          <w:tcPr>
            <w:tcW w:w="1317" w:type="dxa"/>
            <w:vAlign w:val="center"/>
          </w:tcPr>
          <w:p w14:paraId="0D6E5875" w14:textId="77777777" w:rsidR="00191992" w:rsidRDefault="00000000" w:rsidP="00C727F9">
            <w:pPr>
              <w:spacing w:before="60" w:after="60" w:line="240" w:lineRule="auto"/>
              <w:jc w:val="center"/>
              <w:rPr>
                <w:rFonts w:eastAsia="Times New Roman"/>
                <w:szCs w:val="26"/>
              </w:rPr>
            </w:pPr>
            <w:r>
              <w:t>0,728</w:t>
            </w:r>
          </w:p>
        </w:tc>
        <w:tc>
          <w:tcPr>
            <w:tcW w:w="1316" w:type="dxa"/>
            <w:vAlign w:val="center"/>
          </w:tcPr>
          <w:p w14:paraId="5D442A9D" w14:textId="77777777" w:rsidR="00191992" w:rsidRDefault="00000000" w:rsidP="00C727F9">
            <w:pPr>
              <w:spacing w:before="60" w:after="60" w:line="240" w:lineRule="auto"/>
              <w:jc w:val="center"/>
              <w:rPr>
                <w:rFonts w:eastAsia="Times New Roman"/>
                <w:szCs w:val="26"/>
                <w:lang w:val="en-US"/>
              </w:rPr>
            </w:pPr>
            <w:r>
              <w:t>334,</w:t>
            </w:r>
            <w:r>
              <w:rPr>
                <w:lang w:val="en-US"/>
              </w:rPr>
              <w:t>2</w:t>
            </w:r>
          </w:p>
        </w:tc>
      </w:tr>
      <w:tr w:rsidR="00191992" w14:paraId="28911E5A" w14:textId="77777777">
        <w:trPr>
          <w:trHeight w:val="369"/>
          <w:jc w:val="center"/>
        </w:trPr>
        <w:tc>
          <w:tcPr>
            <w:tcW w:w="2777" w:type="dxa"/>
            <w:vAlign w:val="center"/>
          </w:tcPr>
          <w:p w14:paraId="41A4F79E" w14:textId="77777777" w:rsidR="00191992" w:rsidRDefault="00000000" w:rsidP="00C727F9">
            <w:pPr>
              <w:spacing w:before="60" w:after="60" w:line="240" w:lineRule="auto"/>
              <w:rPr>
                <w:rFonts w:eastAsia="Times New Roman"/>
                <w:szCs w:val="26"/>
              </w:rPr>
            </w:pPr>
            <w:r>
              <w:rPr>
                <w:rFonts w:eastAsia="Times New Roman"/>
                <w:szCs w:val="26"/>
              </w:rPr>
              <w:t>Xe ô tô</w:t>
            </w:r>
          </w:p>
        </w:tc>
        <w:tc>
          <w:tcPr>
            <w:tcW w:w="1316" w:type="dxa"/>
            <w:vAlign w:val="center"/>
          </w:tcPr>
          <w:p w14:paraId="70BC2E27" w14:textId="77777777" w:rsidR="00191992" w:rsidRDefault="00000000" w:rsidP="00C727F9">
            <w:pPr>
              <w:spacing w:before="60" w:after="60" w:line="240" w:lineRule="auto"/>
              <w:jc w:val="center"/>
              <w:rPr>
                <w:rFonts w:eastAsia="Times New Roman"/>
                <w:szCs w:val="26"/>
                <w:lang w:val="en-US"/>
              </w:rPr>
            </w:pPr>
            <w:r>
              <w:t>0,9</w:t>
            </w:r>
            <w:r>
              <w:rPr>
                <w:lang w:val="en-US"/>
              </w:rPr>
              <w:t>20</w:t>
            </w:r>
          </w:p>
        </w:tc>
        <w:tc>
          <w:tcPr>
            <w:tcW w:w="1317" w:type="dxa"/>
            <w:vAlign w:val="center"/>
          </w:tcPr>
          <w:p w14:paraId="7E43927D" w14:textId="77777777" w:rsidR="00191992" w:rsidRDefault="00000000" w:rsidP="00C727F9">
            <w:pPr>
              <w:spacing w:before="60" w:after="60" w:line="240" w:lineRule="auto"/>
              <w:jc w:val="center"/>
              <w:rPr>
                <w:rFonts w:eastAsia="Times New Roman"/>
                <w:szCs w:val="26"/>
              </w:rPr>
            </w:pPr>
            <w:r>
              <w:t>0,051</w:t>
            </w:r>
          </w:p>
        </w:tc>
        <w:tc>
          <w:tcPr>
            <w:tcW w:w="1317" w:type="dxa"/>
            <w:vAlign w:val="center"/>
          </w:tcPr>
          <w:p w14:paraId="0157BD3A" w14:textId="77777777" w:rsidR="00191992" w:rsidRDefault="00000000" w:rsidP="00C727F9">
            <w:pPr>
              <w:spacing w:before="60" w:after="60" w:line="240" w:lineRule="auto"/>
              <w:jc w:val="center"/>
              <w:rPr>
                <w:rFonts w:eastAsia="Times New Roman"/>
                <w:szCs w:val="26"/>
              </w:rPr>
            </w:pPr>
            <w:r>
              <w:t>2,365</w:t>
            </w:r>
          </w:p>
        </w:tc>
        <w:tc>
          <w:tcPr>
            <w:tcW w:w="1317" w:type="dxa"/>
            <w:vAlign w:val="center"/>
          </w:tcPr>
          <w:p w14:paraId="1E02F845" w14:textId="77777777" w:rsidR="00191992" w:rsidRDefault="00000000" w:rsidP="00C727F9">
            <w:pPr>
              <w:spacing w:before="60" w:after="60" w:line="240" w:lineRule="auto"/>
              <w:jc w:val="center"/>
              <w:rPr>
                <w:rFonts w:eastAsia="Times New Roman"/>
                <w:szCs w:val="26"/>
              </w:rPr>
            </w:pPr>
            <w:r>
              <w:t>23,72</w:t>
            </w:r>
          </w:p>
        </w:tc>
        <w:tc>
          <w:tcPr>
            <w:tcW w:w="1316" w:type="dxa"/>
            <w:vAlign w:val="center"/>
          </w:tcPr>
          <w:p w14:paraId="72FB2A42" w14:textId="77777777" w:rsidR="00191992" w:rsidRDefault="00000000" w:rsidP="00C727F9">
            <w:pPr>
              <w:spacing w:before="60" w:after="60" w:line="240" w:lineRule="auto"/>
              <w:jc w:val="center"/>
              <w:rPr>
                <w:rFonts w:eastAsia="Times New Roman"/>
                <w:szCs w:val="26"/>
                <w:lang w:val="en-US"/>
              </w:rPr>
            </w:pPr>
            <w:r>
              <w:t>457,</w:t>
            </w:r>
            <w:r>
              <w:rPr>
                <w:lang w:val="en-US"/>
              </w:rPr>
              <w:t>3</w:t>
            </w:r>
          </w:p>
        </w:tc>
      </w:tr>
      <w:tr w:rsidR="00191992" w14:paraId="42598AF2" w14:textId="77777777">
        <w:trPr>
          <w:trHeight w:val="369"/>
          <w:jc w:val="center"/>
        </w:trPr>
        <w:tc>
          <w:tcPr>
            <w:tcW w:w="2777" w:type="dxa"/>
            <w:vAlign w:val="center"/>
          </w:tcPr>
          <w:p w14:paraId="62462202" w14:textId="77777777" w:rsidR="00191992" w:rsidRDefault="00000000" w:rsidP="00C727F9">
            <w:pPr>
              <w:spacing w:before="60" w:after="60" w:line="240" w:lineRule="auto"/>
              <w:rPr>
                <w:rFonts w:eastAsia="Times New Roman"/>
                <w:szCs w:val="26"/>
              </w:rPr>
            </w:pPr>
            <w:r>
              <w:rPr>
                <w:rFonts w:eastAsia="Times New Roman"/>
                <w:szCs w:val="26"/>
              </w:rPr>
              <w:t>Xe tải từ 3,5-24 tấn</w:t>
            </w:r>
          </w:p>
        </w:tc>
        <w:tc>
          <w:tcPr>
            <w:tcW w:w="1316" w:type="dxa"/>
            <w:vAlign w:val="center"/>
          </w:tcPr>
          <w:p w14:paraId="37939339" w14:textId="77777777" w:rsidR="00191992" w:rsidRDefault="00000000" w:rsidP="00C727F9">
            <w:pPr>
              <w:spacing w:before="60" w:after="60" w:line="240" w:lineRule="auto"/>
              <w:jc w:val="center"/>
              <w:rPr>
                <w:rFonts w:eastAsia="Times New Roman"/>
                <w:szCs w:val="26"/>
              </w:rPr>
            </w:pPr>
            <w:r>
              <w:t>3,504</w:t>
            </w:r>
          </w:p>
        </w:tc>
        <w:tc>
          <w:tcPr>
            <w:tcW w:w="1317" w:type="dxa"/>
            <w:vAlign w:val="center"/>
          </w:tcPr>
          <w:p w14:paraId="3383CC26" w14:textId="77777777" w:rsidR="00191992" w:rsidRDefault="00000000" w:rsidP="00C727F9">
            <w:pPr>
              <w:spacing w:before="60" w:after="60" w:line="240" w:lineRule="auto"/>
              <w:jc w:val="center"/>
              <w:rPr>
                <w:rFonts w:eastAsia="Times New Roman"/>
                <w:szCs w:val="26"/>
              </w:rPr>
            </w:pPr>
            <w:r>
              <w:t>0,221</w:t>
            </w:r>
          </w:p>
        </w:tc>
        <w:tc>
          <w:tcPr>
            <w:tcW w:w="1317" w:type="dxa"/>
            <w:vAlign w:val="center"/>
          </w:tcPr>
          <w:p w14:paraId="623B8A7F" w14:textId="77777777" w:rsidR="00191992" w:rsidRDefault="00000000" w:rsidP="00C727F9">
            <w:pPr>
              <w:spacing w:before="60" w:after="60" w:line="240" w:lineRule="auto"/>
              <w:jc w:val="center"/>
              <w:rPr>
                <w:rFonts w:eastAsia="Times New Roman"/>
                <w:szCs w:val="26"/>
              </w:rPr>
            </w:pPr>
            <w:r>
              <w:t>4,073</w:t>
            </w:r>
          </w:p>
        </w:tc>
        <w:tc>
          <w:tcPr>
            <w:tcW w:w="1317" w:type="dxa"/>
            <w:vAlign w:val="center"/>
          </w:tcPr>
          <w:p w14:paraId="213D08EC" w14:textId="77777777" w:rsidR="00191992" w:rsidRDefault="00000000" w:rsidP="00C727F9">
            <w:pPr>
              <w:spacing w:before="60" w:after="60" w:line="240" w:lineRule="auto"/>
              <w:jc w:val="center"/>
              <w:rPr>
                <w:rFonts w:eastAsia="Times New Roman"/>
                <w:szCs w:val="26"/>
              </w:rPr>
            </w:pPr>
            <w:r>
              <w:t>40,99</w:t>
            </w:r>
          </w:p>
        </w:tc>
        <w:tc>
          <w:tcPr>
            <w:tcW w:w="1316" w:type="dxa"/>
            <w:vAlign w:val="center"/>
          </w:tcPr>
          <w:p w14:paraId="3D8C16F5" w14:textId="77777777" w:rsidR="00191992" w:rsidRDefault="00000000" w:rsidP="00C727F9">
            <w:pPr>
              <w:spacing w:before="60" w:after="60" w:line="240" w:lineRule="auto"/>
              <w:jc w:val="center"/>
              <w:rPr>
                <w:rFonts w:eastAsia="Times New Roman"/>
                <w:szCs w:val="26"/>
              </w:rPr>
            </w:pPr>
            <w:r>
              <w:t>24,31</w:t>
            </w:r>
          </w:p>
        </w:tc>
      </w:tr>
      <w:tr w:rsidR="00191992" w14:paraId="2C6AAB0F" w14:textId="77777777">
        <w:trPr>
          <w:trHeight w:val="385"/>
          <w:jc w:val="center"/>
        </w:trPr>
        <w:tc>
          <w:tcPr>
            <w:tcW w:w="2777" w:type="dxa"/>
            <w:vAlign w:val="center"/>
          </w:tcPr>
          <w:p w14:paraId="00344CDF" w14:textId="77777777" w:rsidR="00191992" w:rsidRDefault="00000000" w:rsidP="00C727F9">
            <w:pPr>
              <w:spacing w:before="60" w:after="60" w:line="240" w:lineRule="auto"/>
              <w:rPr>
                <w:rFonts w:eastAsia="Times New Roman"/>
                <w:b/>
                <w:bCs/>
                <w:szCs w:val="26"/>
              </w:rPr>
            </w:pPr>
            <w:r>
              <w:rPr>
                <w:rFonts w:eastAsia="Times New Roman"/>
                <w:b/>
                <w:bCs/>
                <w:szCs w:val="26"/>
              </w:rPr>
              <w:t>Tổng</w:t>
            </w:r>
          </w:p>
        </w:tc>
        <w:tc>
          <w:tcPr>
            <w:tcW w:w="1316" w:type="dxa"/>
            <w:vAlign w:val="center"/>
          </w:tcPr>
          <w:p w14:paraId="7175AA27" w14:textId="77777777" w:rsidR="00191992" w:rsidRDefault="00000000" w:rsidP="00C727F9">
            <w:pPr>
              <w:spacing w:before="60" w:after="60" w:line="240" w:lineRule="auto"/>
              <w:jc w:val="center"/>
              <w:rPr>
                <w:b/>
                <w:bCs/>
              </w:rPr>
            </w:pPr>
            <w:r>
              <w:rPr>
                <w:b/>
                <w:bCs/>
                <w:szCs w:val="26"/>
              </w:rPr>
              <w:t>6,263</w:t>
            </w:r>
          </w:p>
        </w:tc>
        <w:tc>
          <w:tcPr>
            <w:tcW w:w="1317" w:type="dxa"/>
            <w:vAlign w:val="center"/>
          </w:tcPr>
          <w:p w14:paraId="4A0D7B47" w14:textId="77777777" w:rsidR="00191992" w:rsidRDefault="00000000" w:rsidP="00C727F9">
            <w:pPr>
              <w:spacing w:before="60" w:after="60" w:line="240" w:lineRule="auto"/>
              <w:jc w:val="center"/>
              <w:rPr>
                <w:b/>
                <w:bCs/>
              </w:rPr>
            </w:pPr>
            <w:r>
              <w:rPr>
                <w:b/>
                <w:bCs/>
                <w:szCs w:val="26"/>
              </w:rPr>
              <w:t>0,298</w:t>
            </w:r>
          </w:p>
        </w:tc>
        <w:tc>
          <w:tcPr>
            <w:tcW w:w="1317" w:type="dxa"/>
            <w:vAlign w:val="center"/>
          </w:tcPr>
          <w:p w14:paraId="023F243E" w14:textId="77777777" w:rsidR="00191992" w:rsidRDefault="00000000" w:rsidP="00C727F9">
            <w:pPr>
              <w:spacing w:before="60" w:after="60" w:line="240" w:lineRule="auto"/>
              <w:jc w:val="center"/>
              <w:rPr>
                <w:b/>
                <w:bCs/>
              </w:rPr>
            </w:pPr>
            <w:r>
              <w:rPr>
                <w:b/>
                <w:bCs/>
                <w:szCs w:val="26"/>
              </w:rPr>
              <w:t>6,899</w:t>
            </w:r>
          </w:p>
        </w:tc>
        <w:tc>
          <w:tcPr>
            <w:tcW w:w="1317" w:type="dxa"/>
            <w:vAlign w:val="center"/>
          </w:tcPr>
          <w:p w14:paraId="4B5E2302" w14:textId="77777777" w:rsidR="00191992" w:rsidRDefault="00000000" w:rsidP="00C727F9">
            <w:pPr>
              <w:spacing w:before="60" w:after="60" w:line="240" w:lineRule="auto"/>
              <w:jc w:val="center"/>
              <w:rPr>
                <w:b/>
                <w:bCs/>
              </w:rPr>
            </w:pPr>
            <w:r>
              <w:rPr>
                <w:b/>
                <w:bCs/>
                <w:szCs w:val="26"/>
              </w:rPr>
              <w:t>65,43</w:t>
            </w:r>
          </w:p>
        </w:tc>
        <w:tc>
          <w:tcPr>
            <w:tcW w:w="1316" w:type="dxa"/>
            <w:vAlign w:val="center"/>
          </w:tcPr>
          <w:p w14:paraId="7571DE50" w14:textId="77777777" w:rsidR="00191992" w:rsidRDefault="00000000" w:rsidP="00C727F9">
            <w:pPr>
              <w:spacing w:before="60" w:after="60" w:line="240" w:lineRule="auto"/>
              <w:jc w:val="center"/>
              <w:rPr>
                <w:b/>
                <w:bCs/>
              </w:rPr>
            </w:pPr>
            <w:r>
              <w:rPr>
                <w:b/>
                <w:bCs/>
                <w:szCs w:val="26"/>
              </w:rPr>
              <w:t>815,8</w:t>
            </w:r>
          </w:p>
        </w:tc>
      </w:tr>
    </w:tbl>
    <w:p w14:paraId="13312C01" w14:textId="77777777" w:rsidR="00191992" w:rsidRDefault="00000000">
      <w:pPr>
        <w:spacing w:before="60" w:after="60" w:line="312" w:lineRule="auto"/>
        <w:jc w:val="right"/>
        <w:rPr>
          <w:i/>
        </w:rPr>
      </w:pPr>
      <w:r>
        <w:rPr>
          <w:i/>
          <w:szCs w:val="26"/>
          <w:lang w:eastAsia="ko-KR"/>
        </w:rPr>
        <w:t>(Nguồn: Công ty TNHH Dụng cụ Thể thao Kiều Minh, 2023)</w:t>
      </w:r>
    </w:p>
    <w:p w14:paraId="6071D5C3" w14:textId="77777777" w:rsidR="00191992" w:rsidRDefault="00000000">
      <w:pPr>
        <w:widowControl w:val="0"/>
        <w:spacing w:before="60" w:after="60"/>
        <w:ind w:firstLine="284"/>
      </w:pPr>
      <w:r>
        <w:rPr>
          <w:b/>
          <w:bCs/>
        </w:rPr>
        <w:t>Đánh giá tác động:</w:t>
      </w:r>
      <w:r>
        <w:t xml:space="preserve"> Tải lượng ô nhiễm của bụi, khí thải từ các phương tiện vận chuyển trong giai đoạn vận hành của Xưởng 3 không lớn. Tác động do khí thải của các phương tiện vận chuyển nguyên vật liệu và sản phẩm đến môi trường không khí xung quanh chỉ ảnh hưởng trong phạm vi khu vực Xưởng 3 nhưng tác động từ phương tiện vận chuyển không gây ảnh hưởng lớn cho CBCNV làm việc tại Xưởng 3, hoạt động vận chuyển thực hiện tại khu đường giao thông nội bộ cách xa xưởng vận hành và văn phòng làm việc của CBCNV. Hoạt động vận chuyển sẽ gây tác động trên tuyến đường vận chuyển như </w:t>
      </w:r>
      <w:r>
        <w:rPr>
          <w:szCs w:val="26"/>
        </w:rPr>
        <w:t>tuyến đường nội bộ KCN, QL22, đường DT64</w:t>
      </w:r>
      <w:r>
        <w:t>,… ảnh hưởng do bụi cuốn lên từ mặt đường, ảnh hưởng do khí thải từ phương tiện vận chuyển đến người dân sống 2 bên đường. Tác động do hoạt động giao thông đến người dân sống 2 bên đường là không thể tránh khỏi, tuy nhiên Xưởng 3 hoạt động với quy mô vận chuyển nhỏ, tần suất thấp nên khả năng gây tác động thấp và Chủ dự án cũng sẽ đề xuất các biện pháp giảm thiểu tác động đến mức thấp nhất tránh gây ảnh hưởng đến người dân sống 2 bên đường.</w:t>
      </w:r>
    </w:p>
    <w:p w14:paraId="0A228AE9" w14:textId="77777777" w:rsidR="00191992" w:rsidRDefault="00000000">
      <w:pPr>
        <w:widowControl w:val="0"/>
        <w:spacing w:before="60" w:after="60"/>
        <w:ind w:firstLine="284"/>
      </w:pPr>
      <w:r>
        <w:t>Xưởng 1 đã đi vào hoạt động nhưng Chủ dự án sẽ tiến hành giảm một nữa công suất sang Xưởng 3 nên tính chất hoạt động và quy mô sản xuất hầu như sẽ tương tự như nhau, do đó, các tác động từ khí thải của các phương tiện giao thông ra vào Xưởng 1 hầu như tương tự như Xưởng 3.</w:t>
      </w:r>
    </w:p>
    <w:p w14:paraId="6A37C3CA" w14:textId="77777777" w:rsidR="00191992" w:rsidRDefault="00000000">
      <w:pPr>
        <w:pStyle w:val="Heading6"/>
        <w:spacing w:before="60" w:after="60"/>
        <w:rPr>
          <w:i/>
          <w:iCs/>
          <w:szCs w:val="26"/>
        </w:rPr>
      </w:pPr>
      <w:r>
        <w:rPr>
          <w:i/>
          <w:iCs/>
        </w:rPr>
        <w:t xml:space="preserve">Hơi hóa chất từ công đoạn </w:t>
      </w:r>
      <w:r>
        <w:rPr>
          <w:i/>
          <w:iCs/>
          <w:szCs w:val="26"/>
        </w:rPr>
        <w:t>bôi keo, sấy keo, vẽ bóng, in logo, in tem, in nổi, dán, hấp ruột, hấp bóng.</w:t>
      </w:r>
    </w:p>
    <w:p w14:paraId="785F1098" w14:textId="77777777" w:rsidR="00191992" w:rsidRDefault="00000000">
      <w:pPr>
        <w:widowControl w:val="0"/>
        <w:spacing w:before="60" w:after="60"/>
        <w:ind w:firstLine="284"/>
      </w:pPr>
      <w:r>
        <w:t xml:space="preserve">Hoạt động sản xuất Xưởng 3 chỉ có dây chuyền sản xuất bóng da may và bóng da dán ít </w:t>
      </w:r>
      <w:r>
        <w:lastRenderedPageBreak/>
        <w:t xml:space="preserve">hơn so với Xưởng 1 trước đây, do đó, việc đánh giá tác động do hơi hóa chất từ công đoạn </w:t>
      </w:r>
      <w:r>
        <w:rPr>
          <w:szCs w:val="26"/>
        </w:rPr>
        <w:t>bôi keo, sấy keo, vẽ bóng, in logo, in tem, in nổi, dán, hấp ruột, hấp bóng tại Xưởng 3 đều tương tự như Xưởng 1. Các tác động như sau:</w:t>
      </w:r>
    </w:p>
    <w:p w14:paraId="720C8CDA" w14:textId="77777777" w:rsidR="00191992" w:rsidRDefault="00000000">
      <w:pPr>
        <w:pStyle w:val="Bullet-"/>
        <w:numPr>
          <w:ilvl w:val="0"/>
          <w:numId w:val="43"/>
        </w:numPr>
        <w:spacing w:before="60" w:after="60"/>
      </w:pPr>
      <w:r>
        <w:t xml:space="preserve">Nguồn phát sinh: </w:t>
      </w:r>
      <w:bookmarkStart w:id="201" w:name="_Toc390087617"/>
      <w:bookmarkStart w:id="202" w:name="_Toc380049625"/>
      <w:bookmarkStart w:id="203" w:name="_Toc384194860"/>
      <w:r>
        <w:t xml:space="preserve">hơi hóa chất phát sinh chủ yếu từ các nguồn sau: </w:t>
      </w:r>
    </w:p>
    <w:p w14:paraId="66848E4A" w14:textId="77777777" w:rsidR="00191992" w:rsidRDefault="00000000">
      <w:pPr>
        <w:widowControl w:val="0"/>
        <w:spacing w:before="60" w:after="60"/>
        <w:ind w:firstLine="284"/>
        <w:rPr>
          <w:szCs w:val="26"/>
        </w:rPr>
      </w:pPr>
      <w:r>
        <w:rPr>
          <w:szCs w:val="26"/>
        </w:rPr>
        <w:t xml:space="preserve">+ Hơi dung môi phát sinh từ các công đoạn như: bôi keo, sấy keo, vẽ bóng, in logo, in tem, in nổi, dán… </w:t>
      </w:r>
    </w:p>
    <w:p w14:paraId="065399E8" w14:textId="77777777" w:rsidR="00191992" w:rsidRDefault="00000000">
      <w:pPr>
        <w:widowControl w:val="0"/>
        <w:spacing w:before="60" w:after="60"/>
        <w:ind w:firstLine="284"/>
        <w:rPr>
          <w:szCs w:val="26"/>
        </w:rPr>
      </w:pPr>
      <w:r>
        <w:rPr>
          <w:szCs w:val="26"/>
        </w:rPr>
        <w:t>+ Hơi hóa chất phát sinh từ quá trình lưu hóa (hấp ruột, hấp bóng).</w:t>
      </w:r>
    </w:p>
    <w:p w14:paraId="504417C5" w14:textId="77777777" w:rsidR="00191992" w:rsidRDefault="00000000">
      <w:pPr>
        <w:widowControl w:val="0"/>
        <w:ind w:firstLine="284"/>
        <w:rPr>
          <w:szCs w:val="26"/>
        </w:rPr>
      </w:pPr>
      <w:r>
        <w:rPr>
          <w:szCs w:val="26"/>
        </w:rPr>
        <w:t>+ Thành phần: chủ yếu bao gồm: Xylen, toluen, hơi xăng, NH</w:t>
      </w:r>
      <w:r>
        <w:rPr>
          <w:szCs w:val="26"/>
          <w:vertAlign w:val="subscript"/>
        </w:rPr>
        <w:t>3</w:t>
      </w:r>
      <w:r>
        <w:rPr>
          <w:szCs w:val="26"/>
        </w:rPr>
        <w:t>, H</w:t>
      </w:r>
      <w:r>
        <w:rPr>
          <w:szCs w:val="26"/>
          <w:vertAlign w:val="subscript"/>
        </w:rPr>
        <w:t>2</w:t>
      </w:r>
      <w:r>
        <w:rPr>
          <w:szCs w:val="26"/>
        </w:rPr>
        <w:t>S.</w:t>
      </w:r>
    </w:p>
    <w:bookmarkEnd w:id="201"/>
    <w:bookmarkEnd w:id="202"/>
    <w:bookmarkEnd w:id="203"/>
    <w:p w14:paraId="5F50CD23" w14:textId="77777777" w:rsidR="00191992" w:rsidRDefault="00000000">
      <w:pPr>
        <w:pStyle w:val="Bullet-"/>
        <w:numPr>
          <w:ilvl w:val="0"/>
          <w:numId w:val="43"/>
        </w:numPr>
        <w:spacing w:before="0"/>
      </w:pPr>
      <w:r>
        <w:t>Nồng độ ô nhiễm:</w:t>
      </w:r>
    </w:p>
    <w:p w14:paraId="39DA991F" w14:textId="77777777" w:rsidR="00191992" w:rsidRDefault="00000000">
      <w:pPr>
        <w:widowControl w:val="0"/>
        <w:ind w:firstLine="284"/>
        <w:rPr>
          <w:szCs w:val="26"/>
          <w:lang w:val="it-IT"/>
        </w:rPr>
      </w:pPr>
      <w:r>
        <w:rPr>
          <w:szCs w:val="26"/>
        </w:rPr>
        <w:t xml:space="preserve">Tham khảo kết quả phân tích hơi hóa chất tại Xưởng 1 (trong điều kiện không có HTXL hơi hóa chất) ta có thể dự đoán nồng độ hơi hóa chất phát sinh từ dự án tại Xưởng </w:t>
      </w:r>
      <w:r>
        <w:rPr>
          <w:szCs w:val="26"/>
          <w:lang w:val="it-IT"/>
        </w:rPr>
        <w:t>3</w:t>
      </w:r>
      <w:r>
        <w:rPr>
          <w:szCs w:val="26"/>
        </w:rPr>
        <w:t xml:space="preserve"> tương tự như sau: </w:t>
      </w:r>
    </w:p>
    <w:p w14:paraId="12311933" w14:textId="77777777" w:rsidR="00191992" w:rsidRDefault="00000000">
      <w:pPr>
        <w:pStyle w:val="Caption"/>
        <w:keepNext/>
        <w:rPr>
          <w:lang w:val="it-IT"/>
        </w:rPr>
      </w:pPr>
      <w:bookmarkStart w:id="204" w:name="_Toc140406837"/>
      <w:r>
        <w:rPr>
          <w:lang w:val="it-IT"/>
        </w:rPr>
        <w:t xml:space="preserve">Bảng 4. </w:t>
      </w:r>
      <w:r>
        <w:fldChar w:fldCharType="begin"/>
      </w:r>
      <w:r>
        <w:rPr>
          <w:lang w:val="it-IT"/>
        </w:rPr>
        <w:instrText xml:space="preserve"> SEQ Bảng_4. \* ARABIC </w:instrText>
      </w:r>
      <w:r>
        <w:fldChar w:fldCharType="separate"/>
      </w:r>
      <w:r>
        <w:rPr>
          <w:lang w:val="it-IT"/>
        </w:rPr>
        <w:t>19</w:t>
      </w:r>
      <w:r>
        <w:fldChar w:fldCharType="end"/>
      </w:r>
      <w:r>
        <w:rPr>
          <w:lang w:val="it-IT"/>
        </w:rPr>
        <w:t>:</w:t>
      </w:r>
      <w:r>
        <w:rPr>
          <w:i/>
          <w:lang w:val="vi-VN"/>
        </w:rPr>
        <w:t xml:space="preserve"> </w:t>
      </w:r>
      <w:r>
        <w:rPr>
          <w:lang w:val="vi-VN"/>
        </w:rPr>
        <w:t>Kết quả phân tích nồng độ ô nhiễm hơi hóa chất tại khu vực xưởng sản xuất</w:t>
      </w:r>
      <w:bookmarkEnd w:id="20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978"/>
        <w:gridCol w:w="992"/>
        <w:gridCol w:w="1276"/>
        <w:gridCol w:w="1276"/>
        <w:gridCol w:w="1417"/>
        <w:gridCol w:w="855"/>
      </w:tblGrid>
      <w:tr w:rsidR="00191992" w14:paraId="1429BB1E" w14:textId="77777777">
        <w:tc>
          <w:tcPr>
            <w:tcW w:w="566" w:type="dxa"/>
            <w:vMerge w:val="restart"/>
            <w:vAlign w:val="center"/>
          </w:tcPr>
          <w:p w14:paraId="00A07254" w14:textId="77777777" w:rsidR="00191992" w:rsidRDefault="00000000">
            <w:pPr>
              <w:spacing w:before="60" w:after="60"/>
              <w:jc w:val="center"/>
              <w:rPr>
                <w:szCs w:val="26"/>
                <w:lang w:val="en-US"/>
              </w:rPr>
            </w:pPr>
            <w:r>
              <w:rPr>
                <w:b/>
                <w:bCs/>
                <w:szCs w:val="26"/>
              </w:rPr>
              <w:t>TT</w:t>
            </w:r>
          </w:p>
        </w:tc>
        <w:tc>
          <w:tcPr>
            <w:tcW w:w="2978" w:type="dxa"/>
            <w:vMerge w:val="restart"/>
            <w:vAlign w:val="center"/>
          </w:tcPr>
          <w:p w14:paraId="264EA7DB" w14:textId="77777777" w:rsidR="00191992" w:rsidRDefault="00000000">
            <w:pPr>
              <w:spacing w:before="60" w:after="60"/>
              <w:jc w:val="center"/>
              <w:rPr>
                <w:szCs w:val="26"/>
              </w:rPr>
            </w:pPr>
            <w:r>
              <w:rPr>
                <w:b/>
                <w:bCs/>
                <w:szCs w:val="26"/>
              </w:rPr>
              <w:t>Vị trí đo</w:t>
            </w:r>
          </w:p>
        </w:tc>
        <w:tc>
          <w:tcPr>
            <w:tcW w:w="992" w:type="dxa"/>
          </w:tcPr>
          <w:p w14:paraId="328A3DE6" w14:textId="77777777" w:rsidR="00191992" w:rsidRDefault="00000000">
            <w:pPr>
              <w:spacing w:before="60" w:after="60"/>
              <w:jc w:val="center"/>
              <w:rPr>
                <w:b/>
                <w:szCs w:val="26"/>
                <w:lang w:eastAsia="zh-TW"/>
              </w:rPr>
            </w:pPr>
            <w:r>
              <w:rPr>
                <w:b/>
                <w:szCs w:val="26"/>
                <w:lang w:eastAsia="zh-TW"/>
              </w:rPr>
              <w:t xml:space="preserve">Xylen </w:t>
            </w:r>
          </w:p>
        </w:tc>
        <w:tc>
          <w:tcPr>
            <w:tcW w:w="1276" w:type="dxa"/>
          </w:tcPr>
          <w:p w14:paraId="7C756E84" w14:textId="77777777" w:rsidR="00191992" w:rsidRDefault="00000000">
            <w:pPr>
              <w:spacing w:before="60" w:after="60"/>
              <w:jc w:val="center"/>
              <w:rPr>
                <w:b/>
                <w:szCs w:val="26"/>
                <w:lang w:eastAsia="zh-TW"/>
              </w:rPr>
            </w:pPr>
            <w:r>
              <w:rPr>
                <w:b/>
                <w:szCs w:val="26"/>
                <w:lang w:eastAsia="zh-TW"/>
              </w:rPr>
              <w:t xml:space="preserve">Hơi xăng </w:t>
            </w:r>
          </w:p>
        </w:tc>
        <w:tc>
          <w:tcPr>
            <w:tcW w:w="1276" w:type="dxa"/>
          </w:tcPr>
          <w:p w14:paraId="401DAADD" w14:textId="77777777" w:rsidR="00191992" w:rsidRDefault="00000000">
            <w:pPr>
              <w:spacing w:before="60" w:after="60"/>
              <w:jc w:val="center"/>
              <w:rPr>
                <w:b/>
                <w:szCs w:val="26"/>
                <w:lang w:eastAsia="zh-TW"/>
              </w:rPr>
            </w:pPr>
            <w:r>
              <w:rPr>
                <w:b/>
                <w:szCs w:val="26"/>
                <w:lang w:eastAsia="zh-TW"/>
              </w:rPr>
              <w:t xml:space="preserve">Toluen </w:t>
            </w:r>
          </w:p>
        </w:tc>
        <w:tc>
          <w:tcPr>
            <w:tcW w:w="1417" w:type="dxa"/>
          </w:tcPr>
          <w:p w14:paraId="4D30A78B" w14:textId="77777777" w:rsidR="00191992" w:rsidRDefault="00000000">
            <w:pPr>
              <w:spacing w:before="60" w:after="60"/>
              <w:jc w:val="center"/>
              <w:rPr>
                <w:b/>
                <w:szCs w:val="26"/>
                <w:lang w:eastAsia="zh-TW"/>
              </w:rPr>
            </w:pPr>
            <w:r>
              <w:rPr>
                <w:b/>
                <w:szCs w:val="26"/>
                <w:lang w:eastAsia="zh-TW"/>
              </w:rPr>
              <w:t>NH</w:t>
            </w:r>
            <w:r>
              <w:rPr>
                <w:b/>
                <w:szCs w:val="26"/>
                <w:vertAlign w:val="subscript"/>
                <w:lang w:eastAsia="zh-TW"/>
              </w:rPr>
              <w:t>3</w:t>
            </w:r>
          </w:p>
        </w:tc>
        <w:tc>
          <w:tcPr>
            <w:tcW w:w="855" w:type="dxa"/>
          </w:tcPr>
          <w:p w14:paraId="5E984F5E" w14:textId="77777777" w:rsidR="00191992" w:rsidRDefault="00000000">
            <w:pPr>
              <w:spacing w:before="60" w:after="60"/>
              <w:jc w:val="center"/>
              <w:rPr>
                <w:b/>
                <w:szCs w:val="26"/>
                <w:lang w:eastAsia="zh-TW"/>
              </w:rPr>
            </w:pPr>
            <w:r>
              <w:rPr>
                <w:b/>
                <w:szCs w:val="26"/>
                <w:lang w:eastAsia="zh-TW"/>
              </w:rPr>
              <w:t>H</w:t>
            </w:r>
            <w:r>
              <w:rPr>
                <w:b/>
                <w:szCs w:val="26"/>
                <w:vertAlign w:val="subscript"/>
                <w:lang w:eastAsia="zh-TW"/>
              </w:rPr>
              <w:t>2</w:t>
            </w:r>
            <w:r>
              <w:rPr>
                <w:b/>
                <w:szCs w:val="26"/>
                <w:lang w:eastAsia="zh-TW"/>
              </w:rPr>
              <w:t>S</w:t>
            </w:r>
          </w:p>
        </w:tc>
      </w:tr>
      <w:tr w:rsidR="00191992" w14:paraId="43550F11" w14:textId="77777777">
        <w:tc>
          <w:tcPr>
            <w:tcW w:w="566" w:type="dxa"/>
            <w:vMerge/>
            <w:vAlign w:val="center"/>
          </w:tcPr>
          <w:p w14:paraId="1FFC2BF1" w14:textId="77777777" w:rsidR="00191992" w:rsidRDefault="00191992">
            <w:pPr>
              <w:rPr>
                <w:szCs w:val="26"/>
              </w:rPr>
            </w:pPr>
          </w:p>
        </w:tc>
        <w:tc>
          <w:tcPr>
            <w:tcW w:w="2978" w:type="dxa"/>
            <w:vMerge/>
            <w:vAlign w:val="center"/>
          </w:tcPr>
          <w:p w14:paraId="282E7F50" w14:textId="77777777" w:rsidR="00191992" w:rsidRDefault="00191992">
            <w:pPr>
              <w:rPr>
                <w:szCs w:val="26"/>
              </w:rPr>
            </w:pPr>
          </w:p>
        </w:tc>
        <w:tc>
          <w:tcPr>
            <w:tcW w:w="5816" w:type="dxa"/>
            <w:gridSpan w:val="5"/>
          </w:tcPr>
          <w:p w14:paraId="1AD6F3D6" w14:textId="77777777" w:rsidR="00191992" w:rsidRDefault="00000000">
            <w:pPr>
              <w:spacing w:before="60" w:after="60"/>
              <w:jc w:val="center"/>
              <w:rPr>
                <w:b/>
                <w:szCs w:val="26"/>
                <w:lang w:eastAsia="zh-TW"/>
              </w:rPr>
            </w:pPr>
            <w:r>
              <w:rPr>
                <w:b/>
                <w:szCs w:val="26"/>
                <w:lang w:eastAsia="zh-TW"/>
              </w:rPr>
              <w:t>mg/m</w:t>
            </w:r>
            <w:r>
              <w:rPr>
                <w:b/>
                <w:szCs w:val="26"/>
                <w:vertAlign w:val="superscript"/>
                <w:lang w:eastAsia="zh-TW"/>
              </w:rPr>
              <w:t>3</w:t>
            </w:r>
          </w:p>
        </w:tc>
      </w:tr>
      <w:tr w:rsidR="00191992" w14:paraId="47DE2066" w14:textId="77777777">
        <w:tc>
          <w:tcPr>
            <w:tcW w:w="566" w:type="dxa"/>
            <w:vAlign w:val="center"/>
          </w:tcPr>
          <w:p w14:paraId="312FCD1A" w14:textId="77777777" w:rsidR="00191992" w:rsidRDefault="00000000">
            <w:pPr>
              <w:spacing w:before="60" w:after="60"/>
              <w:jc w:val="center"/>
              <w:rPr>
                <w:b/>
                <w:szCs w:val="26"/>
              </w:rPr>
            </w:pPr>
            <w:r>
              <w:rPr>
                <w:b/>
                <w:szCs w:val="26"/>
              </w:rPr>
              <w:t>A</w:t>
            </w:r>
          </w:p>
        </w:tc>
        <w:tc>
          <w:tcPr>
            <w:tcW w:w="8794" w:type="dxa"/>
            <w:gridSpan w:val="6"/>
            <w:vAlign w:val="center"/>
          </w:tcPr>
          <w:p w14:paraId="11DC34B1" w14:textId="77777777" w:rsidR="00191992" w:rsidRDefault="00000000">
            <w:pPr>
              <w:spacing w:before="60" w:after="60"/>
              <w:rPr>
                <w:szCs w:val="26"/>
              </w:rPr>
            </w:pPr>
            <w:r>
              <w:rPr>
                <w:b/>
                <w:szCs w:val="26"/>
              </w:rPr>
              <w:t xml:space="preserve">Trong môi trường lao động </w:t>
            </w:r>
          </w:p>
        </w:tc>
      </w:tr>
      <w:tr w:rsidR="00191992" w14:paraId="42813E64" w14:textId="77777777">
        <w:tc>
          <w:tcPr>
            <w:tcW w:w="566" w:type="dxa"/>
            <w:vAlign w:val="center"/>
          </w:tcPr>
          <w:p w14:paraId="2F8DC871" w14:textId="77777777" w:rsidR="00191992" w:rsidRDefault="00000000">
            <w:pPr>
              <w:spacing w:before="60" w:after="60"/>
              <w:jc w:val="center"/>
              <w:rPr>
                <w:szCs w:val="26"/>
              </w:rPr>
            </w:pPr>
            <w:r>
              <w:rPr>
                <w:szCs w:val="26"/>
              </w:rPr>
              <w:t>1</w:t>
            </w:r>
          </w:p>
        </w:tc>
        <w:tc>
          <w:tcPr>
            <w:tcW w:w="2978" w:type="dxa"/>
            <w:vAlign w:val="center"/>
          </w:tcPr>
          <w:p w14:paraId="6D4F534A" w14:textId="77777777" w:rsidR="00191992" w:rsidRDefault="00000000">
            <w:pPr>
              <w:spacing w:before="60" w:after="60"/>
              <w:rPr>
                <w:szCs w:val="26"/>
              </w:rPr>
            </w:pPr>
            <w:r>
              <w:rPr>
                <w:szCs w:val="26"/>
              </w:rPr>
              <w:t>Giữa Xưởng 1</w:t>
            </w:r>
          </w:p>
        </w:tc>
        <w:tc>
          <w:tcPr>
            <w:tcW w:w="992" w:type="dxa"/>
            <w:vAlign w:val="center"/>
          </w:tcPr>
          <w:p w14:paraId="173B3F96" w14:textId="77777777" w:rsidR="00191992" w:rsidRDefault="00000000">
            <w:pPr>
              <w:spacing w:before="60" w:after="60"/>
              <w:jc w:val="center"/>
              <w:rPr>
                <w:szCs w:val="26"/>
              </w:rPr>
            </w:pPr>
            <w:r>
              <w:rPr>
                <w:szCs w:val="26"/>
              </w:rPr>
              <w:t>3,04</w:t>
            </w:r>
          </w:p>
        </w:tc>
        <w:tc>
          <w:tcPr>
            <w:tcW w:w="1276" w:type="dxa"/>
            <w:vAlign w:val="center"/>
          </w:tcPr>
          <w:p w14:paraId="57032127" w14:textId="77777777" w:rsidR="00191992" w:rsidRDefault="00000000">
            <w:pPr>
              <w:spacing w:before="60" w:after="60"/>
              <w:jc w:val="center"/>
              <w:rPr>
                <w:szCs w:val="26"/>
              </w:rPr>
            </w:pPr>
            <w:r>
              <w:rPr>
                <w:szCs w:val="26"/>
              </w:rPr>
              <w:t>KPH</w:t>
            </w:r>
          </w:p>
        </w:tc>
        <w:tc>
          <w:tcPr>
            <w:tcW w:w="1276" w:type="dxa"/>
            <w:vAlign w:val="center"/>
          </w:tcPr>
          <w:p w14:paraId="2E1BAFD5" w14:textId="77777777" w:rsidR="00191992" w:rsidRDefault="00000000">
            <w:pPr>
              <w:spacing w:before="60" w:after="60"/>
              <w:jc w:val="center"/>
              <w:rPr>
                <w:szCs w:val="26"/>
              </w:rPr>
            </w:pPr>
            <w:r>
              <w:rPr>
                <w:szCs w:val="26"/>
              </w:rPr>
              <w:t>2,02</w:t>
            </w:r>
          </w:p>
        </w:tc>
        <w:tc>
          <w:tcPr>
            <w:tcW w:w="1417" w:type="dxa"/>
            <w:vAlign w:val="center"/>
          </w:tcPr>
          <w:p w14:paraId="77354FF9" w14:textId="77777777" w:rsidR="00191992" w:rsidRDefault="00000000">
            <w:pPr>
              <w:spacing w:before="60" w:after="60"/>
              <w:jc w:val="center"/>
              <w:rPr>
                <w:szCs w:val="26"/>
              </w:rPr>
            </w:pPr>
            <w:r>
              <w:rPr>
                <w:szCs w:val="26"/>
              </w:rPr>
              <w:t>KPH</w:t>
            </w:r>
          </w:p>
          <w:p w14:paraId="5349FC3E" w14:textId="77777777" w:rsidR="00191992" w:rsidRDefault="00000000">
            <w:pPr>
              <w:spacing w:before="60" w:after="60"/>
              <w:jc w:val="center"/>
              <w:rPr>
                <w:szCs w:val="26"/>
              </w:rPr>
            </w:pPr>
            <w:r>
              <w:rPr>
                <w:szCs w:val="26"/>
              </w:rPr>
              <w:t xml:space="preserve">LOD = 20 </w:t>
            </w:r>
          </w:p>
        </w:tc>
        <w:tc>
          <w:tcPr>
            <w:tcW w:w="855" w:type="dxa"/>
            <w:vAlign w:val="center"/>
          </w:tcPr>
          <w:p w14:paraId="585EA8DE" w14:textId="77777777" w:rsidR="00191992" w:rsidRDefault="00000000">
            <w:pPr>
              <w:spacing w:before="60" w:after="60"/>
              <w:jc w:val="center"/>
              <w:rPr>
                <w:szCs w:val="26"/>
              </w:rPr>
            </w:pPr>
            <w:r>
              <w:rPr>
                <w:szCs w:val="26"/>
              </w:rPr>
              <w:t>0,441</w:t>
            </w:r>
          </w:p>
        </w:tc>
      </w:tr>
      <w:tr w:rsidR="00191992" w14:paraId="78C37312" w14:textId="77777777">
        <w:tc>
          <w:tcPr>
            <w:tcW w:w="3544" w:type="dxa"/>
            <w:gridSpan w:val="2"/>
            <w:vAlign w:val="center"/>
          </w:tcPr>
          <w:p w14:paraId="734351D3" w14:textId="77777777" w:rsidR="00191992" w:rsidRDefault="00000000">
            <w:pPr>
              <w:spacing w:before="60" w:after="60"/>
              <w:jc w:val="center"/>
              <w:rPr>
                <w:szCs w:val="26"/>
              </w:rPr>
            </w:pPr>
            <w:r>
              <w:rPr>
                <w:b/>
                <w:szCs w:val="26"/>
              </w:rPr>
              <w:t>Tiêu chuẩn Vệ sinh lao động</w:t>
            </w:r>
          </w:p>
        </w:tc>
        <w:tc>
          <w:tcPr>
            <w:tcW w:w="992" w:type="dxa"/>
          </w:tcPr>
          <w:p w14:paraId="78A70123" w14:textId="77777777" w:rsidR="00191992" w:rsidRDefault="00000000">
            <w:pPr>
              <w:spacing w:before="60" w:after="60"/>
              <w:jc w:val="center"/>
              <w:rPr>
                <w:b/>
                <w:szCs w:val="26"/>
              </w:rPr>
            </w:pPr>
            <w:r>
              <w:rPr>
                <w:b/>
                <w:szCs w:val="26"/>
              </w:rPr>
              <w:t>100</w:t>
            </w:r>
          </w:p>
        </w:tc>
        <w:tc>
          <w:tcPr>
            <w:tcW w:w="1276" w:type="dxa"/>
          </w:tcPr>
          <w:p w14:paraId="39E394BA" w14:textId="77777777" w:rsidR="00191992" w:rsidRDefault="00000000">
            <w:pPr>
              <w:spacing w:before="60" w:after="60"/>
              <w:jc w:val="center"/>
              <w:rPr>
                <w:b/>
                <w:szCs w:val="26"/>
              </w:rPr>
            </w:pPr>
            <w:r>
              <w:rPr>
                <w:b/>
                <w:szCs w:val="26"/>
              </w:rPr>
              <w:t>300</w:t>
            </w:r>
          </w:p>
        </w:tc>
        <w:tc>
          <w:tcPr>
            <w:tcW w:w="1276" w:type="dxa"/>
          </w:tcPr>
          <w:p w14:paraId="6ACD6488" w14:textId="77777777" w:rsidR="00191992" w:rsidRDefault="00000000">
            <w:pPr>
              <w:spacing w:before="60" w:after="60"/>
              <w:jc w:val="center"/>
              <w:rPr>
                <w:b/>
                <w:szCs w:val="26"/>
              </w:rPr>
            </w:pPr>
            <w:r>
              <w:rPr>
                <w:b/>
                <w:szCs w:val="26"/>
              </w:rPr>
              <w:t>100</w:t>
            </w:r>
          </w:p>
        </w:tc>
        <w:tc>
          <w:tcPr>
            <w:tcW w:w="1417" w:type="dxa"/>
          </w:tcPr>
          <w:p w14:paraId="6496A1C0" w14:textId="77777777" w:rsidR="00191992" w:rsidRDefault="00000000">
            <w:pPr>
              <w:spacing w:before="60" w:after="60"/>
              <w:jc w:val="center"/>
              <w:rPr>
                <w:b/>
                <w:szCs w:val="26"/>
              </w:rPr>
            </w:pPr>
            <w:r>
              <w:rPr>
                <w:b/>
                <w:szCs w:val="26"/>
              </w:rPr>
              <w:t>17</w:t>
            </w:r>
          </w:p>
        </w:tc>
        <w:tc>
          <w:tcPr>
            <w:tcW w:w="855" w:type="dxa"/>
          </w:tcPr>
          <w:p w14:paraId="01C835C5" w14:textId="77777777" w:rsidR="00191992" w:rsidRDefault="00000000">
            <w:pPr>
              <w:spacing w:before="60" w:after="60"/>
              <w:jc w:val="center"/>
              <w:rPr>
                <w:b/>
                <w:szCs w:val="26"/>
              </w:rPr>
            </w:pPr>
            <w:r>
              <w:rPr>
                <w:b/>
                <w:szCs w:val="26"/>
              </w:rPr>
              <w:t>10</w:t>
            </w:r>
          </w:p>
        </w:tc>
      </w:tr>
      <w:tr w:rsidR="00191992" w14:paraId="55218B54" w14:textId="77777777">
        <w:tc>
          <w:tcPr>
            <w:tcW w:w="566" w:type="dxa"/>
            <w:vAlign w:val="center"/>
          </w:tcPr>
          <w:p w14:paraId="7D2275B2" w14:textId="77777777" w:rsidR="00191992" w:rsidRDefault="00000000">
            <w:pPr>
              <w:spacing w:before="60" w:after="60"/>
              <w:jc w:val="center"/>
              <w:rPr>
                <w:b/>
                <w:szCs w:val="26"/>
              </w:rPr>
            </w:pPr>
            <w:r>
              <w:rPr>
                <w:b/>
                <w:szCs w:val="26"/>
              </w:rPr>
              <w:t>B</w:t>
            </w:r>
          </w:p>
        </w:tc>
        <w:tc>
          <w:tcPr>
            <w:tcW w:w="8794" w:type="dxa"/>
            <w:gridSpan w:val="6"/>
            <w:vAlign w:val="center"/>
          </w:tcPr>
          <w:p w14:paraId="2E0A1DAF" w14:textId="77777777" w:rsidR="00191992" w:rsidRDefault="00000000">
            <w:pPr>
              <w:spacing w:before="60" w:after="60"/>
              <w:rPr>
                <w:szCs w:val="26"/>
              </w:rPr>
            </w:pPr>
            <w:r>
              <w:rPr>
                <w:b/>
                <w:szCs w:val="26"/>
              </w:rPr>
              <w:t xml:space="preserve">Khu vực xung quanh </w:t>
            </w:r>
          </w:p>
        </w:tc>
      </w:tr>
      <w:tr w:rsidR="00191992" w14:paraId="7117FB64" w14:textId="77777777">
        <w:tc>
          <w:tcPr>
            <w:tcW w:w="566" w:type="dxa"/>
            <w:vAlign w:val="center"/>
          </w:tcPr>
          <w:p w14:paraId="02EAFDAC" w14:textId="77777777" w:rsidR="00191992" w:rsidRDefault="00000000">
            <w:pPr>
              <w:spacing w:before="60" w:after="60"/>
              <w:jc w:val="center"/>
              <w:rPr>
                <w:szCs w:val="26"/>
              </w:rPr>
            </w:pPr>
            <w:r>
              <w:rPr>
                <w:szCs w:val="26"/>
              </w:rPr>
              <w:t>1</w:t>
            </w:r>
          </w:p>
        </w:tc>
        <w:tc>
          <w:tcPr>
            <w:tcW w:w="2978" w:type="dxa"/>
            <w:vAlign w:val="center"/>
          </w:tcPr>
          <w:p w14:paraId="0C124F08" w14:textId="77777777" w:rsidR="00191992" w:rsidRDefault="00000000">
            <w:pPr>
              <w:spacing w:before="60" w:after="60"/>
              <w:rPr>
                <w:szCs w:val="26"/>
              </w:rPr>
            </w:pPr>
            <w:r>
              <w:rPr>
                <w:szCs w:val="26"/>
              </w:rPr>
              <w:t>Trên đường số 5, gần cổng bảo vệ</w:t>
            </w:r>
          </w:p>
        </w:tc>
        <w:tc>
          <w:tcPr>
            <w:tcW w:w="992" w:type="dxa"/>
            <w:vAlign w:val="center"/>
          </w:tcPr>
          <w:p w14:paraId="356EAB71" w14:textId="77777777" w:rsidR="00191992" w:rsidRDefault="00000000">
            <w:pPr>
              <w:spacing w:before="60" w:after="60"/>
              <w:jc w:val="center"/>
              <w:rPr>
                <w:szCs w:val="26"/>
              </w:rPr>
            </w:pPr>
            <w:r>
              <w:rPr>
                <w:szCs w:val="26"/>
              </w:rPr>
              <w:t>0,07</w:t>
            </w:r>
          </w:p>
        </w:tc>
        <w:tc>
          <w:tcPr>
            <w:tcW w:w="1276" w:type="dxa"/>
            <w:vAlign w:val="center"/>
          </w:tcPr>
          <w:p w14:paraId="71B3EE19" w14:textId="77777777" w:rsidR="00191992" w:rsidRDefault="00000000">
            <w:pPr>
              <w:spacing w:before="60" w:after="60"/>
              <w:jc w:val="center"/>
              <w:rPr>
                <w:szCs w:val="26"/>
              </w:rPr>
            </w:pPr>
            <w:r>
              <w:rPr>
                <w:szCs w:val="26"/>
              </w:rPr>
              <w:t>1,4</w:t>
            </w:r>
          </w:p>
        </w:tc>
        <w:tc>
          <w:tcPr>
            <w:tcW w:w="1276" w:type="dxa"/>
            <w:vAlign w:val="center"/>
          </w:tcPr>
          <w:p w14:paraId="1EC220C2" w14:textId="77777777" w:rsidR="00191992" w:rsidRDefault="00000000">
            <w:pPr>
              <w:spacing w:before="60" w:after="60"/>
              <w:jc w:val="center"/>
              <w:rPr>
                <w:szCs w:val="26"/>
              </w:rPr>
            </w:pPr>
            <w:r>
              <w:rPr>
                <w:szCs w:val="26"/>
              </w:rPr>
              <w:t>0,12</w:t>
            </w:r>
          </w:p>
        </w:tc>
        <w:tc>
          <w:tcPr>
            <w:tcW w:w="1417" w:type="dxa"/>
            <w:vAlign w:val="center"/>
          </w:tcPr>
          <w:p w14:paraId="186F66B4" w14:textId="77777777" w:rsidR="00191992" w:rsidRDefault="00000000">
            <w:pPr>
              <w:spacing w:before="60" w:after="60"/>
              <w:jc w:val="center"/>
              <w:rPr>
                <w:szCs w:val="26"/>
              </w:rPr>
            </w:pPr>
            <w:r>
              <w:rPr>
                <w:szCs w:val="26"/>
              </w:rPr>
              <w:t>KPH</w:t>
            </w:r>
          </w:p>
          <w:p w14:paraId="04C3D206" w14:textId="77777777" w:rsidR="00191992" w:rsidRDefault="00000000">
            <w:pPr>
              <w:spacing w:before="60" w:after="60"/>
              <w:ind w:left="-84" w:right="-108"/>
              <w:jc w:val="center"/>
              <w:rPr>
                <w:szCs w:val="26"/>
              </w:rPr>
            </w:pPr>
            <w:r>
              <w:rPr>
                <w:szCs w:val="26"/>
              </w:rPr>
              <w:t>LOD= 0,020</w:t>
            </w:r>
          </w:p>
        </w:tc>
        <w:tc>
          <w:tcPr>
            <w:tcW w:w="855" w:type="dxa"/>
            <w:vAlign w:val="center"/>
          </w:tcPr>
          <w:p w14:paraId="675CE05B" w14:textId="77777777" w:rsidR="00191992" w:rsidRDefault="00000000">
            <w:pPr>
              <w:pStyle w:val="Footer"/>
              <w:spacing w:before="60" w:after="60"/>
              <w:jc w:val="center"/>
              <w:rPr>
                <w:rFonts w:eastAsia="SimSun"/>
                <w:szCs w:val="26"/>
              </w:rPr>
            </w:pPr>
            <w:r>
              <w:rPr>
                <w:rFonts w:eastAsia="SimSun"/>
                <w:szCs w:val="26"/>
              </w:rPr>
              <w:t>0,011</w:t>
            </w:r>
          </w:p>
        </w:tc>
      </w:tr>
      <w:tr w:rsidR="00191992" w14:paraId="656274E1" w14:textId="77777777">
        <w:tc>
          <w:tcPr>
            <w:tcW w:w="3544" w:type="dxa"/>
            <w:gridSpan w:val="2"/>
            <w:vAlign w:val="center"/>
          </w:tcPr>
          <w:p w14:paraId="40142097" w14:textId="77777777" w:rsidR="00191992" w:rsidRDefault="00000000">
            <w:pPr>
              <w:spacing w:before="60" w:after="60"/>
              <w:jc w:val="center"/>
              <w:rPr>
                <w:b/>
                <w:szCs w:val="26"/>
              </w:rPr>
            </w:pPr>
            <w:r>
              <w:rPr>
                <w:b/>
                <w:szCs w:val="26"/>
              </w:rPr>
              <w:t>QCVN 06:2009/BTNMT</w:t>
            </w:r>
          </w:p>
        </w:tc>
        <w:tc>
          <w:tcPr>
            <w:tcW w:w="992" w:type="dxa"/>
          </w:tcPr>
          <w:p w14:paraId="5F332508" w14:textId="77777777" w:rsidR="00191992" w:rsidRDefault="00000000">
            <w:pPr>
              <w:spacing w:before="60" w:after="60"/>
              <w:jc w:val="center"/>
              <w:rPr>
                <w:b/>
                <w:szCs w:val="26"/>
              </w:rPr>
            </w:pPr>
            <w:r>
              <w:rPr>
                <w:b/>
                <w:szCs w:val="26"/>
              </w:rPr>
              <w:t>1</w:t>
            </w:r>
          </w:p>
        </w:tc>
        <w:tc>
          <w:tcPr>
            <w:tcW w:w="1276" w:type="dxa"/>
          </w:tcPr>
          <w:p w14:paraId="48209E7D" w14:textId="77777777" w:rsidR="00191992" w:rsidRDefault="00000000">
            <w:pPr>
              <w:spacing w:before="60" w:after="60"/>
              <w:jc w:val="center"/>
              <w:rPr>
                <w:b/>
                <w:szCs w:val="26"/>
              </w:rPr>
            </w:pPr>
            <w:r>
              <w:rPr>
                <w:b/>
                <w:szCs w:val="26"/>
              </w:rPr>
              <w:t>5</w:t>
            </w:r>
          </w:p>
        </w:tc>
        <w:tc>
          <w:tcPr>
            <w:tcW w:w="1276" w:type="dxa"/>
          </w:tcPr>
          <w:p w14:paraId="266D018C" w14:textId="77777777" w:rsidR="00191992" w:rsidRDefault="00000000">
            <w:pPr>
              <w:spacing w:before="60" w:after="60"/>
              <w:jc w:val="center"/>
              <w:rPr>
                <w:b/>
                <w:szCs w:val="26"/>
              </w:rPr>
            </w:pPr>
            <w:r>
              <w:rPr>
                <w:b/>
                <w:szCs w:val="26"/>
              </w:rPr>
              <w:t>0,5</w:t>
            </w:r>
          </w:p>
        </w:tc>
        <w:tc>
          <w:tcPr>
            <w:tcW w:w="1417" w:type="dxa"/>
          </w:tcPr>
          <w:p w14:paraId="3EE10D0F" w14:textId="77777777" w:rsidR="00191992" w:rsidRDefault="00000000">
            <w:pPr>
              <w:spacing w:before="60" w:after="60"/>
              <w:jc w:val="center"/>
              <w:rPr>
                <w:b/>
                <w:szCs w:val="26"/>
              </w:rPr>
            </w:pPr>
            <w:r>
              <w:rPr>
                <w:b/>
                <w:szCs w:val="26"/>
              </w:rPr>
              <w:t>0,2</w:t>
            </w:r>
          </w:p>
        </w:tc>
        <w:tc>
          <w:tcPr>
            <w:tcW w:w="855" w:type="dxa"/>
          </w:tcPr>
          <w:p w14:paraId="5ABED0F0" w14:textId="77777777" w:rsidR="00191992" w:rsidRDefault="00000000">
            <w:pPr>
              <w:spacing w:before="60" w:after="60"/>
              <w:jc w:val="center"/>
              <w:rPr>
                <w:b/>
                <w:szCs w:val="26"/>
              </w:rPr>
            </w:pPr>
            <w:r>
              <w:rPr>
                <w:b/>
                <w:szCs w:val="26"/>
              </w:rPr>
              <w:t>0,042</w:t>
            </w:r>
          </w:p>
        </w:tc>
      </w:tr>
    </w:tbl>
    <w:p w14:paraId="0D2AD8F2" w14:textId="77777777" w:rsidR="00191992" w:rsidRDefault="00000000">
      <w:pPr>
        <w:spacing w:before="60" w:after="60"/>
        <w:jc w:val="right"/>
        <w:rPr>
          <w:szCs w:val="26"/>
        </w:rPr>
      </w:pPr>
      <w:r>
        <w:rPr>
          <w:i/>
          <w:iCs/>
          <w:szCs w:val="26"/>
        </w:rPr>
        <w:t xml:space="preserve">(Nguồn: </w:t>
      </w:r>
      <w:r>
        <w:rPr>
          <w:i/>
          <w:szCs w:val="26"/>
        </w:rPr>
        <w:t>Trung tâm Kiểm định công nghiệp II</w:t>
      </w:r>
      <w:r>
        <w:rPr>
          <w:i/>
          <w:iCs/>
          <w:szCs w:val="26"/>
        </w:rPr>
        <w:t>)</w:t>
      </w:r>
      <w:r>
        <w:t xml:space="preserve"> </w:t>
      </w:r>
    </w:p>
    <w:p w14:paraId="3FD18365" w14:textId="77777777" w:rsidR="00191992" w:rsidRDefault="00000000">
      <w:pPr>
        <w:widowControl w:val="0"/>
        <w:spacing w:before="60" w:after="60"/>
        <w:ind w:firstLine="284"/>
      </w:pPr>
      <w:r>
        <w:rPr>
          <w:b/>
          <w:iCs/>
        </w:rPr>
        <w:t>Đánh giá tác động:</w:t>
      </w:r>
      <w:r>
        <w:t xml:space="preserve"> </w:t>
      </w:r>
      <w:r>
        <w:rPr>
          <w:szCs w:val="26"/>
        </w:rPr>
        <w:t>Kết quả phân tích nồng độ ô nhiễm hơi hóa chất tại khu vực xưởng sản xuất của Công ty Kiều Minh đang hoạt động cũng như ước tính cho Xưởng 3 sau này đi vào hoạt động tương tự cho thấy trong điều kiện không lắp HTXL hơi hóa chất, nồng độ hơi hóa chất tại các vị trí đều đạt tiêu chuẩn, quy chuẩn quy định. Do đó, khi dự án đi vào hoạt động, tác động do hơi hóa chất phát sinh từ hoạt động sản xuất là không đáng kể.</w:t>
      </w:r>
    </w:p>
    <w:p w14:paraId="63AA9E78" w14:textId="77777777" w:rsidR="00191992" w:rsidRDefault="00000000">
      <w:pPr>
        <w:spacing w:after="120"/>
        <w:rPr>
          <w:i/>
          <w:iCs/>
          <w:sz w:val="4"/>
          <w:szCs w:val="2"/>
          <w:u w:val="single"/>
        </w:rPr>
      </w:pPr>
      <w:r>
        <w:rPr>
          <w:i/>
          <w:iCs/>
          <w:sz w:val="4"/>
          <w:szCs w:val="2"/>
          <w:u w:val="single"/>
        </w:rPr>
        <w:t>[</w:t>
      </w:r>
    </w:p>
    <w:p w14:paraId="238E4733" w14:textId="77777777" w:rsidR="00191992" w:rsidRDefault="00000000">
      <w:pPr>
        <w:pStyle w:val="ListParagraph"/>
        <w:numPr>
          <w:ilvl w:val="0"/>
          <w:numId w:val="55"/>
        </w:numPr>
        <w:spacing w:before="60" w:after="60" w:line="312" w:lineRule="auto"/>
        <w:ind w:hanging="436"/>
        <w:rPr>
          <w:b/>
          <w:lang w:val="vi-VN"/>
        </w:rPr>
      </w:pPr>
      <w:r>
        <w:rPr>
          <w:b/>
          <w:lang w:val="vi-VN"/>
        </w:rPr>
        <w:t>Tác hại của các chất ô nhiễm do bụi và khí thải.</w:t>
      </w:r>
    </w:p>
    <w:p w14:paraId="244E2EB2" w14:textId="77777777" w:rsidR="00191992" w:rsidRDefault="00000000">
      <w:pPr>
        <w:widowControl w:val="0"/>
        <w:spacing w:before="60" w:after="60"/>
        <w:ind w:firstLine="284"/>
      </w:pPr>
      <w:r>
        <w:t xml:space="preserve">Bụi và các thành phần ô nhiễm loại khí thải, bụi… đều có khả năng gây ảnh hưởng đến môi trường và sức khỏe cộng đồng, mức độ tác động sẽ còn phụ thuộc vào nồng độ của chúng trong không khí, thời gian tác dụng và đặc điểm vi khí hậu tại khu vực đang xét (chế </w:t>
      </w:r>
      <w:r>
        <w:lastRenderedPageBreak/>
        <w:t>độ mưa, tốc độ gió, nhiệt độ, độ ẩm,…).</w:t>
      </w:r>
    </w:p>
    <w:p w14:paraId="66621ADC" w14:textId="77777777" w:rsidR="00191992" w:rsidRDefault="00000000">
      <w:pPr>
        <w:pStyle w:val="ListParagraph"/>
        <w:numPr>
          <w:ilvl w:val="0"/>
          <w:numId w:val="54"/>
        </w:numPr>
        <w:spacing w:before="60" w:after="60" w:line="312" w:lineRule="auto"/>
        <w:ind w:hanging="436"/>
        <w:rPr>
          <w:i/>
        </w:rPr>
      </w:pPr>
      <w:r>
        <w:rPr>
          <w:i/>
        </w:rPr>
        <w:t>Bụi</w:t>
      </w:r>
    </w:p>
    <w:p w14:paraId="5CAD4C9A" w14:textId="77777777" w:rsidR="00191992" w:rsidRDefault="00000000">
      <w:pPr>
        <w:widowControl w:val="0"/>
        <w:spacing w:before="60" w:after="60"/>
        <w:ind w:firstLine="284"/>
      </w:pPr>
      <w:r>
        <w:t xml:space="preserve">Đối với con người và động vật, bụi có kích thước từ 0,01 – 10 </w:t>
      </w:r>
      <w:r>
        <w:rPr>
          <w:rFonts w:eastAsia="Times New Roman"/>
          <w:szCs w:val="26"/>
        </w:rPr>
        <w:sym w:font="Symbol" w:char="F06D"/>
      </w:r>
      <w:r>
        <w:rPr>
          <w:rFonts w:eastAsia="Times New Roman"/>
          <w:szCs w:val="26"/>
        </w:rPr>
        <w:t>m</w:t>
      </w:r>
      <w:r>
        <w:t xml:space="preserve"> (bụi bay) thường gây tổn hại cho cơ quan hô hấp. Bụi có kích thước lớn hơn 10 </w:t>
      </w:r>
      <w:r>
        <w:rPr>
          <w:rFonts w:eastAsia="Times New Roman"/>
          <w:szCs w:val="26"/>
        </w:rPr>
        <w:sym w:font="Symbol" w:char="F06D"/>
      </w:r>
      <w:r>
        <w:rPr>
          <w:rFonts w:eastAsia="Times New Roman"/>
          <w:szCs w:val="26"/>
        </w:rPr>
        <w:t xml:space="preserve">m </w:t>
      </w:r>
      <w:r>
        <w:t xml:space="preserve">thường gây hại cho mắt, gây nhiễm trùng và dị ứng. </w:t>
      </w:r>
    </w:p>
    <w:p w14:paraId="7F60923F" w14:textId="77777777" w:rsidR="00191992" w:rsidRDefault="00000000">
      <w:pPr>
        <w:widowControl w:val="0"/>
        <w:spacing w:before="60" w:after="60"/>
        <w:ind w:firstLine="284"/>
      </w:pPr>
      <w:r>
        <w:t>Đối với thực vật, bụi bám trên bề mặt lá làm giảm khả năng hô hấp và quang hợp của cây.</w:t>
      </w:r>
    </w:p>
    <w:p w14:paraId="36D78714" w14:textId="77777777" w:rsidR="00191992" w:rsidRDefault="00000000">
      <w:pPr>
        <w:widowControl w:val="0"/>
        <w:spacing w:before="60" w:after="60"/>
        <w:ind w:firstLine="284"/>
      </w:pPr>
      <w:r>
        <w:t>Bụi góp phần chính vào ô nhiễm do các hạt lơ lửng và các sol khí, có tác dụng hấp thụ và khuếch tán ánh sáng mặt trời, làm giảm độ trong suốt của khí quyển và do đó làm giảm bớt tầm nhìn. Với nồng độ bụi khoảng 0,1 mg/m</w:t>
      </w:r>
      <w:r>
        <w:rPr>
          <w:vertAlign w:val="superscript"/>
        </w:rPr>
        <w:t>3</w:t>
      </w:r>
      <w:r>
        <w:t>, tầm nhìn xa chỉ còn 12 km (trong khi đó tầm nhìn xa lớn nhất là 36 km và nhỏ nhất là 6 km).</w:t>
      </w:r>
    </w:p>
    <w:p w14:paraId="0565DE6A" w14:textId="77777777" w:rsidR="00191992" w:rsidRDefault="00000000">
      <w:pPr>
        <w:pStyle w:val="ListParagraph"/>
        <w:numPr>
          <w:ilvl w:val="0"/>
          <w:numId w:val="54"/>
        </w:numPr>
        <w:spacing w:before="60" w:after="60" w:line="312" w:lineRule="auto"/>
        <w:rPr>
          <w:i/>
        </w:rPr>
      </w:pPr>
      <w:r>
        <w:rPr>
          <w:i/>
        </w:rPr>
        <w:t xml:space="preserve">CO </w:t>
      </w:r>
    </w:p>
    <w:p w14:paraId="30123B4F" w14:textId="77777777" w:rsidR="00191992" w:rsidRDefault="00000000">
      <w:pPr>
        <w:widowControl w:val="0"/>
        <w:spacing w:before="60" w:after="60"/>
        <w:ind w:firstLine="284"/>
      </w:pPr>
      <w:r>
        <w:t>Đối với con người và động vật: Liên kết với Hemoglobin tạo thành cacboxy-hemoglobin rất bền vững, dẫn đến sự giảm khả năng vận chuyển oxy của máu đến các tổ chức, các tế bào. Khi ngộ độc CO sẽ xuất hiện các triệu chứng chóng mặt, đau đầu, ù tai và khi nồng độ CO khoảng 250 ppm con người sẽ bị tử vong.</w:t>
      </w:r>
    </w:p>
    <w:p w14:paraId="467A2562" w14:textId="77777777" w:rsidR="00191992" w:rsidRDefault="00000000">
      <w:pPr>
        <w:widowControl w:val="0"/>
        <w:spacing w:before="60" w:after="60"/>
        <w:ind w:firstLine="284"/>
      </w:pPr>
      <w:r>
        <w:t>Đối với thực vật, các nghiên cứu cho thấy CO có ảnh hưởng rõ rệt lên sự sinh trưởng và phát triển thực vật. Hàm lượng CO từ 100 ppm đến 10.000 ppm làm rụng lá hoặc gây bệnh xoắn lá đối với cây lớn và gây chết đối với cây non;</w:t>
      </w:r>
    </w:p>
    <w:p w14:paraId="56F8F8B7" w14:textId="77777777" w:rsidR="00191992" w:rsidRDefault="00000000">
      <w:pPr>
        <w:pStyle w:val="ListParagraph"/>
        <w:numPr>
          <w:ilvl w:val="0"/>
          <w:numId w:val="54"/>
        </w:numPr>
        <w:spacing w:before="60" w:after="60" w:line="312" w:lineRule="auto"/>
        <w:rPr>
          <w:lang w:val="vi-VN"/>
        </w:rPr>
      </w:pPr>
      <w:r>
        <w:rPr>
          <w:i/>
          <w:lang w:val="vi-VN"/>
        </w:rPr>
        <w:t>CO</w:t>
      </w:r>
      <w:r>
        <w:rPr>
          <w:i/>
          <w:vertAlign w:val="subscript"/>
          <w:lang w:val="vi-VN"/>
        </w:rPr>
        <w:t>2</w:t>
      </w:r>
      <w:r>
        <w:rPr>
          <w:lang w:val="vi-VN"/>
        </w:rPr>
        <w:t>: gây rối loạn hô hấp phổi, tác hại đến hệ sinh thái, gây hiệu ứng nhà kính.</w:t>
      </w:r>
    </w:p>
    <w:p w14:paraId="286A75B3" w14:textId="77777777" w:rsidR="00191992" w:rsidRDefault="00000000">
      <w:pPr>
        <w:pStyle w:val="ListParagraph"/>
        <w:numPr>
          <w:ilvl w:val="0"/>
          <w:numId w:val="54"/>
        </w:numPr>
        <w:spacing w:before="60" w:after="60" w:line="312" w:lineRule="auto"/>
        <w:rPr>
          <w:i/>
        </w:rPr>
      </w:pPr>
      <w:r>
        <w:rPr>
          <w:i/>
        </w:rPr>
        <w:t>NO</w:t>
      </w:r>
      <w:r>
        <w:rPr>
          <w:i/>
          <w:vertAlign w:val="subscript"/>
        </w:rPr>
        <w:t>x</w:t>
      </w:r>
      <w:r>
        <w:rPr>
          <w:i/>
        </w:rPr>
        <w:t>, SO</w:t>
      </w:r>
      <w:r>
        <w:rPr>
          <w:i/>
          <w:vertAlign w:val="subscript"/>
        </w:rPr>
        <w:t>2</w:t>
      </w:r>
      <w:r>
        <w:t xml:space="preserve">: </w:t>
      </w:r>
    </w:p>
    <w:p w14:paraId="1732191D" w14:textId="77777777" w:rsidR="00191992" w:rsidRDefault="00000000">
      <w:pPr>
        <w:widowControl w:val="0"/>
        <w:spacing w:before="60" w:after="60"/>
        <w:ind w:firstLine="284"/>
      </w:pPr>
      <w:r>
        <w:t>Đối với sức khỏe: Các khí SO</w:t>
      </w:r>
      <w:r>
        <w:rPr>
          <w:vertAlign w:val="subscript"/>
        </w:rPr>
        <w:t>2</w:t>
      </w:r>
      <w:r>
        <w:t>, NO</w:t>
      </w:r>
      <w:r>
        <w:rPr>
          <w:vertAlign w:val="subscript"/>
        </w:rPr>
        <w:t>x</w:t>
      </w:r>
      <w:r>
        <w:t xml:space="preserve"> là các chất khí kích thích khi tiếp xúc với niêm mạc ẩm ướt tạo thành các axit. SO</w:t>
      </w:r>
      <w:r>
        <w:rPr>
          <w:vertAlign w:val="subscript"/>
        </w:rPr>
        <w:t>2</w:t>
      </w:r>
      <w:r>
        <w:t>, NO</w:t>
      </w:r>
      <w:r>
        <w:rPr>
          <w:vertAlign w:val="subscript"/>
        </w:rPr>
        <w:t>x</w:t>
      </w:r>
      <w:r>
        <w:t>, vào cơ thể qua đường hô hấp, hoặc hòa tan vào máu tuần hoàn, kết hợp với bụi tạo thành các hạt bụi axit lơ lửng. Nếu kích thước nhỏ hơn 2 – 3 mm, chúng sẽ vào tới phế nang, bị đại thực bào phá hủy hoặc đưa đến hệ thống bạch huyết.</w:t>
      </w:r>
    </w:p>
    <w:p w14:paraId="77FA3324" w14:textId="77777777" w:rsidR="00191992" w:rsidRDefault="00000000">
      <w:pPr>
        <w:widowControl w:val="0"/>
        <w:spacing w:before="60" w:after="60"/>
        <w:ind w:firstLine="284"/>
      </w:pPr>
      <w:r>
        <w:t>Đối với thực vật: Các khí SO</w:t>
      </w:r>
      <w:r>
        <w:rPr>
          <w:vertAlign w:val="subscript"/>
        </w:rPr>
        <w:t>2</w:t>
      </w:r>
      <w:r>
        <w:t>, NO</w:t>
      </w:r>
      <w:r>
        <w:rPr>
          <w:vertAlign w:val="subscript"/>
        </w:rPr>
        <w:t>x</w:t>
      </w:r>
      <w:r>
        <w:t xml:space="preserve"> khi bị ôxi hóa trong không khí sẽ kết hợp với nước mưa tạo thành mưa axit, gây ảnh hưởng đến sự phát triển thảm thực vật và cây trồng, thậm chí hủy diệt hệ sinh thái và thảm thực vật, ảnh hưởng xấu đến khí hậu, hệ sinh thái và tầng ôzôn. Khi nồng độ SO</w:t>
      </w:r>
      <w:r>
        <w:rPr>
          <w:vertAlign w:val="subscript"/>
        </w:rPr>
        <w:t>2</w:t>
      </w:r>
      <w:r>
        <w:t xml:space="preserve"> trong không khí khoảng 1 – 2 ppm có thể gây ảnh hưởng đến lá cây sau vài giờ tiếp xúc. Các thực vật nhạy cảm. Đặc biệt là thực vật bậc thấp có thể bị gây độc ở nồng độ 0,15 - 0,30 ppm.</w:t>
      </w:r>
    </w:p>
    <w:p w14:paraId="5488E277" w14:textId="77777777" w:rsidR="00191992" w:rsidRDefault="00000000">
      <w:pPr>
        <w:widowControl w:val="0"/>
        <w:spacing w:before="60" w:after="60"/>
        <w:ind w:firstLine="284"/>
      </w:pPr>
      <w:r>
        <w:t>Đối với vật liệu: Sự có mặt của SO</w:t>
      </w:r>
      <w:r>
        <w:rPr>
          <w:vertAlign w:val="subscript"/>
        </w:rPr>
        <w:t>2</w:t>
      </w:r>
      <w:r>
        <w:t>, NO</w:t>
      </w:r>
      <w:r>
        <w:rPr>
          <w:vertAlign w:val="subscript"/>
        </w:rPr>
        <w:t>x</w:t>
      </w:r>
      <w:r>
        <w:t xml:space="preserve"> trong không khí nóng ẩm làm tăng quá trình ăn mòn kim loại, phá hủy vật liệu bê tông và các công trình nhà cửa.</w:t>
      </w:r>
    </w:p>
    <w:p w14:paraId="2264C8C6" w14:textId="77777777" w:rsidR="00191992" w:rsidRDefault="00000000">
      <w:pPr>
        <w:pStyle w:val="Heading5"/>
        <w:spacing w:before="60" w:after="60"/>
        <w:rPr>
          <w:b/>
          <w:bCs w:val="0"/>
        </w:rPr>
      </w:pPr>
      <w:r>
        <w:rPr>
          <w:b/>
          <w:bCs w:val="0"/>
        </w:rPr>
        <w:t xml:space="preserve">Tác động do nước thải </w:t>
      </w:r>
    </w:p>
    <w:p w14:paraId="0F7709BB" w14:textId="77777777" w:rsidR="00191992" w:rsidRDefault="00000000">
      <w:pPr>
        <w:pStyle w:val="Heading6"/>
        <w:spacing w:before="60" w:after="60"/>
        <w:rPr>
          <w:i/>
          <w:iCs/>
        </w:rPr>
      </w:pPr>
      <w:r>
        <w:rPr>
          <w:i/>
          <w:iCs/>
        </w:rPr>
        <w:t>Tác động do nước thải sản xuất</w:t>
      </w:r>
    </w:p>
    <w:p w14:paraId="64BD0E71" w14:textId="77777777" w:rsidR="00191992" w:rsidRDefault="00000000">
      <w:pPr>
        <w:pStyle w:val="Heading7"/>
        <w:spacing w:before="60" w:after="60"/>
      </w:pPr>
      <w:r>
        <w:t>Đối với nước ô nhiễm nhiệt</w:t>
      </w:r>
    </w:p>
    <w:p w14:paraId="43DFF824" w14:textId="77777777" w:rsidR="00191992" w:rsidRDefault="00000000">
      <w:pPr>
        <w:widowControl w:val="0"/>
        <w:spacing w:before="60" w:after="60"/>
        <w:ind w:firstLine="284"/>
        <w:rPr>
          <w:lang w:val="nb-NO"/>
        </w:rPr>
      </w:pPr>
      <w:r>
        <w:lastRenderedPageBreak/>
        <w:t>Nước</w:t>
      </w:r>
      <w:r>
        <w:rPr>
          <w:lang w:val="nb-NO"/>
        </w:rPr>
        <w:t xml:space="preserve"> thải sản xuất của Dự án phần lớn là nước giải nhiệt. Tuy nhiên nước giải nhiệt được sử dụng tuần hoàn khép kín và không có thải loại ra ngoài môi trường. Hệ thống cung cấp, thu gom nước giải nhiệt được thiết kế khép kín. Nước giải nhiệt được thu gom theo các tuyến ống đặt tại các phân xưởng đưa về hệ thống xử lý để giải nhiệt sau đó tuần hoàn tái sử dụng.</w:t>
      </w:r>
    </w:p>
    <w:p w14:paraId="023F56EC" w14:textId="77777777" w:rsidR="00191992" w:rsidRDefault="00000000">
      <w:pPr>
        <w:pStyle w:val="Bullet-"/>
        <w:widowControl w:val="0"/>
        <w:tabs>
          <w:tab w:val="left" w:pos="426"/>
        </w:tabs>
        <w:spacing w:before="60" w:after="60" w:line="360" w:lineRule="auto"/>
        <w:rPr>
          <w:rStyle w:val="Bodytext21"/>
          <w:rFonts w:eastAsia="SimSun"/>
        </w:rPr>
      </w:pPr>
      <w:r>
        <w:rPr>
          <w:rStyle w:val="Bodytext21"/>
          <w:rFonts w:eastAsia="SimSun"/>
        </w:rPr>
        <w:t>Nhiệt độ nước giải nhiệt:</w:t>
      </w:r>
    </w:p>
    <w:p w14:paraId="52F6470B" w14:textId="77777777" w:rsidR="00191992" w:rsidRDefault="00000000">
      <w:pPr>
        <w:pStyle w:val="BodyText2"/>
        <w:widowControl w:val="0"/>
        <w:tabs>
          <w:tab w:val="center" w:pos="1440"/>
          <w:tab w:val="center" w:pos="6480"/>
          <w:tab w:val="center" w:pos="7920"/>
        </w:tabs>
        <w:spacing w:before="60" w:after="60" w:line="360" w:lineRule="auto"/>
        <w:rPr>
          <w:rStyle w:val="Bodytext21"/>
          <w:rFonts w:eastAsia="SimSun"/>
        </w:rPr>
      </w:pPr>
      <w:r>
        <w:rPr>
          <w:rStyle w:val="Bodytext21"/>
          <w:rFonts w:eastAsia="SimSun"/>
        </w:rPr>
        <w:tab/>
        <w:t>Nước vào</w:t>
      </w:r>
      <w:r>
        <w:rPr>
          <w:rStyle w:val="Bodytext21"/>
          <w:rFonts w:eastAsia="SimSun"/>
        </w:rPr>
        <w:tab/>
        <w:t>Nước ra</w:t>
      </w:r>
    </w:p>
    <w:p w14:paraId="4D104A63" w14:textId="77777777" w:rsidR="00191992" w:rsidRDefault="00000000">
      <w:pPr>
        <w:pStyle w:val="BodyText2"/>
        <w:widowControl w:val="0"/>
        <w:tabs>
          <w:tab w:val="center" w:pos="1440"/>
          <w:tab w:val="center" w:pos="6480"/>
          <w:tab w:val="center" w:pos="7920"/>
        </w:tabs>
        <w:spacing w:before="60" w:after="60" w:line="360" w:lineRule="auto"/>
        <w:rPr>
          <w:rStyle w:val="Bodytext21"/>
          <w:rFonts w:eastAsia="SimSun"/>
        </w:rPr>
      </w:pPr>
      <w:r>
        <w:rPr>
          <w:rStyle w:val="Bodytext21"/>
          <w:rFonts w:eastAsia="SimSun"/>
        </w:rPr>
        <w:tab/>
        <w:t>33~34</w:t>
      </w:r>
      <w:r>
        <w:rPr>
          <w:rStyle w:val="Bodytext21"/>
          <w:rFonts w:eastAsia="SimSun"/>
          <w:vertAlign w:val="superscript"/>
        </w:rPr>
        <w:t>o</w:t>
      </w:r>
      <w:r>
        <w:rPr>
          <w:rStyle w:val="Bodytext21"/>
          <w:rFonts w:eastAsia="SimSun"/>
        </w:rPr>
        <w:t>C max</w:t>
      </w:r>
      <w:r>
        <w:rPr>
          <w:rStyle w:val="Bodytext21"/>
          <w:rFonts w:eastAsia="SimSun"/>
        </w:rPr>
        <w:tab/>
        <w:t>65~80</w:t>
      </w:r>
      <w:r>
        <w:rPr>
          <w:rStyle w:val="Bodytext21"/>
          <w:rFonts w:eastAsia="SimSun"/>
          <w:vertAlign w:val="superscript"/>
        </w:rPr>
        <w:t>o</w:t>
      </w:r>
      <w:r>
        <w:rPr>
          <w:rStyle w:val="Bodytext21"/>
          <w:rFonts w:eastAsia="SimSun"/>
        </w:rPr>
        <w:t>C max</w:t>
      </w:r>
    </w:p>
    <w:p w14:paraId="05029D32" w14:textId="77777777" w:rsidR="00191992" w:rsidRDefault="00000000">
      <w:pPr>
        <w:pStyle w:val="BodyText2"/>
        <w:widowControl w:val="0"/>
        <w:tabs>
          <w:tab w:val="center" w:pos="1440"/>
          <w:tab w:val="center" w:pos="6480"/>
          <w:tab w:val="center" w:pos="7920"/>
        </w:tabs>
        <w:spacing w:before="60" w:after="60" w:line="360" w:lineRule="auto"/>
        <w:rPr>
          <w:rStyle w:val="Bodytext21"/>
          <w:rFonts w:eastAsia="SimSun"/>
        </w:rPr>
      </w:pPr>
      <w:r>
        <w:rPr>
          <w:rStyle w:val="Bodytext21"/>
          <w:rFonts w:eastAsia="SimSun"/>
        </w:rPr>
        <w:tab/>
        <w:t>31~32</w:t>
      </w:r>
      <w:r>
        <w:rPr>
          <w:rStyle w:val="Bodytext21"/>
          <w:rFonts w:eastAsia="SimSun"/>
          <w:vertAlign w:val="superscript"/>
        </w:rPr>
        <w:t>o</w:t>
      </w:r>
      <w:r>
        <w:rPr>
          <w:rStyle w:val="Bodytext21"/>
          <w:rFonts w:eastAsia="SimSun"/>
        </w:rPr>
        <w:t>C tb</w:t>
      </w:r>
      <w:r>
        <w:rPr>
          <w:rStyle w:val="Bodytext21"/>
          <w:rFonts w:eastAsia="SimSun"/>
        </w:rPr>
        <w:tab/>
        <w:t>54~70</w:t>
      </w:r>
      <w:r>
        <w:rPr>
          <w:rStyle w:val="Bodytext21"/>
          <w:rFonts w:eastAsia="SimSun"/>
          <w:vertAlign w:val="superscript"/>
        </w:rPr>
        <w:t>o</w:t>
      </w:r>
      <w:r>
        <w:rPr>
          <w:rStyle w:val="Bodytext21"/>
          <w:rFonts w:eastAsia="SimSun"/>
        </w:rPr>
        <w:t>C tb</w:t>
      </w:r>
    </w:p>
    <w:p w14:paraId="505549D9" w14:textId="77777777" w:rsidR="00191992" w:rsidRDefault="00000000">
      <w:pPr>
        <w:pStyle w:val="BodyText2"/>
        <w:widowControl w:val="0"/>
        <w:tabs>
          <w:tab w:val="center" w:pos="1440"/>
          <w:tab w:val="center" w:pos="6480"/>
          <w:tab w:val="center" w:pos="7920"/>
        </w:tabs>
        <w:spacing w:before="60" w:after="60" w:line="360" w:lineRule="auto"/>
        <w:rPr>
          <w:rStyle w:val="Bodytext21"/>
          <w:rFonts w:eastAsia="SimSun"/>
        </w:rPr>
      </w:pPr>
      <w:r>
        <w:rPr>
          <w:rStyle w:val="Bodytext21"/>
          <w:rFonts w:eastAsia="SimSun"/>
        </w:rPr>
        <w:tab/>
        <w:t>29~30</w:t>
      </w:r>
      <w:r>
        <w:rPr>
          <w:rStyle w:val="Bodytext21"/>
          <w:rFonts w:eastAsia="SimSun"/>
          <w:vertAlign w:val="superscript"/>
        </w:rPr>
        <w:t>o</w:t>
      </w:r>
      <w:r>
        <w:rPr>
          <w:rStyle w:val="Bodytext21"/>
          <w:rFonts w:eastAsia="SimSun"/>
        </w:rPr>
        <w:t>C min</w:t>
      </w:r>
      <w:r>
        <w:rPr>
          <w:rStyle w:val="Bodytext21"/>
          <w:rFonts w:eastAsia="SimSun"/>
        </w:rPr>
        <w:tab/>
        <w:t>41~52</w:t>
      </w:r>
      <w:r>
        <w:rPr>
          <w:rStyle w:val="Bodytext21"/>
          <w:rFonts w:eastAsia="SimSun"/>
          <w:vertAlign w:val="superscript"/>
        </w:rPr>
        <w:t>o</w:t>
      </w:r>
      <w:r>
        <w:rPr>
          <w:rStyle w:val="Bodytext21"/>
          <w:rFonts w:eastAsia="SimSun"/>
        </w:rPr>
        <w:t>C min</w:t>
      </w:r>
    </w:p>
    <w:p w14:paraId="72FEFCFE" w14:textId="77777777" w:rsidR="00191992" w:rsidRDefault="00000000">
      <w:pPr>
        <w:widowControl w:val="0"/>
        <w:spacing w:before="60" w:after="60"/>
        <w:ind w:firstLine="284"/>
        <w:rPr>
          <w:rStyle w:val="Bodytext21"/>
          <w:rFonts w:eastAsia="SimSun"/>
        </w:rPr>
      </w:pPr>
      <w:r>
        <w:rPr>
          <w:rStyle w:val="Bodytext21"/>
          <w:rFonts w:eastAsia="SimSun"/>
        </w:rPr>
        <w:t>Nhiệt độ nước sau hệ thống giải nhiệt: 37~40</w:t>
      </w:r>
      <w:r>
        <w:rPr>
          <w:rStyle w:val="Bodytext21"/>
          <w:rFonts w:eastAsia="SimSun"/>
          <w:vertAlign w:val="superscript"/>
        </w:rPr>
        <w:t>o</w:t>
      </w:r>
      <w:r>
        <w:rPr>
          <w:rStyle w:val="Bodytext21"/>
          <w:rFonts w:eastAsia="SimSun"/>
        </w:rPr>
        <w:t>C.</w:t>
      </w:r>
    </w:p>
    <w:p w14:paraId="3B3CA372" w14:textId="77777777" w:rsidR="00191992" w:rsidRDefault="00000000">
      <w:pPr>
        <w:widowControl w:val="0"/>
        <w:spacing w:before="60" w:after="60"/>
        <w:ind w:firstLine="284"/>
        <w:rPr>
          <w:rFonts w:eastAsia="Batang"/>
          <w:lang w:eastAsia="ko-KR"/>
        </w:rPr>
      </w:pPr>
      <w:r>
        <w:t xml:space="preserve">Lưu lượng phát sinh: </w:t>
      </w:r>
      <w:r>
        <w:rPr>
          <w:rFonts w:eastAsia="Batang"/>
          <w:szCs w:val="26"/>
          <w:lang w:eastAsia="ko-KR"/>
        </w:rPr>
        <w:t xml:space="preserve">Căn cứ vào lượng nước sử dụng thực tế cho sản xuất của Xưởng 1 để dự đoán lượng nước dùng cho Xưởng 3 </w:t>
      </w:r>
      <w:r>
        <w:rPr>
          <w:rFonts w:eastAsia="Batang"/>
          <w:lang w:eastAsia="ko-KR"/>
        </w:rPr>
        <w:t>khoảng 5 m</w:t>
      </w:r>
      <w:r>
        <w:rPr>
          <w:rFonts w:eastAsia="Batang"/>
          <w:vertAlign w:val="superscript"/>
          <w:lang w:eastAsia="ko-KR"/>
        </w:rPr>
        <w:t>3</w:t>
      </w:r>
      <w:r>
        <w:rPr>
          <w:rFonts w:eastAsia="Batang"/>
          <w:lang w:eastAsia="ko-KR"/>
        </w:rPr>
        <w:t>/ngày và nước dùng cho dây chuyền sản xuất: làm nguội, thử bóng, kiểm tra bóng: khoảng 2 m</w:t>
      </w:r>
      <w:r>
        <w:rPr>
          <w:rFonts w:eastAsia="Batang"/>
          <w:vertAlign w:val="superscript"/>
          <w:lang w:eastAsia="ko-KR"/>
        </w:rPr>
        <w:t>3</w:t>
      </w:r>
      <w:r>
        <w:rPr>
          <w:rFonts w:eastAsia="Batang"/>
          <w:lang w:eastAsia="ko-KR"/>
        </w:rPr>
        <w:t>/ngày.</w:t>
      </w:r>
    </w:p>
    <w:p w14:paraId="205719F8" w14:textId="77777777" w:rsidR="00191992" w:rsidRDefault="00000000">
      <w:pPr>
        <w:widowControl w:val="0"/>
        <w:spacing w:before="60" w:after="60"/>
        <w:rPr>
          <w:b/>
        </w:rPr>
      </w:pPr>
      <w:r>
        <w:rPr>
          <w:b/>
        </w:rPr>
        <w:t>Đánh giá tác động:</w:t>
      </w:r>
    </w:p>
    <w:p w14:paraId="488BF27F" w14:textId="77777777" w:rsidR="00191992" w:rsidRDefault="00000000">
      <w:pPr>
        <w:widowControl w:val="0"/>
        <w:spacing w:before="60" w:after="60"/>
        <w:ind w:firstLine="284"/>
      </w:pPr>
      <w:r>
        <w:t>Nước ô nhiễm nhiệt hầu như không có các thành phần gây ô nhiễm cho môi trường tiếp nhận. Tuy nhiên thành phần gây hại chính của nước này là nhiệt độ cao có thể lên đến 80</w:t>
      </w:r>
      <w:r>
        <w:rPr>
          <w:vertAlign w:val="superscript"/>
        </w:rPr>
        <w:t>0</w:t>
      </w:r>
      <w:r>
        <w:t>C khi xả thải ra nguồn nước mặt sẽ gây chết các vi sinh vật, thực vật cũng như các động vật trong môi trường nước do sốc nhiệt, phá hủy tế bào bởi nhiệt độ cao.</w:t>
      </w:r>
    </w:p>
    <w:p w14:paraId="3BE2BCD7" w14:textId="77777777" w:rsidR="00191992" w:rsidRDefault="00000000">
      <w:pPr>
        <w:widowControl w:val="0"/>
        <w:spacing w:before="60" w:after="60"/>
        <w:ind w:firstLine="284"/>
      </w:pPr>
      <w:r>
        <w:rPr>
          <w:rFonts w:eastAsia="Batang"/>
          <w:szCs w:val="26"/>
          <w:lang w:eastAsia="ko-KR"/>
        </w:rPr>
        <w:t>Tuy</w:t>
      </w:r>
      <w:r>
        <w:t xml:space="preserve"> nhiên, đối với nước ô nhiễm nhiệt hầu như được tái sử dụng lại toàn bộ mà không xả thải ra môi trường, do đó tác động này hầu như không xảy ra.</w:t>
      </w:r>
    </w:p>
    <w:p w14:paraId="0473619F" w14:textId="77777777" w:rsidR="00191992" w:rsidRDefault="00000000">
      <w:pPr>
        <w:pStyle w:val="Heading6"/>
        <w:spacing w:before="60" w:after="60"/>
        <w:rPr>
          <w:i/>
          <w:iCs/>
        </w:rPr>
      </w:pPr>
      <w:r>
        <w:rPr>
          <w:i/>
          <w:iCs/>
        </w:rPr>
        <w:t>Tác động do nước thải sinh hoạt</w:t>
      </w:r>
    </w:p>
    <w:p w14:paraId="5974B83F" w14:textId="77777777" w:rsidR="00191992" w:rsidRDefault="00000000">
      <w:pPr>
        <w:widowControl w:val="0"/>
        <w:spacing w:before="60" w:after="60"/>
        <w:ind w:firstLine="284"/>
      </w:pPr>
      <w:r>
        <w:rPr>
          <w:rFonts w:eastAsia="Times New Roman"/>
          <w:szCs w:val="26"/>
          <w:lang w:val="pt-BR"/>
        </w:rPr>
        <w:t>Theo</w:t>
      </w:r>
      <w:r>
        <w:t xml:space="preserve"> ước tính ở chương 1, lượng nước cấp cho hoạt động của công nhân viên trong giai đoạn vận hành (800 người) khoảng 108 m</w:t>
      </w:r>
      <w:r>
        <w:rPr>
          <w:vertAlign w:val="superscript"/>
        </w:rPr>
        <w:t>3</w:t>
      </w:r>
      <w:r>
        <w:t>/ngày nên lưu lượng nước thải sinh hoạt phát sinh khoảng 108 m</w:t>
      </w:r>
      <w:r>
        <w:rPr>
          <w:vertAlign w:val="superscript"/>
        </w:rPr>
        <w:t>3</w:t>
      </w:r>
      <w:r>
        <w:t>/ngày (lưu lượng nước thải ước tính bằng 100% lượng nước cấp theo nghị định số 80/2014/NĐ-CP). Trong đó, nước thải từ bệ xí và âu tiểu với lưu lượng khoảng 43,2 m</w:t>
      </w:r>
      <w:r>
        <w:rPr>
          <w:vertAlign w:val="superscript"/>
        </w:rPr>
        <w:t>3</w:t>
      </w:r>
      <w:r>
        <w:t>/ngày (chiếm 40% tổng lượng nước thải) và nước thải từ hoạt động rửa tay chân với lưu lượng khoảng 64,8 m</w:t>
      </w:r>
      <w:r>
        <w:rPr>
          <w:vertAlign w:val="superscript"/>
        </w:rPr>
        <w:t>3</w:t>
      </w:r>
      <w:r>
        <w:t>/ngày (chiếm 60% tổng lượng nước thải).</w:t>
      </w:r>
    </w:p>
    <w:p w14:paraId="6DCD3E86" w14:textId="77777777" w:rsidR="00191992" w:rsidRDefault="00000000">
      <w:pPr>
        <w:widowControl w:val="0"/>
        <w:spacing w:before="60" w:after="60"/>
        <w:ind w:firstLine="284"/>
      </w:pPr>
      <w:r>
        <w:t xml:space="preserve">Đối với Xưởng 1, theo hóa đơn nước tiêu thụ khoảng </w:t>
      </w:r>
      <w:r>
        <w:rPr>
          <w:rFonts w:eastAsia="Batang"/>
          <w:lang w:eastAsia="ko-KR"/>
        </w:rPr>
        <w:t>170,75 m</w:t>
      </w:r>
      <w:r>
        <w:rPr>
          <w:rFonts w:eastAsia="Batang"/>
          <w:vertAlign w:val="superscript"/>
          <w:lang w:eastAsia="ko-KR"/>
        </w:rPr>
        <w:t>3</w:t>
      </w:r>
      <w:r>
        <w:rPr>
          <w:rFonts w:eastAsia="Batang"/>
          <w:lang w:eastAsia="ko-KR"/>
        </w:rPr>
        <w:t xml:space="preserve">/ngày, </w:t>
      </w:r>
      <w:r>
        <w:t>lưu lượng nước thải sinh hoạt phát sinh khoảng 170,75 m</w:t>
      </w:r>
      <w:r>
        <w:rPr>
          <w:vertAlign w:val="superscript"/>
        </w:rPr>
        <w:t>3</w:t>
      </w:r>
      <w:r>
        <w:t>/ngày. Trong đó, nước thải từ bệ xí và âu tiểu với lưu lượng khoảng 68,3 m</w:t>
      </w:r>
      <w:r>
        <w:rPr>
          <w:vertAlign w:val="superscript"/>
        </w:rPr>
        <w:t>3</w:t>
      </w:r>
      <w:r>
        <w:t>/ngày (chiếm 40% tổng lượng nước thải) và nước thải từ hoạt động rửa tay chân với lưu lượng khoảng 102,45 m</w:t>
      </w:r>
      <w:r>
        <w:rPr>
          <w:vertAlign w:val="superscript"/>
        </w:rPr>
        <w:t>3</w:t>
      </w:r>
      <w:r>
        <w:t xml:space="preserve">/ngày (chiếm 60% tổng lượng nước thải). </w:t>
      </w:r>
    </w:p>
    <w:p w14:paraId="75E47B42" w14:textId="77777777" w:rsidR="00191992" w:rsidRDefault="00000000">
      <w:pPr>
        <w:widowControl w:val="0"/>
        <w:spacing w:before="60" w:after="60"/>
        <w:ind w:firstLine="284"/>
      </w:pPr>
      <w:r>
        <w:t>Đối với Xưởng 2, có mức tiêu thụ nước cấp 160 m</w:t>
      </w:r>
      <w:r>
        <w:rPr>
          <w:vertAlign w:val="superscript"/>
        </w:rPr>
        <w:t>3</w:t>
      </w:r>
      <w:r>
        <w:t>/ngày, lưu lượng nước thải sinh hoạt khoảng 160,00 m</w:t>
      </w:r>
      <w:r>
        <w:rPr>
          <w:vertAlign w:val="superscript"/>
        </w:rPr>
        <w:t>3</w:t>
      </w:r>
      <w:r>
        <w:t>/ngày. Nước thải từ bệ xí và âu tiểu với lưu lượng khoảng 64 m</w:t>
      </w:r>
      <w:r>
        <w:rPr>
          <w:vertAlign w:val="superscript"/>
        </w:rPr>
        <w:t>3</w:t>
      </w:r>
      <w:r>
        <w:t xml:space="preserve">/ngày (40% tổng lượng nước thải) và nước thải từ hoạt động vệ sinh cá nhân với lưu lượng khoảng </w:t>
      </w:r>
      <w:r>
        <w:lastRenderedPageBreak/>
        <w:t>96 m</w:t>
      </w:r>
      <w:r>
        <w:rPr>
          <w:vertAlign w:val="superscript"/>
        </w:rPr>
        <w:t>3</w:t>
      </w:r>
      <w:r>
        <w:t>/ngày (Chiếm 60% tổng lượng nước thải).</w:t>
      </w:r>
    </w:p>
    <w:p w14:paraId="5959986C" w14:textId="77777777" w:rsidR="00191992" w:rsidRDefault="00000000">
      <w:pPr>
        <w:widowControl w:val="0"/>
        <w:spacing w:before="60" w:after="60"/>
        <w:ind w:firstLine="284"/>
      </w:pPr>
      <w:r>
        <w:t>Nước thải sinh hoạt có chứa các chất lơ lửng, chất hữu cơ, các chất cặn bã và vi sinh. Khối lượng nước thải phát sinh này sẽ làm phát sinh bệnh tật, ảnh hưởng xấu đến sức khoẻ đời sống của người công nhân, đồng thời gây ô nhiễm cho môi trường nước nếu như dự án không có các biện pháp xử lý thích hợp.</w:t>
      </w:r>
    </w:p>
    <w:p w14:paraId="5D395467" w14:textId="77777777" w:rsidR="00191992" w:rsidRDefault="00000000">
      <w:pPr>
        <w:widowControl w:val="0"/>
        <w:spacing w:before="60" w:after="60"/>
        <w:ind w:firstLine="284"/>
      </w:pPr>
      <w:r>
        <w:t>Trên cơ sở hệ số ô nhiễm do một người làm việc trong một ca đưa vào môi trường (nếu không xử lý) để tính toán tải lượng chất ô nhiễm trong nước thải sinh hoạt của công nhân viên Nhà máy tại thời điểm có lượng công nhân đạt mức tối đa được trình bày trong bảng sau:</w:t>
      </w:r>
    </w:p>
    <w:p w14:paraId="7B67E634" w14:textId="77777777" w:rsidR="00191992" w:rsidRDefault="00000000">
      <w:pPr>
        <w:pStyle w:val="Caption"/>
        <w:keepNext/>
        <w:rPr>
          <w:lang w:val="vi-VN"/>
        </w:rPr>
      </w:pPr>
      <w:bookmarkStart w:id="205" w:name="_Toc140406838"/>
      <w:r>
        <w:rPr>
          <w:lang w:val="vi-VN"/>
        </w:rPr>
        <w:t xml:space="preserve">Bảng 4. </w:t>
      </w:r>
      <w:r>
        <w:fldChar w:fldCharType="begin"/>
      </w:r>
      <w:r>
        <w:rPr>
          <w:lang w:val="vi-VN"/>
        </w:rPr>
        <w:instrText xml:space="preserve"> SEQ Bảng_4. \* ARABIC </w:instrText>
      </w:r>
      <w:r>
        <w:fldChar w:fldCharType="separate"/>
      </w:r>
      <w:r>
        <w:rPr>
          <w:lang w:val="vi-VN"/>
        </w:rPr>
        <w:t>20</w:t>
      </w:r>
      <w:r>
        <w:fldChar w:fldCharType="end"/>
      </w:r>
      <w:r>
        <w:rPr>
          <w:lang w:val="vi-VN"/>
        </w:rPr>
        <w:t>: Tải lượng các chất ô nhiễm trong nước thải sinh hoạt trong các giai đoạn hoạt động của dự án</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505"/>
        <w:gridCol w:w="1417"/>
        <w:gridCol w:w="1921"/>
        <w:gridCol w:w="1923"/>
        <w:gridCol w:w="1921"/>
      </w:tblGrid>
      <w:tr w:rsidR="00191992" w14:paraId="4C5ECB27" w14:textId="77777777">
        <w:trPr>
          <w:trHeight w:val="687"/>
          <w:tblHeader/>
        </w:trPr>
        <w:tc>
          <w:tcPr>
            <w:tcW w:w="368" w:type="pct"/>
            <w:vMerge w:val="restart"/>
            <w:vAlign w:val="center"/>
          </w:tcPr>
          <w:p w14:paraId="5BF76395" w14:textId="77777777" w:rsidR="00191992" w:rsidRDefault="00000000" w:rsidP="00C727F9">
            <w:pPr>
              <w:spacing w:before="60" w:after="60" w:line="240" w:lineRule="auto"/>
              <w:jc w:val="center"/>
              <w:rPr>
                <w:b/>
              </w:rPr>
            </w:pPr>
            <w:r>
              <w:rPr>
                <w:b/>
              </w:rPr>
              <w:t>STT</w:t>
            </w:r>
          </w:p>
        </w:tc>
        <w:tc>
          <w:tcPr>
            <w:tcW w:w="803" w:type="pct"/>
            <w:vMerge w:val="restart"/>
            <w:vAlign w:val="center"/>
          </w:tcPr>
          <w:p w14:paraId="3CB42D5C" w14:textId="77777777" w:rsidR="00191992" w:rsidRDefault="00000000" w:rsidP="00C727F9">
            <w:pPr>
              <w:spacing w:before="60" w:after="60" w:line="240" w:lineRule="auto"/>
              <w:jc w:val="center"/>
              <w:rPr>
                <w:b/>
              </w:rPr>
            </w:pPr>
            <w:r>
              <w:rPr>
                <w:b/>
              </w:rPr>
              <w:t>Chất ô nhiễm</w:t>
            </w:r>
          </w:p>
        </w:tc>
        <w:tc>
          <w:tcPr>
            <w:tcW w:w="756" w:type="pct"/>
            <w:vMerge w:val="restart"/>
            <w:vAlign w:val="center"/>
          </w:tcPr>
          <w:p w14:paraId="673D0147" w14:textId="77777777" w:rsidR="00191992" w:rsidRDefault="00000000" w:rsidP="00C727F9">
            <w:pPr>
              <w:spacing w:before="60" w:after="60" w:line="240" w:lineRule="auto"/>
              <w:jc w:val="center"/>
              <w:rPr>
                <w:b/>
              </w:rPr>
            </w:pPr>
            <w:r>
              <w:rPr>
                <w:b/>
              </w:rPr>
              <w:t>Hệ số ô nhiễm theo WHO</w:t>
            </w:r>
          </w:p>
        </w:tc>
        <w:tc>
          <w:tcPr>
            <w:tcW w:w="3072" w:type="pct"/>
            <w:gridSpan w:val="3"/>
            <w:vAlign w:val="center"/>
          </w:tcPr>
          <w:p w14:paraId="2A66FF59" w14:textId="77777777" w:rsidR="00191992" w:rsidRDefault="00000000" w:rsidP="00C727F9">
            <w:pPr>
              <w:spacing w:before="60" w:after="60" w:line="240" w:lineRule="auto"/>
              <w:jc w:val="center"/>
              <w:rPr>
                <w:b/>
              </w:rPr>
            </w:pPr>
            <w:r>
              <w:rPr>
                <w:b/>
              </w:rPr>
              <w:t>Tải lượng ô nhiễm (kg/ngày)</w:t>
            </w:r>
          </w:p>
        </w:tc>
      </w:tr>
      <w:tr w:rsidR="00191992" w14:paraId="30995BDB" w14:textId="77777777">
        <w:trPr>
          <w:trHeight w:val="316"/>
          <w:tblHeader/>
        </w:trPr>
        <w:tc>
          <w:tcPr>
            <w:tcW w:w="368" w:type="pct"/>
            <w:vMerge/>
            <w:vAlign w:val="center"/>
          </w:tcPr>
          <w:p w14:paraId="6BA47E7E" w14:textId="77777777" w:rsidR="00191992" w:rsidRDefault="00191992" w:rsidP="00C727F9">
            <w:pPr>
              <w:spacing w:before="60" w:after="60" w:line="240" w:lineRule="auto"/>
              <w:jc w:val="center"/>
              <w:rPr>
                <w:b/>
              </w:rPr>
            </w:pPr>
          </w:p>
        </w:tc>
        <w:tc>
          <w:tcPr>
            <w:tcW w:w="803" w:type="pct"/>
            <w:vMerge/>
            <w:vAlign w:val="center"/>
          </w:tcPr>
          <w:p w14:paraId="2095941F" w14:textId="77777777" w:rsidR="00191992" w:rsidRDefault="00191992" w:rsidP="00C727F9">
            <w:pPr>
              <w:spacing w:before="60" w:after="60" w:line="240" w:lineRule="auto"/>
              <w:jc w:val="center"/>
              <w:rPr>
                <w:b/>
              </w:rPr>
            </w:pPr>
          </w:p>
        </w:tc>
        <w:tc>
          <w:tcPr>
            <w:tcW w:w="756" w:type="pct"/>
            <w:vMerge/>
            <w:vAlign w:val="center"/>
          </w:tcPr>
          <w:p w14:paraId="256035EA" w14:textId="77777777" w:rsidR="00191992" w:rsidRDefault="00191992" w:rsidP="00C727F9">
            <w:pPr>
              <w:spacing w:before="60" w:after="60" w:line="240" w:lineRule="auto"/>
              <w:jc w:val="center"/>
              <w:rPr>
                <w:b/>
              </w:rPr>
            </w:pPr>
          </w:p>
        </w:tc>
        <w:tc>
          <w:tcPr>
            <w:tcW w:w="1024" w:type="pct"/>
            <w:vAlign w:val="center"/>
          </w:tcPr>
          <w:p w14:paraId="770124E0" w14:textId="77777777" w:rsidR="00191992" w:rsidRDefault="00000000" w:rsidP="00C727F9">
            <w:pPr>
              <w:spacing w:before="60" w:after="60" w:line="240" w:lineRule="auto"/>
              <w:jc w:val="center"/>
              <w:rPr>
                <w:b/>
              </w:rPr>
            </w:pPr>
            <w:r>
              <w:rPr>
                <w:b/>
              </w:rPr>
              <w:t>Xưởng 1</w:t>
            </w:r>
          </w:p>
        </w:tc>
        <w:tc>
          <w:tcPr>
            <w:tcW w:w="1025" w:type="pct"/>
          </w:tcPr>
          <w:p w14:paraId="01F0A189" w14:textId="77777777" w:rsidR="00191992" w:rsidRDefault="00000000" w:rsidP="00C727F9">
            <w:pPr>
              <w:spacing w:before="60" w:after="60" w:line="240" w:lineRule="auto"/>
              <w:jc w:val="center"/>
              <w:rPr>
                <w:b/>
                <w:lang w:val="en-US"/>
              </w:rPr>
            </w:pPr>
            <w:r>
              <w:rPr>
                <w:b/>
              </w:rPr>
              <w:t xml:space="preserve">Xưởng </w:t>
            </w:r>
            <w:r>
              <w:rPr>
                <w:b/>
                <w:lang w:val="en-US"/>
              </w:rPr>
              <w:t>2</w:t>
            </w:r>
          </w:p>
        </w:tc>
        <w:tc>
          <w:tcPr>
            <w:tcW w:w="1024" w:type="pct"/>
            <w:vAlign w:val="center"/>
          </w:tcPr>
          <w:p w14:paraId="0771B780" w14:textId="77777777" w:rsidR="00191992" w:rsidRDefault="00000000" w:rsidP="00C727F9">
            <w:pPr>
              <w:spacing w:before="60" w:after="60" w:line="240" w:lineRule="auto"/>
              <w:jc w:val="center"/>
              <w:rPr>
                <w:b/>
                <w:lang w:val="en-US"/>
              </w:rPr>
            </w:pPr>
            <w:r>
              <w:rPr>
                <w:b/>
              </w:rPr>
              <w:t>Xưởng</w:t>
            </w:r>
            <w:r>
              <w:rPr>
                <w:b/>
                <w:lang w:val="en-US"/>
              </w:rPr>
              <w:t xml:space="preserve"> 3</w:t>
            </w:r>
          </w:p>
        </w:tc>
      </w:tr>
      <w:tr w:rsidR="00191992" w14:paraId="75FAA6C6" w14:textId="77777777">
        <w:tc>
          <w:tcPr>
            <w:tcW w:w="368" w:type="pct"/>
          </w:tcPr>
          <w:p w14:paraId="0665AD6E" w14:textId="77777777" w:rsidR="00191992" w:rsidRDefault="00000000" w:rsidP="00C727F9">
            <w:pPr>
              <w:spacing w:before="60" w:after="60" w:line="240" w:lineRule="auto"/>
              <w:jc w:val="center"/>
            </w:pPr>
            <w:r>
              <w:t>1</w:t>
            </w:r>
          </w:p>
        </w:tc>
        <w:tc>
          <w:tcPr>
            <w:tcW w:w="803" w:type="pct"/>
          </w:tcPr>
          <w:p w14:paraId="05BB0721" w14:textId="77777777" w:rsidR="00191992" w:rsidRDefault="00000000" w:rsidP="00C727F9">
            <w:pPr>
              <w:spacing w:before="60" w:after="60" w:line="240" w:lineRule="auto"/>
              <w:jc w:val="center"/>
            </w:pPr>
            <w:r>
              <w:t>BOD</w:t>
            </w:r>
            <w:r>
              <w:rPr>
                <w:vertAlign w:val="subscript"/>
              </w:rPr>
              <w:t>5</w:t>
            </w:r>
          </w:p>
        </w:tc>
        <w:tc>
          <w:tcPr>
            <w:tcW w:w="756" w:type="pct"/>
            <w:vAlign w:val="center"/>
          </w:tcPr>
          <w:p w14:paraId="730D349F" w14:textId="77777777" w:rsidR="00191992" w:rsidRDefault="00000000" w:rsidP="00C727F9">
            <w:pPr>
              <w:spacing w:before="60" w:after="60" w:line="240" w:lineRule="auto"/>
              <w:jc w:val="center"/>
            </w:pPr>
            <w:r>
              <w:t>45 - 54</w:t>
            </w:r>
          </w:p>
        </w:tc>
        <w:tc>
          <w:tcPr>
            <w:tcW w:w="1024" w:type="pct"/>
            <w:vAlign w:val="center"/>
          </w:tcPr>
          <w:p w14:paraId="5CA89FB9" w14:textId="77777777" w:rsidR="00191992" w:rsidRDefault="00000000" w:rsidP="00C727F9">
            <w:pPr>
              <w:spacing w:before="60" w:after="60" w:line="240" w:lineRule="auto"/>
              <w:jc w:val="center"/>
            </w:pPr>
            <w:r>
              <w:t>9,12 – 11,14</w:t>
            </w:r>
          </w:p>
        </w:tc>
        <w:tc>
          <w:tcPr>
            <w:tcW w:w="1025" w:type="pct"/>
            <w:vAlign w:val="center"/>
          </w:tcPr>
          <w:p w14:paraId="4C046A47" w14:textId="77777777" w:rsidR="00191992" w:rsidRDefault="00000000" w:rsidP="00C727F9">
            <w:pPr>
              <w:spacing w:before="60" w:after="60" w:line="240" w:lineRule="auto"/>
              <w:jc w:val="center"/>
            </w:pPr>
            <w:r>
              <w:t>9,68 – 11,61</w:t>
            </w:r>
          </w:p>
        </w:tc>
        <w:tc>
          <w:tcPr>
            <w:tcW w:w="1971" w:type="dxa"/>
            <w:vAlign w:val="center"/>
          </w:tcPr>
          <w:p w14:paraId="606DF91D" w14:textId="77777777" w:rsidR="00191992" w:rsidRDefault="00000000" w:rsidP="00C727F9">
            <w:pPr>
              <w:spacing w:before="60" w:after="60" w:line="240" w:lineRule="auto"/>
              <w:jc w:val="center"/>
              <w:rPr>
                <w:lang w:val="en-US"/>
              </w:rPr>
            </w:pPr>
            <w:r>
              <w:t>9,</w:t>
            </w:r>
            <w:r>
              <w:rPr>
                <w:lang w:val="en-US"/>
              </w:rPr>
              <w:t>01</w:t>
            </w:r>
            <w:r>
              <w:t xml:space="preserve"> – 11,</w:t>
            </w:r>
            <w:r>
              <w:rPr>
                <w:lang w:val="en-US"/>
              </w:rPr>
              <w:t>12</w:t>
            </w:r>
          </w:p>
        </w:tc>
      </w:tr>
      <w:tr w:rsidR="00191992" w14:paraId="2975A6B6" w14:textId="77777777">
        <w:tc>
          <w:tcPr>
            <w:tcW w:w="368" w:type="pct"/>
          </w:tcPr>
          <w:p w14:paraId="2BDCE095" w14:textId="77777777" w:rsidR="00191992" w:rsidRDefault="00000000" w:rsidP="00C727F9">
            <w:pPr>
              <w:spacing w:before="60" w:after="60" w:line="240" w:lineRule="auto"/>
              <w:jc w:val="center"/>
            </w:pPr>
            <w:r>
              <w:t>2</w:t>
            </w:r>
          </w:p>
        </w:tc>
        <w:tc>
          <w:tcPr>
            <w:tcW w:w="803" w:type="pct"/>
          </w:tcPr>
          <w:p w14:paraId="53A08846" w14:textId="77777777" w:rsidR="00191992" w:rsidRDefault="00000000" w:rsidP="00C727F9">
            <w:pPr>
              <w:spacing w:before="60" w:after="60" w:line="240" w:lineRule="auto"/>
              <w:jc w:val="center"/>
            </w:pPr>
            <w:r>
              <w:t>COD</w:t>
            </w:r>
          </w:p>
        </w:tc>
        <w:tc>
          <w:tcPr>
            <w:tcW w:w="756" w:type="pct"/>
            <w:vAlign w:val="center"/>
          </w:tcPr>
          <w:p w14:paraId="5098BE98" w14:textId="77777777" w:rsidR="00191992" w:rsidRDefault="00000000" w:rsidP="00C727F9">
            <w:pPr>
              <w:spacing w:before="60" w:after="60" w:line="240" w:lineRule="auto"/>
              <w:jc w:val="center"/>
            </w:pPr>
            <w:r>
              <w:t>72 - 102</w:t>
            </w:r>
          </w:p>
        </w:tc>
        <w:tc>
          <w:tcPr>
            <w:tcW w:w="1024" w:type="pct"/>
            <w:vAlign w:val="center"/>
          </w:tcPr>
          <w:p w14:paraId="0ED4ACE8" w14:textId="77777777" w:rsidR="00191992" w:rsidRDefault="00000000" w:rsidP="00C727F9">
            <w:pPr>
              <w:spacing w:before="60" w:after="60" w:line="240" w:lineRule="auto"/>
              <w:jc w:val="center"/>
            </w:pPr>
            <w:r>
              <w:t>15,22 – 21,65</w:t>
            </w:r>
          </w:p>
        </w:tc>
        <w:tc>
          <w:tcPr>
            <w:tcW w:w="1025" w:type="pct"/>
            <w:vAlign w:val="center"/>
          </w:tcPr>
          <w:p w14:paraId="0FF9F209" w14:textId="77777777" w:rsidR="00191992" w:rsidRDefault="00000000" w:rsidP="00C727F9">
            <w:pPr>
              <w:spacing w:before="60" w:after="60" w:line="240" w:lineRule="auto"/>
              <w:jc w:val="center"/>
            </w:pPr>
            <w:r>
              <w:t>15,48 – 21,93</w:t>
            </w:r>
          </w:p>
        </w:tc>
        <w:tc>
          <w:tcPr>
            <w:tcW w:w="1971" w:type="dxa"/>
            <w:vAlign w:val="center"/>
          </w:tcPr>
          <w:p w14:paraId="02C70E21" w14:textId="77777777" w:rsidR="00191992" w:rsidRDefault="00000000" w:rsidP="00C727F9">
            <w:pPr>
              <w:spacing w:before="60" w:after="60" w:line="240" w:lineRule="auto"/>
              <w:jc w:val="center"/>
              <w:rPr>
                <w:lang w:val="en-US"/>
              </w:rPr>
            </w:pPr>
            <w:r>
              <w:t>15,</w:t>
            </w:r>
            <w:r>
              <w:rPr>
                <w:lang w:val="en-US"/>
              </w:rPr>
              <w:t>12</w:t>
            </w:r>
            <w:r>
              <w:t xml:space="preserve"> – 21,</w:t>
            </w:r>
            <w:r>
              <w:rPr>
                <w:lang w:val="en-US"/>
              </w:rPr>
              <w:t>32</w:t>
            </w:r>
          </w:p>
        </w:tc>
      </w:tr>
      <w:tr w:rsidR="00191992" w14:paraId="7A9E67D1" w14:textId="77777777">
        <w:tc>
          <w:tcPr>
            <w:tcW w:w="368" w:type="pct"/>
          </w:tcPr>
          <w:p w14:paraId="218959BB" w14:textId="77777777" w:rsidR="00191992" w:rsidRDefault="00000000" w:rsidP="00C727F9">
            <w:pPr>
              <w:spacing w:before="60" w:after="60" w:line="240" w:lineRule="auto"/>
              <w:jc w:val="center"/>
            </w:pPr>
            <w:r>
              <w:t>3</w:t>
            </w:r>
          </w:p>
        </w:tc>
        <w:tc>
          <w:tcPr>
            <w:tcW w:w="803" w:type="pct"/>
          </w:tcPr>
          <w:p w14:paraId="2D441B99" w14:textId="77777777" w:rsidR="00191992" w:rsidRDefault="00000000" w:rsidP="00C727F9">
            <w:pPr>
              <w:spacing w:before="60" w:after="60" w:line="240" w:lineRule="auto"/>
              <w:jc w:val="center"/>
            </w:pPr>
            <w:r>
              <w:t>SS</w:t>
            </w:r>
          </w:p>
        </w:tc>
        <w:tc>
          <w:tcPr>
            <w:tcW w:w="756" w:type="pct"/>
            <w:vAlign w:val="center"/>
          </w:tcPr>
          <w:p w14:paraId="28E38D0F" w14:textId="77777777" w:rsidR="00191992" w:rsidRDefault="00000000" w:rsidP="00C727F9">
            <w:pPr>
              <w:spacing w:before="60" w:after="60" w:line="240" w:lineRule="auto"/>
              <w:jc w:val="center"/>
            </w:pPr>
            <w:r>
              <w:t>70 - 145</w:t>
            </w:r>
          </w:p>
        </w:tc>
        <w:tc>
          <w:tcPr>
            <w:tcW w:w="1024" w:type="pct"/>
            <w:vAlign w:val="center"/>
          </w:tcPr>
          <w:p w14:paraId="3CA72F13" w14:textId="77777777" w:rsidR="00191992" w:rsidRDefault="00000000" w:rsidP="00C727F9">
            <w:pPr>
              <w:spacing w:before="60" w:after="60" w:line="240" w:lineRule="auto"/>
              <w:jc w:val="center"/>
            </w:pPr>
            <w:r>
              <w:t>14,21 – 31,01</w:t>
            </w:r>
          </w:p>
        </w:tc>
        <w:tc>
          <w:tcPr>
            <w:tcW w:w="1025" w:type="pct"/>
            <w:vAlign w:val="center"/>
          </w:tcPr>
          <w:p w14:paraId="74C5AF56" w14:textId="77777777" w:rsidR="00191992" w:rsidRDefault="00000000" w:rsidP="00C727F9">
            <w:pPr>
              <w:spacing w:before="60" w:after="60" w:line="240" w:lineRule="auto"/>
              <w:jc w:val="center"/>
            </w:pPr>
            <w:r>
              <w:t>15,05 – 31,18</w:t>
            </w:r>
          </w:p>
        </w:tc>
        <w:tc>
          <w:tcPr>
            <w:tcW w:w="1971" w:type="dxa"/>
            <w:vAlign w:val="center"/>
          </w:tcPr>
          <w:p w14:paraId="5EE4625D" w14:textId="77777777" w:rsidR="00191992" w:rsidRDefault="00000000" w:rsidP="00C727F9">
            <w:pPr>
              <w:spacing w:before="60" w:after="60" w:line="240" w:lineRule="auto"/>
              <w:jc w:val="center"/>
              <w:rPr>
                <w:lang w:val="en-US"/>
              </w:rPr>
            </w:pPr>
            <w:r>
              <w:t>1</w:t>
            </w:r>
            <w:r>
              <w:rPr>
                <w:lang w:val="en-US"/>
              </w:rPr>
              <w:t>4</w:t>
            </w:r>
            <w:r>
              <w:t>,</w:t>
            </w:r>
            <w:r>
              <w:rPr>
                <w:lang w:val="en-US"/>
              </w:rPr>
              <w:t>06</w:t>
            </w:r>
            <w:r>
              <w:t xml:space="preserve"> – 3</w:t>
            </w:r>
            <w:r>
              <w:rPr>
                <w:lang w:val="en-US"/>
              </w:rPr>
              <w:t>0</w:t>
            </w:r>
            <w:r>
              <w:t>,1</w:t>
            </w:r>
            <w:r>
              <w:rPr>
                <w:lang w:val="en-US"/>
              </w:rPr>
              <w:t>0</w:t>
            </w:r>
          </w:p>
        </w:tc>
      </w:tr>
      <w:tr w:rsidR="00191992" w14:paraId="35E7130A" w14:textId="77777777">
        <w:tc>
          <w:tcPr>
            <w:tcW w:w="368" w:type="pct"/>
          </w:tcPr>
          <w:p w14:paraId="2A01BB8E" w14:textId="77777777" w:rsidR="00191992" w:rsidRDefault="00000000" w:rsidP="00C727F9">
            <w:pPr>
              <w:spacing w:before="60" w:after="60" w:line="240" w:lineRule="auto"/>
              <w:jc w:val="center"/>
            </w:pPr>
            <w:r>
              <w:t>4</w:t>
            </w:r>
          </w:p>
        </w:tc>
        <w:tc>
          <w:tcPr>
            <w:tcW w:w="803" w:type="pct"/>
          </w:tcPr>
          <w:p w14:paraId="1F850F87" w14:textId="77777777" w:rsidR="00191992" w:rsidRDefault="00000000" w:rsidP="00C727F9">
            <w:pPr>
              <w:spacing w:before="60" w:after="60" w:line="240" w:lineRule="auto"/>
              <w:jc w:val="center"/>
            </w:pPr>
            <w:r>
              <w:t>Dầu mỡ ĐTV</w:t>
            </w:r>
          </w:p>
        </w:tc>
        <w:tc>
          <w:tcPr>
            <w:tcW w:w="756" w:type="pct"/>
            <w:vAlign w:val="center"/>
          </w:tcPr>
          <w:p w14:paraId="4EB178D2" w14:textId="77777777" w:rsidR="00191992" w:rsidRDefault="00000000" w:rsidP="00C727F9">
            <w:pPr>
              <w:spacing w:before="60" w:after="60" w:line="240" w:lineRule="auto"/>
              <w:jc w:val="center"/>
            </w:pPr>
            <w:r>
              <w:t>10 - 30</w:t>
            </w:r>
          </w:p>
        </w:tc>
        <w:tc>
          <w:tcPr>
            <w:tcW w:w="1024" w:type="pct"/>
            <w:vAlign w:val="center"/>
          </w:tcPr>
          <w:p w14:paraId="0974F4C6" w14:textId="77777777" w:rsidR="00191992" w:rsidRDefault="00000000" w:rsidP="00C727F9">
            <w:pPr>
              <w:spacing w:before="60" w:after="60" w:line="240" w:lineRule="auto"/>
              <w:jc w:val="center"/>
            </w:pPr>
            <w:r>
              <w:t>2,01– 6,15</w:t>
            </w:r>
          </w:p>
        </w:tc>
        <w:tc>
          <w:tcPr>
            <w:tcW w:w="1025" w:type="pct"/>
            <w:vAlign w:val="center"/>
          </w:tcPr>
          <w:p w14:paraId="66DEF34B" w14:textId="77777777" w:rsidR="00191992" w:rsidRDefault="00000000" w:rsidP="00C727F9">
            <w:pPr>
              <w:spacing w:before="60" w:after="60" w:line="240" w:lineRule="auto"/>
              <w:jc w:val="center"/>
            </w:pPr>
            <w:r>
              <w:t>2,15– 6,45</w:t>
            </w:r>
          </w:p>
        </w:tc>
        <w:tc>
          <w:tcPr>
            <w:tcW w:w="1971" w:type="dxa"/>
            <w:vAlign w:val="center"/>
          </w:tcPr>
          <w:p w14:paraId="12287A43" w14:textId="77777777" w:rsidR="00191992" w:rsidRDefault="00000000" w:rsidP="00C727F9">
            <w:pPr>
              <w:spacing w:before="60" w:after="60" w:line="240" w:lineRule="auto"/>
              <w:jc w:val="center"/>
            </w:pPr>
            <w:r>
              <w:rPr>
                <w:lang w:val="en-US"/>
              </w:rPr>
              <w:t>1</w:t>
            </w:r>
            <w:r>
              <w:t>,</w:t>
            </w:r>
            <w:r>
              <w:rPr>
                <w:lang w:val="en-US"/>
              </w:rPr>
              <w:t>9</w:t>
            </w:r>
            <w:r>
              <w:t xml:space="preserve">5– </w:t>
            </w:r>
            <w:r>
              <w:rPr>
                <w:lang w:val="en-US"/>
              </w:rPr>
              <w:t>5</w:t>
            </w:r>
            <w:r>
              <w:t>,</w:t>
            </w:r>
            <w:r>
              <w:rPr>
                <w:lang w:val="en-US"/>
              </w:rPr>
              <w:t>0</w:t>
            </w:r>
            <w:r>
              <w:t>5</w:t>
            </w:r>
          </w:p>
        </w:tc>
      </w:tr>
      <w:tr w:rsidR="00191992" w14:paraId="10E8043F" w14:textId="77777777">
        <w:tc>
          <w:tcPr>
            <w:tcW w:w="368" w:type="pct"/>
          </w:tcPr>
          <w:p w14:paraId="7CD23109" w14:textId="77777777" w:rsidR="00191992" w:rsidRDefault="00000000" w:rsidP="00C727F9">
            <w:pPr>
              <w:spacing w:before="60" w:after="60" w:line="240" w:lineRule="auto"/>
              <w:jc w:val="center"/>
            </w:pPr>
            <w:r>
              <w:t>5</w:t>
            </w:r>
          </w:p>
        </w:tc>
        <w:tc>
          <w:tcPr>
            <w:tcW w:w="803" w:type="pct"/>
          </w:tcPr>
          <w:p w14:paraId="26B00E46" w14:textId="77777777" w:rsidR="00191992" w:rsidRDefault="00000000" w:rsidP="00C727F9">
            <w:pPr>
              <w:spacing w:before="60" w:after="60" w:line="240" w:lineRule="auto"/>
              <w:jc w:val="center"/>
            </w:pPr>
            <w:r>
              <w:t>Amoni</w:t>
            </w:r>
          </w:p>
        </w:tc>
        <w:tc>
          <w:tcPr>
            <w:tcW w:w="756" w:type="pct"/>
            <w:vAlign w:val="center"/>
          </w:tcPr>
          <w:p w14:paraId="4B204B67" w14:textId="77777777" w:rsidR="00191992" w:rsidRDefault="00000000" w:rsidP="00C727F9">
            <w:pPr>
              <w:spacing w:before="60" w:after="60" w:line="240" w:lineRule="auto"/>
              <w:jc w:val="center"/>
            </w:pPr>
            <w:r>
              <w:t>2,4 - 4,8</w:t>
            </w:r>
          </w:p>
        </w:tc>
        <w:tc>
          <w:tcPr>
            <w:tcW w:w="1024" w:type="pct"/>
            <w:vAlign w:val="center"/>
          </w:tcPr>
          <w:p w14:paraId="30F97C32" w14:textId="77777777" w:rsidR="00191992" w:rsidRDefault="00000000" w:rsidP="00C727F9">
            <w:pPr>
              <w:spacing w:before="60" w:after="60" w:line="240" w:lineRule="auto"/>
              <w:jc w:val="center"/>
            </w:pPr>
            <w:r>
              <w:t>0,29 – 0,81</w:t>
            </w:r>
          </w:p>
        </w:tc>
        <w:tc>
          <w:tcPr>
            <w:tcW w:w="1025" w:type="pct"/>
            <w:vAlign w:val="center"/>
          </w:tcPr>
          <w:p w14:paraId="6E1E5278" w14:textId="77777777" w:rsidR="00191992" w:rsidRDefault="00000000" w:rsidP="00C727F9">
            <w:pPr>
              <w:spacing w:before="60" w:after="60" w:line="240" w:lineRule="auto"/>
              <w:jc w:val="center"/>
            </w:pPr>
            <w:r>
              <w:t>0,52 – 1,03</w:t>
            </w:r>
          </w:p>
        </w:tc>
        <w:tc>
          <w:tcPr>
            <w:tcW w:w="1971" w:type="dxa"/>
            <w:vAlign w:val="center"/>
          </w:tcPr>
          <w:p w14:paraId="1C4EAA4D" w14:textId="77777777" w:rsidR="00191992" w:rsidRDefault="00000000" w:rsidP="00C727F9">
            <w:pPr>
              <w:spacing w:before="60" w:after="60" w:line="240" w:lineRule="auto"/>
              <w:jc w:val="center"/>
              <w:rPr>
                <w:lang w:val="en-US"/>
              </w:rPr>
            </w:pPr>
            <w:r>
              <w:t>0,</w:t>
            </w:r>
            <w:r>
              <w:rPr>
                <w:lang w:val="en-US"/>
              </w:rPr>
              <w:t>2</w:t>
            </w:r>
            <w:r>
              <w:t xml:space="preserve">2 – </w:t>
            </w:r>
            <w:r>
              <w:rPr>
                <w:lang w:val="en-US"/>
              </w:rPr>
              <w:t>0</w:t>
            </w:r>
            <w:r>
              <w:t>,</w:t>
            </w:r>
            <w:r>
              <w:rPr>
                <w:lang w:val="en-US"/>
              </w:rPr>
              <w:t>59</w:t>
            </w:r>
          </w:p>
        </w:tc>
      </w:tr>
      <w:tr w:rsidR="00191992" w14:paraId="3D37D9EB" w14:textId="77777777">
        <w:tc>
          <w:tcPr>
            <w:tcW w:w="368" w:type="pct"/>
          </w:tcPr>
          <w:p w14:paraId="2FF7A82C" w14:textId="77777777" w:rsidR="00191992" w:rsidRDefault="00000000" w:rsidP="00C727F9">
            <w:pPr>
              <w:spacing w:before="60" w:after="60" w:line="240" w:lineRule="auto"/>
              <w:jc w:val="center"/>
            </w:pPr>
            <w:r>
              <w:t>6</w:t>
            </w:r>
          </w:p>
        </w:tc>
        <w:tc>
          <w:tcPr>
            <w:tcW w:w="803" w:type="pct"/>
          </w:tcPr>
          <w:p w14:paraId="4AFB7E2B" w14:textId="77777777" w:rsidR="00191992" w:rsidRDefault="00000000" w:rsidP="00C727F9">
            <w:pPr>
              <w:spacing w:before="60" w:after="60" w:line="240" w:lineRule="auto"/>
              <w:jc w:val="center"/>
            </w:pPr>
            <w:r>
              <w:t>Tổng nitơ</w:t>
            </w:r>
          </w:p>
        </w:tc>
        <w:tc>
          <w:tcPr>
            <w:tcW w:w="756" w:type="pct"/>
            <w:vAlign w:val="center"/>
          </w:tcPr>
          <w:p w14:paraId="2D241DD3" w14:textId="77777777" w:rsidR="00191992" w:rsidRDefault="00000000" w:rsidP="00C727F9">
            <w:pPr>
              <w:spacing w:before="60" w:after="60" w:line="240" w:lineRule="auto"/>
              <w:jc w:val="center"/>
            </w:pPr>
            <w:r>
              <w:t>6 - 12</w:t>
            </w:r>
          </w:p>
        </w:tc>
        <w:tc>
          <w:tcPr>
            <w:tcW w:w="1024" w:type="pct"/>
            <w:vAlign w:val="center"/>
          </w:tcPr>
          <w:p w14:paraId="5D98F833" w14:textId="77777777" w:rsidR="00191992" w:rsidRDefault="00000000" w:rsidP="00C727F9">
            <w:pPr>
              <w:spacing w:before="60" w:after="60" w:line="240" w:lineRule="auto"/>
              <w:jc w:val="center"/>
            </w:pPr>
            <w:r>
              <w:t>1,03 – 2,28</w:t>
            </w:r>
          </w:p>
        </w:tc>
        <w:tc>
          <w:tcPr>
            <w:tcW w:w="1025" w:type="pct"/>
            <w:vAlign w:val="center"/>
          </w:tcPr>
          <w:p w14:paraId="5076A07B" w14:textId="77777777" w:rsidR="00191992" w:rsidRDefault="00000000" w:rsidP="00C727F9">
            <w:pPr>
              <w:spacing w:before="60" w:after="60" w:line="240" w:lineRule="auto"/>
              <w:jc w:val="center"/>
            </w:pPr>
            <w:r>
              <w:t>1,29 – 2,58</w:t>
            </w:r>
          </w:p>
        </w:tc>
        <w:tc>
          <w:tcPr>
            <w:tcW w:w="1971" w:type="dxa"/>
            <w:vAlign w:val="center"/>
          </w:tcPr>
          <w:p w14:paraId="71F7745C" w14:textId="77777777" w:rsidR="00191992" w:rsidRDefault="00000000" w:rsidP="00C727F9">
            <w:pPr>
              <w:spacing w:before="60" w:after="60" w:line="240" w:lineRule="auto"/>
              <w:jc w:val="center"/>
              <w:rPr>
                <w:lang w:val="en-US"/>
              </w:rPr>
            </w:pPr>
            <w:r>
              <w:rPr>
                <w:lang w:val="en-US"/>
              </w:rPr>
              <w:t>0</w:t>
            </w:r>
            <w:r>
              <w:t>,2</w:t>
            </w:r>
            <w:r>
              <w:rPr>
                <w:lang w:val="en-US"/>
              </w:rPr>
              <w:t>8</w:t>
            </w:r>
            <w:r>
              <w:t xml:space="preserve"> – 2,</w:t>
            </w:r>
            <w:r>
              <w:rPr>
                <w:lang w:val="en-US"/>
              </w:rPr>
              <w:t>01</w:t>
            </w:r>
          </w:p>
        </w:tc>
      </w:tr>
      <w:tr w:rsidR="00191992" w14:paraId="74C064C0" w14:textId="77777777">
        <w:tc>
          <w:tcPr>
            <w:tcW w:w="368" w:type="pct"/>
          </w:tcPr>
          <w:p w14:paraId="22AFE6D0" w14:textId="77777777" w:rsidR="00191992" w:rsidRDefault="00000000" w:rsidP="00C727F9">
            <w:pPr>
              <w:spacing w:before="60" w:after="60" w:line="240" w:lineRule="auto"/>
              <w:jc w:val="center"/>
            </w:pPr>
            <w:r>
              <w:t>7</w:t>
            </w:r>
          </w:p>
        </w:tc>
        <w:tc>
          <w:tcPr>
            <w:tcW w:w="803" w:type="pct"/>
          </w:tcPr>
          <w:p w14:paraId="51367641" w14:textId="77777777" w:rsidR="00191992" w:rsidRDefault="00000000" w:rsidP="00C727F9">
            <w:pPr>
              <w:spacing w:before="60" w:after="60" w:line="240" w:lineRule="auto"/>
              <w:jc w:val="center"/>
            </w:pPr>
            <w:r>
              <w:t>Tổng photpho</w:t>
            </w:r>
          </w:p>
        </w:tc>
        <w:tc>
          <w:tcPr>
            <w:tcW w:w="756" w:type="pct"/>
            <w:vAlign w:val="center"/>
          </w:tcPr>
          <w:p w14:paraId="31637A66" w14:textId="77777777" w:rsidR="00191992" w:rsidRDefault="00000000" w:rsidP="00C727F9">
            <w:pPr>
              <w:spacing w:before="60" w:after="60" w:line="240" w:lineRule="auto"/>
              <w:jc w:val="center"/>
            </w:pPr>
            <w:r>
              <w:t>0,8 - 4,0</w:t>
            </w:r>
          </w:p>
        </w:tc>
        <w:tc>
          <w:tcPr>
            <w:tcW w:w="1024" w:type="pct"/>
            <w:vAlign w:val="center"/>
          </w:tcPr>
          <w:p w14:paraId="505B6C47" w14:textId="77777777" w:rsidR="00191992" w:rsidRDefault="00000000" w:rsidP="00C727F9">
            <w:pPr>
              <w:spacing w:before="60" w:after="60" w:line="240" w:lineRule="auto"/>
              <w:jc w:val="center"/>
            </w:pPr>
            <w:r>
              <w:t>0,07 – 0,77</w:t>
            </w:r>
          </w:p>
        </w:tc>
        <w:tc>
          <w:tcPr>
            <w:tcW w:w="1025" w:type="pct"/>
            <w:vAlign w:val="center"/>
          </w:tcPr>
          <w:p w14:paraId="5E55B5BC" w14:textId="77777777" w:rsidR="00191992" w:rsidRDefault="00000000" w:rsidP="00C727F9">
            <w:pPr>
              <w:spacing w:before="60" w:after="60" w:line="240" w:lineRule="auto"/>
              <w:jc w:val="center"/>
            </w:pPr>
            <w:r>
              <w:t>0,17 – 0,86</w:t>
            </w:r>
          </w:p>
        </w:tc>
        <w:tc>
          <w:tcPr>
            <w:tcW w:w="1971" w:type="dxa"/>
            <w:vAlign w:val="center"/>
          </w:tcPr>
          <w:p w14:paraId="1929D440" w14:textId="77777777" w:rsidR="00191992" w:rsidRDefault="00000000" w:rsidP="00C727F9">
            <w:pPr>
              <w:spacing w:before="60" w:after="60" w:line="240" w:lineRule="auto"/>
              <w:jc w:val="center"/>
            </w:pPr>
            <w:r>
              <w:t>0,</w:t>
            </w:r>
            <w:r>
              <w:rPr>
                <w:lang w:val="en-US"/>
              </w:rPr>
              <w:t>05</w:t>
            </w:r>
            <w:r>
              <w:t xml:space="preserve"> – 0,</w:t>
            </w:r>
            <w:r>
              <w:rPr>
                <w:lang w:val="en-US"/>
              </w:rPr>
              <w:t>5</w:t>
            </w:r>
            <w:r>
              <w:t>6</w:t>
            </w:r>
          </w:p>
        </w:tc>
      </w:tr>
    </w:tbl>
    <w:p w14:paraId="13E62139" w14:textId="77777777" w:rsidR="00191992" w:rsidRDefault="00000000">
      <w:pPr>
        <w:widowControl w:val="0"/>
        <w:spacing w:before="60" w:after="60"/>
        <w:ind w:firstLine="284"/>
      </w:pPr>
      <w:r>
        <w:t>Tải lượng các chất ô nhiễm lớn, vì vậy sẽ ảnh hưởng đến môi trường. Nồng độ các chất ô nhiễm trong nước thải sinh hoạt chưa xử lý được tính toán dựa trên tải lượng ô nhiễm và lưu lượng nước thải. Kết quả tính toán nồng độ các chất ô nhiễm trong nước thải sinh hoạt chưa xử lý được thể hiện theo bảng sau:</w:t>
      </w:r>
    </w:p>
    <w:p w14:paraId="7E954AC4" w14:textId="77777777" w:rsidR="00191992" w:rsidRDefault="00000000">
      <w:pPr>
        <w:pStyle w:val="Caption"/>
        <w:keepNext/>
        <w:rPr>
          <w:lang w:val="vi-VN"/>
        </w:rPr>
      </w:pPr>
      <w:bookmarkStart w:id="206" w:name="_Toc140406839"/>
      <w:r>
        <w:rPr>
          <w:lang w:val="vi-VN"/>
        </w:rPr>
        <w:t xml:space="preserve">Bảng 4. </w:t>
      </w:r>
      <w:r>
        <w:fldChar w:fldCharType="begin"/>
      </w:r>
      <w:r>
        <w:rPr>
          <w:lang w:val="vi-VN"/>
        </w:rPr>
        <w:instrText xml:space="preserve"> SEQ Bảng_4. \* ARABIC </w:instrText>
      </w:r>
      <w:r>
        <w:fldChar w:fldCharType="separate"/>
      </w:r>
      <w:r>
        <w:rPr>
          <w:lang w:val="vi-VN"/>
        </w:rPr>
        <w:t>21</w:t>
      </w:r>
      <w:r>
        <w:fldChar w:fldCharType="end"/>
      </w:r>
      <w:r>
        <w:rPr>
          <w:lang w:val="vi-VN"/>
        </w:rPr>
        <w:t>: Nồng độ các chất ô nhiễm trong nước thải sinh hoạt (chưa xử lý)</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94"/>
        <w:gridCol w:w="917"/>
        <w:gridCol w:w="1719"/>
        <w:gridCol w:w="1507"/>
        <w:gridCol w:w="1599"/>
        <w:gridCol w:w="1596"/>
      </w:tblGrid>
      <w:tr w:rsidR="00191992" w14:paraId="0A04CEB4" w14:textId="77777777">
        <w:trPr>
          <w:trHeight w:val="367"/>
        </w:trPr>
        <w:tc>
          <w:tcPr>
            <w:tcW w:w="293" w:type="pct"/>
            <w:vMerge w:val="restart"/>
            <w:vAlign w:val="center"/>
          </w:tcPr>
          <w:p w14:paraId="406230D9" w14:textId="77777777" w:rsidR="00191992" w:rsidRDefault="00000000" w:rsidP="00C727F9">
            <w:pPr>
              <w:spacing w:before="60" w:after="60" w:line="240" w:lineRule="auto"/>
              <w:jc w:val="center"/>
              <w:rPr>
                <w:b/>
              </w:rPr>
            </w:pPr>
            <w:r>
              <w:rPr>
                <w:b/>
              </w:rPr>
              <w:t>TT</w:t>
            </w:r>
          </w:p>
        </w:tc>
        <w:tc>
          <w:tcPr>
            <w:tcW w:w="796" w:type="pct"/>
            <w:vMerge w:val="restart"/>
            <w:vAlign w:val="center"/>
          </w:tcPr>
          <w:p w14:paraId="11F8C130" w14:textId="77777777" w:rsidR="00191992" w:rsidRDefault="00000000" w:rsidP="00C727F9">
            <w:pPr>
              <w:spacing w:before="60" w:after="60" w:line="240" w:lineRule="auto"/>
              <w:jc w:val="center"/>
              <w:rPr>
                <w:b/>
              </w:rPr>
            </w:pPr>
            <w:r>
              <w:rPr>
                <w:b/>
              </w:rPr>
              <w:t>Chất ô nhiễm</w:t>
            </w:r>
          </w:p>
        </w:tc>
        <w:tc>
          <w:tcPr>
            <w:tcW w:w="489" w:type="pct"/>
            <w:vMerge w:val="restart"/>
            <w:vAlign w:val="center"/>
          </w:tcPr>
          <w:p w14:paraId="0F180570" w14:textId="77777777" w:rsidR="00191992" w:rsidRDefault="00000000" w:rsidP="00C727F9">
            <w:pPr>
              <w:spacing w:before="60" w:after="60" w:line="240" w:lineRule="auto"/>
              <w:jc w:val="center"/>
              <w:rPr>
                <w:b/>
              </w:rPr>
            </w:pPr>
            <w:r>
              <w:rPr>
                <w:b/>
              </w:rPr>
              <w:t>Đơn vị</w:t>
            </w:r>
          </w:p>
        </w:tc>
        <w:tc>
          <w:tcPr>
            <w:tcW w:w="2571" w:type="pct"/>
            <w:gridSpan w:val="3"/>
            <w:vAlign w:val="center"/>
          </w:tcPr>
          <w:p w14:paraId="2795599A" w14:textId="77777777" w:rsidR="00191992" w:rsidRDefault="00000000" w:rsidP="00C727F9">
            <w:pPr>
              <w:spacing w:before="60" w:after="60" w:line="240" w:lineRule="auto"/>
              <w:jc w:val="center"/>
              <w:rPr>
                <w:b/>
              </w:rPr>
            </w:pPr>
            <w:r>
              <w:rPr>
                <w:b/>
              </w:rPr>
              <w:t>Nồng độ</w:t>
            </w:r>
          </w:p>
        </w:tc>
        <w:tc>
          <w:tcPr>
            <w:tcW w:w="850" w:type="pct"/>
            <w:vMerge w:val="restart"/>
            <w:vAlign w:val="center"/>
          </w:tcPr>
          <w:p w14:paraId="279B4077" w14:textId="77777777" w:rsidR="00191992" w:rsidRDefault="00000000" w:rsidP="00C727F9">
            <w:pPr>
              <w:spacing w:before="60" w:after="60" w:line="240" w:lineRule="auto"/>
              <w:jc w:val="center"/>
              <w:rPr>
                <w:b/>
              </w:rPr>
            </w:pPr>
            <w:r>
              <w:rPr>
                <w:b/>
              </w:rPr>
              <w:t>Giới hạn tiếp nhận của KCN Trảng Bàng</w:t>
            </w:r>
          </w:p>
        </w:tc>
      </w:tr>
      <w:tr w:rsidR="00191992" w14:paraId="6261A082" w14:textId="77777777">
        <w:trPr>
          <w:trHeight w:val="559"/>
        </w:trPr>
        <w:tc>
          <w:tcPr>
            <w:tcW w:w="293" w:type="pct"/>
            <w:vMerge/>
            <w:vAlign w:val="center"/>
          </w:tcPr>
          <w:p w14:paraId="757A8F14" w14:textId="77777777" w:rsidR="00191992" w:rsidRDefault="00191992" w:rsidP="00C727F9">
            <w:pPr>
              <w:spacing w:before="60" w:after="60" w:line="240" w:lineRule="auto"/>
              <w:jc w:val="center"/>
              <w:rPr>
                <w:b/>
              </w:rPr>
            </w:pPr>
          </w:p>
        </w:tc>
        <w:tc>
          <w:tcPr>
            <w:tcW w:w="796" w:type="pct"/>
            <w:vMerge/>
            <w:vAlign w:val="center"/>
          </w:tcPr>
          <w:p w14:paraId="79CFDB3D" w14:textId="77777777" w:rsidR="00191992" w:rsidRDefault="00191992" w:rsidP="00C727F9">
            <w:pPr>
              <w:spacing w:before="60" w:after="60" w:line="240" w:lineRule="auto"/>
              <w:jc w:val="center"/>
              <w:rPr>
                <w:b/>
              </w:rPr>
            </w:pPr>
          </w:p>
        </w:tc>
        <w:tc>
          <w:tcPr>
            <w:tcW w:w="489" w:type="pct"/>
            <w:vMerge/>
            <w:vAlign w:val="center"/>
          </w:tcPr>
          <w:p w14:paraId="361A9F6F" w14:textId="77777777" w:rsidR="00191992" w:rsidRDefault="00191992" w:rsidP="00C727F9">
            <w:pPr>
              <w:spacing w:before="60" w:after="60" w:line="240" w:lineRule="auto"/>
              <w:jc w:val="center"/>
              <w:rPr>
                <w:b/>
              </w:rPr>
            </w:pPr>
          </w:p>
        </w:tc>
        <w:tc>
          <w:tcPr>
            <w:tcW w:w="916" w:type="pct"/>
            <w:vAlign w:val="center"/>
          </w:tcPr>
          <w:p w14:paraId="36632AEF" w14:textId="77777777" w:rsidR="00191992" w:rsidRDefault="00000000" w:rsidP="00C727F9">
            <w:pPr>
              <w:spacing w:before="60" w:after="60" w:line="240" w:lineRule="auto"/>
              <w:jc w:val="center"/>
              <w:rPr>
                <w:b/>
              </w:rPr>
            </w:pPr>
            <w:r>
              <w:rPr>
                <w:b/>
              </w:rPr>
              <w:t>Xưởng 1</w:t>
            </w:r>
          </w:p>
        </w:tc>
        <w:tc>
          <w:tcPr>
            <w:tcW w:w="803" w:type="pct"/>
            <w:vAlign w:val="center"/>
          </w:tcPr>
          <w:p w14:paraId="1572E2DA" w14:textId="77777777" w:rsidR="00191992" w:rsidRDefault="00000000" w:rsidP="00C727F9">
            <w:pPr>
              <w:spacing w:before="60" w:after="60" w:line="240" w:lineRule="auto"/>
              <w:jc w:val="center"/>
              <w:rPr>
                <w:b/>
              </w:rPr>
            </w:pPr>
            <w:r>
              <w:rPr>
                <w:b/>
              </w:rPr>
              <w:t>Xưởng 2</w:t>
            </w:r>
          </w:p>
        </w:tc>
        <w:tc>
          <w:tcPr>
            <w:tcW w:w="850" w:type="pct"/>
            <w:vAlign w:val="center"/>
          </w:tcPr>
          <w:p w14:paraId="7375785E" w14:textId="77777777" w:rsidR="00191992" w:rsidRDefault="00000000" w:rsidP="00C727F9">
            <w:pPr>
              <w:spacing w:before="60" w:after="60" w:line="240" w:lineRule="auto"/>
              <w:jc w:val="center"/>
              <w:rPr>
                <w:b/>
                <w:lang w:val="en-US"/>
              </w:rPr>
            </w:pPr>
            <w:r>
              <w:rPr>
                <w:b/>
              </w:rPr>
              <w:t>Xưởng</w:t>
            </w:r>
            <w:r>
              <w:rPr>
                <w:b/>
                <w:lang w:val="en-US"/>
              </w:rPr>
              <w:t xml:space="preserve"> 3</w:t>
            </w:r>
          </w:p>
        </w:tc>
        <w:tc>
          <w:tcPr>
            <w:tcW w:w="850" w:type="pct"/>
            <w:vMerge/>
          </w:tcPr>
          <w:p w14:paraId="7C97B0AC" w14:textId="77777777" w:rsidR="00191992" w:rsidRDefault="00191992" w:rsidP="00C727F9">
            <w:pPr>
              <w:spacing w:before="60" w:after="60" w:line="240" w:lineRule="auto"/>
              <w:jc w:val="center"/>
              <w:rPr>
                <w:b/>
              </w:rPr>
            </w:pPr>
          </w:p>
        </w:tc>
      </w:tr>
      <w:tr w:rsidR="00191992" w14:paraId="3919F93F" w14:textId="77777777">
        <w:tc>
          <w:tcPr>
            <w:tcW w:w="293" w:type="pct"/>
            <w:vAlign w:val="center"/>
          </w:tcPr>
          <w:p w14:paraId="565775F7" w14:textId="77777777" w:rsidR="00191992" w:rsidRDefault="00000000" w:rsidP="00C727F9">
            <w:pPr>
              <w:spacing w:before="60" w:after="60" w:line="240" w:lineRule="auto"/>
              <w:jc w:val="center"/>
            </w:pPr>
            <w:r>
              <w:t>1</w:t>
            </w:r>
          </w:p>
        </w:tc>
        <w:tc>
          <w:tcPr>
            <w:tcW w:w="796" w:type="pct"/>
            <w:vAlign w:val="center"/>
          </w:tcPr>
          <w:p w14:paraId="74555D4B" w14:textId="77777777" w:rsidR="00191992" w:rsidRDefault="00000000" w:rsidP="00C727F9">
            <w:pPr>
              <w:spacing w:before="60" w:after="60" w:line="240" w:lineRule="auto"/>
              <w:jc w:val="center"/>
              <w:rPr>
                <w:rFonts w:eastAsia="Times New Roman"/>
                <w:szCs w:val="26"/>
              </w:rPr>
            </w:pPr>
            <w:r>
              <w:rPr>
                <w:rFonts w:eastAsia="Times New Roman"/>
                <w:szCs w:val="26"/>
              </w:rPr>
              <w:t>BOD</w:t>
            </w:r>
            <w:r>
              <w:rPr>
                <w:rFonts w:eastAsia="Times New Roman"/>
                <w:szCs w:val="26"/>
                <w:vertAlign w:val="subscript"/>
              </w:rPr>
              <w:t>5</w:t>
            </w:r>
          </w:p>
        </w:tc>
        <w:tc>
          <w:tcPr>
            <w:tcW w:w="489" w:type="pct"/>
            <w:vAlign w:val="center"/>
          </w:tcPr>
          <w:p w14:paraId="09E8FAEA" w14:textId="77777777" w:rsidR="00191992" w:rsidRDefault="00000000" w:rsidP="00C727F9">
            <w:pPr>
              <w:spacing w:before="60" w:after="60" w:line="240" w:lineRule="auto"/>
              <w:jc w:val="center"/>
              <w:rPr>
                <w:rFonts w:eastAsia="Times New Roman"/>
                <w:szCs w:val="26"/>
              </w:rPr>
            </w:pPr>
            <w:r>
              <w:rPr>
                <w:rFonts w:eastAsia="Times New Roman"/>
                <w:szCs w:val="26"/>
              </w:rPr>
              <w:t>mg/l</w:t>
            </w:r>
          </w:p>
        </w:tc>
        <w:tc>
          <w:tcPr>
            <w:tcW w:w="916" w:type="pct"/>
            <w:vAlign w:val="center"/>
          </w:tcPr>
          <w:p w14:paraId="49EE8F71" w14:textId="77777777" w:rsidR="00191992" w:rsidRDefault="00000000" w:rsidP="00C727F9">
            <w:pPr>
              <w:spacing w:before="60" w:after="60" w:line="240" w:lineRule="auto"/>
              <w:jc w:val="center"/>
            </w:pPr>
            <w:r>
              <w:t>720 - 810</w:t>
            </w:r>
          </w:p>
        </w:tc>
        <w:tc>
          <w:tcPr>
            <w:tcW w:w="803" w:type="pct"/>
            <w:vAlign w:val="center"/>
          </w:tcPr>
          <w:p w14:paraId="6001B0E0" w14:textId="77777777" w:rsidR="00191992" w:rsidRDefault="00000000" w:rsidP="00C727F9">
            <w:pPr>
              <w:spacing w:before="60" w:after="60" w:line="240" w:lineRule="auto"/>
              <w:jc w:val="center"/>
            </w:pPr>
            <w:r>
              <w:t>750 - 900</w:t>
            </w:r>
          </w:p>
        </w:tc>
        <w:tc>
          <w:tcPr>
            <w:tcW w:w="850" w:type="pct"/>
            <w:vAlign w:val="center"/>
          </w:tcPr>
          <w:p w14:paraId="3BEB5E83" w14:textId="77777777" w:rsidR="00191992" w:rsidRDefault="00000000" w:rsidP="00C727F9">
            <w:pPr>
              <w:spacing w:before="60" w:after="60" w:line="240" w:lineRule="auto"/>
              <w:jc w:val="center"/>
              <w:rPr>
                <w:lang w:val="en-US"/>
              </w:rPr>
            </w:pPr>
            <w:r>
              <w:t>7</w:t>
            </w:r>
            <w:r>
              <w:rPr>
                <w:lang w:val="en-US"/>
              </w:rPr>
              <w:t>02</w:t>
            </w:r>
            <w:r>
              <w:t xml:space="preserve"> - </w:t>
            </w:r>
            <w:r>
              <w:rPr>
                <w:lang w:val="en-US"/>
              </w:rPr>
              <w:t>791</w:t>
            </w:r>
          </w:p>
        </w:tc>
        <w:tc>
          <w:tcPr>
            <w:tcW w:w="850" w:type="pct"/>
            <w:vAlign w:val="center"/>
          </w:tcPr>
          <w:p w14:paraId="4F9598F6" w14:textId="77777777" w:rsidR="00191992" w:rsidRDefault="00000000" w:rsidP="00C727F9">
            <w:pPr>
              <w:spacing w:before="60" w:after="60" w:line="240" w:lineRule="auto"/>
              <w:jc w:val="center"/>
              <w:rPr>
                <w:b/>
              </w:rPr>
            </w:pPr>
            <w:r>
              <w:rPr>
                <w:b/>
              </w:rPr>
              <w:t>30</w:t>
            </w:r>
          </w:p>
        </w:tc>
      </w:tr>
      <w:tr w:rsidR="00191992" w14:paraId="0E3C35AB" w14:textId="77777777">
        <w:tc>
          <w:tcPr>
            <w:tcW w:w="293" w:type="pct"/>
            <w:vAlign w:val="center"/>
          </w:tcPr>
          <w:p w14:paraId="347BC499" w14:textId="77777777" w:rsidR="00191992" w:rsidRDefault="00000000" w:rsidP="00C727F9">
            <w:pPr>
              <w:spacing w:before="60" w:after="60" w:line="240" w:lineRule="auto"/>
              <w:jc w:val="center"/>
            </w:pPr>
            <w:r>
              <w:t>2</w:t>
            </w:r>
          </w:p>
        </w:tc>
        <w:tc>
          <w:tcPr>
            <w:tcW w:w="796" w:type="pct"/>
            <w:vAlign w:val="center"/>
          </w:tcPr>
          <w:p w14:paraId="0B31EBD7" w14:textId="77777777" w:rsidR="00191992" w:rsidRDefault="00000000" w:rsidP="00C727F9">
            <w:pPr>
              <w:spacing w:before="60" w:after="60" w:line="240" w:lineRule="auto"/>
              <w:jc w:val="center"/>
              <w:rPr>
                <w:rFonts w:eastAsia="Times New Roman"/>
                <w:szCs w:val="26"/>
              </w:rPr>
            </w:pPr>
            <w:r>
              <w:rPr>
                <w:rFonts w:eastAsia="Times New Roman"/>
                <w:szCs w:val="26"/>
              </w:rPr>
              <w:t>COD</w:t>
            </w:r>
          </w:p>
        </w:tc>
        <w:tc>
          <w:tcPr>
            <w:tcW w:w="489" w:type="pct"/>
            <w:vAlign w:val="center"/>
          </w:tcPr>
          <w:p w14:paraId="15314ACF" w14:textId="77777777" w:rsidR="00191992" w:rsidRDefault="00000000" w:rsidP="00C727F9">
            <w:pPr>
              <w:spacing w:before="60" w:after="60" w:line="240" w:lineRule="auto"/>
              <w:jc w:val="center"/>
            </w:pPr>
            <w:r>
              <w:rPr>
                <w:rFonts w:eastAsia="Times New Roman"/>
                <w:szCs w:val="26"/>
              </w:rPr>
              <w:t>mg/l</w:t>
            </w:r>
          </w:p>
        </w:tc>
        <w:tc>
          <w:tcPr>
            <w:tcW w:w="916" w:type="pct"/>
            <w:vAlign w:val="center"/>
          </w:tcPr>
          <w:p w14:paraId="1F0FA76A" w14:textId="77777777" w:rsidR="00191992" w:rsidRDefault="00000000" w:rsidP="00C727F9">
            <w:pPr>
              <w:spacing w:before="60" w:after="60" w:line="240" w:lineRule="auto"/>
              <w:jc w:val="center"/>
            </w:pPr>
            <w:r>
              <w:t>1030 - 1500</w:t>
            </w:r>
          </w:p>
        </w:tc>
        <w:tc>
          <w:tcPr>
            <w:tcW w:w="803" w:type="pct"/>
            <w:vAlign w:val="center"/>
          </w:tcPr>
          <w:p w14:paraId="36965A89" w14:textId="77777777" w:rsidR="00191992" w:rsidRDefault="00000000" w:rsidP="00C727F9">
            <w:pPr>
              <w:spacing w:before="60" w:after="60" w:line="240" w:lineRule="auto"/>
              <w:jc w:val="center"/>
            </w:pPr>
            <w:r>
              <w:t>1200 - 1700</w:t>
            </w:r>
          </w:p>
        </w:tc>
        <w:tc>
          <w:tcPr>
            <w:tcW w:w="850" w:type="pct"/>
            <w:vAlign w:val="center"/>
          </w:tcPr>
          <w:p w14:paraId="411C091E" w14:textId="77777777" w:rsidR="00191992" w:rsidRDefault="00000000" w:rsidP="00C727F9">
            <w:pPr>
              <w:spacing w:before="60" w:after="60" w:line="240" w:lineRule="auto"/>
              <w:jc w:val="center"/>
              <w:rPr>
                <w:lang w:val="en-US"/>
              </w:rPr>
            </w:pPr>
            <w:r>
              <w:rPr>
                <w:lang w:val="en-US"/>
              </w:rPr>
              <w:t>987</w:t>
            </w:r>
            <w:r>
              <w:t xml:space="preserve"> - 1</w:t>
            </w:r>
            <w:r>
              <w:rPr>
                <w:lang w:val="en-US"/>
              </w:rPr>
              <w:t>260</w:t>
            </w:r>
          </w:p>
        </w:tc>
        <w:tc>
          <w:tcPr>
            <w:tcW w:w="850" w:type="pct"/>
            <w:vAlign w:val="center"/>
          </w:tcPr>
          <w:p w14:paraId="6B96AB72" w14:textId="77777777" w:rsidR="00191992" w:rsidRDefault="00000000" w:rsidP="00C727F9">
            <w:pPr>
              <w:spacing w:before="60" w:after="60" w:line="240" w:lineRule="auto"/>
              <w:jc w:val="center"/>
              <w:rPr>
                <w:b/>
              </w:rPr>
            </w:pPr>
            <w:r>
              <w:rPr>
                <w:b/>
              </w:rPr>
              <w:t>75</w:t>
            </w:r>
          </w:p>
        </w:tc>
      </w:tr>
      <w:tr w:rsidR="00191992" w14:paraId="3B5F69E3" w14:textId="77777777">
        <w:tc>
          <w:tcPr>
            <w:tcW w:w="293" w:type="pct"/>
            <w:vAlign w:val="center"/>
          </w:tcPr>
          <w:p w14:paraId="36E3A156" w14:textId="77777777" w:rsidR="00191992" w:rsidRDefault="00000000" w:rsidP="00C727F9">
            <w:pPr>
              <w:spacing w:before="60" w:after="60" w:line="240" w:lineRule="auto"/>
              <w:jc w:val="center"/>
            </w:pPr>
            <w:r>
              <w:lastRenderedPageBreak/>
              <w:t>3</w:t>
            </w:r>
          </w:p>
        </w:tc>
        <w:tc>
          <w:tcPr>
            <w:tcW w:w="796" w:type="pct"/>
            <w:vAlign w:val="center"/>
          </w:tcPr>
          <w:p w14:paraId="55B12D44" w14:textId="77777777" w:rsidR="00191992" w:rsidRDefault="00000000" w:rsidP="00C727F9">
            <w:pPr>
              <w:spacing w:before="60" w:after="60" w:line="240" w:lineRule="auto"/>
              <w:jc w:val="center"/>
              <w:rPr>
                <w:rFonts w:eastAsia="Times New Roman"/>
                <w:szCs w:val="26"/>
              </w:rPr>
            </w:pPr>
            <w:r>
              <w:rPr>
                <w:rFonts w:eastAsia="Times New Roman"/>
                <w:szCs w:val="26"/>
              </w:rPr>
              <w:t>SS</w:t>
            </w:r>
          </w:p>
        </w:tc>
        <w:tc>
          <w:tcPr>
            <w:tcW w:w="489" w:type="pct"/>
            <w:vAlign w:val="center"/>
          </w:tcPr>
          <w:p w14:paraId="09227F6B" w14:textId="77777777" w:rsidR="00191992" w:rsidRDefault="00000000" w:rsidP="00C727F9">
            <w:pPr>
              <w:spacing w:before="60" w:after="60" w:line="240" w:lineRule="auto"/>
              <w:jc w:val="center"/>
            </w:pPr>
            <w:r>
              <w:rPr>
                <w:rFonts w:eastAsia="Times New Roman"/>
                <w:szCs w:val="26"/>
              </w:rPr>
              <w:t>mg/l</w:t>
            </w:r>
          </w:p>
        </w:tc>
        <w:tc>
          <w:tcPr>
            <w:tcW w:w="916" w:type="pct"/>
            <w:vAlign w:val="center"/>
          </w:tcPr>
          <w:p w14:paraId="0B7EED10" w14:textId="77777777" w:rsidR="00191992" w:rsidRDefault="00000000" w:rsidP="00C727F9">
            <w:pPr>
              <w:spacing w:before="60" w:after="60" w:line="240" w:lineRule="auto"/>
              <w:jc w:val="center"/>
            </w:pPr>
            <w:r>
              <w:t>1126,2– 2398,4</w:t>
            </w:r>
          </w:p>
        </w:tc>
        <w:tc>
          <w:tcPr>
            <w:tcW w:w="803" w:type="pct"/>
            <w:vAlign w:val="center"/>
          </w:tcPr>
          <w:p w14:paraId="1F593357" w14:textId="77777777" w:rsidR="00191992" w:rsidRDefault="00000000" w:rsidP="00C727F9">
            <w:pPr>
              <w:spacing w:before="60" w:after="60" w:line="240" w:lineRule="auto"/>
              <w:jc w:val="center"/>
            </w:pPr>
            <w:r>
              <w:t>1166,7– 2416,7</w:t>
            </w:r>
          </w:p>
        </w:tc>
        <w:tc>
          <w:tcPr>
            <w:tcW w:w="850" w:type="pct"/>
            <w:vAlign w:val="center"/>
          </w:tcPr>
          <w:p w14:paraId="3C1350BF" w14:textId="77777777" w:rsidR="00191992" w:rsidRDefault="00000000" w:rsidP="00C727F9">
            <w:pPr>
              <w:spacing w:before="60" w:after="60" w:line="240" w:lineRule="auto"/>
              <w:jc w:val="center"/>
            </w:pPr>
            <w:r>
              <w:t>1</w:t>
            </w:r>
            <w:r>
              <w:rPr>
                <w:lang w:val="en-US"/>
              </w:rPr>
              <w:t>022</w:t>
            </w:r>
            <w:r>
              <w:t>,</w:t>
            </w:r>
            <w:r>
              <w:rPr>
                <w:lang w:val="en-US"/>
              </w:rPr>
              <w:t>8</w:t>
            </w:r>
            <w:r>
              <w:t>– 2</w:t>
            </w:r>
            <w:r>
              <w:rPr>
                <w:lang w:val="en-US"/>
              </w:rPr>
              <w:t>139</w:t>
            </w:r>
            <w:r>
              <w:t>,4</w:t>
            </w:r>
          </w:p>
        </w:tc>
        <w:tc>
          <w:tcPr>
            <w:tcW w:w="850" w:type="pct"/>
            <w:vAlign w:val="center"/>
          </w:tcPr>
          <w:p w14:paraId="4C0D7572" w14:textId="77777777" w:rsidR="00191992" w:rsidRDefault="00000000" w:rsidP="00C727F9">
            <w:pPr>
              <w:spacing w:before="60" w:after="60" w:line="240" w:lineRule="auto"/>
              <w:jc w:val="center"/>
              <w:rPr>
                <w:b/>
              </w:rPr>
            </w:pPr>
            <w:r>
              <w:rPr>
                <w:b/>
              </w:rPr>
              <w:t>50</w:t>
            </w:r>
          </w:p>
        </w:tc>
      </w:tr>
      <w:tr w:rsidR="00191992" w14:paraId="1A87E87E" w14:textId="77777777">
        <w:tc>
          <w:tcPr>
            <w:tcW w:w="293" w:type="pct"/>
            <w:vAlign w:val="center"/>
          </w:tcPr>
          <w:p w14:paraId="566DEA47" w14:textId="77777777" w:rsidR="00191992" w:rsidRDefault="00000000" w:rsidP="00C727F9">
            <w:pPr>
              <w:spacing w:before="60" w:after="60" w:line="240" w:lineRule="auto"/>
              <w:jc w:val="center"/>
            </w:pPr>
            <w:r>
              <w:t>4</w:t>
            </w:r>
          </w:p>
        </w:tc>
        <w:tc>
          <w:tcPr>
            <w:tcW w:w="796" w:type="pct"/>
            <w:vAlign w:val="center"/>
          </w:tcPr>
          <w:p w14:paraId="51C18434" w14:textId="77777777" w:rsidR="00191992" w:rsidRDefault="00000000" w:rsidP="00C727F9">
            <w:pPr>
              <w:spacing w:before="60" w:after="60" w:line="240" w:lineRule="auto"/>
              <w:jc w:val="center"/>
              <w:rPr>
                <w:rFonts w:eastAsia="Times New Roman"/>
                <w:szCs w:val="26"/>
              </w:rPr>
            </w:pPr>
            <w:r>
              <w:rPr>
                <w:rFonts w:eastAsia="Times New Roman"/>
                <w:szCs w:val="26"/>
              </w:rPr>
              <w:t>Dầu mỡ ĐTV</w:t>
            </w:r>
          </w:p>
        </w:tc>
        <w:tc>
          <w:tcPr>
            <w:tcW w:w="489" w:type="pct"/>
            <w:vAlign w:val="center"/>
          </w:tcPr>
          <w:p w14:paraId="07F993A3" w14:textId="77777777" w:rsidR="00191992" w:rsidRDefault="00000000" w:rsidP="00C727F9">
            <w:pPr>
              <w:spacing w:before="60" w:after="60" w:line="240" w:lineRule="auto"/>
              <w:jc w:val="center"/>
            </w:pPr>
            <w:r>
              <w:rPr>
                <w:rFonts w:eastAsia="Times New Roman"/>
                <w:szCs w:val="26"/>
              </w:rPr>
              <w:t>mg/l</w:t>
            </w:r>
          </w:p>
        </w:tc>
        <w:tc>
          <w:tcPr>
            <w:tcW w:w="916" w:type="pct"/>
            <w:vAlign w:val="center"/>
          </w:tcPr>
          <w:p w14:paraId="0CA19867" w14:textId="77777777" w:rsidR="00191992" w:rsidRDefault="00000000" w:rsidP="00C727F9">
            <w:pPr>
              <w:spacing w:before="60" w:after="60" w:line="240" w:lineRule="auto"/>
              <w:jc w:val="center"/>
            </w:pPr>
            <w:r>
              <w:t>132,7 - 400</w:t>
            </w:r>
          </w:p>
        </w:tc>
        <w:tc>
          <w:tcPr>
            <w:tcW w:w="803" w:type="pct"/>
            <w:vAlign w:val="center"/>
          </w:tcPr>
          <w:p w14:paraId="2E606622" w14:textId="77777777" w:rsidR="00191992" w:rsidRDefault="00000000" w:rsidP="00C727F9">
            <w:pPr>
              <w:spacing w:before="60" w:after="60" w:line="240" w:lineRule="auto"/>
              <w:jc w:val="center"/>
            </w:pPr>
            <w:r>
              <w:t>166,7 - 500</w:t>
            </w:r>
          </w:p>
        </w:tc>
        <w:tc>
          <w:tcPr>
            <w:tcW w:w="850" w:type="pct"/>
            <w:vAlign w:val="center"/>
          </w:tcPr>
          <w:p w14:paraId="433B0177" w14:textId="77777777" w:rsidR="00191992" w:rsidRDefault="00000000" w:rsidP="00C727F9">
            <w:pPr>
              <w:spacing w:before="60" w:after="60" w:line="240" w:lineRule="auto"/>
              <w:jc w:val="center"/>
              <w:rPr>
                <w:lang w:val="en-US"/>
              </w:rPr>
            </w:pPr>
            <w:r>
              <w:t>1</w:t>
            </w:r>
            <w:r>
              <w:rPr>
                <w:lang w:val="en-US"/>
              </w:rPr>
              <w:t>17</w:t>
            </w:r>
            <w:r>
              <w:t>,</w:t>
            </w:r>
            <w:r>
              <w:rPr>
                <w:lang w:val="en-US"/>
              </w:rPr>
              <w:t>9</w:t>
            </w:r>
            <w:r>
              <w:t xml:space="preserve"> - </w:t>
            </w:r>
            <w:r>
              <w:rPr>
                <w:lang w:val="en-US"/>
              </w:rPr>
              <w:t>348</w:t>
            </w:r>
          </w:p>
        </w:tc>
        <w:tc>
          <w:tcPr>
            <w:tcW w:w="850" w:type="pct"/>
            <w:vAlign w:val="center"/>
          </w:tcPr>
          <w:p w14:paraId="49B40746" w14:textId="77777777" w:rsidR="00191992" w:rsidRDefault="00000000" w:rsidP="00C727F9">
            <w:pPr>
              <w:spacing w:before="60" w:after="60" w:line="240" w:lineRule="auto"/>
              <w:jc w:val="center"/>
              <w:rPr>
                <w:b/>
              </w:rPr>
            </w:pPr>
            <w:r>
              <w:rPr>
                <w:b/>
              </w:rPr>
              <w:t>10</w:t>
            </w:r>
          </w:p>
        </w:tc>
      </w:tr>
      <w:tr w:rsidR="00191992" w14:paraId="1DCC4351" w14:textId="77777777">
        <w:tc>
          <w:tcPr>
            <w:tcW w:w="293" w:type="pct"/>
            <w:vAlign w:val="center"/>
          </w:tcPr>
          <w:p w14:paraId="6AEED800" w14:textId="77777777" w:rsidR="00191992" w:rsidRDefault="00000000" w:rsidP="00C727F9">
            <w:pPr>
              <w:spacing w:before="60" w:after="60" w:line="240" w:lineRule="auto"/>
              <w:jc w:val="center"/>
            </w:pPr>
            <w:r>
              <w:t>5</w:t>
            </w:r>
          </w:p>
        </w:tc>
        <w:tc>
          <w:tcPr>
            <w:tcW w:w="796" w:type="pct"/>
            <w:vAlign w:val="center"/>
          </w:tcPr>
          <w:p w14:paraId="67E17AF9" w14:textId="77777777" w:rsidR="00191992" w:rsidRDefault="00000000" w:rsidP="00C727F9">
            <w:pPr>
              <w:spacing w:before="60" w:after="60" w:line="240" w:lineRule="auto"/>
              <w:jc w:val="center"/>
              <w:rPr>
                <w:rFonts w:eastAsia="Times New Roman"/>
                <w:szCs w:val="26"/>
              </w:rPr>
            </w:pPr>
            <w:r>
              <w:rPr>
                <w:rFonts w:eastAsia="Times New Roman"/>
                <w:szCs w:val="26"/>
              </w:rPr>
              <w:t>Amoni</w:t>
            </w:r>
          </w:p>
        </w:tc>
        <w:tc>
          <w:tcPr>
            <w:tcW w:w="489" w:type="pct"/>
            <w:vAlign w:val="center"/>
          </w:tcPr>
          <w:p w14:paraId="50378FC7" w14:textId="77777777" w:rsidR="00191992" w:rsidRDefault="00000000" w:rsidP="00C727F9">
            <w:pPr>
              <w:spacing w:before="60" w:after="60" w:line="240" w:lineRule="auto"/>
              <w:jc w:val="center"/>
            </w:pPr>
            <w:r>
              <w:rPr>
                <w:rFonts w:eastAsia="Times New Roman"/>
                <w:szCs w:val="26"/>
              </w:rPr>
              <w:t>mg/l</w:t>
            </w:r>
          </w:p>
        </w:tc>
        <w:tc>
          <w:tcPr>
            <w:tcW w:w="916" w:type="pct"/>
            <w:vAlign w:val="center"/>
          </w:tcPr>
          <w:p w14:paraId="7E939FA7" w14:textId="77777777" w:rsidR="00191992" w:rsidRDefault="00000000" w:rsidP="00C727F9">
            <w:pPr>
              <w:spacing w:before="60" w:after="60" w:line="240" w:lineRule="auto"/>
              <w:jc w:val="center"/>
            </w:pPr>
            <w:r>
              <w:t>38 - 76</w:t>
            </w:r>
          </w:p>
        </w:tc>
        <w:tc>
          <w:tcPr>
            <w:tcW w:w="803" w:type="pct"/>
            <w:vAlign w:val="center"/>
          </w:tcPr>
          <w:p w14:paraId="0060CC1F" w14:textId="77777777" w:rsidR="00191992" w:rsidRDefault="00000000" w:rsidP="00C727F9">
            <w:pPr>
              <w:spacing w:before="60" w:after="60" w:line="240" w:lineRule="auto"/>
              <w:jc w:val="center"/>
            </w:pPr>
            <w:r>
              <w:t>40 - 80</w:t>
            </w:r>
          </w:p>
        </w:tc>
        <w:tc>
          <w:tcPr>
            <w:tcW w:w="850" w:type="pct"/>
            <w:vAlign w:val="center"/>
          </w:tcPr>
          <w:p w14:paraId="1C837DE2" w14:textId="77777777" w:rsidR="00191992" w:rsidRDefault="00000000" w:rsidP="00C727F9">
            <w:pPr>
              <w:spacing w:before="60" w:after="60" w:line="240" w:lineRule="auto"/>
              <w:jc w:val="center"/>
              <w:rPr>
                <w:lang w:val="en-US"/>
              </w:rPr>
            </w:pPr>
            <w:r>
              <w:t>3</w:t>
            </w:r>
            <w:r>
              <w:rPr>
                <w:lang w:val="en-US"/>
              </w:rPr>
              <w:t>2</w:t>
            </w:r>
            <w:r>
              <w:t xml:space="preserve"> - 7</w:t>
            </w:r>
            <w:r>
              <w:rPr>
                <w:lang w:val="en-US"/>
              </w:rPr>
              <w:t>0</w:t>
            </w:r>
          </w:p>
        </w:tc>
        <w:tc>
          <w:tcPr>
            <w:tcW w:w="850" w:type="pct"/>
            <w:vAlign w:val="center"/>
          </w:tcPr>
          <w:p w14:paraId="7B80F88D" w14:textId="77777777" w:rsidR="00191992" w:rsidRDefault="00000000" w:rsidP="00C727F9">
            <w:pPr>
              <w:spacing w:before="60" w:after="60" w:line="240" w:lineRule="auto"/>
              <w:jc w:val="center"/>
              <w:rPr>
                <w:b/>
              </w:rPr>
            </w:pPr>
            <w:r>
              <w:rPr>
                <w:b/>
              </w:rPr>
              <w:t>10</w:t>
            </w:r>
          </w:p>
        </w:tc>
      </w:tr>
      <w:tr w:rsidR="00191992" w14:paraId="00CFC408" w14:textId="77777777">
        <w:tc>
          <w:tcPr>
            <w:tcW w:w="293" w:type="pct"/>
            <w:vAlign w:val="center"/>
          </w:tcPr>
          <w:p w14:paraId="403F4B46" w14:textId="77777777" w:rsidR="00191992" w:rsidRDefault="00000000" w:rsidP="00C727F9">
            <w:pPr>
              <w:spacing w:before="60" w:after="60" w:line="240" w:lineRule="auto"/>
              <w:jc w:val="center"/>
            </w:pPr>
            <w:r>
              <w:t>6</w:t>
            </w:r>
          </w:p>
        </w:tc>
        <w:tc>
          <w:tcPr>
            <w:tcW w:w="796" w:type="pct"/>
            <w:vAlign w:val="center"/>
          </w:tcPr>
          <w:p w14:paraId="573795E5" w14:textId="77777777" w:rsidR="00191992" w:rsidRDefault="00000000" w:rsidP="00C727F9">
            <w:pPr>
              <w:spacing w:before="60" w:after="60" w:line="240" w:lineRule="auto"/>
              <w:jc w:val="center"/>
              <w:rPr>
                <w:rFonts w:eastAsia="Times New Roman"/>
                <w:szCs w:val="26"/>
              </w:rPr>
            </w:pPr>
            <w:r>
              <w:rPr>
                <w:rFonts w:eastAsia="Times New Roman"/>
                <w:szCs w:val="26"/>
              </w:rPr>
              <w:t>Tổng Nitơ</w:t>
            </w:r>
          </w:p>
        </w:tc>
        <w:tc>
          <w:tcPr>
            <w:tcW w:w="489" w:type="pct"/>
            <w:vAlign w:val="center"/>
          </w:tcPr>
          <w:p w14:paraId="0A7E4763" w14:textId="77777777" w:rsidR="00191992" w:rsidRDefault="00000000" w:rsidP="00C727F9">
            <w:pPr>
              <w:spacing w:before="60" w:after="60" w:line="240" w:lineRule="auto"/>
              <w:jc w:val="center"/>
            </w:pPr>
            <w:r>
              <w:rPr>
                <w:rFonts w:eastAsia="Times New Roman"/>
                <w:szCs w:val="26"/>
              </w:rPr>
              <w:t>mg/l</w:t>
            </w:r>
          </w:p>
        </w:tc>
        <w:tc>
          <w:tcPr>
            <w:tcW w:w="916" w:type="pct"/>
            <w:vAlign w:val="center"/>
          </w:tcPr>
          <w:p w14:paraId="29856899" w14:textId="77777777" w:rsidR="00191992" w:rsidRDefault="00000000" w:rsidP="00C727F9">
            <w:pPr>
              <w:spacing w:before="60" w:after="60" w:line="240" w:lineRule="auto"/>
              <w:jc w:val="center"/>
            </w:pPr>
            <w:r>
              <w:t>80 - 160</w:t>
            </w:r>
          </w:p>
        </w:tc>
        <w:tc>
          <w:tcPr>
            <w:tcW w:w="803" w:type="pct"/>
            <w:vAlign w:val="center"/>
          </w:tcPr>
          <w:p w14:paraId="7E0A81EE" w14:textId="77777777" w:rsidR="00191992" w:rsidRDefault="00000000" w:rsidP="00C727F9">
            <w:pPr>
              <w:spacing w:before="60" w:after="60" w:line="240" w:lineRule="auto"/>
              <w:jc w:val="center"/>
            </w:pPr>
            <w:r>
              <w:t>100 - 200</w:t>
            </w:r>
          </w:p>
        </w:tc>
        <w:tc>
          <w:tcPr>
            <w:tcW w:w="850" w:type="pct"/>
            <w:vAlign w:val="center"/>
          </w:tcPr>
          <w:p w14:paraId="74278B2F" w14:textId="77777777" w:rsidR="00191992" w:rsidRDefault="00000000" w:rsidP="00C727F9">
            <w:pPr>
              <w:spacing w:before="60" w:after="60" w:line="240" w:lineRule="auto"/>
              <w:jc w:val="center"/>
              <w:rPr>
                <w:lang w:val="en-US"/>
              </w:rPr>
            </w:pPr>
            <w:r>
              <w:rPr>
                <w:lang w:val="en-US"/>
              </w:rPr>
              <w:t>76</w:t>
            </w:r>
            <w:r>
              <w:t xml:space="preserve"> - 1</w:t>
            </w:r>
            <w:r>
              <w:rPr>
                <w:lang w:val="en-US"/>
              </w:rPr>
              <w:t>52</w:t>
            </w:r>
          </w:p>
        </w:tc>
        <w:tc>
          <w:tcPr>
            <w:tcW w:w="850" w:type="pct"/>
            <w:vAlign w:val="center"/>
          </w:tcPr>
          <w:p w14:paraId="2C137081" w14:textId="77777777" w:rsidR="00191992" w:rsidRDefault="00000000" w:rsidP="00C727F9">
            <w:pPr>
              <w:spacing w:before="60" w:after="60" w:line="240" w:lineRule="auto"/>
              <w:jc w:val="center"/>
              <w:rPr>
                <w:b/>
              </w:rPr>
            </w:pPr>
            <w:r>
              <w:rPr>
                <w:b/>
              </w:rPr>
              <w:t>20</w:t>
            </w:r>
          </w:p>
        </w:tc>
      </w:tr>
      <w:tr w:rsidR="00191992" w14:paraId="71302048" w14:textId="77777777">
        <w:tc>
          <w:tcPr>
            <w:tcW w:w="293" w:type="pct"/>
            <w:vAlign w:val="center"/>
          </w:tcPr>
          <w:p w14:paraId="3DA01F1A" w14:textId="77777777" w:rsidR="00191992" w:rsidRDefault="00000000" w:rsidP="00C727F9">
            <w:pPr>
              <w:spacing w:before="60" w:after="60" w:line="240" w:lineRule="auto"/>
              <w:jc w:val="center"/>
            </w:pPr>
            <w:r>
              <w:t>7</w:t>
            </w:r>
          </w:p>
        </w:tc>
        <w:tc>
          <w:tcPr>
            <w:tcW w:w="796" w:type="pct"/>
            <w:vAlign w:val="center"/>
          </w:tcPr>
          <w:p w14:paraId="42D60B21" w14:textId="77777777" w:rsidR="00191992" w:rsidRDefault="00000000" w:rsidP="00C727F9">
            <w:pPr>
              <w:spacing w:before="60" w:after="60" w:line="240" w:lineRule="auto"/>
              <w:jc w:val="center"/>
              <w:rPr>
                <w:rFonts w:eastAsia="Times New Roman"/>
                <w:szCs w:val="26"/>
              </w:rPr>
            </w:pPr>
            <w:r>
              <w:rPr>
                <w:rFonts w:eastAsia="Times New Roman"/>
                <w:szCs w:val="26"/>
              </w:rPr>
              <w:t>Tổng photpho</w:t>
            </w:r>
          </w:p>
        </w:tc>
        <w:tc>
          <w:tcPr>
            <w:tcW w:w="489" w:type="pct"/>
            <w:vAlign w:val="center"/>
          </w:tcPr>
          <w:p w14:paraId="2875B866" w14:textId="77777777" w:rsidR="00191992" w:rsidRDefault="00000000" w:rsidP="00C727F9">
            <w:pPr>
              <w:spacing w:before="60" w:after="60" w:line="240" w:lineRule="auto"/>
              <w:jc w:val="center"/>
            </w:pPr>
            <w:r>
              <w:rPr>
                <w:rFonts w:eastAsia="Times New Roman"/>
                <w:szCs w:val="26"/>
              </w:rPr>
              <w:t>mg/l</w:t>
            </w:r>
          </w:p>
        </w:tc>
        <w:tc>
          <w:tcPr>
            <w:tcW w:w="916" w:type="pct"/>
            <w:vAlign w:val="center"/>
          </w:tcPr>
          <w:p w14:paraId="472FD880" w14:textId="77777777" w:rsidR="00191992" w:rsidRDefault="00000000" w:rsidP="00C727F9">
            <w:pPr>
              <w:spacing w:before="60" w:after="60" w:line="240" w:lineRule="auto"/>
              <w:jc w:val="center"/>
            </w:pPr>
            <w:r>
              <w:t>11,9 – 60,2</w:t>
            </w:r>
          </w:p>
        </w:tc>
        <w:tc>
          <w:tcPr>
            <w:tcW w:w="803" w:type="pct"/>
            <w:vAlign w:val="center"/>
          </w:tcPr>
          <w:p w14:paraId="1191903A" w14:textId="77777777" w:rsidR="00191992" w:rsidRDefault="00000000" w:rsidP="00C727F9">
            <w:pPr>
              <w:spacing w:before="60" w:after="60" w:line="240" w:lineRule="auto"/>
              <w:jc w:val="center"/>
            </w:pPr>
            <w:r>
              <w:t>13,3 – 66,7</w:t>
            </w:r>
          </w:p>
        </w:tc>
        <w:tc>
          <w:tcPr>
            <w:tcW w:w="850" w:type="pct"/>
            <w:vAlign w:val="center"/>
          </w:tcPr>
          <w:p w14:paraId="1856BFDD" w14:textId="77777777" w:rsidR="00191992" w:rsidRDefault="00000000" w:rsidP="00C727F9">
            <w:pPr>
              <w:spacing w:before="60" w:after="60" w:line="240" w:lineRule="auto"/>
              <w:jc w:val="center"/>
              <w:rPr>
                <w:lang w:val="en-US"/>
              </w:rPr>
            </w:pPr>
            <w:r>
              <w:t>1</w:t>
            </w:r>
            <w:r>
              <w:rPr>
                <w:lang w:val="en-US"/>
              </w:rPr>
              <w:t>0</w:t>
            </w:r>
            <w:r>
              <w:t>,</w:t>
            </w:r>
            <w:r>
              <w:rPr>
                <w:lang w:val="en-US"/>
              </w:rPr>
              <w:t>2</w:t>
            </w:r>
            <w:r>
              <w:t xml:space="preserve"> – </w:t>
            </w:r>
            <w:r>
              <w:rPr>
                <w:lang w:val="en-US"/>
              </w:rPr>
              <w:t>56</w:t>
            </w:r>
            <w:r>
              <w:t>,</w:t>
            </w:r>
            <w:r>
              <w:rPr>
                <w:lang w:val="en-US"/>
              </w:rPr>
              <w:t>8</w:t>
            </w:r>
          </w:p>
        </w:tc>
        <w:tc>
          <w:tcPr>
            <w:tcW w:w="850" w:type="pct"/>
            <w:vAlign w:val="center"/>
          </w:tcPr>
          <w:p w14:paraId="530B3D01" w14:textId="77777777" w:rsidR="00191992" w:rsidRDefault="00000000" w:rsidP="00C727F9">
            <w:pPr>
              <w:spacing w:before="60" w:after="60" w:line="240" w:lineRule="auto"/>
              <w:jc w:val="center"/>
              <w:rPr>
                <w:b/>
              </w:rPr>
            </w:pPr>
            <w:r>
              <w:rPr>
                <w:b/>
              </w:rPr>
              <w:t>4</w:t>
            </w:r>
          </w:p>
        </w:tc>
      </w:tr>
    </w:tbl>
    <w:p w14:paraId="5E5370F3" w14:textId="77777777" w:rsidR="00191992" w:rsidRDefault="00000000">
      <w:pPr>
        <w:spacing w:line="312" w:lineRule="auto"/>
        <w:jc w:val="right"/>
        <w:rPr>
          <w:i/>
        </w:rPr>
      </w:pPr>
      <w:r>
        <w:rPr>
          <w:i/>
          <w:szCs w:val="26"/>
          <w:lang w:eastAsia="ko-KR"/>
        </w:rPr>
        <w:t>(Nguồn: Công ty TNHH Dụng cụ Thể thao Kiều Minh, 2022)</w:t>
      </w:r>
    </w:p>
    <w:p w14:paraId="422111CA" w14:textId="77777777" w:rsidR="00191992" w:rsidRDefault="00000000">
      <w:pPr>
        <w:widowControl w:val="0"/>
        <w:spacing w:before="60" w:after="60"/>
        <w:ind w:firstLine="284"/>
      </w:pPr>
      <w:r>
        <w:rPr>
          <w:b/>
          <w:u w:val="single"/>
        </w:rPr>
        <w:t>Đánh giá tác động:</w:t>
      </w:r>
      <w:r>
        <w:rPr>
          <w:b/>
        </w:rPr>
        <w:t xml:space="preserve"> </w:t>
      </w:r>
      <w:r>
        <w:t xml:space="preserve">Nồng độ các chất ô nhiễm trong nước thải sinh hoạt trước khi xử lý không đạt vượt nhiều so với Tiêu chuẩn tiếp nhận nước thải của KCN Trảng Bàng, nước thải sinh hoạt khi chưa xử lý xả thải ra nguồn nước mặt sẽ gây ô nhiễm suy giảm chất lượng nguồn nước mặt, hàm lượng N và P trong nước thải sinh hoạt cao gây phú dưỡng hóa bề mặt làm hủy hoại môi trường sống của các loài, trong nước thải sinh hoạt còn có lượng lớn vi sinh vật gây bệnh làm ảnh hưởng đến sức khỏe con người sử dụng nguồn nước nhiễm bẩn này. Nước thải sinh hoạt khi chưa xử lý xả thải vào hệ thống thu gom và thoát nước thải chung của KCN Trảng Bàng sẽ làm xấu đi chất lượng nước mặt từ đó ảnh hưởng đến khả năng tiếp nhận và xử lý của Trạm XLNTTT KCN Trảng Bàng. Do đó, chủ dự án cần phải có biện pháp </w:t>
      </w:r>
      <w:r>
        <w:rPr>
          <w:bCs/>
          <w:iCs/>
        </w:rPr>
        <w:t>xử</w:t>
      </w:r>
      <w:r>
        <w:t xml:space="preserve"> lý thích hợp.</w:t>
      </w:r>
    </w:p>
    <w:p w14:paraId="09B4415C" w14:textId="77777777" w:rsidR="00191992" w:rsidRDefault="00000000">
      <w:pPr>
        <w:pStyle w:val="Heading5"/>
        <w:widowControl w:val="0"/>
        <w:spacing w:before="60" w:after="60"/>
        <w:rPr>
          <w:b/>
          <w:bCs w:val="0"/>
        </w:rPr>
      </w:pPr>
      <w:r>
        <w:rPr>
          <w:b/>
          <w:bCs w:val="0"/>
        </w:rPr>
        <w:t>Tác động do chất thải rắn thông thường</w:t>
      </w:r>
    </w:p>
    <w:p w14:paraId="633C2B21" w14:textId="77777777" w:rsidR="00191992" w:rsidRDefault="00000000">
      <w:pPr>
        <w:pStyle w:val="Heading6"/>
        <w:widowControl w:val="0"/>
        <w:spacing w:before="60" w:after="60"/>
        <w:rPr>
          <w:i/>
          <w:iCs/>
        </w:rPr>
      </w:pPr>
      <w:r>
        <w:rPr>
          <w:i/>
          <w:iCs/>
        </w:rPr>
        <w:t>Chất thải rắn sinh hoạt</w:t>
      </w:r>
    </w:p>
    <w:p w14:paraId="164F807C" w14:textId="77777777" w:rsidR="00191992" w:rsidRDefault="00000000">
      <w:pPr>
        <w:widowControl w:val="0"/>
        <w:spacing w:before="60" w:after="60"/>
        <w:ind w:firstLine="284"/>
        <w:rPr>
          <w:szCs w:val="26"/>
          <w:lang w:eastAsia="ko-KR"/>
        </w:rPr>
      </w:pPr>
      <w:r>
        <w:t>Thành phần và khối lượng chất thải rắn sinh hoạt: Chất thải rắn sinh hoạt phát sinh từ hoạt động của CBCNV khi Xưởng 3 đi vào hoạt động với khối lượng phát sinh 400 kg/ngày (khối lượng phát sinh được tính toán từ hệ số phát thải 0,5 kg/người/ngày theo hệ số phát thải quốc gia và số lượng CBCNV cao nhất là 800 người). Đối với Xưởng 1 phát sinh khoảng 515 kg/ngày và Xưởng 2 là 500 kg/ngày. Thành phần chất thải rắn sinh hoạt bao gồm: bao bì, lon hộp thực phẩm thừa; bao bì, chai lọ nước giải khát, nhựa, thực phẩm hữu cơ,…</w:t>
      </w:r>
      <w:r>
        <w:rPr>
          <w:szCs w:val="26"/>
          <w:lang w:eastAsia="ko-KR"/>
        </w:rPr>
        <w:t>).</w:t>
      </w:r>
    </w:p>
    <w:p w14:paraId="0300D351" w14:textId="77777777" w:rsidR="00191992" w:rsidRDefault="00000000">
      <w:pPr>
        <w:pStyle w:val="Caption"/>
        <w:keepNext/>
        <w:rPr>
          <w:lang w:val="vi-VN"/>
        </w:rPr>
      </w:pPr>
      <w:bookmarkStart w:id="207" w:name="_Toc140406840"/>
      <w:r>
        <w:rPr>
          <w:lang w:val="vi-VN"/>
        </w:rPr>
        <w:t xml:space="preserve">Bảng 4. </w:t>
      </w:r>
      <w:r>
        <w:fldChar w:fldCharType="begin"/>
      </w:r>
      <w:r>
        <w:rPr>
          <w:lang w:val="vi-VN"/>
        </w:rPr>
        <w:instrText xml:space="preserve"> SEQ Bảng_4. \* ARABIC </w:instrText>
      </w:r>
      <w:r>
        <w:fldChar w:fldCharType="separate"/>
      </w:r>
      <w:r>
        <w:rPr>
          <w:lang w:val="vi-VN"/>
        </w:rPr>
        <w:t>22</w:t>
      </w:r>
      <w:r>
        <w:fldChar w:fldCharType="end"/>
      </w:r>
      <w:r>
        <w:rPr>
          <w:lang w:val="vi-VN"/>
        </w:rPr>
        <w:t>: Khối lượng và thành phần CTRSH phát sinh của Dự án</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4681"/>
        <w:gridCol w:w="1308"/>
        <w:gridCol w:w="1308"/>
        <w:gridCol w:w="1310"/>
      </w:tblGrid>
      <w:tr w:rsidR="00191992" w14:paraId="06518B88" w14:textId="77777777">
        <w:trPr>
          <w:trHeight w:val="190"/>
        </w:trPr>
        <w:tc>
          <w:tcPr>
            <w:tcW w:w="420" w:type="pct"/>
            <w:vMerge w:val="restart"/>
            <w:shd w:val="clear" w:color="auto" w:fill="auto"/>
            <w:vAlign w:val="center"/>
          </w:tcPr>
          <w:p w14:paraId="51B77BBA" w14:textId="77777777" w:rsidR="00191992" w:rsidRDefault="00000000" w:rsidP="00C727F9">
            <w:pPr>
              <w:widowControl w:val="0"/>
              <w:spacing w:before="60" w:after="60" w:line="240" w:lineRule="auto"/>
              <w:jc w:val="center"/>
              <w:rPr>
                <w:b/>
                <w:iCs/>
                <w:lang w:val="en-US"/>
              </w:rPr>
            </w:pPr>
            <w:r>
              <w:rPr>
                <w:b/>
                <w:iCs/>
                <w:lang w:val="en-US"/>
              </w:rPr>
              <w:t>STT</w:t>
            </w:r>
          </w:p>
        </w:tc>
        <w:tc>
          <w:tcPr>
            <w:tcW w:w="2491" w:type="pct"/>
            <w:vMerge w:val="restart"/>
            <w:shd w:val="clear" w:color="auto" w:fill="auto"/>
            <w:vAlign w:val="center"/>
          </w:tcPr>
          <w:p w14:paraId="07127C59" w14:textId="77777777" w:rsidR="00191992" w:rsidRDefault="00000000" w:rsidP="00C727F9">
            <w:pPr>
              <w:widowControl w:val="0"/>
              <w:spacing w:before="60" w:after="60" w:line="240" w:lineRule="auto"/>
              <w:jc w:val="center"/>
              <w:rPr>
                <w:b/>
                <w:iCs/>
                <w:lang w:val="en-US"/>
              </w:rPr>
            </w:pPr>
            <w:r>
              <w:rPr>
                <w:b/>
                <w:iCs/>
                <w:lang w:val="en-US"/>
              </w:rPr>
              <w:t>Thành phần chất thải sinh hoạt</w:t>
            </w:r>
          </w:p>
        </w:tc>
        <w:tc>
          <w:tcPr>
            <w:tcW w:w="2089" w:type="pct"/>
            <w:gridSpan w:val="3"/>
          </w:tcPr>
          <w:p w14:paraId="6B390A6B" w14:textId="77777777" w:rsidR="00191992" w:rsidRDefault="00000000" w:rsidP="00C727F9">
            <w:pPr>
              <w:widowControl w:val="0"/>
              <w:spacing w:before="60" w:after="60" w:line="240" w:lineRule="auto"/>
              <w:jc w:val="center"/>
              <w:rPr>
                <w:b/>
                <w:iCs/>
                <w:lang w:val="en-US"/>
              </w:rPr>
            </w:pPr>
            <w:r>
              <w:rPr>
                <w:b/>
                <w:iCs/>
                <w:lang w:val="en-US"/>
              </w:rPr>
              <w:t>Khối lượng (kg)</w:t>
            </w:r>
          </w:p>
        </w:tc>
      </w:tr>
      <w:tr w:rsidR="00191992" w14:paraId="396CFB29" w14:textId="77777777">
        <w:trPr>
          <w:trHeight w:val="190"/>
        </w:trPr>
        <w:tc>
          <w:tcPr>
            <w:tcW w:w="420" w:type="pct"/>
            <w:vMerge/>
            <w:shd w:val="clear" w:color="auto" w:fill="auto"/>
          </w:tcPr>
          <w:p w14:paraId="0162A02D" w14:textId="77777777" w:rsidR="00191992" w:rsidRDefault="00191992" w:rsidP="00C727F9">
            <w:pPr>
              <w:widowControl w:val="0"/>
              <w:spacing w:before="60" w:after="60" w:line="240" w:lineRule="auto"/>
              <w:jc w:val="center"/>
              <w:rPr>
                <w:b/>
                <w:iCs/>
                <w:lang w:val="en-US"/>
              </w:rPr>
            </w:pPr>
          </w:p>
        </w:tc>
        <w:tc>
          <w:tcPr>
            <w:tcW w:w="2491" w:type="pct"/>
            <w:vMerge/>
            <w:shd w:val="clear" w:color="auto" w:fill="auto"/>
          </w:tcPr>
          <w:p w14:paraId="3FA78190" w14:textId="77777777" w:rsidR="00191992" w:rsidRDefault="00191992" w:rsidP="00C727F9">
            <w:pPr>
              <w:widowControl w:val="0"/>
              <w:spacing w:before="60" w:after="60" w:line="240" w:lineRule="auto"/>
              <w:jc w:val="center"/>
              <w:rPr>
                <w:b/>
                <w:iCs/>
                <w:lang w:val="en-US"/>
              </w:rPr>
            </w:pPr>
          </w:p>
        </w:tc>
        <w:tc>
          <w:tcPr>
            <w:tcW w:w="696" w:type="pct"/>
            <w:shd w:val="clear" w:color="auto" w:fill="auto"/>
          </w:tcPr>
          <w:p w14:paraId="18225964" w14:textId="77777777" w:rsidR="00191992" w:rsidRDefault="00000000" w:rsidP="00C727F9">
            <w:pPr>
              <w:widowControl w:val="0"/>
              <w:spacing w:before="60" w:after="60" w:line="240" w:lineRule="auto"/>
              <w:jc w:val="center"/>
              <w:rPr>
                <w:b/>
                <w:iCs/>
              </w:rPr>
            </w:pPr>
            <w:r>
              <w:rPr>
                <w:b/>
                <w:iCs/>
              </w:rPr>
              <w:t>Xưởng 1</w:t>
            </w:r>
          </w:p>
        </w:tc>
        <w:tc>
          <w:tcPr>
            <w:tcW w:w="696" w:type="pct"/>
          </w:tcPr>
          <w:p w14:paraId="78CC1BBB" w14:textId="77777777" w:rsidR="00191992" w:rsidRDefault="00000000" w:rsidP="00C727F9">
            <w:pPr>
              <w:widowControl w:val="0"/>
              <w:spacing w:before="60" w:after="60" w:line="240" w:lineRule="auto"/>
              <w:jc w:val="center"/>
              <w:rPr>
                <w:b/>
                <w:iCs/>
                <w:lang w:val="en-US"/>
              </w:rPr>
            </w:pPr>
            <w:r>
              <w:rPr>
                <w:b/>
                <w:iCs/>
                <w:lang w:val="en-US"/>
              </w:rPr>
              <w:t>Xưởng 2</w:t>
            </w:r>
          </w:p>
        </w:tc>
        <w:tc>
          <w:tcPr>
            <w:tcW w:w="696" w:type="pct"/>
            <w:shd w:val="clear" w:color="auto" w:fill="auto"/>
          </w:tcPr>
          <w:p w14:paraId="4950BCEF" w14:textId="77777777" w:rsidR="00191992" w:rsidRDefault="00000000" w:rsidP="00C727F9">
            <w:pPr>
              <w:widowControl w:val="0"/>
              <w:spacing w:before="60" w:after="60" w:line="240" w:lineRule="auto"/>
              <w:jc w:val="center"/>
              <w:rPr>
                <w:b/>
                <w:iCs/>
                <w:lang w:val="en-US"/>
              </w:rPr>
            </w:pPr>
            <w:r>
              <w:rPr>
                <w:b/>
                <w:iCs/>
              </w:rPr>
              <w:t>Xư</w:t>
            </w:r>
            <w:r>
              <w:rPr>
                <w:b/>
                <w:iCs/>
                <w:lang w:val="en-US"/>
              </w:rPr>
              <w:t>ở</w:t>
            </w:r>
            <w:r>
              <w:rPr>
                <w:b/>
                <w:iCs/>
              </w:rPr>
              <w:t xml:space="preserve">ng </w:t>
            </w:r>
            <w:r>
              <w:rPr>
                <w:b/>
                <w:iCs/>
                <w:lang w:val="en-US"/>
              </w:rPr>
              <w:t>3</w:t>
            </w:r>
          </w:p>
        </w:tc>
      </w:tr>
      <w:tr w:rsidR="00191992" w14:paraId="4710481E" w14:textId="77777777">
        <w:tc>
          <w:tcPr>
            <w:tcW w:w="420" w:type="pct"/>
            <w:shd w:val="clear" w:color="auto" w:fill="auto"/>
          </w:tcPr>
          <w:p w14:paraId="24EC21AC" w14:textId="77777777" w:rsidR="00191992" w:rsidRDefault="00000000" w:rsidP="00C727F9">
            <w:pPr>
              <w:widowControl w:val="0"/>
              <w:spacing w:before="60" w:after="60" w:line="240" w:lineRule="auto"/>
              <w:jc w:val="center"/>
              <w:rPr>
                <w:b/>
                <w:iCs/>
                <w:lang w:val="en-US"/>
              </w:rPr>
            </w:pPr>
            <w:r>
              <w:rPr>
                <w:b/>
                <w:iCs/>
                <w:lang w:val="en-US"/>
              </w:rPr>
              <w:t>1</w:t>
            </w:r>
          </w:p>
        </w:tc>
        <w:tc>
          <w:tcPr>
            <w:tcW w:w="2491" w:type="pct"/>
            <w:shd w:val="clear" w:color="auto" w:fill="auto"/>
          </w:tcPr>
          <w:p w14:paraId="11D48BCB" w14:textId="77777777" w:rsidR="00191992" w:rsidRDefault="00000000" w:rsidP="00C727F9">
            <w:pPr>
              <w:widowControl w:val="0"/>
              <w:spacing w:before="60" w:after="60" w:line="240" w:lineRule="auto"/>
              <w:rPr>
                <w:bCs/>
                <w:iCs/>
                <w:lang w:val="en-US"/>
              </w:rPr>
            </w:pPr>
            <w:r>
              <w:rPr>
                <w:bCs/>
                <w:iCs/>
                <w:lang w:val="en-US"/>
              </w:rPr>
              <w:t>Nilong, vỏ chai nhựa, giấy báo, bao bì</w:t>
            </w:r>
          </w:p>
        </w:tc>
        <w:tc>
          <w:tcPr>
            <w:tcW w:w="696" w:type="pct"/>
            <w:shd w:val="clear" w:color="auto" w:fill="auto"/>
          </w:tcPr>
          <w:p w14:paraId="2203A917" w14:textId="77777777" w:rsidR="00191992" w:rsidRDefault="00000000" w:rsidP="00C727F9">
            <w:pPr>
              <w:widowControl w:val="0"/>
              <w:spacing w:before="60" w:after="60" w:line="240" w:lineRule="auto"/>
              <w:jc w:val="center"/>
              <w:rPr>
                <w:bCs/>
                <w:iCs/>
              </w:rPr>
            </w:pPr>
            <w:r>
              <w:rPr>
                <w:bCs/>
                <w:iCs/>
                <w:lang w:val="en-US"/>
              </w:rPr>
              <w:t>25</w:t>
            </w:r>
            <w:r>
              <w:rPr>
                <w:bCs/>
                <w:iCs/>
              </w:rPr>
              <w:t>7</w:t>
            </w:r>
          </w:p>
        </w:tc>
        <w:tc>
          <w:tcPr>
            <w:tcW w:w="696" w:type="pct"/>
          </w:tcPr>
          <w:p w14:paraId="017A8FA1" w14:textId="77777777" w:rsidR="00191992" w:rsidRDefault="00000000" w:rsidP="00C727F9">
            <w:pPr>
              <w:widowControl w:val="0"/>
              <w:spacing w:before="60" w:after="60" w:line="240" w:lineRule="auto"/>
              <w:jc w:val="center"/>
              <w:rPr>
                <w:bCs/>
                <w:iCs/>
                <w:lang w:val="en-US"/>
              </w:rPr>
            </w:pPr>
            <w:r>
              <w:rPr>
                <w:bCs/>
                <w:iCs/>
                <w:lang w:val="en-US"/>
              </w:rPr>
              <w:t>250</w:t>
            </w:r>
          </w:p>
        </w:tc>
        <w:tc>
          <w:tcPr>
            <w:tcW w:w="696" w:type="pct"/>
            <w:shd w:val="clear" w:color="auto" w:fill="auto"/>
          </w:tcPr>
          <w:p w14:paraId="55E4D6C6" w14:textId="77777777" w:rsidR="00191992" w:rsidRDefault="00000000" w:rsidP="00C727F9">
            <w:pPr>
              <w:widowControl w:val="0"/>
              <w:spacing w:before="60" w:after="60" w:line="240" w:lineRule="auto"/>
              <w:jc w:val="center"/>
              <w:rPr>
                <w:bCs/>
                <w:iCs/>
                <w:lang w:val="en-US"/>
              </w:rPr>
            </w:pPr>
            <w:r>
              <w:rPr>
                <w:bCs/>
                <w:iCs/>
                <w:lang w:val="en-US"/>
              </w:rPr>
              <w:t>200</w:t>
            </w:r>
          </w:p>
        </w:tc>
      </w:tr>
      <w:tr w:rsidR="00191992" w14:paraId="2CA43C34" w14:textId="77777777">
        <w:tc>
          <w:tcPr>
            <w:tcW w:w="420" w:type="pct"/>
            <w:shd w:val="clear" w:color="auto" w:fill="auto"/>
          </w:tcPr>
          <w:p w14:paraId="56AB7233" w14:textId="77777777" w:rsidR="00191992" w:rsidRDefault="00000000" w:rsidP="00C727F9">
            <w:pPr>
              <w:widowControl w:val="0"/>
              <w:spacing w:before="60" w:after="60" w:line="240" w:lineRule="auto"/>
              <w:jc w:val="center"/>
              <w:rPr>
                <w:b/>
                <w:iCs/>
                <w:lang w:val="en-US"/>
              </w:rPr>
            </w:pPr>
            <w:r>
              <w:rPr>
                <w:b/>
                <w:iCs/>
                <w:lang w:val="en-US"/>
              </w:rPr>
              <w:t>2</w:t>
            </w:r>
          </w:p>
        </w:tc>
        <w:tc>
          <w:tcPr>
            <w:tcW w:w="2491" w:type="pct"/>
            <w:shd w:val="clear" w:color="auto" w:fill="auto"/>
          </w:tcPr>
          <w:p w14:paraId="0A48FD6D" w14:textId="77777777" w:rsidR="00191992" w:rsidRDefault="00000000" w:rsidP="00C727F9">
            <w:pPr>
              <w:widowControl w:val="0"/>
              <w:spacing w:before="60" w:after="60" w:line="240" w:lineRule="auto"/>
              <w:rPr>
                <w:bCs/>
                <w:iCs/>
                <w:lang w:val="en-US"/>
              </w:rPr>
            </w:pPr>
            <w:r>
              <w:rPr>
                <w:bCs/>
                <w:iCs/>
                <w:lang w:val="en-US"/>
              </w:rPr>
              <w:t>Thức ăn dư thừa</w:t>
            </w:r>
          </w:p>
        </w:tc>
        <w:tc>
          <w:tcPr>
            <w:tcW w:w="696" w:type="pct"/>
            <w:shd w:val="clear" w:color="auto" w:fill="auto"/>
          </w:tcPr>
          <w:p w14:paraId="2D2EEB7B" w14:textId="77777777" w:rsidR="00191992" w:rsidRDefault="00000000" w:rsidP="00C727F9">
            <w:pPr>
              <w:widowControl w:val="0"/>
              <w:spacing w:before="60" w:after="60" w:line="240" w:lineRule="auto"/>
              <w:jc w:val="center"/>
              <w:rPr>
                <w:bCs/>
                <w:iCs/>
              </w:rPr>
            </w:pPr>
            <w:r>
              <w:rPr>
                <w:bCs/>
                <w:iCs/>
                <w:lang w:val="en-US"/>
              </w:rPr>
              <w:t>23</w:t>
            </w:r>
            <w:r>
              <w:rPr>
                <w:bCs/>
                <w:iCs/>
              </w:rPr>
              <w:t>5</w:t>
            </w:r>
          </w:p>
        </w:tc>
        <w:tc>
          <w:tcPr>
            <w:tcW w:w="696" w:type="pct"/>
          </w:tcPr>
          <w:p w14:paraId="7C0C9FF4" w14:textId="77777777" w:rsidR="00191992" w:rsidRDefault="00000000" w:rsidP="00C727F9">
            <w:pPr>
              <w:widowControl w:val="0"/>
              <w:spacing w:before="60" w:after="60" w:line="240" w:lineRule="auto"/>
              <w:jc w:val="center"/>
              <w:rPr>
                <w:bCs/>
                <w:iCs/>
                <w:lang w:val="en-US"/>
              </w:rPr>
            </w:pPr>
            <w:r>
              <w:rPr>
                <w:bCs/>
                <w:iCs/>
                <w:lang w:val="en-US"/>
              </w:rPr>
              <w:t>230</w:t>
            </w:r>
          </w:p>
        </w:tc>
        <w:tc>
          <w:tcPr>
            <w:tcW w:w="696" w:type="pct"/>
            <w:shd w:val="clear" w:color="auto" w:fill="auto"/>
          </w:tcPr>
          <w:p w14:paraId="0B613E6B" w14:textId="77777777" w:rsidR="00191992" w:rsidRDefault="00000000" w:rsidP="00C727F9">
            <w:pPr>
              <w:widowControl w:val="0"/>
              <w:spacing w:before="60" w:after="60" w:line="240" w:lineRule="auto"/>
              <w:jc w:val="center"/>
              <w:rPr>
                <w:bCs/>
                <w:iCs/>
                <w:lang w:val="en-US"/>
              </w:rPr>
            </w:pPr>
            <w:r>
              <w:rPr>
                <w:bCs/>
                <w:iCs/>
                <w:lang w:val="en-US"/>
              </w:rPr>
              <w:t>180</w:t>
            </w:r>
          </w:p>
        </w:tc>
      </w:tr>
      <w:tr w:rsidR="00191992" w14:paraId="755D4645" w14:textId="77777777">
        <w:tc>
          <w:tcPr>
            <w:tcW w:w="420" w:type="pct"/>
            <w:shd w:val="clear" w:color="auto" w:fill="auto"/>
          </w:tcPr>
          <w:p w14:paraId="33A66C9C" w14:textId="77777777" w:rsidR="00191992" w:rsidRDefault="00000000" w:rsidP="00C727F9">
            <w:pPr>
              <w:widowControl w:val="0"/>
              <w:spacing w:before="60" w:after="60" w:line="240" w:lineRule="auto"/>
              <w:jc w:val="center"/>
              <w:rPr>
                <w:b/>
                <w:iCs/>
                <w:lang w:val="en-US"/>
              </w:rPr>
            </w:pPr>
            <w:r>
              <w:rPr>
                <w:b/>
                <w:iCs/>
                <w:lang w:val="en-US"/>
              </w:rPr>
              <w:t>3</w:t>
            </w:r>
          </w:p>
        </w:tc>
        <w:tc>
          <w:tcPr>
            <w:tcW w:w="2491" w:type="pct"/>
            <w:shd w:val="clear" w:color="auto" w:fill="auto"/>
          </w:tcPr>
          <w:p w14:paraId="12A16EB9" w14:textId="77777777" w:rsidR="00191992" w:rsidRDefault="00000000" w:rsidP="00C727F9">
            <w:pPr>
              <w:widowControl w:val="0"/>
              <w:spacing w:before="60" w:after="60" w:line="240" w:lineRule="auto"/>
              <w:rPr>
                <w:bCs/>
                <w:iCs/>
                <w:lang w:val="en-US"/>
              </w:rPr>
            </w:pPr>
            <w:r>
              <w:rPr>
                <w:bCs/>
                <w:iCs/>
                <w:lang w:val="en-US"/>
              </w:rPr>
              <w:t>Rẻ, túi xách</w:t>
            </w:r>
          </w:p>
        </w:tc>
        <w:tc>
          <w:tcPr>
            <w:tcW w:w="696" w:type="pct"/>
            <w:shd w:val="clear" w:color="auto" w:fill="auto"/>
          </w:tcPr>
          <w:p w14:paraId="56215EB6" w14:textId="77777777" w:rsidR="00191992" w:rsidRDefault="00000000" w:rsidP="00C727F9">
            <w:pPr>
              <w:widowControl w:val="0"/>
              <w:spacing w:before="60" w:after="60" w:line="240" w:lineRule="auto"/>
              <w:jc w:val="center"/>
              <w:rPr>
                <w:bCs/>
                <w:iCs/>
              </w:rPr>
            </w:pPr>
            <w:r>
              <w:rPr>
                <w:bCs/>
                <w:iCs/>
                <w:lang w:val="en-US"/>
              </w:rPr>
              <w:t>2</w:t>
            </w:r>
            <w:r>
              <w:rPr>
                <w:bCs/>
                <w:iCs/>
              </w:rPr>
              <w:t>3</w:t>
            </w:r>
          </w:p>
        </w:tc>
        <w:tc>
          <w:tcPr>
            <w:tcW w:w="696" w:type="pct"/>
          </w:tcPr>
          <w:p w14:paraId="593B4C19" w14:textId="77777777" w:rsidR="00191992" w:rsidRDefault="00000000" w:rsidP="00C727F9">
            <w:pPr>
              <w:widowControl w:val="0"/>
              <w:spacing w:before="60" w:after="60" w:line="240" w:lineRule="auto"/>
              <w:jc w:val="center"/>
              <w:rPr>
                <w:bCs/>
                <w:iCs/>
                <w:lang w:val="en-US"/>
              </w:rPr>
            </w:pPr>
            <w:r>
              <w:rPr>
                <w:bCs/>
                <w:iCs/>
                <w:lang w:val="en-US"/>
              </w:rPr>
              <w:t>20</w:t>
            </w:r>
          </w:p>
        </w:tc>
        <w:tc>
          <w:tcPr>
            <w:tcW w:w="696" w:type="pct"/>
            <w:shd w:val="clear" w:color="auto" w:fill="auto"/>
          </w:tcPr>
          <w:p w14:paraId="52E34F12" w14:textId="77777777" w:rsidR="00191992" w:rsidRDefault="00000000" w:rsidP="00C727F9">
            <w:pPr>
              <w:widowControl w:val="0"/>
              <w:spacing w:before="60" w:after="60" w:line="240" w:lineRule="auto"/>
              <w:jc w:val="center"/>
              <w:rPr>
                <w:bCs/>
                <w:iCs/>
                <w:lang w:val="en-US"/>
              </w:rPr>
            </w:pPr>
            <w:r>
              <w:rPr>
                <w:bCs/>
                <w:iCs/>
                <w:lang w:val="en-US"/>
              </w:rPr>
              <w:t>20</w:t>
            </w:r>
          </w:p>
        </w:tc>
      </w:tr>
      <w:tr w:rsidR="00191992" w14:paraId="3F8189AE" w14:textId="77777777">
        <w:tc>
          <w:tcPr>
            <w:tcW w:w="2911" w:type="pct"/>
            <w:gridSpan w:val="2"/>
            <w:shd w:val="clear" w:color="auto" w:fill="auto"/>
          </w:tcPr>
          <w:p w14:paraId="165DB204" w14:textId="77777777" w:rsidR="00191992" w:rsidRDefault="00000000" w:rsidP="00C727F9">
            <w:pPr>
              <w:widowControl w:val="0"/>
              <w:spacing w:before="60" w:after="60" w:line="240" w:lineRule="auto"/>
              <w:jc w:val="center"/>
              <w:rPr>
                <w:b/>
                <w:iCs/>
                <w:lang w:val="en-US"/>
              </w:rPr>
            </w:pPr>
            <w:r>
              <w:rPr>
                <w:b/>
                <w:iCs/>
                <w:lang w:val="en-US"/>
              </w:rPr>
              <w:t>Tổng</w:t>
            </w:r>
          </w:p>
        </w:tc>
        <w:tc>
          <w:tcPr>
            <w:tcW w:w="696" w:type="pct"/>
            <w:shd w:val="clear" w:color="auto" w:fill="auto"/>
          </w:tcPr>
          <w:p w14:paraId="2382FB20" w14:textId="77777777" w:rsidR="00191992" w:rsidRDefault="00000000" w:rsidP="00C727F9">
            <w:pPr>
              <w:widowControl w:val="0"/>
              <w:spacing w:before="60" w:after="60" w:line="240" w:lineRule="auto"/>
              <w:jc w:val="center"/>
              <w:rPr>
                <w:b/>
                <w:iCs/>
              </w:rPr>
            </w:pPr>
            <w:r>
              <w:rPr>
                <w:b/>
                <w:iCs/>
                <w:lang w:val="en-US"/>
              </w:rPr>
              <w:t>5</w:t>
            </w:r>
            <w:r>
              <w:rPr>
                <w:b/>
                <w:iCs/>
              </w:rPr>
              <w:t>15</w:t>
            </w:r>
          </w:p>
        </w:tc>
        <w:tc>
          <w:tcPr>
            <w:tcW w:w="696" w:type="pct"/>
          </w:tcPr>
          <w:p w14:paraId="72E8D2E3" w14:textId="77777777" w:rsidR="00191992" w:rsidRDefault="00000000" w:rsidP="00C727F9">
            <w:pPr>
              <w:widowControl w:val="0"/>
              <w:spacing w:before="60" w:after="60" w:line="240" w:lineRule="auto"/>
              <w:jc w:val="center"/>
              <w:rPr>
                <w:b/>
                <w:iCs/>
                <w:lang w:val="en-US"/>
              </w:rPr>
            </w:pPr>
            <w:r>
              <w:rPr>
                <w:b/>
                <w:iCs/>
                <w:lang w:val="en-US"/>
              </w:rPr>
              <w:t>500</w:t>
            </w:r>
          </w:p>
        </w:tc>
        <w:tc>
          <w:tcPr>
            <w:tcW w:w="696" w:type="pct"/>
            <w:shd w:val="clear" w:color="auto" w:fill="auto"/>
          </w:tcPr>
          <w:p w14:paraId="68EF4D9E" w14:textId="77777777" w:rsidR="00191992" w:rsidRDefault="00000000" w:rsidP="00C727F9">
            <w:pPr>
              <w:widowControl w:val="0"/>
              <w:spacing w:before="60" w:after="60" w:line="240" w:lineRule="auto"/>
              <w:jc w:val="center"/>
              <w:rPr>
                <w:b/>
                <w:iCs/>
              </w:rPr>
            </w:pPr>
            <w:r>
              <w:rPr>
                <w:b/>
                <w:iCs/>
                <w:lang w:val="en-US"/>
              </w:rPr>
              <w:t>4</w:t>
            </w:r>
            <w:r>
              <w:rPr>
                <w:b/>
                <w:iCs/>
              </w:rPr>
              <w:t>00</w:t>
            </w:r>
          </w:p>
        </w:tc>
      </w:tr>
    </w:tbl>
    <w:p w14:paraId="678BA589" w14:textId="77777777" w:rsidR="00191992" w:rsidRDefault="00000000">
      <w:pPr>
        <w:widowControl w:val="0"/>
        <w:spacing w:line="312" w:lineRule="auto"/>
        <w:ind w:firstLine="567"/>
        <w:jc w:val="right"/>
        <w:rPr>
          <w:b/>
          <w:i/>
          <w:u w:val="single"/>
        </w:rPr>
      </w:pPr>
      <w:r>
        <w:rPr>
          <w:i/>
          <w:szCs w:val="26"/>
          <w:lang w:eastAsia="ko-KR"/>
        </w:rPr>
        <w:lastRenderedPageBreak/>
        <w:t>(Nguồn: Công ty TNHH Dụng cụ Thể thao Kiều Minh, 2023)</w:t>
      </w:r>
    </w:p>
    <w:p w14:paraId="735A63FD" w14:textId="77777777" w:rsidR="00191992" w:rsidRDefault="00000000">
      <w:pPr>
        <w:widowControl w:val="0"/>
        <w:spacing w:before="60" w:after="60"/>
        <w:ind w:firstLine="284"/>
        <w:rPr>
          <w:b/>
          <w:szCs w:val="26"/>
        </w:rPr>
      </w:pPr>
      <w:r>
        <w:rPr>
          <w:b/>
          <w:szCs w:val="26"/>
        </w:rPr>
        <w:t>Đánh giá tác động:</w:t>
      </w:r>
    </w:p>
    <w:p w14:paraId="6DBADE56" w14:textId="77777777" w:rsidR="00191992" w:rsidRDefault="00000000">
      <w:pPr>
        <w:widowControl w:val="0"/>
        <w:spacing w:before="60" w:after="60"/>
        <w:ind w:firstLine="284"/>
        <w:rPr>
          <w:szCs w:val="26"/>
        </w:rPr>
      </w:pPr>
      <w:r>
        <w:rPr>
          <w:szCs w:val="26"/>
        </w:rPr>
        <w:t>Chất thải rắn sinh hoạt chứa các thành phần như: Thực phẩm thừa, giấy vụn, bao bì nylon,… và các thành phần khác. Thành phần chất thải sinh hoạt có chứa 76 – 82% chất hữu cơ và 18 – 24% các chất khác. Do có thành phần hữu cơ cao, nếu không được quản lý tốt, chất thải rắn sinh hoạt sẽ phân hủy, gây mùi hôi khó chịu, làm ảnh hưởng đến sức khoẻ con người cụ thể ảnh hưởng đến 800 CBCNV làm việc tại Xưởng 3; 1.030 tại Xưởng 2 và 1.000 CBCNV làm việc tại Xưởng 1, đồng thời, mức độ khuếch tán theo gió ảnh hưởng đến các công ty xung quanh như: Công ty CP dệt may Thành Công, Công ty TNHH Dương Quán, Công ty TNHH SX TM Chung Vượng,... Đồng thời, chất thải rắn sinh hoạt để lâu ngày không thu gom xử lý sẽ tích tụ khối lượng lớn dần, tạo ra các ổ dịch bệnh, ruồi muỗi phát triển. Ngoài ra, chất thải rắn sinh ra các chất khí độc hại như CO</w:t>
      </w:r>
      <w:r>
        <w:rPr>
          <w:szCs w:val="26"/>
          <w:vertAlign w:val="subscript"/>
        </w:rPr>
        <w:t>2</w:t>
      </w:r>
      <w:r>
        <w:rPr>
          <w:szCs w:val="26"/>
        </w:rPr>
        <w:t>, CO, CH</w:t>
      </w:r>
      <w:r>
        <w:rPr>
          <w:szCs w:val="26"/>
          <w:vertAlign w:val="subscript"/>
        </w:rPr>
        <w:t>4</w:t>
      </w:r>
      <w:r>
        <w:rPr>
          <w:szCs w:val="26"/>
        </w:rPr>
        <w:t>, H</w:t>
      </w:r>
      <w:r>
        <w:rPr>
          <w:szCs w:val="26"/>
          <w:vertAlign w:val="subscript"/>
        </w:rPr>
        <w:t>2</w:t>
      </w:r>
      <w:r>
        <w:rPr>
          <w:szCs w:val="26"/>
        </w:rPr>
        <w:t>S, NH</w:t>
      </w:r>
      <w:r>
        <w:rPr>
          <w:szCs w:val="26"/>
          <w:vertAlign w:val="subscript"/>
        </w:rPr>
        <w:t>3</w:t>
      </w:r>
      <w:r>
        <w:rPr>
          <w:szCs w:val="26"/>
        </w:rPr>
        <w:t xml:space="preserve">,… gây ô nhiễm cục bộ môi trường không khí khu vực dự án. </w:t>
      </w:r>
    </w:p>
    <w:p w14:paraId="34F08C25" w14:textId="77777777" w:rsidR="00191992" w:rsidRDefault="00000000">
      <w:pPr>
        <w:pStyle w:val="Heading6"/>
        <w:spacing w:before="60" w:after="60"/>
        <w:rPr>
          <w:i/>
          <w:iCs/>
        </w:rPr>
      </w:pPr>
      <w:r>
        <w:rPr>
          <w:i/>
          <w:iCs/>
        </w:rPr>
        <w:t>Chất thải rắn công nghiệp thông thường</w:t>
      </w:r>
    </w:p>
    <w:p w14:paraId="0B3D2782" w14:textId="77777777" w:rsidR="00191992" w:rsidRDefault="00000000">
      <w:pPr>
        <w:widowControl w:val="0"/>
        <w:spacing w:before="60" w:after="60"/>
        <w:ind w:firstLine="284"/>
        <w:rPr>
          <w:spacing w:val="-4"/>
          <w:lang w:val="nl-NL"/>
        </w:rPr>
      </w:pPr>
      <w:r>
        <w:rPr>
          <w:szCs w:val="26"/>
        </w:rPr>
        <w:t>Chất</w:t>
      </w:r>
      <w:r>
        <w:rPr>
          <w:spacing w:val="-4"/>
          <w:lang w:val="nl-NL"/>
        </w:rPr>
        <w:t xml:space="preserve"> thải rắn công nghiệp thông thường </w:t>
      </w:r>
      <w:r>
        <w:rPr>
          <w:spacing w:val="-4"/>
        </w:rPr>
        <w:t xml:space="preserve">phát sinh từ hoạt động sản xuất có khối lượng khoảng 6,780 kg/năm tại Xưởng 1, Xưởng 2 là 7.180 kg/năm và ước tính cho Xưởng 3 là 5.100 kg/năm, </w:t>
      </w:r>
      <w:r>
        <w:rPr>
          <w:spacing w:val="-4"/>
          <w:lang w:val="nl-NL"/>
        </w:rPr>
        <w:t>bao gồm thùng carton, bao bì đựng nguyên vật liệu,</w:t>
      </w:r>
      <w:r>
        <w:rPr>
          <w:spacing w:val="-4"/>
        </w:rPr>
        <w:t xml:space="preserve"> sắt thép phế liệu, giấy văn phòng, cặn từ hồ chứa nước làm mát,  bùn</w:t>
      </w:r>
      <w:r>
        <w:rPr>
          <w:spacing w:val="-4"/>
          <w:lang w:val="nl-NL"/>
        </w:rPr>
        <w:t>…</w:t>
      </w:r>
    </w:p>
    <w:p w14:paraId="44216551" w14:textId="77777777" w:rsidR="00191992" w:rsidRDefault="00000000">
      <w:pPr>
        <w:pStyle w:val="Caption"/>
        <w:keepNext/>
        <w:rPr>
          <w:lang w:val="nl-NL"/>
        </w:rPr>
      </w:pPr>
      <w:bookmarkStart w:id="208" w:name="_Toc140406841"/>
      <w:r>
        <w:rPr>
          <w:lang w:val="nl-NL"/>
        </w:rPr>
        <w:t xml:space="preserve">Bảng 4. </w:t>
      </w:r>
      <w:r>
        <w:fldChar w:fldCharType="begin"/>
      </w:r>
      <w:r>
        <w:rPr>
          <w:lang w:val="nl-NL"/>
        </w:rPr>
        <w:instrText xml:space="preserve"> SEQ Bảng_4. \* ARABIC </w:instrText>
      </w:r>
      <w:r>
        <w:fldChar w:fldCharType="separate"/>
      </w:r>
      <w:r>
        <w:rPr>
          <w:lang w:val="nl-NL"/>
        </w:rPr>
        <w:t>23</w:t>
      </w:r>
      <w:r>
        <w:fldChar w:fldCharType="end"/>
      </w:r>
      <w:r>
        <w:rPr>
          <w:lang w:val="nl-NL"/>
        </w:rPr>
        <w:t xml:space="preserve">: </w:t>
      </w:r>
      <w:r>
        <w:rPr>
          <w:iCs/>
          <w:lang w:val="nl-NL"/>
        </w:rPr>
        <w:t>Khối lượng từng loại chất thải rắn công nghiệp thông thường phát sinh</w:t>
      </w:r>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2805"/>
        <w:gridCol w:w="1233"/>
        <w:gridCol w:w="1114"/>
        <w:gridCol w:w="1114"/>
        <w:gridCol w:w="1114"/>
        <w:gridCol w:w="1422"/>
      </w:tblGrid>
      <w:tr w:rsidR="00191992" w14:paraId="7C0B62C3" w14:textId="77777777" w:rsidTr="00C727F9">
        <w:trPr>
          <w:trHeight w:val="774"/>
          <w:tblHeader/>
          <w:jc w:val="center"/>
        </w:trPr>
        <w:tc>
          <w:tcPr>
            <w:tcW w:w="315" w:type="pct"/>
            <w:vMerge w:val="restart"/>
            <w:shd w:val="clear" w:color="auto" w:fill="auto"/>
            <w:vAlign w:val="center"/>
          </w:tcPr>
          <w:p w14:paraId="5038AC04" w14:textId="77777777" w:rsidR="00191992" w:rsidRDefault="00000000" w:rsidP="00C727F9">
            <w:pPr>
              <w:autoSpaceDE w:val="0"/>
              <w:autoSpaceDN w:val="0"/>
              <w:adjustRightInd w:val="0"/>
              <w:spacing w:before="60" w:after="60" w:line="240" w:lineRule="auto"/>
              <w:ind w:left="-234" w:right="-186"/>
              <w:jc w:val="center"/>
              <w:rPr>
                <w:szCs w:val="26"/>
              </w:rPr>
            </w:pPr>
            <w:r>
              <w:rPr>
                <w:b/>
                <w:szCs w:val="26"/>
                <w:lang w:val="en"/>
              </w:rPr>
              <w:t>TT</w:t>
            </w:r>
          </w:p>
        </w:tc>
        <w:tc>
          <w:tcPr>
            <w:tcW w:w="1493" w:type="pct"/>
            <w:vMerge w:val="restart"/>
            <w:shd w:val="clear" w:color="auto" w:fill="auto"/>
            <w:vAlign w:val="center"/>
          </w:tcPr>
          <w:p w14:paraId="292BFC42" w14:textId="77777777" w:rsidR="00191992" w:rsidRDefault="00000000" w:rsidP="00C727F9">
            <w:pPr>
              <w:autoSpaceDE w:val="0"/>
              <w:autoSpaceDN w:val="0"/>
              <w:adjustRightInd w:val="0"/>
              <w:spacing w:before="60" w:after="60" w:line="240" w:lineRule="auto"/>
              <w:jc w:val="center"/>
              <w:rPr>
                <w:b/>
                <w:szCs w:val="26"/>
                <w:lang w:val="en"/>
              </w:rPr>
            </w:pPr>
            <w:r>
              <w:rPr>
                <w:b/>
                <w:szCs w:val="26"/>
                <w:lang w:val="en"/>
              </w:rPr>
              <w:t>Tên chất thải</w:t>
            </w:r>
          </w:p>
        </w:tc>
        <w:tc>
          <w:tcPr>
            <w:tcW w:w="656" w:type="pct"/>
            <w:vMerge w:val="restart"/>
            <w:shd w:val="clear" w:color="auto" w:fill="auto"/>
            <w:vAlign w:val="center"/>
          </w:tcPr>
          <w:p w14:paraId="17792B8C" w14:textId="77777777" w:rsidR="00191992" w:rsidRDefault="00000000" w:rsidP="00C727F9">
            <w:pPr>
              <w:spacing w:before="60" w:after="60" w:line="240" w:lineRule="auto"/>
              <w:jc w:val="center"/>
              <w:rPr>
                <w:b/>
                <w:szCs w:val="26"/>
                <w:lang w:val="en"/>
              </w:rPr>
            </w:pPr>
            <w:r>
              <w:rPr>
                <w:b/>
                <w:szCs w:val="26"/>
                <w:lang w:val="en"/>
              </w:rPr>
              <w:t>Mã CT</w:t>
            </w:r>
          </w:p>
        </w:tc>
        <w:tc>
          <w:tcPr>
            <w:tcW w:w="1779" w:type="pct"/>
            <w:gridSpan w:val="3"/>
            <w:vAlign w:val="center"/>
          </w:tcPr>
          <w:p w14:paraId="1E885CD9" w14:textId="77777777" w:rsidR="00191992" w:rsidRDefault="00000000" w:rsidP="00C727F9">
            <w:pPr>
              <w:spacing w:before="60" w:after="60" w:line="240" w:lineRule="auto"/>
              <w:jc w:val="center"/>
              <w:rPr>
                <w:b/>
                <w:szCs w:val="26"/>
                <w:lang w:val="en"/>
              </w:rPr>
            </w:pPr>
            <w:r>
              <w:rPr>
                <w:b/>
                <w:szCs w:val="26"/>
                <w:lang w:val="en"/>
              </w:rPr>
              <w:t>Khối l</w:t>
            </w:r>
            <w:r>
              <w:rPr>
                <w:b/>
                <w:szCs w:val="26"/>
              </w:rPr>
              <w:t>ượng (kg/năm)</w:t>
            </w:r>
          </w:p>
        </w:tc>
        <w:tc>
          <w:tcPr>
            <w:tcW w:w="758" w:type="pct"/>
            <w:vMerge w:val="restart"/>
            <w:shd w:val="clear" w:color="auto" w:fill="auto"/>
            <w:vAlign w:val="center"/>
          </w:tcPr>
          <w:p w14:paraId="705EB324" w14:textId="77777777" w:rsidR="00191992" w:rsidRDefault="00000000" w:rsidP="00C727F9">
            <w:pPr>
              <w:spacing w:before="60" w:after="60" w:line="240" w:lineRule="auto"/>
              <w:jc w:val="center"/>
              <w:rPr>
                <w:b/>
                <w:szCs w:val="26"/>
                <w:lang w:val="en"/>
              </w:rPr>
            </w:pPr>
            <w:r>
              <w:rPr>
                <w:b/>
                <w:szCs w:val="26"/>
              </w:rPr>
              <w:t>Trạng thái tồn tại</w:t>
            </w:r>
          </w:p>
        </w:tc>
      </w:tr>
      <w:tr w:rsidR="00191992" w14:paraId="569D5D89" w14:textId="77777777" w:rsidTr="00C727F9">
        <w:trPr>
          <w:trHeight w:val="573"/>
          <w:jc w:val="center"/>
        </w:trPr>
        <w:tc>
          <w:tcPr>
            <w:tcW w:w="315" w:type="pct"/>
            <w:vMerge/>
            <w:shd w:val="clear" w:color="auto" w:fill="auto"/>
            <w:vAlign w:val="center"/>
          </w:tcPr>
          <w:p w14:paraId="5BD8C840" w14:textId="77777777" w:rsidR="00191992" w:rsidRDefault="00191992" w:rsidP="00C727F9">
            <w:pPr>
              <w:numPr>
                <w:ilvl w:val="0"/>
                <w:numId w:val="56"/>
              </w:numPr>
              <w:tabs>
                <w:tab w:val="left" w:pos="426"/>
              </w:tabs>
              <w:suppressAutoHyphens/>
              <w:spacing w:before="60" w:after="60" w:line="240" w:lineRule="auto"/>
              <w:ind w:right="-186"/>
              <w:jc w:val="center"/>
              <w:rPr>
                <w:szCs w:val="26"/>
              </w:rPr>
            </w:pPr>
          </w:p>
        </w:tc>
        <w:tc>
          <w:tcPr>
            <w:tcW w:w="1493" w:type="pct"/>
            <w:vMerge/>
            <w:shd w:val="clear" w:color="auto" w:fill="auto"/>
            <w:vAlign w:val="center"/>
          </w:tcPr>
          <w:p w14:paraId="2687315E" w14:textId="77777777" w:rsidR="00191992" w:rsidRDefault="00191992" w:rsidP="00C727F9">
            <w:pPr>
              <w:spacing w:before="60" w:after="60" w:line="240" w:lineRule="auto"/>
              <w:rPr>
                <w:szCs w:val="26"/>
              </w:rPr>
            </w:pPr>
          </w:p>
        </w:tc>
        <w:tc>
          <w:tcPr>
            <w:tcW w:w="656" w:type="pct"/>
            <w:vMerge/>
            <w:shd w:val="clear" w:color="auto" w:fill="auto"/>
            <w:vAlign w:val="center"/>
          </w:tcPr>
          <w:p w14:paraId="2B7DAF21" w14:textId="77777777" w:rsidR="00191992" w:rsidRDefault="00191992" w:rsidP="00C727F9">
            <w:pPr>
              <w:spacing w:before="60" w:after="60" w:line="240" w:lineRule="auto"/>
              <w:jc w:val="center"/>
              <w:rPr>
                <w:szCs w:val="26"/>
              </w:rPr>
            </w:pPr>
          </w:p>
        </w:tc>
        <w:tc>
          <w:tcPr>
            <w:tcW w:w="593" w:type="pct"/>
            <w:vAlign w:val="center"/>
          </w:tcPr>
          <w:p w14:paraId="0FB43F83" w14:textId="77777777" w:rsidR="00191992" w:rsidRDefault="00000000" w:rsidP="00C727F9">
            <w:pPr>
              <w:spacing w:before="60" w:after="60" w:line="240" w:lineRule="auto"/>
              <w:jc w:val="center"/>
              <w:rPr>
                <w:b/>
                <w:szCs w:val="26"/>
              </w:rPr>
            </w:pPr>
            <w:r>
              <w:rPr>
                <w:b/>
                <w:szCs w:val="26"/>
              </w:rPr>
              <w:t>Xưởng 1</w:t>
            </w:r>
          </w:p>
        </w:tc>
        <w:tc>
          <w:tcPr>
            <w:tcW w:w="593" w:type="pct"/>
          </w:tcPr>
          <w:p w14:paraId="10F532C0" w14:textId="77777777" w:rsidR="00191992" w:rsidRDefault="00000000" w:rsidP="00C727F9">
            <w:pPr>
              <w:spacing w:before="60" w:after="60" w:line="240" w:lineRule="auto"/>
              <w:jc w:val="center"/>
              <w:rPr>
                <w:b/>
                <w:szCs w:val="26"/>
                <w:lang w:val="en-US"/>
              </w:rPr>
            </w:pPr>
            <w:r>
              <w:rPr>
                <w:b/>
                <w:szCs w:val="26"/>
                <w:lang w:val="en-US"/>
              </w:rPr>
              <w:t>Xưởng 2</w:t>
            </w:r>
          </w:p>
        </w:tc>
        <w:tc>
          <w:tcPr>
            <w:tcW w:w="593" w:type="pct"/>
            <w:shd w:val="clear" w:color="auto" w:fill="auto"/>
            <w:vAlign w:val="center"/>
          </w:tcPr>
          <w:p w14:paraId="29A89F08" w14:textId="77777777" w:rsidR="00191992" w:rsidRDefault="00000000" w:rsidP="00C727F9">
            <w:pPr>
              <w:spacing w:before="60" w:after="60" w:line="240" w:lineRule="auto"/>
              <w:jc w:val="center"/>
              <w:rPr>
                <w:b/>
                <w:szCs w:val="26"/>
                <w:lang w:val="en-US"/>
              </w:rPr>
            </w:pPr>
            <w:r>
              <w:rPr>
                <w:b/>
                <w:szCs w:val="26"/>
              </w:rPr>
              <w:t xml:space="preserve">Xưởng </w:t>
            </w:r>
            <w:r>
              <w:rPr>
                <w:b/>
                <w:szCs w:val="26"/>
                <w:lang w:val="en-US"/>
              </w:rPr>
              <w:t>3</w:t>
            </w:r>
          </w:p>
        </w:tc>
        <w:tc>
          <w:tcPr>
            <w:tcW w:w="758" w:type="pct"/>
            <w:vMerge/>
            <w:shd w:val="clear" w:color="auto" w:fill="auto"/>
            <w:vAlign w:val="center"/>
          </w:tcPr>
          <w:p w14:paraId="44E9C0FC" w14:textId="77777777" w:rsidR="00191992" w:rsidRDefault="00191992" w:rsidP="00C727F9">
            <w:pPr>
              <w:spacing w:before="60" w:after="60" w:line="240" w:lineRule="auto"/>
              <w:jc w:val="center"/>
              <w:rPr>
                <w:szCs w:val="26"/>
              </w:rPr>
            </w:pPr>
          </w:p>
        </w:tc>
      </w:tr>
      <w:tr w:rsidR="00191992" w14:paraId="21F9ED8F" w14:textId="77777777" w:rsidTr="00C727F9">
        <w:trPr>
          <w:trHeight w:val="457"/>
          <w:jc w:val="center"/>
        </w:trPr>
        <w:tc>
          <w:tcPr>
            <w:tcW w:w="315" w:type="pct"/>
            <w:shd w:val="clear" w:color="auto" w:fill="auto"/>
            <w:vAlign w:val="center"/>
          </w:tcPr>
          <w:p w14:paraId="6E1A3060" w14:textId="77777777" w:rsidR="00191992" w:rsidRDefault="00191992" w:rsidP="00C727F9">
            <w:pPr>
              <w:numPr>
                <w:ilvl w:val="0"/>
                <w:numId w:val="56"/>
              </w:numPr>
              <w:tabs>
                <w:tab w:val="left" w:pos="426"/>
              </w:tabs>
              <w:suppressAutoHyphens/>
              <w:spacing w:before="60" w:after="60" w:line="240" w:lineRule="auto"/>
              <w:ind w:right="-186"/>
              <w:jc w:val="center"/>
              <w:rPr>
                <w:szCs w:val="26"/>
              </w:rPr>
            </w:pPr>
          </w:p>
        </w:tc>
        <w:tc>
          <w:tcPr>
            <w:tcW w:w="1493" w:type="pct"/>
            <w:shd w:val="clear" w:color="auto" w:fill="auto"/>
            <w:vAlign w:val="center"/>
          </w:tcPr>
          <w:p w14:paraId="7DBECA62" w14:textId="77777777" w:rsidR="00191992" w:rsidRDefault="00000000" w:rsidP="00C727F9">
            <w:pPr>
              <w:spacing w:before="60" w:after="60" w:line="240" w:lineRule="auto"/>
              <w:rPr>
                <w:szCs w:val="26"/>
              </w:rPr>
            </w:pPr>
            <w:r>
              <w:rPr>
                <w:szCs w:val="26"/>
              </w:rPr>
              <w:t>Giấy và bao bì giấy các tông</w:t>
            </w:r>
          </w:p>
        </w:tc>
        <w:tc>
          <w:tcPr>
            <w:tcW w:w="656" w:type="pct"/>
            <w:shd w:val="clear" w:color="auto" w:fill="auto"/>
            <w:vAlign w:val="center"/>
          </w:tcPr>
          <w:p w14:paraId="1B670704" w14:textId="77777777" w:rsidR="00191992" w:rsidRDefault="00000000" w:rsidP="00C727F9">
            <w:pPr>
              <w:spacing w:before="60" w:after="60" w:line="240" w:lineRule="auto"/>
              <w:jc w:val="center"/>
              <w:rPr>
                <w:szCs w:val="26"/>
              </w:rPr>
            </w:pPr>
            <w:r>
              <w:rPr>
                <w:szCs w:val="26"/>
              </w:rPr>
              <w:t>18 01 05</w:t>
            </w:r>
          </w:p>
        </w:tc>
        <w:tc>
          <w:tcPr>
            <w:tcW w:w="593" w:type="pct"/>
            <w:vAlign w:val="center"/>
          </w:tcPr>
          <w:p w14:paraId="5A84F034" w14:textId="77777777" w:rsidR="00191992" w:rsidRDefault="00000000" w:rsidP="00C727F9">
            <w:pPr>
              <w:spacing w:before="60" w:after="60" w:line="240" w:lineRule="auto"/>
              <w:jc w:val="center"/>
              <w:rPr>
                <w:szCs w:val="26"/>
              </w:rPr>
            </w:pPr>
            <w:r>
              <w:rPr>
                <w:szCs w:val="26"/>
              </w:rPr>
              <w:t>1.080</w:t>
            </w:r>
          </w:p>
        </w:tc>
        <w:tc>
          <w:tcPr>
            <w:tcW w:w="593" w:type="pct"/>
            <w:vAlign w:val="center"/>
          </w:tcPr>
          <w:p w14:paraId="38FFED3B" w14:textId="77777777" w:rsidR="00191992" w:rsidRDefault="00000000" w:rsidP="00C727F9">
            <w:pPr>
              <w:spacing w:before="60" w:after="60" w:line="240" w:lineRule="auto"/>
              <w:jc w:val="center"/>
              <w:rPr>
                <w:szCs w:val="26"/>
                <w:lang w:val="en-US"/>
              </w:rPr>
            </w:pPr>
            <w:r>
              <w:rPr>
                <w:szCs w:val="26"/>
                <w:lang w:val="en-US"/>
              </w:rPr>
              <w:t>1.080</w:t>
            </w:r>
          </w:p>
        </w:tc>
        <w:tc>
          <w:tcPr>
            <w:tcW w:w="593" w:type="pct"/>
            <w:shd w:val="clear" w:color="auto" w:fill="auto"/>
            <w:vAlign w:val="center"/>
          </w:tcPr>
          <w:p w14:paraId="4D3CD151" w14:textId="77777777" w:rsidR="00191992" w:rsidRDefault="00000000" w:rsidP="00C727F9">
            <w:pPr>
              <w:spacing w:before="60" w:after="60" w:line="240" w:lineRule="auto"/>
              <w:jc w:val="center"/>
              <w:rPr>
                <w:szCs w:val="26"/>
                <w:lang w:val="en-US"/>
              </w:rPr>
            </w:pPr>
            <w:r>
              <w:rPr>
                <w:szCs w:val="26"/>
                <w:lang w:val="en-US"/>
              </w:rPr>
              <w:t>900</w:t>
            </w:r>
          </w:p>
        </w:tc>
        <w:tc>
          <w:tcPr>
            <w:tcW w:w="758" w:type="pct"/>
            <w:shd w:val="clear" w:color="auto" w:fill="auto"/>
            <w:vAlign w:val="center"/>
          </w:tcPr>
          <w:p w14:paraId="3136E4F2" w14:textId="77777777" w:rsidR="00191992" w:rsidRDefault="00000000" w:rsidP="00C727F9">
            <w:pPr>
              <w:spacing w:before="60" w:after="60" w:line="240" w:lineRule="auto"/>
              <w:jc w:val="center"/>
              <w:rPr>
                <w:szCs w:val="26"/>
              </w:rPr>
            </w:pPr>
            <w:r>
              <w:rPr>
                <w:szCs w:val="26"/>
              </w:rPr>
              <w:t>Rắn</w:t>
            </w:r>
          </w:p>
        </w:tc>
      </w:tr>
      <w:tr w:rsidR="00191992" w14:paraId="46FD6220" w14:textId="77777777" w:rsidTr="00C727F9">
        <w:trPr>
          <w:trHeight w:val="695"/>
          <w:jc w:val="center"/>
        </w:trPr>
        <w:tc>
          <w:tcPr>
            <w:tcW w:w="315" w:type="pct"/>
            <w:shd w:val="clear" w:color="auto" w:fill="auto"/>
            <w:vAlign w:val="center"/>
          </w:tcPr>
          <w:p w14:paraId="0C1B5208" w14:textId="77777777" w:rsidR="00191992" w:rsidRDefault="00191992" w:rsidP="00C727F9">
            <w:pPr>
              <w:numPr>
                <w:ilvl w:val="0"/>
                <w:numId w:val="56"/>
              </w:numPr>
              <w:tabs>
                <w:tab w:val="left" w:pos="426"/>
              </w:tabs>
              <w:suppressAutoHyphens/>
              <w:spacing w:before="60" w:after="60" w:line="240" w:lineRule="auto"/>
              <w:ind w:right="-186"/>
              <w:jc w:val="center"/>
              <w:rPr>
                <w:szCs w:val="26"/>
              </w:rPr>
            </w:pPr>
          </w:p>
        </w:tc>
        <w:tc>
          <w:tcPr>
            <w:tcW w:w="1493" w:type="pct"/>
            <w:shd w:val="clear" w:color="auto" w:fill="auto"/>
            <w:vAlign w:val="center"/>
          </w:tcPr>
          <w:p w14:paraId="0F26B089" w14:textId="77777777" w:rsidR="00191992" w:rsidRDefault="00000000" w:rsidP="00C727F9">
            <w:pPr>
              <w:spacing w:before="60" w:after="60" w:line="240" w:lineRule="auto"/>
              <w:rPr>
                <w:szCs w:val="26"/>
              </w:rPr>
            </w:pPr>
            <w:r>
              <w:rPr>
                <w:szCs w:val="26"/>
              </w:rPr>
              <w:t>Bao bì nhựa đựng nguyên vật liệu không phải là CTNH</w:t>
            </w:r>
          </w:p>
        </w:tc>
        <w:tc>
          <w:tcPr>
            <w:tcW w:w="656" w:type="pct"/>
            <w:shd w:val="clear" w:color="auto" w:fill="auto"/>
            <w:vAlign w:val="center"/>
          </w:tcPr>
          <w:p w14:paraId="5A4F3103" w14:textId="77777777" w:rsidR="00191992" w:rsidRDefault="00000000" w:rsidP="00C727F9">
            <w:pPr>
              <w:spacing w:before="60" w:after="60" w:line="240" w:lineRule="auto"/>
              <w:jc w:val="center"/>
              <w:rPr>
                <w:szCs w:val="26"/>
              </w:rPr>
            </w:pPr>
            <w:r>
              <w:rPr>
                <w:szCs w:val="26"/>
              </w:rPr>
              <w:t>18 01 06</w:t>
            </w:r>
          </w:p>
        </w:tc>
        <w:tc>
          <w:tcPr>
            <w:tcW w:w="593" w:type="pct"/>
            <w:vAlign w:val="center"/>
          </w:tcPr>
          <w:p w14:paraId="2B18379A" w14:textId="77777777" w:rsidR="00191992" w:rsidRDefault="00000000" w:rsidP="00C727F9">
            <w:pPr>
              <w:spacing w:before="60" w:after="60" w:line="240" w:lineRule="auto"/>
              <w:jc w:val="center"/>
              <w:rPr>
                <w:szCs w:val="26"/>
              </w:rPr>
            </w:pPr>
            <w:r>
              <w:rPr>
                <w:szCs w:val="26"/>
              </w:rPr>
              <w:t>900</w:t>
            </w:r>
          </w:p>
        </w:tc>
        <w:tc>
          <w:tcPr>
            <w:tcW w:w="593" w:type="pct"/>
            <w:vAlign w:val="center"/>
          </w:tcPr>
          <w:p w14:paraId="5B19DDEB" w14:textId="77777777" w:rsidR="00191992" w:rsidRDefault="00000000" w:rsidP="00C727F9">
            <w:pPr>
              <w:spacing w:before="60" w:after="60" w:line="240" w:lineRule="auto"/>
              <w:jc w:val="center"/>
              <w:rPr>
                <w:szCs w:val="26"/>
                <w:lang w:val="en-US"/>
              </w:rPr>
            </w:pPr>
            <w:r>
              <w:rPr>
                <w:szCs w:val="26"/>
                <w:lang w:val="en-US"/>
              </w:rPr>
              <w:t>900</w:t>
            </w:r>
          </w:p>
        </w:tc>
        <w:tc>
          <w:tcPr>
            <w:tcW w:w="593" w:type="pct"/>
            <w:shd w:val="clear" w:color="auto" w:fill="auto"/>
            <w:vAlign w:val="center"/>
          </w:tcPr>
          <w:p w14:paraId="0A636B72" w14:textId="77777777" w:rsidR="00191992" w:rsidRDefault="00000000" w:rsidP="00C727F9">
            <w:pPr>
              <w:spacing w:before="60" w:after="60" w:line="240" w:lineRule="auto"/>
              <w:jc w:val="center"/>
              <w:rPr>
                <w:szCs w:val="26"/>
              </w:rPr>
            </w:pPr>
            <w:r>
              <w:rPr>
                <w:szCs w:val="26"/>
                <w:lang w:val="en-US"/>
              </w:rPr>
              <w:t>8</w:t>
            </w:r>
            <w:r>
              <w:rPr>
                <w:szCs w:val="26"/>
              </w:rPr>
              <w:t>00</w:t>
            </w:r>
          </w:p>
        </w:tc>
        <w:tc>
          <w:tcPr>
            <w:tcW w:w="758" w:type="pct"/>
            <w:shd w:val="clear" w:color="auto" w:fill="auto"/>
            <w:vAlign w:val="center"/>
          </w:tcPr>
          <w:p w14:paraId="231DBD8C" w14:textId="77777777" w:rsidR="00191992" w:rsidRDefault="00000000" w:rsidP="00C727F9">
            <w:pPr>
              <w:spacing w:before="60" w:after="60" w:line="240" w:lineRule="auto"/>
              <w:jc w:val="center"/>
              <w:rPr>
                <w:szCs w:val="26"/>
              </w:rPr>
            </w:pPr>
            <w:r>
              <w:rPr>
                <w:szCs w:val="26"/>
              </w:rPr>
              <w:t>Rắn</w:t>
            </w:r>
          </w:p>
        </w:tc>
      </w:tr>
      <w:tr w:rsidR="00191992" w14:paraId="4CF8135F" w14:textId="77777777" w:rsidTr="00C727F9">
        <w:trPr>
          <w:trHeight w:val="502"/>
          <w:jc w:val="center"/>
        </w:trPr>
        <w:tc>
          <w:tcPr>
            <w:tcW w:w="315" w:type="pct"/>
            <w:shd w:val="clear" w:color="auto" w:fill="auto"/>
            <w:vAlign w:val="center"/>
          </w:tcPr>
          <w:p w14:paraId="01AA3D4C" w14:textId="77777777" w:rsidR="00191992" w:rsidRDefault="00191992" w:rsidP="00C727F9">
            <w:pPr>
              <w:numPr>
                <w:ilvl w:val="0"/>
                <w:numId w:val="56"/>
              </w:numPr>
              <w:tabs>
                <w:tab w:val="left" w:pos="426"/>
              </w:tabs>
              <w:suppressAutoHyphens/>
              <w:spacing w:before="60" w:after="60" w:line="240" w:lineRule="auto"/>
              <w:ind w:right="-186"/>
              <w:jc w:val="center"/>
              <w:rPr>
                <w:szCs w:val="26"/>
              </w:rPr>
            </w:pPr>
          </w:p>
        </w:tc>
        <w:tc>
          <w:tcPr>
            <w:tcW w:w="1493" w:type="pct"/>
            <w:shd w:val="clear" w:color="auto" w:fill="auto"/>
            <w:vAlign w:val="center"/>
          </w:tcPr>
          <w:p w14:paraId="7AFE2DA6" w14:textId="77777777" w:rsidR="00191992" w:rsidRDefault="00000000" w:rsidP="00C727F9">
            <w:pPr>
              <w:spacing w:before="60" w:after="60" w:line="240" w:lineRule="auto"/>
              <w:rPr>
                <w:szCs w:val="26"/>
              </w:rPr>
            </w:pPr>
            <w:r>
              <w:rPr>
                <w:szCs w:val="26"/>
              </w:rPr>
              <w:t xml:space="preserve">Sắt thép phế liệu </w:t>
            </w:r>
          </w:p>
        </w:tc>
        <w:tc>
          <w:tcPr>
            <w:tcW w:w="656" w:type="pct"/>
            <w:shd w:val="clear" w:color="auto" w:fill="auto"/>
            <w:vAlign w:val="center"/>
          </w:tcPr>
          <w:p w14:paraId="042A3D7C" w14:textId="77777777" w:rsidR="00191992" w:rsidRDefault="00000000" w:rsidP="00C727F9">
            <w:pPr>
              <w:spacing w:before="60" w:after="60" w:line="240" w:lineRule="auto"/>
              <w:jc w:val="center"/>
              <w:rPr>
                <w:szCs w:val="26"/>
              </w:rPr>
            </w:pPr>
            <w:r>
              <w:rPr>
                <w:szCs w:val="26"/>
              </w:rPr>
              <w:t>11 04 04</w:t>
            </w:r>
          </w:p>
        </w:tc>
        <w:tc>
          <w:tcPr>
            <w:tcW w:w="593" w:type="pct"/>
            <w:vAlign w:val="center"/>
          </w:tcPr>
          <w:p w14:paraId="63856695" w14:textId="77777777" w:rsidR="00191992" w:rsidRDefault="00000000" w:rsidP="00C727F9">
            <w:pPr>
              <w:spacing w:before="60" w:after="60" w:line="240" w:lineRule="auto"/>
              <w:jc w:val="center"/>
              <w:rPr>
                <w:szCs w:val="26"/>
              </w:rPr>
            </w:pPr>
            <w:r>
              <w:rPr>
                <w:szCs w:val="26"/>
              </w:rPr>
              <w:t>1.800</w:t>
            </w:r>
          </w:p>
        </w:tc>
        <w:tc>
          <w:tcPr>
            <w:tcW w:w="593" w:type="pct"/>
            <w:vAlign w:val="center"/>
          </w:tcPr>
          <w:p w14:paraId="0FBD463D" w14:textId="77777777" w:rsidR="00191992" w:rsidRDefault="00000000" w:rsidP="00C727F9">
            <w:pPr>
              <w:spacing w:before="60" w:after="60" w:line="240" w:lineRule="auto"/>
              <w:jc w:val="center"/>
              <w:rPr>
                <w:szCs w:val="26"/>
                <w:lang w:val="en-US"/>
              </w:rPr>
            </w:pPr>
            <w:r>
              <w:rPr>
                <w:szCs w:val="26"/>
                <w:lang w:val="en-US"/>
              </w:rPr>
              <w:t>1.800</w:t>
            </w:r>
          </w:p>
        </w:tc>
        <w:tc>
          <w:tcPr>
            <w:tcW w:w="593" w:type="pct"/>
            <w:shd w:val="clear" w:color="auto" w:fill="auto"/>
            <w:vAlign w:val="center"/>
          </w:tcPr>
          <w:p w14:paraId="6B3C390C" w14:textId="77777777" w:rsidR="00191992" w:rsidRDefault="00000000" w:rsidP="00C727F9">
            <w:pPr>
              <w:spacing w:before="60" w:after="60" w:line="240" w:lineRule="auto"/>
              <w:jc w:val="center"/>
              <w:rPr>
                <w:szCs w:val="26"/>
              </w:rPr>
            </w:pPr>
            <w:r>
              <w:rPr>
                <w:szCs w:val="26"/>
              </w:rPr>
              <w:t>1.</w:t>
            </w:r>
            <w:r>
              <w:rPr>
                <w:szCs w:val="26"/>
                <w:lang w:val="en-US"/>
              </w:rPr>
              <w:t>2</w:t>
            </w:r>
            <w:r>
              <w:rPr>
                <w:szCs w:val="26"/>
              </w:rPr>
              <w:t>00</w:t>
            </w:r>
          </w:p>
        </w:tc>
        <w:tc>
          <w:tcPr>
            <w:tcW w:w="758" w:type="pct"/>
            <w:shd w:val="clear" w:color="auto" w:fill="auto"/>
            <w:vAlign w:val="center"/>
          </w:tcPr>
          <w:p w14:paraId="0065659E" w14:textId="77777777" w:rsidR="00191992" w:rsidRDefault="00000000" w:rsidP="00C727F9">
            <w:pPr>
              <w:spacing w:before="60" w:after="60" w:line="240" w:lineRule="auto"/>
              <w:jc w:val="center"/>
              <w:rPr>
                <w:szCs w:val="26"/>
              </w:rPr>
            </w:pPr>
            <w:r>
              <w:rPr>
                <w:szCs w:val="26"/>
              </w:rPr>
              <w:t>Rắn</w:t>
            </w:r>
          </w:p>
        </w:tc>
      </w:tr>
      <w:tr w:rsidR="00191992" w14:paraId="32D7F3C9" w14:textId="77777777" w:rsidTr="00C727F9">
        <w:trPr>
          <w:trHeight w:val="515"/>
          <w:jc w:val="center"/>
        </w:trPr>
        <w:tc>
          <w:tcPr>
            <w:tcW w:w="315" w:type="pct"/>
            <w:shd w:val="clear" w:color="auto" w:fill="auto"/>
            <w:vAlign w:val="center"/>
          </w:tcPr>
          <w:p w14:paraId="640C0D76" w14:textId="77777777" w:rsidR="00191992" w:rsidRDefault="00191992" w:rsidP="00C727F9">
            <w:pPr>
              <w:numPr>
                <w:ilvl w:val="0"/>
                <w:numId w:val="56"/>
              </w:numPr>
              <w:tabs>
                <w:tab w:val="left" w:pos="426"/>
              </w:tabs>
              <w:suppressAutoHyphens/>
              <w:spacing w:before="60" w:after="60" w:line="240" w:lineRule="auto"/>
              <w:ind w:right="-186"/>
              <w:jc w:val="center"/>
              <w:rPr>
                <w:szCs w:val="26"/>
              </w:rPr>
            </w:pPr>
          </w:p>
        </w:tc>
        <w:tc>
          <w:tcPr>
            <w:tcW w:w="1493" w:type="pct"/>
            <w:shd w:val="clear" w:color="auto" w:fill="auto"/>
            <w:vAlign w:val="center"/>
          </w:tcPr>
          <w:p w14:paraId="3D6D49F3" w14:textId="77777777" w:rsidR="00191992" w:rsidRDefault="00000000" w:rsidP="00C727F9">
            <w:pPr>
              <w:spacing w:before="60" w:after="60" w:line="240" w:lineRule="auto"/>
              <w:rPr>
                <w:szCs w:val="26"/>
              </w:rPr>
            </w:pPr>
            <w:r>
              <w:rPr>
                <w:szCs w:val="26"/>
              </w:rPr>
              <w:t>Bùn thải từ các quá trình xử lý nước thải khác (Cặn từ hồ chứa nước làm mát)</w:t>
            </w:r>
          </w:p>
        </w:tc>
        <w:tc>
          <w:tcPr>
            <w:tcW w:w="656" w:type="pct"/>
            <w:shd w:val="clear" w:color="auto" w:fill="auto"/>
            <w:vAlign w:val="center"/>
          </w:tcPr>
          <w:p w14:paraId="24BAC034" w14:textId="77777777" w:rsidR="00191992" w:rsidRDefault="00000000" w:rsidP="00C727F9">
            <w:pPr>
              <w:spacing w:before="60" w:after="60" w:line="240" w:lineRule="auto"/>
              <w:jc w:val="center"/>
              <w:rPr>
                <w:szCs w:val="26"/>
              </w:rPr>
            </w:pPr>
            <w:r>
              <w:rPr>
                <w:szCs w:val="26"/>
              </w:rPr>
              <w:t>12 06 13</w:t>
            </w:r>
          </w:p>
        </w:tc>
        <w:tc>
          <w:tcPr>
            <w:tcW w:w="593" w:type="pct"/>
            <w:vAlign w:val="center"/>
          </w:tcPr>
          <w:p w14:paraId="2B6C44F6" w14:textId="77777777" w:rsidR="00191992" w:rsidRDefault="00000000" w:rsidP="00C727F9">
            <w:pPr>
              <w:spacing w:before="60" w:after="60" w:line="240" w:lineRule="auto"/>
              <w:jc w:val="center"/>
              <w:rPr>
                <w:szCs w:val="26"/>
              </w:rPr>
            </w:pPr>
            <w:r>
              <w:rPr>
                <w:szCs w:val="26"/>
              </w:rPr>
              <w:t>2.400</w:t>
            </w:r>
          </w:p>
        </w:tc>
        <w:tc>
          <w:tcPr>
            <w:tcW w:w="593" w:type="pct"/>
            <w:vAlign w:val="center"/>
          </w:tcPr>
          <w:p w14:paraId="739E6270" w14:textId="77777777" w:rsidR="00191992" w:rsidRDefault="00000000" w:rsidP="00C727F9">
            <w:pPr>
              <w:spacing w:before="60" w:after="60" w:line="240" w:lineRule="auto"/>
              <w:jc w:val="center"/>
              <w:rPr>
                <w:szCs w:val="26"/>
                <w:lang w:val="en-US"/>
              </w:rPr>
            </w:pPr>
            <w:r>
              <w:rPr>
                <w:szCs w:val="26"/>
                <w:lang w:val="en-US"/>
              </w:rPr>
              <w:t>2.400</w:t>
            </w:r>
          </w:p>
        </w:tc>
        <w:tc>
          <w:tcPr>
            <w:tcW w:w="593" w:type="pct"/>
            <w:shd w:val="clear" w:color="auto" w:fill="auto"/>
            <w:vAlign w:val="center"/>
          </w:tcPr>
          <w:p w14:paraId="1E33510F" w14:textId="77777777" w:rsidR="00191992" w:rsidRDefault="00000000" w:rsidP="00C727F9">
            <w:pPr>
              <w:spacing w:before="60" w:after="60" w:line="240" w:lineRule="auto"/>
              <w:jc w:val="center"/>
              <w:rPr>
                <w:szCs w:val="26"/>
              </w:rPr>
            </w:pPr>
            <w:r>
              <w:rPr>
                <w:szCs w:val="26"/>
                <w:lang w:val="en-US"/>
              </w:rPr>
              <w:t>1.5</w:t>
            </w:r>
            <w:r>
              <w:rPr>
                <w:szCs w:val="26"/>
              </w:rPr>
              <w:t>00</w:t>
            </w:r>
          </w:p>
        </w:tc>
        <w:tc>
          <w:tcPr>
            <w:tcW w:w="758" w:type="pct"/>
            <w:shd w:val="clear" w:color="auto" w:fill="auto"/>
            <w:vAlign w:val="center"/>
          </w:tcPr>
          <w:p w14:paraId="31B9755B" w14:textId="77777777" w:rsidR="00191992" w:rsidRDefault="00000000" w:rsidP="00C727F9">
            <w:pPr>
              <w:spacing w:before="60" w:after="60" w:line="240" w:lineRule="auto"/>
              <w:jc w:val="center"/>
              <w:rPr>
                <w:szCs w:val="26"/>
              </w:rPr>
            </w:pPr>
            <w:r>
              <w:rPr>
                <w:szCs w:val="26"/>
              </w:rPr>
              <w:t xml:space="preserve">Bùn </w:t>
            </w:r>
          </w:p>
        </w:tc>
      </w:tr>
      <w:tr w:rsidR="00191992" w14:paraId="72B52ABB" w14:textId="77777777" w:rsidTr="00C727F9">
        <w:trPr>
          <w:trHeight w:val="515"/>
          <w:jc w:val="center"/>
        </w:trPr>
        <w:tc>
          <w:tcPr>
            <w:tcW w:w="315" w:type="pct"/>
            <w:shd w:val="clear" w:color="auto" w:fill="auto"/>
            <w:vAlign w:val="center"/>
          </w:tcPr>
          <w:p w14:paraId="21B023B0" w14:textId="77777777" w:rsidR="00191992" w:rsidRDefault="00191992" w:rsidP="00C727F9">
            <w:pPr>
              <w:numPr>
                <w:ilvl w:val="0"/>
                <w:numId w:val="56"/>
              </w:numPr>
              <w:tabs>
                <w:tab w:val="left" w:pos="426"/>
              </w:tabs>
              <w:suppressAutoHyphens/>
              <w:spacing w:before="60" w:after="60" w:line="240" w:lineRule="auto"/>
              <w:ind w:right="-186"/>
              <w:jc w:val="center"/>
              <w:rPr>
                <w:szCs w:val="26"/>
              </w:rPr>
            </w:pPr>
          </w:p>
        </w:tc>
        <w:tc>
          <w:tcPr>
            <w:tcW w:w="1493" w:type="pct"/>
            <w:shd w:val="clear" w:color="auto" w:fill="auto"/>
            <w:vAlign w:val="center"/>
          </w:tcPr>
          <w:p w14:paraId="7D55DD38" w14:textId="77777777" w:rsidR="00191992" w:rsidRDefault="00000000" w:rsidP="00C727F9">
            <w:pPr>
              <w:spacing w:before="60" w:after="60" w:line="240" w:lineRule="auto"/>
              <w:rPr>
                <w:szCs w:val="26"/>
              </w:rPr>
            </w:pPr>
            <w:r>
              <w:rPr>
                <w:szCs w:val="26"/>
              </w:rPr>
              <w:t>Chất thải khác với các loại trên (vỏ, ruột bóng phế phẩm)</w:t>
            </w:r>
          </w:p>
        </w:tc>
        <w:tc>
          <w:tcPr>
            <w:tcW w:w="656" w:type="pct"/>
            <w:shd w:val="clear" w:color="auto" w:fill="auto"/>
            <w:vAlign w:val="center"/>
          </w:tcPr>
          <w:p w14:paraId="621495B8" w14:textId="77777777" w:rsidR="00191992" w:rsidRDefault="00000000" w:rsidP="00C727F9">
            <w:pPr>
              <w:spacing w:before="60" w:after="60" w:line="240" w:lineRule="auto"/>
              <w:jc w:val="center"/>
              <w:rPr>
                <w:szCs w:val="26"/>
              </w:rPr>
            </w:pPr>
            <w:r>
              <w:rPr>
                <w:spacing w:val="-2"/>
                <w:szCs w:val="26"/>
              </w:rPr>
              <w:t>03 02 11</w:t>
            </w:r>
          </w:p>
        </w:tc>
        <w:tc>
          <w:tcPr>
            <w:tcW w:w="593" w:type="pct"/>
            <w:vAlign w:val="center"/>
          </w:tcPr>
          <w:p w14:paraId="4AC08EBB" w14:textId="77777777" w:rsidR="00191992" w:rsidRDefault="00000000" w:rsidP="00C727F9">
            <w:pPr>
              <w:spacing w:before="60" w:after="60" w:line="240" w:lineRule="auto"/>
              <w:jc w:val="center"/>
              <w:rPr>
                <w:szCs w:val="26"/>
              </w:rPr>
            </w:pPr>
            <w:r>
              <w:rPr>
                <w:szCs w:val="26"/>
              </w:rPr>
              <w:t>600</w:t>
            </w:r>
          </w:p>
        </w:tc>
        <w:tc>
          <w:tcPr>
            <w:tcW w:w="593" w:type="pct"/>
            <w:vAlign w:val="center"/>
          </w:tcPr>
          <w:p w14:paraId="5830826F" w14:textId="77777777" w:rsidR="00191992" w:rsidRDefault="00000000" w:rsidP="00C727F9">
            <w:pPr>
              <w:spacing w:before="60" w:after="60" w:line="240" w:lineRule="auto"/>
              <w:jc w:val="center"/>
              <w:rPr>
                <w:szCs w:val="26"/>
                <w:lang w:val="en-US"/>
              </w:rPr>
            </w:pPr>
            <w:r>
              <w:rPr>
                <w:szCs w:val="26"/>
                <w:lang w:val="en-US"/>
              </w:rPr>
              <w:t>1.000</w:t>
            </w:r>
          </w:p>
        </w:tc>
        <w:tc>
          <w:tcPr>
            <w:tcW w:w="593" w:type="pct"/>
            <w:shd w:val="clear" w:color="auto" w:fill="auto"/>
            <w:vAlign w:val="center"/>
          </w:tcPr>
          <w:p w14:paraId="5808C8BF" w14:textId="77777777" w:rsidR="00191992" w:rsidRDefault="00000000" w:rsidP="00C727F9">
            <w:pPr>
              <w:spacing w:before="60" w:after="60" w:line="240" w:lineRule="auto"/>
              <w:jc w:val="center"/>
              <w:rPr>
                <w:szCs w:val="26"/>
              </w:rPr>
            </w:pPr>
            <w:r>
              <w:rPr>
                <w:szCs w:val="26"/>
              </w:rPr>
              <w:t>700</w:t>
            </w:r>
          </w:p>
        </w:tc>
        <w:tc>
          <w:tcPr>
            <w:tcW w:w="758" w:type="pct"/>
            <w:shd w:val="clear" w:color="auto" w:fill="auto"/>
            <w:vAlign w:val="center"/>
          </w:tcPr>
          <w:p w14:paraId="640A1ADB" w14:textId="77777777" w:rsidR="00191992" w:rsidRDefault="00000000" w:rsidP="00C727F9">
            <w:pPr>
              <w:spacing w:before="60" w:after="60" w:line="240" w:lineRule="auto"/>
              <w:jc w:val="center"/>
              <w:rPr>
                <w:szCs w:val="26"/>
              </w:rPr>
            </w:pPr>
            <w:r>
              <w:rPr>
                <w:szCs w:val="26"/>
              </w:rPr>
              <w:t>Rắn</w:t>
            </w:r>
          </w:p>
        </w:tc>
      </w:tr>
      <w:tr w:rsidR="00191992" w14:paraId="60C44D15" w14:textId="77777777" w:rsidTr="00C727F9">
        <w:trPr>
          <w:trHeight w:val="589"/>
          <w:jc w:val="center"/>
        </w:trPr>
        <w:tc>
          <w:tcPr>
            <w:tcW w:w="1808" w:type="pct"/>
            <w:gridSpan w:val="2"/>
            <w:shd w:val="clear" w:color="auto" w:fill="auto"/>
            <w:vAlign w:val="center"/>
          </w:tcPr>
          <w:p w14:paraId="2B354CB5" w14:textId="77777777" w:rsidR="00191992" w:rsidRDefault="00000000" w:rsidP="00C727F9">
            <w:pPr>
              <w:autoSpaceDE w:val="0"/>
              <w:autoSpaceDN w:val="0"/>
              <w:adjustRightInd w:val="0"/>
              <w:spacing w:before="60" w:after="60" w:line="240" w:lineRule="auto"/>
              <w:jc w:val="center"/>
              <w:rPr>
                <w:b/>
                <w:szCs w:val="26"/>
                <w:lang w:val="en"/>
              </w:rPr>
            </w:pPr>
            <w:r>
              <w:rPr>
                <w:b/>
                <w:szCs w:val="26"/>
                <w:lang w:val="en"/>
              </w:rPr>
              <w:lastRenderedPageBreak/>
              <w:t>TỔNG CỘNG</w:t>
            </w:r>
          </w:p>
        </w:tc>
        <w:tc>
          <w:tcPr>
            <w:tcW w:w="656" w:type="pct"/>
            <w:shd w:val="clear" w:color="auto" w:fill="auto"/>
            <w:vAlign w:val="center"/>
          </w:tcPr>
          <w:p w14:paraId="36CC9080" w14:textId="77777777" w:rsidR="00191992" w:rsidRDefault="00000000" w:rsidP="00C727F9">
            <w:pPr>
              <w:spacing w:before="60" w:after="60" w:line="240" w:lineRule="auto"/>
              <w:jc w:val="center"/>
              <w:rPr>
                <w:b/>
                <w:szCs w:val="26"/>
              </w:rPr>
            </w:pPr>
            <w:r>
              <w:rPr>
                <w:b/>
                <w:szCs w:val="26"/>
              </w:rPr>
              <w:t>-</w:t>
            </w:r>
          </w:p>
        </w:tc>
        <w:tc>
          <w:tcPr>
            <w:tcW w:w="593" w:type="pct"/>
            <w:vAlign w:val="center"/>
          </w:tcPr>
          <w:p w14:paraId="60D042AF" w14:textId="77777777" w:rsidR="00191992" w:rsidRDefault="00000000" w:rsidP="00C727F9">
            <w:pPr>
              <w:autoSpaceDE w:val="0"/>
              <w:autoSpaceDN w:val="0"/>
              <w:adjustRightInd w:val="0"/>
              <w:spacing w:before="60" w:after="60" w:line="240" w:lineRule="auto"/>
              <w:jc w:val="center"/>
              <w:rPr>
                <w:b/>
                <w:szCs w:val="26"/>
                <w:lang w:val="en"/>
              </w:rPr>
            </w:pPr>
            <w:r>
              <w:rPr>
                <w:b/>
                <w:szCs w:val="26"/>
                <w:lang w:val="en"/>
              </w:rPr>
              <w:t>6.780</w:t>
            </w:r>
          </w:p>
        </w:tc>
        <w:tc>
          <w:tcPr>
            <w:tcW w:w="593" w:type="pct"/>
            <w:vAlign w:val="center"/>
          </w:tcPr>
          <w:p w14:paraId="309B18A7" w14:textId="77777777" w:rsidR="00191992" w:rsidRDefault="00000000" w:rsidP="00C727F9">
            <w:pPr>
              <w:autoSpaceDE w:val="0"/>
              <w:autoSpaceDN w:val="0"/>
              <w:adjustRightInd w:val="0"/>
              <w:spacing w:before="60" w:after="60" w:line="240" w:lineRule="auto"/>
              <w:jc w:val="center"/>
              <w:rPr>
                <w:b/>
                <w:szCs w:val="26"/>
                <w:lang w:val="en"/>
              </w:rPr>
            </w:pPr>
            <w:r>
              <w:rPr>
                <w:b/>
                <w:szCs w:val="26"/>
                <w:lang w:val="en"/>
              </w:rPr>
              <w:t>7.180</w:t>
            </w:r>
          </w:p>
        </w:tc>
        <w:tc>
          <w:tcPr>
            <w:tcW w:w="593" w:type="pct"/>
            <w:shd w:val="clear" w:color="auto" w:fill="auto"/>
            <w:vAlign w:val="center"/>
          </w:tcPr>
          <w:p w14:paraId="490D99C8" w14:textId="77777777" w:rsidR="00191992" w:rsidRDefault="00000000" w:rsidP="00C727F9">
            <w:pPr>
              <w:autoSpaceDE w:val="0"/>
              <w:autoSpaceDN w:val="0"/>
              <w:adjustRightInd w:val="0"/>
              <w:spacing w:before="60" w:after="60" w:line="240" w:lineRule="auto"/>
              <w:jc w:val="center"/>
              <w:rPr>
                <w:b/>
                <w:szCs w:val="26"/>
                <w:lang w:val="en"/>
              </w:rPr>
            </w:pPr>
            <w:r>
              <w:rPr>
                <w:b/>
                <w:szCs w:val="26"/>
                <w:lang w:val="en"/>
              </w:rPr>
              <w:t>5.100</w:t>
            </w:r>
          </w:p>
        </w:tc>
        <w:tc>
          <w:tcPr>
            <w:tcW w:w="758" w:type="pct"/>
            <w:shd w:val="clear" w:color="auto" w:fill="auto"/>
            <w:vAlign w:val="center"/>
          </w:tcPr>
          <w:p w14:paraId="29D162B4" w14:textId="77777777" w:rsidR="00191992" w:rsidRDefault="00000000" w:rsidP="00C727F9">
            <w:pPr>
              <w:spacing w:before="60" w:after="60" w:line="240" w:lineRule="auto"/>
              <w:jc w:val="center"/>
              <w:rPr>
                <w:b/>
                <w:szCs w:val="26"/>
              </w:rPr>
            </w:pPr>
            <w:r>
              <w:rPr>
                <w:b/>
                <w:szCs w:val="26"/>
              </w:rPr>
              <w:t>-</w:t>
            </w:r>
          </w:p>
        </w:tc>
      </w:tr>
    </w:tbl>
    <w:p w14:paraId="65CE1996" w14:textId="77777777" w:rsidR="00191992" w:rsidRDefault="00000000">
      <w:pPr>
        <w:spacing w:before="60" w:after="60"/>
        <w:jc w:val="right"/>
      </w:pPr>
      <w:r>
        <w:tab/>
      </w:r>
      <w:r>
        <w:rPr>
          <w:i/>
          <w:szCs w:val="26"/>
          <w:lang w:eastAsia="ko-KR"/>
        </w:rPr>
        <w:t>(Nguồn: Công ty TNHH Dụng cụ Thể thao Kiều Minh, 2022)</w:t>
      </w:r>
    </w:p>
    <w:p w14:paraId="2EB86C1B" w14:textId="77777777" w:rsidR="00191992" w:rsidRDefault="00000000">
      <w:pPr>
        <w:widowControl w:val="0"/>
        <w:spacing w:before="60" w:after="60"/>
        <w:ind w:firstLine="284"/>
      </w:pPr>
      <w:r>
        <w:rPr>
          <w:spacing w:val="-4"/>
          <w:lang w:val="nl-NL"/>
        </w:rPr>
        <w:t>CTRCNTT</w:t>
      </w:r>
      <w:r>
        <w:t xml:space="preserve"> được phân loại tại nguồn, thu gom và lưu giữ tạm thời thành các nhóm theo khoản 1 và 2 điều 82 của Luật BVMT </w:t>
      </w:r>
      <w:r w:rsidRPr="00D2529C">
        <w:t xml:space="preserve">năm </w:t>
      </w:r>
      <w:r>
        <w:t>2020.</w:t>
      </w:r>
    </w:p>
    <w:p w14:paraId="74180EC3" w14:textId="77777777" w:rsidR="00191992" w:rsidRDefault="00000000">
      <w:pPr>
        <w:widowControl w:val="0"/>
        <w:spacing w:before="60" w:after="60"/>
        <w:ind w:firstLine="284"/>
        <w:rPr>
          <w:b/>
          <w:bCs/>
        </w:rPr>
      </w:pPr>
      <w:r>
        <w:rPr>
          <w:b/>
          <w:bCs/>
        </w:rPr>
        <w:t>Đánh giá tác động:</w:t>
      </w:r>
    </w:p>
    <w:p w14:paraId="59FB4F91" w14:textId="77777777" w:rsidR="00191992" w:rsidRDefault="00000000">
      <w:pPr>
        <w:widowControl w:val="0"/>
        <w:spacing w:before="60" w:after="60"/>
        <w:ind w:firstLine="284"/>
      </w:pPr>
      <w:r>
        <w:t xml:space="preserve">Mặc dù </w:t>
      </w:r>
      <w:r>
        <w:rPr>
          <w:spacing w:val="-4"/>
          <w:lang w:val="nl-NL"/>
        </w:rPr>
        <w:t>CTRCNTT</w:t>
      </w:r>
      <w:r>
        <w:t xml:space="preserve"> không chứa các thành phần nguy hại nhưng vì khối lượng rất lớn nên nếu không được thu gom và xử lý sẽ gây các tác động như: cản trở hoạt động sản xuất nhựa của Dự án, gây tắc nghẽn hệ thống đường cống thoát nước khi bị nước mưa chảy tràn cuốn vào, tắt nghẽn hệ thống thu gom và thoát nước mưa nội bộ Dự án, tắt nghẽn hệ thống thu gom và thoát nước mưa chung của KCN Trảng Bàng…</w:t>
      </w:r>
    </w:p>
    <w:p w14:paraId="192849EA" w14:textId="77777777" w:rsidR="00191992" w:rsidRDefault="00000000">
      <w:pPr>
        <w:pStyle w:val="Heading5"/>
        <w:spacing w:before="60" w:after="60"/>
        <w:rPr>
          <w:b/>
          <w:bCs w:val="0"/>
        </w:rPr>
      </w:pPr>
      <w:r>
        <w:rPr>
          <w:b/>
          <w:bCs w:val="0"/>
          <w:lang w:val="en-US"/>
        </w:rPr>
        <w:t>Tác động do c</w:t>
      </w:r>
      <w:r>
        <w:rPr>
          <w:b/>
          <w:bCs w:val="0"/>
        </w:rPr>
        <w:t>hất thải nguy hại</w:t>
      </w:r>
    </w:p>
    <w:p w14:paraId="39A8607D" w14:textId="77777777" w:rsidR="00191992" w:rsidRDefault="00000000">
      <w:pPr>
        <w:widowControl w:val="0"/>
        <w:spacing w:before="60" w:after="60"/>
        <w:ind w:firstLine="284"/>
        <w:rPr>
          <w:spacing w:val="-4"/>
        </w:rPr>
      </w:pPr>
      <w:r>
        <w:t>Chất</w:t>
      </w:r>
      <w:r>
        <w:rPr>
          <w:spacing w:val="-4"/>
          <w:lang w:val="nl-NL"/>
        </w:rPr>
        <w:t xml:space="preserve"> thải nguy hại </w:t>
      </w:r>
      <w:r>
        <w:rPr>
          <w:spacing w:val="-4"/>
        </w:rPr>
        <w:t xml:space="preserve">phát sinh từ hoạt động sản xuất có khối lượng khoảng </w:t>
      </w:r>
      <w:r>
        <w:rPr>
          <w:szCs w:val="26"/>
        </w:rPr>
        <w:t xml:space="preserve">1.584 </w:t>
      </w:r>
      <w:r>
        <w:rPr>
          <w:spacing w:val="-4"/>
        </w:rPr>
        <w:t>kg/năm tại Xưởng 1, Xưởng 2 là 6.941 kg/năm và ước tính cho Xưởng 3 khoảng 2.418 kg/năm</w:t>
      </w:r>
      <w:r>
        <w:rPr>
          <w:spacing w:val="-4"/>
          <w:lang w:val="nl-NL"/>
        </w:rPr>
        <w:t xml:space="preserve"> in thải, </w:t>
      </w:r>
      <w:r>
        <w:rPr>
          <w:spacing w:val="-4"/>
        </w:rPr>
        <w:t>d</w:t>
      </w:r>
      <w:r>
        <w:rPr>
          <w:spacing w:val="-4"/>
          <w:lang w:val="nl-NL"/>
        </w:rPr>
        <w:t xml:space="preserve">ầu nhiên liệu và dầu diesel thải, </w:t>
      </w:r>
      <w:r>
        <w:rPr>
          <w:spacing w:val="-4"/>
        </w:rPr>
        <w:t>c</w:t>
      </w:r>
      <w:r>
        <w:rPr>
          <w:spacing w:val="-4"/>
          <w:lang w:val="nl-NL"/>
        </w:rPr>
        <w:t xml:space="preserve">ác loại dầu động cơ, hộp số, bôi trơn thải khác, </w:t>
      </w:r>
      <w:r>
        <w:rPr>
          <w:spacing w:val="-4"/>
        </w:rPr>
        <w:t>c</w:t>
      </w:r>
      <w:r>
        <w:rPr>
          <w:spacing w:val="-4"/>
          <w:lang w:val="nl-NL"/>
        </w:rPr>
        <w:t>ác thiết bị, bộ phận thải khác có chứa các thành phần nguy hại</w:t>
      </w:r>
      <w:r>
        <w:rPr>
          <w:spacing w:val="-4"/>
        </w:rPr>
        <w:t>,…</w:t>
      </w:r>
    </w:p>
    <w:p w14:paraId="0B8A6405" w14:textId="77777777" w:rsidR="00191992" w:rsidRDefault="00000000">
      <w:pPr>
        <w:pStyle w:val="Caption"/>
        <w:keepNext/>
        <w:rPr>
          <w:lang w:val="vi-VN"/>
        </w:rPr>
      </w:pPr>
      <w:bookmarkStart w:id="209" w:name="_Toc140406842"/>
      <w:r>
        <w:rPr>
          <w:lang w:val="vi-VN"/>
        </w:rPr>
        <w:t xml:space="preserve">Bảng 4. </w:t>
      </w:r>
      <w:r>
        <w:fldChar w:fldCharType="begin"/>
      </w:r>
      <w:r>
        <w:rPr>
          <w:lang w:val="vi-VN"/>
        </w:rPr>
        <w:instrText xml:space="preserve"> SEQ Bảng_4. \* ARABIC </w:instrText>
      </w:r>
      <w:r>
        <w:fldChar w:fldCharType="separate"/>
      </w:r>
      <w:r>
        <w:rPr>
          <w:lang w:val="vi-VN"/>
        </w:rPr>
        <w:t>24</w:t>
      </w:r>
      <w:r>
        <w:fldChar w:fldCharType="end"/>
      </w:r>
      <w:r>
        <w:rPr>
          <w:lang w:val="vi-VN"/>
        </w:rPr>
        <w:t xml:space="preserve">: </w:t>
      </w:r>
      <w:r>
        <w:rPr>
          <w:iCs/>
          <w:lang w:val="vi-VN"/>
        </w:rPr>
        <w:t>Khối lượng từng loại chất thải nguy hại phát sinh</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0"/>
        <w:gridCol w:w="3536"/>
        <w:gridCol w:w="1056"/>
        <w:gridCol w:w="1120"/>
        <w:gridCol w:w="1067"/>
        <w:gridCol w:w="1048"/>
        <w:gridCol w:w="1048"/>
      </w:tblGrid>
      <w:tr w:rsidR="00191992" w14:paraId="2137D7F9" w14:textId="77777777">
        <w:trPr>
          <w:trHeight w:val="801"/>
          <w:tblHeader/>
          <w:jc w:val="center"/>
        </w:trPr>
        <w:tc>
          <w:tcPr>
            <w:tcW w:w="276" w:type="pct"/>
            <w:vMerge w:val="restart"/>
            <w:shd w:val="clear" w:color="auto" w:fill="auto"/>
            <w:vAlign w:val="center"/>
          </w:tcPr>
          <w:p w14:paraId="572BC7AA" w14:textId="77777777" w:rsidR="00191992" w:rsidRDefault="00000000">
            <w:pPr>
              <w:spacing w:before="120"/>
              <w:jc w:val="center"/>
              <w:rPr>
                <w:b/>
                <w:bCs/>
                <w:szCs w:val="26"/>
              </w:rPr>
            </w:pPr>
            <w:r>
              <w:rPr>
                <w:b/>
                <w:bCs/>
                <w:szCs w:val="26"/>
                <w:lang w:val="nl-NL"/>
              </w:rPr>
              <w:t>TT</w:t>
            </w:r>
          </w:p>
        </w:tc>
        <w:tc>
          <w:tcPr>
            <w:tcW w:w="1882" w:type="pct"/>
            <w:vMerge w:val="restart"/>
            <w:shd w:val="clear" w:color="auto" w:fill="auto"/>
            <w:vAlign w:val="center"/>
          </w:tcPr>
          <w:p w14:paraId="4597B945" w14:textId="77777777" w:rsidR="00191992" w:rsidRDefault="00000000">
            <w:pPr>
              <w:spacing w:before="120"/>
              <w:jc w:val="center"/>
              <w:rPr>
                <w:b/>
                <w:bCs/>
                <w:szCs w:val="26"/>
              </w:rPr>
            </w:pPr>
            <w:r>
              <w:rPr>
                <w:b/>
                <w:bCs/>
                <w:szCs w:val="26"/>
                <w:lang w:val="nl-NL"/>
              </w:rPr>
              <w:t>Loại chất thải</w:t>
            </w:r>
          </w:p>
        </w:tc>
        <w:tc>
          <w:tcPr>
            <w:tcW w:w="562" w:type="pct"/>
            <w:vMerge w:val="restart"/>
            <w:shd w:val="clear" w:color="auto" w:fill="auto"/>
            <w:vAlign w:val="center"/>
          </w:tcPr>
          <w:p w14:paraId="68AB7736" w14:textId="77777777" w:rsidR="00191992" w:rsidRDefault="00000000">
            <w:pPr>
              <w:spacing w:before="120"/>
              <w:jc w:val="center"/>
              <w:rPr>
                <w:b/>
                <w:bCs/>
                <w:szCs w:val="26"/>
              </w:rPr>
            </w:pPr>
            <w:r>
              <w:rPr>
                <w:b/>
                <w:bCs/>
                <w:szCs w:val="26"/>
                <w:lang w:val="nl-NL"/>
              </w:rPr>
              <w:t>Mã CT</w:t>
            </w:r>
          </w:p>
        </w:tc>
        <w:tc>
          <w:tcPr>
            <w:tcW w:w="1722" w:type="pct"/>
            <w:gridSpan w:val="3"/>
            <w:shd w:val="clear" w:color="auto" w:fill="auto"/>
            <w:vAlign w:val="center"/>
          </w:tcPr>
          <w:p w14:paraId="15094915" w14:textId="77777777" w:rsidR="00191992" w:rsidRDefault="00000000">
            <w:pPr>
              <w:spacing w:before="120"/>
              <w:jc w:val="center"/>
              <w:rPr>
                <w:b/>
                <w:szCs w:val="26"/>
              </w:rPr>
            </w:pPr>
            <w:r>
              <w:rPr>
                <w:b/>
                <w:bCs/>
                <w:szCs w:val="26"/>
              </w:rPr>
              <w:t>Khối lượng</w:t>
            </w:r>
            <w:r>
              <w:rPr>
                <w:b/>
                <w:szCs w:val="26"/>
              </w:rPr>
              <w:t xml:space="preserve"> </w:t>
            </w:r>
            <w:r>
              <w:rPr>
                <w:b/>
                <w:szCs w:val="26"/>
              </w:rPr>
              <w:br/>
            </w:r>
            <w:r>
              <w:rPr>
                <w:bCs/>
                <w:szCs w:val="26"/>
              </w:rPr>
              <w:t>(kg/năm)</w:t>
            </w:r>
          </w:p>
        </w:tc>
        <w:tc>
          <w:tcPr>
            <w:tcW w:w="558" w:type="pct"/>
            <w:vMerge w:val="restart"/>
            <w:shd w:val="clear" w:color="auto" w:fill="auto"/>
            <w:vAlign w:val="center"/>
          </w:tcPr>
          <w:p w14:paraId="204564C7" w14:textId="77777777" w:rsidR="00191992" w:rsidRDefault="00000000">
            <w:pPr>
              <w:spacing w:before="120"/>
              <w:jc w:val="center"/>
              <w:rPr>
                <w:b/>
                <w:bCs/>
                <w:szCs w:val="26"/>
              </w:rPr>
            </w:pPr>
            <w:r>
              <w:rPr>
                <w:b/>
                <w:szCs w:val="26"/>
              </w:rPr>
              <w:t>Trạng thái tồn tại</w:t>
            </w:r>
          </w:p>
        </w:tc>
      </w:tr>
      <w:tr w:rsidR="00191992" w14:paraId="0216A915" w14:textId="77777777">
        <w:trPr>
          <w:trHeight w:val="197"/>
          <w:tblHeader/>
          <w:jc w:val="center"/>
        </w:trPr>
        <w:tc>
          <w:tcPr>
            <w:tcW w:w="276" w:type="pct"/>
            <w:vMerge/>
            <w:shd w:val="clear" w:color="auto" w:fill="auto"/>
            <w:vAlign w:val="center"/>
          </w:tcPr>
          <w:p w14:paraId="76652F57" w14:textId="77777777" w:rsidR="00191992" w:rsidRDefault="00191992">
            <w:pPr>
              <w:spacing w:before="120"/>
              <w:jc w:val="center"/>
              <w:rPr>
                <w:b/>
                <w:bCs/>
                <w:szCs w:val="26"/>
                <w:lang w:val="nl-NL"/>
              </w:rPr>
            </w:pPr>
          </w:p>
        </w:tc>
        <w:tc>
          <w:tcPr>
            <w:tcW w:w="1882" w:type="pct"/>
            <w:vMerge/>
            <w:shd w:val="clear" w:color="auto" w:fill="auto"/>
            <w:vAlign w:val="center"/>
          </w:tcPr>
          <w:p w14:paraId="22D60C2D" w14:textId="77777777" w:rsidR="00191992" w:rsidRDefault="00191992">
            <w:pPr>
              <w:spacing w:before="120"/>
              <w:jc w:val="center"/>
              <w:rPr>
                <w:b/>
                <w:bCs/>
                <w:szCs w:val="26"/>
                <w:lang w:val="nl-NL"/>
              </w:rPr>
            </w:pPr>
          </w:p>
        </w:tc>
        <w:tc>
          <w:tcPr>
            <w:tcW w:w="562" w:type="pct"/>
            <w:vMerge/>
            <w:shd w:val="clear" w:color="auto" w:fill="auto"/>
            <w:vAlign w:val="center"/>
          </w:tcPr>
          <w:p w14:paraId="089DDFA9" w14:textId="77777777" w:rsidR="00191992" w:rsidRDefault="00191992">
            <w:pPr>
              <w:spacing w:before="120"/>
              <w:jc w:val="center"/>
              <w:rPr>
                <w:b/>
                <w:bCs/>
                <w:szCs w:val="26"/>
                <w:lang w:val="nl-NL"/>
              </w:rPr>
            </w:pPr>
          </w:p>
        </w:tc>
        <w:tc>
          <w:tcPr>
            <w:tcW w:w="596" w:type="pct"/>
            <w:shd w:val="clear" w:color="auto" w:fill="auto"/>
            <w:vAlign w:val="center"/>
          </w:tcPr>
          <w:p w14:paraId="2B9A0A8C" w14:textId="77777777" w:rsidR="00191992" w:rsidRDefault="00000000">
            <w:pPr>
              <w:spacing w:before="40" w:after="40"/>
              <w:jc w:val="center"/>
              <w:rPr>
                <w:b/>
                <w:bCs/>
                <w:szCs w:val="26"/>
              </w:rPr>
            </w:pPr>
            <w:r>
              <w:rPr>
                <w:b/>
                <w:bCs/>
                <w:szCs w:val="26"/>
              </w:rPr>
              <w:t>Xưởng 1</w:t>
            </w:r>
          </w:p>
        </w:tc>
        <w:tc>
          <w:tcPr>
            <w:tcW w:w="568" w:type="pct"/>
          </w:tcPr>
          <w:p w14:paraId="4F936085" w14:textId="77777777" w:rsidR="00191992" w:rsidRDefault="00000000">
            <w:pPr>
              <w:spacing w:before="40" w:after="40"/>
              <w:jc w:val="center"/>
              <w:rPr>
                <w:b/>
                <w:szCs w:val="26"/>
              </w:rPr>
            </w:pPr>
            <w:r>
              <w:rPr>
                <w:b/>
                <w:bCs/>
                <w:szCs w:val="26"/>
              </w:rPr>
              <w:t>Xưởng 2</w:t>
            </w:r>
          </w:p>
        </w:tc>
        <w:tc>
          <w:tcPr>
            <w:tcW w:w="558" w:type="pct"/>
          </w:tcPr>
          <w:p w14:paraId="63EAA8FA" w14:textId="77777777" w:rsidR="00191992" w:rsidRDefault="00000000">
            <w:pPr>
              <w:spacing w:before="40" w:after="40"/>
              <w:jc w:val="center"/>
              <w:rPr>
                <w:b/>
                <w:szCs w:val="26"/>
                <w:lang w:val="en-US"/>
              </w:rPr>
            </w:pPr>
            <w:r>
              <w:rPr>
                <w:b/>
                <w:szCs w:val="26"/>
                <w:lang w:val="en-US"/>
              </w:rPr>
              <w:t>Xưởng 3</w:t>
            </w:r>
          </w:p>
        </w:tc>
        <w:tc>
          <w:tcPr>
            <w:tcW w:w="558" w:type="pct"/>
            <w:vMerge/>
            <w:shd w:val="clear" w:color="auto" w:fill="auto"/>
            <w:vAlign w:val="center"/>
          </w:tcPr>
          <w:p w14:paraId="3C6176C8" w14:textId="77777777" w:rsidR="00191992" w:rsidRDefault="00191992">
            <w:pPr>
              <w:spacing w:before="120"/>
              <w:jc w:val="center"/>
              <w:rPr>
                <w:b/>
                <w:szCs w:val="26"/>
              </w:rPr>
            </w:pPr>
          </w:p>
        </w:tc>
      </w:tr>
      <w:tr w:rsidR="00191992" w14:paraId="07174A97" w14:textId="77777777">
        <w:trPr>
          <w:trHeight w:val="765"/>
          <w:jc w:val="center"/>
        </w:trPr>
        <w:tc>
          <w:tcPr>
            <w:tcW w:w="276" w:type="pct"/>
            <w:shd w:val="clear" w:color="auto" w:fill="auto"/>
            <w:vAlign w:val="center"/>
          </w:tcPr>
          <w:p w14:paraId="3A61369D" w14:textId="77777777" w:rsidR="00191992" w:rsidRDefault="00000000">
            <w:pPr>
              <w:suppressAutoHyphens/>
              <w:jc w:val="center"/>
              <w:rPr>
                <w:szCs w:val="26"/>
              </w:rPr>
            </w:pPr>
            <w:r>
              <w:rPr>
                <w:szCs w:val="26"/>
              </w:rPr>
              <w:t>1</w:t>
            </w:r>
          </w:p>
        </w:tc>
        <w:tc>
          <w:tcPr>
            <w:tcW w:w="1882" w:type="pct"/>
            <w:shd w:val="clear" w:color="auto" w:fill="auto"/>
            <w:vAlign w:val="center"/>
          </w:tcPr>
          <w:p w14:paraId="3E78F06A" w14:textId="77777777" w:rsidR="00191992" w:rsidRDefault="00000000">
            <w:pPr>
              <w:autoSpaceDE w:val="0"/>
              <w:autoSpaceDN w:val="0"/>
              <w:adjustRightInd w:val="0"/>
              <w:ind w:left="87" w:right="87"/>
              <w:rPr>
                <w:spacing w:val="-4"/>
                <w:szCs w:val="26"/>
              </w:rPr>
            </w:pPr>
            <w:r>
              <w:rPr>
                <w:spacing w:val="-4"/>
                <w:szCs w:val="26"/>
              </w:rPr>
              <w:t>Chất phụ gia thải có các thành phần nguy hại</w:t>
            </w:r>
          </w:p>
        </w:tc>
        <w:tc>
          <w:tcPr>
            <w:tcW w:w="562" w:type="pct"/>
            <w:shd w:val="clear" w:color="auto" w:fill="auto"/>
            <w:vAlign w:val="center"/>
          </w:tcPr>
          <w:p w14:paraId="40ABF903" w14:textId="77777777" w:rsidR="00191992" w:rsidRDefault="00000000">
            <w:pPr>
              <w:jc w:val="center"/>
              <w:rPr>
                <w:szCs w:val="26"/>
              </w:rPr>
            </w:pPr>
            <w:r>
              <w:rPr>
                <w:szCs w:val="26"/>
              </w:rPr>
              <w:t xml:space="preserve">03 02 09 </w:t>
            </w:r>
          </w:p>
        </w:tc>
        <w:tc>
          <w:tcPr>
            <w:tcW w:w="596" w:type="pct"/>
            <w:shd w:val="clear" w:color="auto" w:fill="auto"/>
            <w:vAlign w:val="center"/>
          </w:tcPr>
          <w:p w14:paraId="207CAE26" w14:textId="77777777" w:rsidR="00191992" w:rsidRDefault="00000000">
            <w:pPr>
              <w:jc w:val="center"/>
              <w:rPr>
                <w:szCs w:val="26"/>
              </w:rPr>
            </w:pPr>
            <w:r>
              <w:rPr>
                <w:szCs w:val="26"/>
              </w:rPr>
              <w:t>11</w:t>
            </w:r>
          </w:p>
        </w:tc>
        <w:tc>
          <w:tcPr>
            <w:tcW w:w="568" w:type="pct"/>
            <w:vAlign w:val="center"/>
          </w:tcPr>
          <w:p w14:paraId="6A31BB46" w14:textId="77777777" w:rsidR="00191992" w:rsidRDefault="00000000">
            <w:pPr>
              <w:jc w:val="center"/>
              <w:rPr>
                <w:szCs w:val="26"/>
              </w:rPr>
            </w:pPr>
            <w:r>
              <w:rPr>
                <w:szCs w:val="26"/>
              </w:rPr>
              <w:t>20</w:t>
            </w:r>
          </w:p>
        </w:tc>
        <w:tc>
          <w:tcPr>
            <w:tcW w:w="558" w:type="pct"/>
            <w:vAlign w:val="center"/>
          </w:tcPr>
          <w:p w14:paraId="10EA539C" w14:textId="77777777" w:rsidR="00191992" w:rsidRDefault="00000000">
            <w:pPr>
              <w:jc w:val="center"/>
              <w:rPr>
                <w:szCs w:val="26"/>
                <w:lang w:val="en-US"/>
              </w:rPr>
            </w:pPr>
            <w:r>
              <w:rPr>
                <w:szCs w:val="26"/>
                <w:lang w:val="en-US"/>
              </w:rPr>
              <w:t>15</w:t>
            </w:r>
          </w:p>
        </w:tc>
        <w:tc>
          <w:tcPr>
            <w:tcW w:w="558" w:type="pct"/>
            <w:shd w:val="clear" w:color="auto" w:fill="auto"/>
            <w:vAlign w:val="center"/>
          </w:tcPr>
          <w:p w14:paraId="08963FB9" w14:textId="77777777" w:rsidR="00191992" w:rsidRDefault="00000000">
            <w:pPr>
              <w:jc w:val="center"/>
              <w:rPr>
                <w:szCs w:val="26"/>
              </w:rPr>
            </w:pPr>
            <w:r>
              <w:rPr>
                <w:szCs w:val="26"/>
              </w:rPr>
              <w:t>Rắn/lỏng</w:t>
            </w:r>
          </w:p>
        </w:tc>
      </w:tr>
      <w:tr w:rsidR="00191992" w14:paraId="7B197F3A" w14:textId="77777777">
        <w:trPr>
          <w:trHeight w:val="704"/>
          <w:jc w:val="center"/>
        </w:trPr>
        <w:tc>
          <w:tcPr>
            <w:tcW w:w="276" w:type="pct"/>
            <w:shd w:val="clear" w:color="auto" w:fill="auto"/>
            <w:vAlign w:val="center"/>
          </w:tcPr>
          <w:p w14:paraId="2395470B" w14:textId="77777777" w:rsidR="00191992" w:rsidRDefault="00000000">
            <w:pPr>
              <w:suppressAutoHyphens/>
              <w:jc w:val="center"/>
              <w:rPr>
                <w:szCs w:val="26"/>
              </w:rPr>
            </w:pPr>
            <w:r>
              <w:rPr>
                <w:szCs w:val="26"/>
              </w:rPr>
              <w:t>2</w:t>
            </w:r>
          </w:p>
        </w:tc>
        <w:tc>
          <w:tcPr>
            <w:tcW w:w="1882" w:type="pct"/>
            <w:shd w:val="clear" w:color="auto" w:fill="auto"/>
            <w:vAlign w:val="center"/>
          </w:tcPr>
          <w:p w14:paraId="30D32FB6" w14:textId="77777777" w:rsidR="00191992" w:rsidRDefault="00000000">
            <w:pPr>
              <w:autoSpaceDE w:val="0"/>
              <w:autoSpaceDN w:val="0"/>
              <w:adjustRightInd w:val="0"/>
              <w:ind w:left="87" w:right="87"/>
              <w:rPr>
                <w:spacing w:val="-4"/>
                <w:szCs w:val="26"/>
              </w:rPr>
            </w:pPr>
            <w:r>
              <w:rPr>
                <w:spacing w:val="-4"/>
                <w:szCs w:val="26"/>
              </w:rPr>
              <w:t xml:space="preserve">Chất thải có các thành phần nguy hại từ quá trình xử lý khí thải </w:t>
            </w:r>
          </w:p>
        </w:tc>
        <w:tc>
          <w:tcPr>
            <w:tcW w:w="562" w:type="pct"/>
            <w:shd w:val="clear" w:color="auto" w:fill="auto"/>
            <w:vAlign w:val="center"/>
          </w:tcPr>
          <w:p w14:paraId="30DA343B" w14:textId="77777777" w:rsidR="00191992" w:rsidRDefault="00000000">
            <w:pPr>
              <w:jc w:val="center"/>
              <w:rPr>
                <w:szCs w:val="26"/>
              </w:rPr>
            </w:pPr>
            <w:r>
              <w:rPr>
                <w:szCs w:val="26"/>
              </w:rPr>
              <w:t xml:space="preserve">04 02 03 </w:t>
            </w:r>
          </w:p>
        </w:tc>
        <w:tc>
          <w:tcPr>
            <w:tcW w:w="596" w:type="pct"/>
            <w:shd w:val="clear" w:color="auto" w:fill="auto"/>
            <w:vAlign w:val="center"/>
          </w:tcPr>
          <w:p w14:paraId="3E12907A" w14:textId="77777777" w:rsidR="00191992" w:rsidRDefault="00000000">
            <w:pPr>
              <w:jc w:val="center"/>
              <w:rPr>
                <w:szCs w:val="26"/>
              </w:rPr>
            </w:pPr>
            <w:r>
              <w:rPr>
                <w:szCs w:val="26"/>
              </w:rPr>
              <w:t>21</w:t>
            </w:r>
          </w:p>
        </w:tc>
        <w:tc>
          <w:tcPr>
            <w:tcW w:w="568" w:type="pct"/>
            <w:vAlign w:val="center"/>
          </w:tcPr>
          <w:p w14:paraId="693D7860" w14:textId="77777777" w:rsidR="00191992" w:rsidRDefault="00000000">
            <w:pPr>
              <w:jc w:val="center"/>
              <w:rPr>
                <w:szCs w:val="26"/>
              </w:rPr>
            </w:pPr>
            <w:r>
              <w:rPr>
                <w:szCs w:val="26"/>
              </w:rPr>
              <w:t>32</w:t>
            </w:r>
          </w:p>
        </w:tc>
        <w:tc>
          <w:tcPr>
            <w:tcW w:w="558" w:type="pct"/>
            <w:vAlign w:val="center"/>
          </w:tcPr>
          <w:p w14:paraId="763FF5D4" w14:textId="77777777" w:rsidR="00191992" w:rsidRDefault="00000000">
            <w:pPr>
              <w:jc w:val="center"/>
              <w:rPr>
                <w:szCs w:val="26"/>
                <w:lang w:val="en-US"/>
              </w:rPr>
            </w:pPr>
            <w:r>
              <w:rPr>
                <w:szCs w:val="26"/>
                <w:lang w:val="en-US"/>
              </w:rPr>
              <w:t>27</w:t>
            </w:r>
          </w:p>
        </w:tc>
        <w:tc>
          <w:tcPr>
            <w:tcW w:w="558" w:type="pct"/>
            <w:shd w:val="clear" w:color="auto" w:fill="auto"/>
            <w:vAlign w:val="center"/>
          </w:tcPr>
          <w:p w14:paraId="0EC6C8FE" w14:textId="77777777" w:rsidR="00191992" w:rsidRDefault="00000000">
            <w:pPr>
              <w:jc w:val="center"/>
              <w:rPr>
                <w:szCs w:val="26"/>
              </w:rPr>
            </w:pPr>
            <w:r>
              <w:rPr>
                <w:szCs w:val="26"/>
              </w:rPr>
              <w:t>Rắn/lỏng</w:t>
            </w:r>
          </w:p>
        </w:tc>
      </w:tr>
      <w:tr w:rsidR="00191992" w14:paraId="36346BEB" w14:textId="77777777">
        <w:trPr>
          <w:trHeight w:val="559"/>
          <w:jc w:val="center"/>
        </w:trPr>
        <w:tc>
          <w:tcPr>
            <w:tcW w:w="276" w:type="pct"/>
            <w:shd w:val="clear" w:color="auto" w:fill="auto"/>
            <w:vAlign w:val="center"/>
          </w:tcPr>
          <w:p w14:paraId="1C32D4CD" w14:textId="77777777" w:rsidR="00191992" w:rsidRDefault="00000000">
            <w:pPr>
              <w:suppressAutoHyphens/>
              <w:jc w:val="center"/>
              <w:rPr>
                <w:szCs w:val="26"/>
              </w:rPr>
            </w:pPr>
            <w:r>
              <w:rPr>
                <w:szCs w:val="26"/>
              </w:rPr>
              <w:t>3</w:t>
            </w:r>
          </w:p>
        </w:tc>
        <w:tc>
          <w:tcPr>
            <w:tcW w:w="1882" w:type="pct"/>
            <w:shd w:val="clear" w:color="auto" w:fill="auto"/>
            <w:vAlign w:val="center"/>
          </w:tcPr>
          <w:p w14:paraId="651A7258" w14:textId="77777777" w:rsidR="00191992" w:rsidRDefault="00000000">
            <w:pPr>
              <w:autoSpaceDE w:val="0"/>
              <w:autoSpaceDN w:val="0"/>
              <w:adjustRightInd w:val="0"/>
              <w:ind w:left="87" w:right="87"/>
              <w:rPr>
                <w:spacing w:val="-4"/>
                <w:szCs w:val="26"/>
              </w:rPr>
            </w:pPr>
            <w:r>
              <w:rPr>
                <w:spacing w:val="-4"/>
                <w:szCs w:val="26"/>
              </w:rPr>
              <w:t>Hộp chứa mực in</w:t>
            </w:r>
          </w:p>
        </w:tc>
        <w:tc>
          <w:tcPr>
            <w:tcW w:w="562" w:type="pct"/>
            <w:shd w:val="clear" w:color="auto" w:fill="auto"/>
            <w:vAlign w:val="center"/>
          </w:tcPr>
          <w:p w14:paraId="42A18AD0" w14:textId="77777777" w:rsidR="00191992" w:rsidRDefault="00000000">
            <w:pPr>
              <w:jc w:val="center"/>
              <w:rPr>
                <w:szCs w:val="26"/>
              </w:rPr>
            </w:pPr>
            <w:r>
              <w:rPr>
                <w:szCs w:val="26"/>
              </w:rPr>
              <w:t>08 02 04</w:t>
            </w:r>
          </w:p>
        </w:tc>
        <w:tc>
          <w:tcPr>
            <w:tcW w:w="596" w:type="pct"/>
            <w:shd w:val="clear" w:color="auto" w:fill="auto"/>
            <w:vAlign w:val="center"/>
          </w:tcPr>
          <w:p w14:paraId="4A57162B" w14:textId="77777777" w:rsidR="00191992" w:rsidRDefault="00000000">
            <w:pPr>
              <w:jc w:val="center"/>
              <w:rPr>
                <w:szCs w:val="26"/>
              </w:rPr>
            </w:pPr>
            <w:r>
              <w:rPr>
                <w:szCs w:val="26"/>
              </w:rPr>
              <w:t>3</w:t>
            </w:r>
          </w:p>
        </w:tc>
        <w:tc>
          <w:tcPr>
            <w:tcW w:w="568" w:type="pct"/>
            <w:vAlign w:val="center"/>
          </w:tcPr>
          <w:p w14:paraId="09FA49D7" w14:textId="77777777" w:rsidR="00191992" w:rsidRDefault="00000000">
            <w:pPr>
              <w:jc w:val="center"/>
              <w:rPr>
                <w:szCs w:val="26"/>
                <w:lang w:val="en-US"/>
              </w:rPr>
            </w:pPr>
            <w:r>
              <w:rPr>
                <w:szCs w:val="26"/>
                <w:lang w:val="en-US"/>
              </w:rPr>
              <w:t>7</w:t>
            </w:r>
          </w:p>
        </w:tc>
        <w:tc>
          <w:tcPr>
            <w:tcW w:w="558" w:type="pct"/>
            <w:vAlign w:val="center"/>
          </w:tcPr>
          <w:p w14:paraId="61EF64E4" w14:textId="77777777" w:rsidR="00191992" w:rsidRDefault="00000000">
            <w:pPr>
              <w:jc w:val="center"/>
              <w:rPr>
                <w:szCs w:val="26"/>
                <w:lang w:val="en-US"/>
              </w:rPr>
            </w:pPr>
            <w:r>
              <w:rPr>
                <w:szCs w:val="26"/>
                <w:lang w:val="en-US"/>
              </w:rPr>
              <w:t>8</w:t>
            </w:r>
          </w:p>
        </w:tc>
        <w:tc>
          <w:tcPr>
            <w:tcW w:w="558" w:type="pct"/>
            <w:shd w:val="clear" w:color="auto" w:fill="auto"/>
            <w:vAlign w:val="center"/>
          </w:tcPr>
          <w:p w14:paraId="37FE69FA" w14:textId="77777777" w:rsidR="00191992" w:rsidRDefault="00000000">
            <w:pPr>
              <w:jc w:val="center"/>
              <w:rPr>
                <w:szCs w:val="26"/>
              </w:rPr>
            </w:pPr>
            <w:r>
              <w:rPr>
                <w:szCs w:val="26"/>
              </w:rPr>
              <w:t>Rắn</w:t>
            </w:r>
          </w:p>
        </w:tc>
      </w:tr>
      <w:tr w:rsidR="00191992" w14:paraId="499CE61A" w14:textId="77777777">
        <w:trPr>
          <w:trHeight w:val="708"/>
          <w:jc w:val="center"/>
        </w:trPr>
        <w:tc>
          <w:tcPr>
            <w:tcW w:w="276" w:type="pct"/>
            <w:shd w:val="clear" w:color="auto" w:fill="auto"/>
            <w:vAlign w:val="center"/>
          </w:tcPr>
          <w:p w14:paraId="141CF6E2" w14:textId="77777777" w:rsidR="00191992" w:rsidRDefault="00000000">
            <w:pPr>
              <w:suppressAutoHyphens/>
              <w:jc w:val="center"/>
              <w:rPr>
                <w:szCs w:val="26"/>
              </w:rPr>
            </w:pPr>
            <w:r>
              <w:rPr>
                <w:szCs w:val="26"/>
              </w:rPr>
              <w:t>4</w:t>
            </w:r>
          </w:p>
        </w:tc>
        <w:tc>
          <w:tcPr>
            <w:tcW w:w="1882" w:type="pct"/>
            <w:shd w:val="clear" w:color="auto" w:fill="auto"/>
            <w:vAlign w:val="center"/>
          </w:tcPr>
          <w:p w14:paraId="3637EDC8" w14:textId="77777777" w:rsidR="00191992" w:rsidRDefault="00000000">
            <w:pPr>
              <w:autoSpaceDE w:val="0"/>
              <w:autoSpaceDN w:val="0"/>
              <w:adjustRightInd w:val="0"/>
              <w:ind w:left="87" w:right="87"/>
              <w:rPr>
                <w:spacing w:val="-4"/>
                <w:szCs w:val="26"/>
              </w:rPr>
            </w:pPr>
            <w:r>
              <w:rPr>
                <w:spacing w:val="-4"/>
                <w:szCs w:val="26"/>
              </w:rPr>
              <w:t>Chất kết dính và chất bịt kín (loại có dung môi hữu cơ hoặc các thành phần nguy hại khác trong nguyên liệu sản xuất)</w:t>
            </w:r>
          </w:p>
        </w:tc>
        <w:tc>
          <w:tcPr>
            <w:tcW w:w="562" w:type="pct"/>
            <w:shd w:val="clear" w:color="auto" w:fill="auto"/>
            <w:vAlign w:val="center"/>
          </w:tcPr>
          <w:p w14:paraId="1AA9D58B" w14:textId="77777777" w:rsidR="00191992" w:rsidRDefault="00000000">
            <w:pPr>
              <w:jc w:val="center"/>
              <w:rPr>
                <w:szCs w:val="26"/>
              </w:rPr>
            </w:pPr>
            <w:r>
              <w:rPr>
                <w:szCs w:val="26"/>
              </w:rPr>
              <w:t xml:space="preserve">08 03 01 </w:t>
            </w:r>
          </w:p>
        </w:tc>
        <w:tc>
          <w:tcPr>
            <w:tcW w:w="596" w:type="pct"/>
            <w:shd w:val="clear" w:color="auto" w:fill="auto"/>
            <w:vAlign w:val="center"/>
          </w:tcPr>
          <w:p w14:paraId="0071FEB5" w14:textId="77777777" w:rsidR="00191992" w:rsidRDefault="00000000">
            <w:pPr>
              <w:jc w:val="center"/>
              <w:rPr>
                <w:szCs w:val="26"/>
              </w:rPr>
            </w:pPr>
            <w:r>
              <w:rPr>
                <w:szCs w:val="26"/>
              </w:rPr>
              <w:t>50</w:t>
            </w:r>
          </w:p>
        </w:tc>
        <w:tc>
          <w:tcPr>
            <w:tcW w:w="568" w:type="pct"/>
            <w:vAlign w:val="center"/>
          </w:tcPr>
          <w:p w14:paraId="304504A0" w14:textId="77777777" w:rsidR="00191992" w:rsidRDefault="00000000">
            <w:pPr>
              <w:jc w:val="center"/>
              <w:rPr>
                <w:szCs w:val="26"/>
              </w:rPr>
            </w:pPr>
            <w:r>
              <w:rPr>
                <w:szCs w:val="26"/>
              </w:rPr>
              <w:t>102</w:t>
            </w:r>
          </w:p>
        </w:tc>
        <w:tc>
          <w:tcPr>
            <w:tcW w:w="558" w:type="pct"/>
            <w:vAlign w:val="center"/>
          </w:tcPr>
          <w:p w14:paraId="62CF41AB" w14:textId="77777777" w:rsidR="00191992" w:rsidRDefault="00000000">
            <w:pPr>
              <w:jc w:val="center"/>
              <w:rPr>
                <w:szCs w:val="26"/>
                <w:lang w:val="en-US"/>
              </w:rPr>
            </w:pPr>
            <w:r>
              <w:rPr>
                <w:szCs w:val="26"/>
                <w:lang w:val="en-US"/>
              </w:rPr>
              <w:t>112</w:t>
            </w:r>
          </w:p>
        </w:tc>
        <w:tc>
          <w:tcPr>
            <w:tcW w:w="558" w:type="pct"/>
            <w:shd w:val="clear" w:color="auto" w:fill="auto"/>
            <w:vAlign w:val="center"/>
          </w:tcPr>
          <w:p w14:paraId="441736C4" w14:textId="77777777" w:rsidR="00191992" w:rsidRDefault="00000000">
            <w:pPr>
              <w:jc w:val="center"/>
              <w:rPr>
                <w:szCs w:val="26"/>
              </w:rPr>
            </w:pPr>
            <w:r>
              <w:rPr>
                <w:szCs w:val="26"/>
              </w:rPr>
              <w:t>Lỏng</w:t>
            </w:r>
          </w:p>
        </w:tc>
      </w:tr>
      <w:tr w:rsidR="00191992" w14:paraId="362C018B" w14:textId="77777777">
        <w:trPr>
          <w:trHeight w:val="691"/>
          <w:jc w:val="center"/>
        </w:trPr>
        <w:tc>
          <w:tcPr>
            <w:tcW w:w="276" w:type="pct"/>
            <w:shd w:val="clear" w:color="auto" w:fill="auto"/>
            <w:vAlign w:val="center"/>
          </w:tcPr>
          <w:p w14:paraId="233458AD" w14:textId="77777777" w:rsidR="00191992" w:rsidRDefault="00000000">
            <w:pPr>
              <w:suppressAutoHyphens/>
              <w:jc w:val="center"/>
              <w:rPr>
                <w:szCs w:val="26"/>
              </w:rPr>
            </w:pPr>
            <w:r>
              <w:rPr>
                <w:szCs w:val="26"/>
              </w:rPr>
              <w:lastRenderedPageBreak/>
              <w:t>5</w:t>
            </w:r>
          </w:p>
        </w:tc>
        <w:tc>
          <w:tcPr>
            <w:tcW w:w="1882" w:type="pct"/>
            <w:shd w:val="clear" w:color="auto" w:fill="auto"/>
            <w:vAlign w:val="center"/>
          </w:tcPr>
          <w:p w14:paraId="2A3AA789" w14:textId="77777777" w:rsidR="00191992" w:rsidRDefault="00000000">
            <w:pPr>
              <w:autoSpaceDE w:val="0"/>
              <w:autoSpaceDN w:val="0"/>
              <w:adjustRightInd w:val="0"/>
              <w:ind w:left="87" w:right="87"/>
              <w:rPr>
                <w:szCs w:val="26"/>
              </w:rPr>
            </w:pPr>
            <w:r>
              <w:rPr>
                <w:szCs w:val="26"/>
              </w:rPr>
              <w:t xml:space="preserve">Bóng đèn huỳnh quang và các loại thuỷ tinh hoạt tính thải </w:t>
            </w:r>
          </w:p>
        </w:tc>
        <w:tc>
          <w:tcPr>
            <w:tcW w:w="562" w:type="pct"/>
            <w:shd w:val="clear" w:color="auto" w:fill="auto"/>
            <w:vAlign w:val="center"/>
          </w:tcPr>
          <w:p w14:paraId="2739FF93" w14:textId="77777777" w:rsidR="00191992" w:rsidRDefault="00000000">
            <w:pPr>
              <w:autoSpaceDE w:val="0"/>
              <w:autoSpaceDN w:val="0"/>
              <w:adjustRightInd w:val="0"/>
              <w:jc w:val="center"/>
              <w:rPr>
                <w:szCs w:val="26"/>
                <w:lang w:val="en"/>
              </w:rPr>
            </w:pPr>
            <w:r>
              <w:rPr>
                <w:spacing w:val="-2"/>
                <w:szCs w:val="26"/>
              </w:rPr>
              <w:t>16 01 06</w:t>
            </w:r>
          </w:p>
        </w:tc>
        <w:tc>
          <w:tcPr>
            <w:tcW w:w="596" w:type="pct"/>
            <w:shd w:val="clear" w:color="auto" w:fill="auto"/>
            <w:vAlign w:val="center"/>
          </w:tcPr>
          <w:p w14:paraId="770E64D8" w14:textId="77777777" w:rsidR="00191992" w:rsidRDefault="00000000">
            <w:pPr>
              <w:jc w:val="center"/>
              <w:rPr>
                <w:szCs w:val="26"/>
              </w:rPr>
            </w:pPr>
            <w:r>
              <w:rPr>
                <w:szCs w:val="26"/>
              </w:rPr>
              <w:t>30</w:t>
            </w:r>
          </w:p>
        </w:tc>
        <w:tc>
          <w:tcPr>
            <w:tcW w:w="568" w:type="pct"/>
            <w:vAlign w:val="center"/>
          </w:tcPr>
          <w:p w14:paraId="7E3FA661" w14:textId="77777777" w:rsidR="00191992" w:rsidRDefault="00000000">
            <w:pPr>
              <w:jc w:val="center"/>
              <w:rPr>
                <w:szCs w:val="26"/>
              </w:rPr>
            </w:pPr>
            <w:r>
              <w:rPr>
                <w:szCs w:val="26"/>
              </w:rPr>
              <w:t>86</w:t>
            </w:r>
          </w:p>
        </w:tc>
        <w:tc>
          <w:tcPr>
            <w:tcW w:w="558" w:type="pct"/>
            <w:vAlign w:val="center"/>
          </w:tcPr>
          <w:p w14:paraId="6ADED770" w14:textId="77777777" w:rsidR="00191992" w:rsidRDefault="00000000">
            <w:pPr>
              <w:jc w:val="center"/>
              <w:rPr>
                <w:szCs w:val="26"/>
                <w:lang w:val="en-US"/>
              </w:rPr>
            </w:pPr>
            <w:r>
              <w:rPr>
                <w:szCs w:val="26"/>
                <w:lang w:val="en-US"/>
              </w:rPr>
              <w:t>98</w:t>
            </w:r>
          </w:p>
        </w:tc>
        <w:tc>
          <w:tcPr>
            <w:tcW w:w="558" w:type="pct"/>
            <w:shd w:val="clear" w:color="auto" w:fill="auto"/>
            <w:vAlign w:val="center"/>
          </w:tcPr>
          <w:p w14:paraId="01FBDBCD" w14:textId="77777777" w:rsidR="00191992" w:rsidRDefault="00000000">
            <w:pPr>
              <w:jc w:val="center"/>
              <w:rPr>
                <w:szCs w:val="26"/>
              </w:rPr>
            </w:pPr>
            <w:r>
              <w:rPr>
                <w:szCs w:val="26"/>
              </w:rPr>
              <w:t>Rắn</w:t>
            </w:r>
          </w:p>
        </w:tc>
      </w:tr>
      <w:tr w:rsidR="00191992" w14:paraId="40BD0CF3" w14:textId="77777777">
        <w:trPr>
          <w:trHeight w:val="2260"/>
          <w:jc w:val="center"/>
        </w:trPr>
        <w:tc>
          <w:tcPr>
            <w:tcW w:w="276" w:type="pct"/>
            <w:shd w:val="clear" w:color="auto" w:fill="auto"/>
            <w:vAlign w:val="center"/>
          </w:tcPr>
          <w:p w14:paraId="51440292" w14:textId="77777777" w:rsidR="00191992" w:rsidRDefault="00000000">
            <w:pPr>
              <w:suppressAutoHyphens/>
              <w:jc w:val="center"/>
              <w:rPr>
                <w:szCs w:val="26"/>
              </w:rPr>
            </w:pPr>
            <w:r>
              <w:rPr>
                <w:szCs w:val="26"/>
              </w:rPr>
              <w:t>6</w:t>
            </w:r>
          </w:p>
        </w:tc>
        <w:tc>
          <w:tcPr>
            <w:tcW w:w="1882" w:type="pct"/>
            <w:shd w:val="clear" w:color="auto" w:fill="auto"/>
            <w:vAlign w:val="center"/>
          </w:tcPr>
          <w:p w14:paraId="39237A0D" w14:textId="77777777" w:rsidR="00191992" w:rsidRDefault="00000000">
            <w:pPr>
              <w:autoSpaceDE w:val="0"/>
              <w:autoSpaceDN w:val="0"/>
              <w:adjustRightInd w:val="0"/>
              <w:ind w:left="87" w:right="87"/>
              <w:rPr>
                <w:szCs w:val="26"/>
              </w:rPr>
            </w:pPr>
            <w:r>
              <w:rPr>
                <w:szCs w:val="26"/>
              </w:rPr>
              <w:t>Các thiết bị, linh kiện điện tử thải hoặc các thiết bị điện (khác với các loại nêu tại mã 16 01 06, 16 01 07, 16 01 12) có các linh kiện điện tử (trừ bản mạch điện tử không chứa các chi tiết có các thành phần nguy hại vượt ngưỡng NH)</w:t>
            </w:r>
          </w:p>
        </w:tc>
        <w:tc>
          <w:tcPr>
            <w:tcW w:w="562" w:type="pct"/>
            <w:shd w:val="clear" w:color="auto" w:fill="auto"/>
            <w:vAlign w:val="center"/>
          </w:tcPr>
          <w:p w14:paraId="210E047D" w14:textId="77777777" w:rsidR="00191992" w:rsidRDefault="00000000">
            <w:pPr>
              <w:autoSpaceDE w:val="0"/>
              <w:autoSpaceDN w:val="0"/>
              <w:adjustRightInd w:val="0"/>
              <w:jc w:val="center"/>
              <w:rPr>
                <w:spacing w:val="-2"/>
                <w:szCs w:val="26"/>
              </w:rPr>
            </w:pPr>
            <w:r>
              <w:rPr>
                <w:spacing w:val="-2"/>
                <w:szCs w:val="26"/>
              </w:rPr>
              <w:t xml:space="preserve">16 01 13 </w:t>
            </w:r>
          </w:p>
        </w:tc>
        <w:tc>
          <w:tcPr>
            <w:tcW w:w="596" w:type="pct"/>
            <w:shd w:val="clear" w:color="auto" w:fill="auto"/>
            <w:vAlign w:val="center"/>
          </w:tcPr>
          <w:p w14:paraId="31CEF8FE" w14:textId="77777777" w:rsidR="00191992" w:rsidRDefault="00000000">
            <w:pPr>
              <w:jc w:val="center"/>
              <w:rPr>
                <w:szCs w:val="26"/>
              </w:rPr>
            </w:pPr>
            <w:r>
              <w:rPr>
                <w:szCs w:val="26"/>
              </w:rPr>
              <w:t>25</w:t>
            </w:r>
          </w:p>
        </w:tc>
        <w:tc>
          <w:tcPr>
            <w:tcW w:w="568" w:type="pct"/>
            <w:vAlign w:val="center"/>
          </w:tcPr>
          <w:p w14:paraId="6C32E9FC" w14:textId="77777777" w:rsidR="00191992" w:rsidRDefault="00000000">
            <w:pPr>
              <w:jc w:val="center"/>
              <w:rPr>
                <w:szCs w:val="26"/>
              </w:rPr>
            </w:pPr>
            <w:r>
              <w:rPr>
                <w:szCs w:val="26"/>
              </w:rPr>
              <w:t>37</w:t>
            </w:r>
          </w:p>
        </w:tc>
        <w:tc>
          <w:tcPr>
            <w:tcW w:w="558" w:type="pct"/>
            <w:vAlign w:val="center"/>
          </w:tcPr>
          <w:p w14:paraId="78474DD9" w14:textId="77777777" w:rsidR="00191992" w:rsidRDefault="00000000">
            <w:pPr>
              <w:jc w:val="center"/>
              <w:rPr>
                <w:szCs w:val="26"/>
                <w:lang w:val="en-US"/>
              </w:rPr>
            </w:pPr>
            <w:r>
              <w:rPr>
                <w:szCs w:val="26"/>
                <w:lang w:val="en-US"/>
              </w:rPr>
              <w:t>41</w:t>
            </w:r>
          </w:p>
        </w:tc>
        <w:tc>
          <w:tcPr>
            <w:tcW w:w="558" w:type="pct"/>
            <w:shd w:val="clear" w:color="auto" w:fill="auto"/>
            <w:vAlign w:val="center"/>
          </w:tcPr>
          <w:p w14:paraId="62826DD9" w14:textId="77777777" w:rsidR="00191992" w:rsidRDefault="00000000">
            <w:pPr>
              <w:jc w:val="center"/>
              <w:rPr>
                <w:szCs w:val="26"/>
              </w:rPr>
            </w:pPr>
            <w:r>
              <w:rPr>
                <w:szCs w:val="26"/>
              </w:rPr>
              <w:t xml:space="preserve">Rắn </w:t>
            </w:r>
          </w:p>
        </w:tc>
      </w:tr>
      <w:tr w:rsidR="00191992" w14:paraId="0BB6962F" w14:textId="77777777">
        <w:trPr>
          <w:trHeight w:val="621"/>
          <w:jc w:val="center"/>
        </w:trPr>
        <w:tc>
          <w:tcPr>
            <w:tcW w:w="276" w:type="pct"/>
            <w:shd w:val="clear" w:color="auto" w:fill="auto"/>
            <w:vAlign w:val="center"/>
          </w:tcPr>
          <w:p w14:paraId="2FA6AE6E" w14:textId="77777777" w:rsidR="00191992" w:rsidRDefault="00000000">
            <w:pPr>
              <w:suppressAutoHyphens/>
              <w:jc w:val="center"/>
              <w:rPr>
                <w:szCs w:val="26"/>
              </w:rPr>
            </w:pPr>
            <w:r>
              <w:rPr>
                <w:szCs w:val="26"/>
              </w:rPr>
              <w:t>7</w:t>
            </w:r>
          </w:p>
        </w:tc>
        <w:tc>
          <w:tcPr>
            <w:tcW w:w="1882" w:type="pct"/>
            <w:shd w:val="clear" w:color="auto" w:fill="auto"/>
            <w:vAlign w:val="center"/>
          </w:tcPr>
          <w:p w14:paraId="287E77DF" w14:textId="77777777" w:rsidR="00191992" w:rsidRDefault="00000000">
            <w:pPr>
              <w:autoSpaceDE w:val="0"/>
              <w:autoSpaceDN w:val="0"/>
              <w:adjustRightInd w:val="0"/>
              <w:ind w:left="87" w:right="87"/>
              <w:rPr>
                <w:spacing w:val="-4"/>
                <w:szCs w:val="26"/>
              </w:rPr>
            </w:pPr>
            <w:r>
              <w:rPr>
                <w:spacing w:val="-4"/>
                <w:szCs w:val="26"/>
              </w:rPr>
              <w:t>Dầu động cơ, hộp số và bôi trơn tổng hợp thải</w:t>
            </w:r>
          </w:p>
        </w:tc>
        <w:tc>
          <w:tcPr>
            <w:tcW w:w="562" w:type="pct"/>
            <w:shd w:val="clear" w:color="auto" w:fill="auto"/>
            <w:vAlign w:val="center"/>
          </w:tcPr>
          <w:p w14:paraId="16C96B8C" w14:textId="77777777" w:rsidR="00191992" w:rsidRDefault="00000000">
            <w:pPr>
              <w:jc w:val="center"/>
              <w:rPr>
                <w:szCs w:val="26"/>
              </w:rPr>
            </w:pPr>
            <w:r>
              <w:rPr>
                <w:szCs w:val="26"/>
              </w:rPr>
              <w:t>17 02 03</w:t>
            </w:r>
          </w:p>
        </w:tc>
        <w:tc>
          <w:tcPr>
            <w:tcW w:w="596" w:type="pct"/>
            <w:shd w:val="clear" w:color="auto" w:fill="auto"/>
            <w:vAlign w:val="center"/>
          </w:tcPr>
          <w:p w14:paraId="482FA2EA" w14:textId="77777777" w:rsidR="00191992" w:rsidRDefault="00000000">
            <w:pPr>
              <w:jc w:val="center"/>
              <w:rPr>
                <w:szCs w:val="26"/>
              </w:rPr>
            </w:pPr>
            <w:r>
              <w:rPr>
                <w:szCs w:val="26"/>
              </w:rPr>
              <w:t>150</w:t>
            </w:r>
          </w:p>
        </w:tc>
        <w:tc>
          <w:tcPr>
            <w:tcW w:w="568" w:type="pct"/>
            <w:vAlign w:val="center"/>
          </w:tcPr>
          <w:p w14:paraId="6689C8AB" w14:textId="77777777" w:rsidR="00191992" w:rsidRDefault="00000000">
            <w:pPr>
              <w:jc w:val="center"/>
              <w:rPr>
                <w:szCs w:val="26"/>
              </w:rPr>
            </w:pPr>
            <w:r>
              <w:rPr>
                <w:szCs w:val="26"/>
              </w:rPr>
              <w:t>280</w:t>
            </w:r>
          </w:p>
        </w:tc>
        <w:tc>
          <w:tcPr>
            <w:tcW w:w="558" w:type="pct"/>
            <w:vAlign w:val="center"/>
          </w:tcPr>
          <w:p w14:paraId="4EE423E8" w14:textId="77777777" w:rsidR="00191992" w:rsidRDefault="00000000">
            <w:pPr>
              <w:jc w:val="center"/>
              <w:rPr>
                <w:szCs w:val="26"/>
                <w:lang w:val="en-US"/>
              </w:rPr>
            </w:pPr>
            <w:r>
              <w:rPr>
                <w:szCs w:val="26"/>
                <w:lang w:val="en-US"/>
              </w:rPr>
              <w:t>215</w:t>
            </w:r>
          </w:p>
        </w:tc>
        <w:tc>
          <w:tcPr>
            <w:tcW w:w="558" w:type="pct"/>
            <w:shd w:val="clear" w:color="auto" w:fill="auto"/>
            <w:vAlign w:val="center"/>
          </w:tcPr>
          <w:p w14:paraId="214268AE" w14:textId="77777777" w:rsidR="00191992" w:rsidRDefault="00000000">
            <w:pPr>
              <w:jc w:val="center"/>
              <w:rPr>
                <w:szCs w:val="26"/>
              </w:rPr>
            </w:pPr>
            <w:r>
              <w:rPr>
                <w:szCs w:val="26"/>
              </w:rPr>
              <w:t xml:space="preserve">Lỏng </w:t>
            </w:r>
          </w:p>
        </w:tc>
      </w:tr>
      <w:tr w:rsidR="00191992" w14:paraId="0C1F07CE" w14:textId="77777777">
        <w:trPr>
          <w:trHeight w:val="487"/>
          <w:jc w:val="center"/>
        </w:trPr>
        <w:tc>
          <w:tcPr>
            <w:tcW w:w="276" w:type="pct"/>
            <w:shd w:val="clear" w:color="auto" w:fill="auto"/>
            <w:vAlign w:val="center"/>
          </w:tcPr>
          <w:p w14:paraId="76AC3AAC" w14:textId="77777777" w:rsidR="00191992" w:rsidRDefault="00000000">
            <w:pPr>
              <w:suppressAutoHyphens/>
              <w:jc w:val="center"/>
              <w:rPr>
                <w:szCs w:val="26"/>
              </w:rPr>
            </w:pPr>
            <w:r>
              <w:rPr>
                <w:szCs w:val="26"/>
              </w:rPr>
              <w:t>8</w:t>
            </w:r>
          </w:p>
        </w:tc>
        <w:tc>
          <w:tcPr>
            <w:tcW w:w="1882" w:type="pct"/>
            <w:shd w:val="clear" w:color="auto" w:fill="auto"/>
            <w:vAlign w:val="center"/>
          </w:tcPr>
          <w:p w14:paraId="4853E221" w14:textId="77777777" w:rsidR="00191992" w:rsidRDefault="00000000">
            <w:pPr>
              <w:autoSpaceDE w:val="0"/>
              <w:autoSpaceDN w:val="0"/>
              <w:adjustRightInd w:val="0"/>
              <w:ind w:left="87" w:right="87"/>
              <w:rPr>
                <w:spacing w:val="-4"/>
                <w:szCs w:val="26"/>
              </w:rPr>
            </w:pPr>
            <w:r>
              <w:rPr>
                <w:spacing w:val="-4"/>
                <w:szCs w:val="26"/>
              </w:rPr>
              <w:t xml:space="preserve">Các loại dầu thải khác </w:t>
            </w:r>
          </w:p>
        </w:tc>
        <w:tc>
          <w:tcPr>
            <w:tcW w:w="562" w:type="pct"/>
            <w:shd w:val="clear" w:color="auto" w:fill="auto"/>
            <w:vAlign w:val="center"/>
          </w:tcPr>
          <w:p w14:paraId="5516D963" w14:textId="77777777" w:rsidR="00191992" w:rsidRDefault="00000000">
            <w:pPr>
              <w:jc w:val="center"/>
              <w:rPr>
                <w:szCs w:val="26"/>
              </w:rPr>
            </w:pPr>
            <w:r>
              <w:rPr>
                <w:szCs w:val="26"/>
              </w:rPr>
              <w:t>17 07 03</w:t>
            </w:r>
          </w:p>
        </w:tc>
        <w:tc>
          <w:tcPr>
            <w:tcW w:w="596" w:type="pct"/>
            <w:shd w:val="clear" w:color="auto" w:fill="auto"/>
            <w:vAlign w:val="center"/>
          </w:tcPr>
          <w:p w14:paraId="689E9D27" w14:textId="77777777" w:rsidR="00191992" w:rsidRDefault="00000000">
            <w:pPr>
              <w:jc w:val="center"/>
              <w:rPr>
                <w:szCs w:val="26"/>
              </w:rPr>
            </w:pPr>
            <w:r>
              <w:rPr>
                <w:szCs w:val="26"/>
              </w:rPr>
              <w:t>80</w:t>
            </w:r>
          </w:p>
        </w:tc>
        <w:tc>
          <w:tcPr>
            <w:tcW w:w="568" w:type="pct"/>
            <w:vAlign w:val="center"/>
          </w:tcPr>
          <w:p w14:paraId="27FFDA7B" w14:textId="77777777" w:rsidR="00191992" w:rsidRDefault="00000000">
            <w:pPr>
              <w:jc w:val="center"/>
              <w:rPr>
                <w:szCs w:val="26"/>
              </w:rPr>
            </w:pPr>
            <w:r>
              <w:rPr>
                <w:szCs w:val="26"/>
              </w:rPr>
              <w:t>200</w:t>
            </w:r>
          </w:p>
        </w:tc>
        <w:tc>
          <w:tcPr>
            <w:tcW w:w="558" w:type="pct"/>
            <w:vAlign w:val="center"/>
          </w:tcPr>
          <w:p w14:paraId="1D6D5715" w14:textId="77777777" w:rsidR="00191992" w:rsidRDefault="00000000">
            <w:pPr>
              <w:jc w:val="center"/>
              <w:rPr>
                <w:szCs w:val="26"/>
                <w:lang w:val="en-US"/>
              </w:rPr>
            </w:pPr>
            <w:r>
              <w:rPr>
                <w:szCs w:val="26"/>
                <w:lang w:val="en-US"/>
              </w:rPr>
              <w:t>180</w:t>
            </w:r>
          </w:p>
        </w:tc>
        <w:tc>
          <w:tcPr>
            <w:tcW w:w="558" w:type="pct"/>
            <w:shd w:val="clear" w:color="auto" w:fill="auto"/>
            <w:vAlign w:val="center"/>
          </w:tcPr>
          <w:p w14:paraId="06B29587" w14:textId="77777777" w:rsidR="00191992" w:rsidRDefault="00000000">
            <w:pPr>
              <w:jc w:val="center"/>
              <w:rPr>
                <w:szCs w:val="26"/>
              </w:rPr>
            </w:pPr>
            <w:r>
              <w:rPr>
                <w:szCs w:val="26"/>
              </w:rPr>
              <w:t xml:space="preserve">Lỏng </w:t>
            </w:r>
          </w:p>
        </w:tc>
      </w:tr>
      <w:tr w:rsidR="00191992" w14:paraId="758849E4" w14:textId="77777777">
        <w:trPr>
          <w:trHeight w:val="359"/>
          <w:jc w:val="center"/>
        </w:trPr>
        <w:tc>
          <w:tcPr>
            <w:tcW w:w="276" w:type="pct"/>
            <w:shd w:val="clear" w:color="auto" w:fill="auto"/>
            <w:vAlign w:val="center"/>
          </w:tcPr>
          <w:p w14:paraId="1D7B2050" w14:textId="77777777" w:rsidR="00191992" w:rsidRDefault="00000000">
            <w:pPr>
              <w:suppressAutoHyphens/>
              <w:jc w:val="center"/>
              <w:rPr>
                <w:szCs w:val="26"/>
              </w:rPr>
            </w:pPr>
            <w:r>
              <w:rPr>
                <w:szCs w:val="26"/>
              </w:rPr>
              <w:t>9</w:t>
            </w:r>
          </w:p>
        </w:tc>
        <w:tc>
          <w:tcPr>
            <w:tcW w:w="1882" w:type="pct"/>
            <w:shd w:val="clear" w:color="auto" w:fill="auto"/>
            <w:vAlign w:val="center"/>
          </w:tcPr>
          <w:p w14:paraId="17935290" w14:textId="77777777" w:rsidR="00191992" w:rsidRDefault="00000000">
            <w:pPr>
              <w:autoSpaceDE w:val="0"/>
              <w:autoSpaceDN w:val="0"/>
              <w:adjustRightInd w:val="0"/>
              <w:ind w:left="87" w:right="87"/>
              <w:rPr>
                <w:szCs w:val="26"/>
              </w:rPr>
            </w:pPr>
            <w:r>
              <w:rPr>
                <w:szCs w:val="26"/>
              </w:rPr>
              <w:t xml:space="preserve">Bao bì mềm (đã chứa chất khi thải ra là chất thải nguy hại) thải </w:t>
            </w:r>
            <w:r>
              <w:rPr>
                <w:spacing w:val="-4"/>
                <w:szCs w:val="26"/>
                <w:vertAlign w:val="superscript"/>
              </w:rPr>
              <w:t>(KS)</w:t>
            </w:r>
          </w:p>
        </w:tc>
        <w:tc>
          <w:tcPr>
            <w:tcW w:w="562" w:type="pct"/>
            <w:shd w:val="clear" w:color="auto" w:fill="auto"/>
            <w:vAlign w:val="center"/>
          </w:tcPr>
          <w:p w14:paraId="09D32C51" w14:textId="77777777" w:rsidR="00191992" w:rsidRDefault="00000000">
            <w:pPr>
              <w:autoSpaceDE w:val="0"/>
              <w:autoSpaceDN w:val="0"/>
              <w:adjustRightInd w:val="0"/>
              <w:jc w:val="center"/>
              <w:rPr>
                <w:spacing w:val="-2"/>
                <w:szCs w:val="26"/>
              </w:rPr>
            </w:pPr>
            <w:r>
              <w:rPr>
                <w:spacing w:val="-2"/>
                <w:szCs w:val="26"/>
              </w:rPr>
              <w:t>18 01 01</w:t>
            </w:r>
          </w:p>
        </w:tc>
        <w:tc>
          <w:tcPr>
            <w:tcW w:w="596" w:type="pct"/>
            <w:shd w:val="clear" w:color="auto" w:fill="auto"/>
            <w:vAlign w:val="center"/>
          </w:tcPr>
          <w:p w14:paraId="0557D647" w14:textId="77777777" w:rsidR="00191992" w:rsidRDefault="00000000">
            <w:pPr>
              <w:jc w:val="center"/>
              <w:rPr>
                <w:szCs w:val="26"/>
              </w:rPr>
            </w:pPr>
            <w:r>
              <w:rPr>
                <w:szCs w:val="26"/>
              </w:rPr>
              <w:t>14</w:t>
            </w:r>
          </w:p>
        </w:tc>
        <w:tc>
          <w:tcPr>
            <w:tcW w:w="568" w:type="pct"/>
            <w:vAlign w:val="center"/>
          </w:tcPr>
          <w:p w14:paraId="15C413C6" w14:textId="77777777" w:rsidR="00191992" w:rsidRDefault="00000000">
            <w:pPr>
              <w:jc w:val="center"/>
              <w:rPr>
                <w:szCs w:val="26"/>
              </w:rPr>
            </w:pPr>
            <w:r>
              <w:rPr>
                <w:szCs w:val="26"/>
              </w:rPr>
              <w:t>28</w:t>
            </w:r>
          </w:p>
        </w:tc>
        <w:tc>
          <w:tcPr>
            <w:tcW w:w="558" w:type="pct"/>
            <w:vAlign w:val="center"/>
          </w:tcPr>
          <w:p w14:paraId="1E374C54" w14:textId="77777777" w:rsidR="00191992" w:rsidRDefault="00000000">
            <w:pPr>
              <w:jc w:val="center"/>
              <w:rPr>
                <w:szCs w:val="26"/>
                <w:lang w:val="en-US"/>
              </w:rPr>
            </w:pPr>
            <w:r>
              <w:rPr>
                <w:szCs w:val="26"/>
                <w:lang w:val="en-US"/>
              </w:rPr>
              <w:t>34</w:t>
            </w:r>
          </w:p>
        </w:tc>
        <w:tc>
          <w:tcPr>
            <w:tcW w:w="558" w:type="pct"/>
            <w:shd w:val="clear" w:color="auto" w:fill="auto"/>
            <w:vAlign w:val="center"/>
          </w:tcPr>
          <w:p w14:paraId="4A77EB3C" w14:textId="77777777" w:rsidR="00191992" w:rsidRDefault="00000000">
            <w:pPr>
              <w:jc w:val="center"/>
              <w:rPr>
                <w:szCs w:val="26"/>
              </w:rPr>
            </w:pPr>
            <w:r>
              <w:rPr>
                <w:szCs w:val="26"/>
              </w:rPr>
              <w:t xml:space="preserve">Rắn </w:t>
            </w:r>
          </w:p>
        </w:tc>
      </w:tr>
      <w:tr w:rsidR="00191992" w14:paraId="72D3FB00" w14:textId="77777777">
        <w:trPr>
          <w:trHeight w:val="1406"/>
          <w:jc w:val="center"/>
        </w:trPr>
        <w:tc>
          <w:tcPr>
            <w:tcW w:w="276" w:type="pct"/>
            <w:shd w:val="clear" w:color="auto" w:fill="auto"/>
            <w:vAlign w:val="center"/>
          </w:tcPr>
          <w:p w14:paraId="08879BA7" w14:textId="77777777" w:rsidR="00191992" w:rsidRDefault="00000000">
            <w:pPr>
              <w:suppressAutoHyphens/>
              <w:ind w:left="90"/>
              <w:rPr>
                <w:szCs w:val="26"/>
              </w:rPr>
            </w:pPr>
            <w:r>
              <w:rPr>
                <w:szCs w:val="26"/>
              </w:rPr>
              <w:t>10</w:t>
            </w:r>
          </w:p>
        </w:tc>
        <w:tc>
          <w:tcPr>
            <w:tcW w:w="1882" w:type="pct"/>
            <w:shd w:val="clear" w:color="auto" w:fill="auto"/>
            <w:vAlign w:val="center"/>
          </w:tcPr>
          <w:p w14:paraId="556B17D4" w14:textId="77777777" w:rsidR="00191992" w:rsidRDefault="00000000">
            <w:pPr>
              <w:autoSpaceDE w:val="0"/>
              <w:autoSpaceDN w:val="0"/>
              <w:adjustRightInd w:val="0"/>
              <w:ind w:left="87" w:right="87"/>
              <w:rPr>
                <w:szCs w:val="26"/>
              </w:rPr>
            </w:pPr>
            <w:r>
              <w:rPr>
                <w:szCs w:val="26"/>
              </w:rPr>
              <w:t xml:space="preserve">Bao bì kim loại cứng (đã chứa chất khi thải ra là CTNH, hoặc chứa áp suất chưa bảo đảm rỗng hoặc có lớp lót rắn nguy hại như amiang) thải </w:t>
            </w:r>
            <w:r>
              <w:rPr>
                <w:spacing w:val="-4"/>
                <w:szCs w:val="26"/>
                <w:vertAlign w:val="superscript"/>
              </w:rPr>
              <w:t>(KS)</w:t>
            </w:r>
          </w:p>
        </w:tc>
        <w:tc>
          <w:tcPr>
            <w:tcW w:w="562" w:type="pct"/>
            <w:shd w:val="clear" w:color="auto" w:fill="auto"/>
            <w:vAlign w:val="center"/>
          </w:tcPr>
          <w:p w14:paraId="087E08C5" w14:textId="77777777" w:rsidR="00191992" w:rsidRDefault="00000000">
            <w:pPr>
              <w:autoSpaceDE w:val="0"/>
              <w:autoSpaceDN w:val="0"/>
              <w:adjustRightInd w:val="0"/>
              <w:jc w:val="center"/>
              <w:rPr>
                <w:spacing w:val="-2"/>
                <w:szCs w:val="26"/>
              </w:rPr>
            </w:pPr>
            <w:r>
              <w:rPr>
                <w:spacing w:val="-2"/>
                <w:szCs w:val="26"/>
              </w:rPr>
              <w:t>18 01 02</w:t>
            </w:r>
          </w:p>
        </w:tc>
        <w:tc>
          <w:tcPr>
            <w:tcW w:w="596" w:type="pct"/>
            <w:shd w:val="clear" w:color="auto" w:fill="auto"/>
            <w:vAlign w:val="center"/>
          </w:tcPr>
          <w:p w14:paraId="66231E7E" w14:textId="77777777" w:rsidR="00191992" w:rsidRDefault="00000000">
            <w:pPr>
              <w:jc w:val="center"/>
              <w:rPr>
                <w:szCs w:val="26"/>
              </w:rPr>
            </w:pPr>
            <w:r>
              <w:rPr>
                <w:szCs w:val="26"/>
              </w:rPr>
              <w:t>56</w:t>
            </w:r>
          </w:p>
        </w:tc>
        <w:tc>
          <w:tcPr>
            <w:tcW w:w="568" w:type="pct"/>
            <w:vAlign w:val="center"/>
          </w:tcPr>
          <w:p w14:paraId="6C55B910" w14:textId="77777777" w:rsidR="00191992" w:rsidRDefault="00000000">
            <w:pPr>
              <w:jc w:val="center"/>
              <w:rPr>
                <w:szCs w:val="26"/>
              </w:rPr>
            </w:pPr>
            <w:r>
              <w:rPr>
                <w:szCs w:val="26"/>
              </w:rPr>
              <w:t>79</w:t>
            </w:r>
          </w:p>
        </w:tc>
        <w:tc>
          <w:tcPr>
            <w:tcW w:w="558" w:type="pct"/>
            <w:vAlign w:val="center"/>
          </w:tcPr>
          <w:p w14:paraId="2FA98D3B" w14:textId="77777777" w:rsidR="00191992" w:rsidRDefault="00000000">
            <w:pPr>
              <w:jc w:val="center"/>
              <w:rPr>
                <w:szCs w:val="26"/>
                <w:lang w:val="en-US"/>
              </w:rPr>
            </w:pPr>
            <w:r>
              <w:rPr>
                <w:szCs w:val="26"/>
                <w:lang w:val="en-US"/>
              </w:rPr>
              <w:t>82</w:t>
            </w:r>
          </w:p>
        </w:tc>
        <w:tc>
          <w:tcPr>
            <w:tcW w:w="558" w:type="pct"/>
            <w:shd w:val="clear" w:color="auto" w:fill="auto"/>
            <w:vAlign w:val="center"/>
          </w:tcPr>
          <w:p w14:paraId="169BD200" w14:textId="77777777" w:rsidR="00191992" w:rsidRDefault="00000000">
            <w:pPr>
              <w:jc w:val="center"/>
              <w:rPr>
                <w:szCs w:val="26"/>
              </w:rPr>
            </w:pPr>
            <w:r>
              <w:rPr>
                <w:szCs w:val="26"/>
              </w:rPr>
              <w:t xml:space="preserve">Rắn </w:t>
            </w:r>
          </w:p>
        </w:tc>
      </w:tr>
      <w:tr w:rsidR="00191992" w14:paraId="3FC13EFA" w14:textId="77777777">
        <w:trPr>
          <w:trHeight w:val="753"/>
          <w:jc w:val="center"/>
        </w:trPr>
        <w:tc>
          <w:tcPr>
            <w:tcW w:w="276" w:type="pct"/>
            <w:shd w:val="clear" w:color="auto" w:fill="auto"/>
            <w:vAlign w:val="center"/>
          </w:tcPr>
          <w:p w14:paraId="49512742" w14:textId="77777777" w:rsidR="00191992" w:rsidRDefault="00000000">
            <w:pPr>
              <w:suppressAutoHyphens/>
              <w:ind w:left="90"/>
              <w:rPr>
                <w:szCs w:val="26"/>
              </w:rPr>
            </w:pPr>
            <w:r>
              <w:rPr>
                <w:szCs w:val="26"/>
              </w:rPr>
              <w:t>11</w:t>
            </w:r>
          </w:p>
        </w:tc>
        <w:tc>
          <w:tcPr>
            <w:tcW w:w="1882" w:type="pct"/>
            <w:shd w:val="clear" w:color="auto" w:fill="auto"/>
            <w:vAlign w:val="center"/>
          </w:tcPr>
          <w:p w14:paraId="495BFD58" w14:textId="77777777" w:rsidR="00191992" w:rsidRDefault="00000000">
            <w:pPr>
              <w:autoSpaceDE w:val="0"/>
              <w:autoSpaceDN w:val="0"/>
              <w:adjustRightInd w:val="0"/>
              <w:ind w:left="87" w:right="87"/>
              <w:rPr>
                <w:szCs w:val="26"/>
              </w:rPr>
            </w:pPr>
            <w:r>
              <w:rPr>
                <w:szCs w:val="26"/>
              </w:rPr>
              <w:t xml:space="preserve">Bao bì cứng (đã chứa chất khi thải ra là chất thải nguy hại) thải </w:t>
            </w:r>
            <w:r>
              <w:rPr>
                <w:spacing w:val="-4"/>
                <w:szCs w:val="26"/>
                <w:vertAlign w:val="superscript"/>
              </w:rPr>
              <w:t>(KS)</w:t>
            </w:r>
          </w:p>
        </w:tc>
        <w:tc>
          <w:tcPr>
            <w:tcW w:w="562" w:type="pct"/>
            <w:shd w:val="clear" w:color="auto" w:fill="auto"/>
            <w:vAlign w:val="center"/>
          </w:tcPr>
          <w:p w14:paraId="69130829" w14:textId="77777777" w:rsidR="00191992" w:rsidRDefault="00000000">
            <w:pPr>
              <w:autoSpaceDE w:val="0"/>
              <w:autoSpaceDN w:val="0"/>
              <w:adjustRightInd w:val="0"/>
              <w:jc w:val="center"/>
              <w:rPr>
                <w:spacing w:val="-2"/>
                <w:szCs w:val="26"/>
              </w:rPr>
            </w:pPr>
            <w:r>
              <w:rPr>
                <w:spacing w:val="-2"/>
                <w:szCs w:val="26"/>
              </w:rPr>
              <w:t xml:space="preserve">18 01 03 </w:t>
            </w:r>
          </w:p>
        </w:tc>
        <w:tc>
          <w:tcPr>
            <w:tcW w:w="596" w:type="pct"/>
            <w:shd w:val="clear" w:color="auto" w:fill="auto"/>
            <w:vAlign w:val="center"/>
          </w:tcPr>
          <w:p w14:paraId="1A2CFC04" w14:textId="77777777" w:rsidR="00191992" w:rsidRDefault="00000000">
            <w:pPr>
              <w:jc w:val="center"/>
              <w:rPr>
                <w:szCs w:val="26"/>
              </w:rPr>
            </w:pPr>
            <w:r>
              <w:rPr>
                <w:szCs w:val="26"/>
              </w:rPr>
              <w:t>250</w:t>
            </w:r>
          </w:p>
        </w:tc>
        <w:tc>
          <w:tcPr>
            <w:tcW w:w="568" w:type="pct"/>
            <w:vAlign w:val="center"/>
          </w:tcPr>
          <w:p w14:paraId="4ACCE73D" w14:textId="77777777" w:rsidR="00191992" w:rsidRDefault="00000000">
            <w:pPr>
              <w:jc w:val="center"/>
              <w:rPr>
                <w:szCs w:val="26"/>
              </w:rPr>
            </w:pPr>
            <w:r>
              <w:rPr>
                <w:szCs w:val="26"/>
              </w:rPr>
              <w:t>420</w:t>
            </w:r>
          </w:p>
        </w:tc>
        <w:tc>
          <w:tcPr>
            <w:tcW w:w="558" w:type="pct"/>
            <w:vAlign w:val="center"/>
          </w:tcPr>
          <w:p w14:paraId="31CFFB6F" w14:textId="77777777" w:rsidR="00191992" w:rsidRDefault="00000000">
            <w:pPr>
              <w:jc w:val="center"/>
              <w:rPr>
                <w:szCs w:val="26"/>
                <w:lang w:val="en-US"/>
              </w:rPr>
            </w:pPr>
            <w:r>
              <w:rPr>
                <w:szCs w:val="26"/>
                <w:lang w:val="en-US"/>
              </w:rPr>
              <w:t>320</w:t>
            </w:r>
          </w:p>
        </w:tc>
        <w:tc>
          <w:tcPr>
            <w:tcW w:w="558" w:type="pct"/>
            <w:shd w:val="clear" w:color="auto" w:fill="auto"/>
            <w:vAlign w:val="center"/>
          </w:tcPr>
          <w:p w14:paraId="12ED96DC" w14:textId="77777777" w:rsidR="00191992" w:rsidRDefault="00000000">
            <w:pPr>
              <w:jc w:val="center"/>
              <w:rPr>
                <w:szCs w:val="26"/>
              </w:rPr>
            </w:pPr>
            <w:r>
              <w:rPr>
                <w:szCs w:val="26"/>
              </w:rPr>
              <w:t xml:space="preserve">Rắn </w:t>
            </w:r>
          </w:p>
        </w:tc>
      </w:tr>
      <w:tr w:rsidR="00191992" w14:paraId="77737D9F" w14:textId="77777777">
        <w:trPr>
          <w:trHeight w:val="895"/>
          <w:jc w:val="center"/>
        </w:trPr>
        <w:tc>
          <w:tcPr>
            <w:tcW w:w="276" w:type="pct"/>
            <w:shd w:val="clear" w:color="auto" w:fill="auto"/>
            <w:vAlign w:val="center"/>
          </w:tcPr>
          <w:p w14:paraId="7399DA7A" w14:textId="77777777" w:rsidR="00191992" w:rsidRDefault="00000000">
            <w:pPr>
              <w:suppressAutoHyphens/>
              <w:ind w:left="90"/>
              <w:rPr>
                <w:szCs w:val="26"/>
              </w:rPr>
            </w:pPr>
            <w:r>
              <w:rPr>
                <w:szCs w:val="26"/>
              </w:rPr>
              <w:t>12</w:t>
            </w:r>
          </w:p>
        </w:tc>
        <w:tc>
          <w:tcPr>
            <w:tcW w:w="1882" w:type="pct"/>
            <w:shd w:val="clear" w:color="auto" w:fill="auto"/>
            <w:vAlign w:val="center"/>
          </w:tcPr>
          <w:p w14:paraId="705F7C78" w14:textId="77777777" w:rsidR="00191992" w:rsidRDefault="00000000">
            <w:pPr>
              <w:autoSpaceDE w:val="0"/>
              <w:autoSpaceDN w:val="0"/>
              <w:adjustRightInd w:val="0"/>
              <w:ind w:left="87" w:right="87"/>
              <w:rPr>
                <w:szCs w:val="26"/>
              </w:rPr>
            </w:pPr>
            <w:r>
              <w:rPr>
                <w:szCs w:val="26"/>
              </w:rPr>
              <w:t xml:space="preserve">Bao bì cứng (đã chứa chất khi thải ra là CTNH) thải bằng các vật liệu khác (như coposit) </w:t>
            </w:r>
            <w:r>
              <w:rPr>
                <w:spacing w:val="-4"/>
                <w:szCs w:val="26"/>
                <w:vertAlign w:val="superscript"/>
              </w:rPr>
              <w:t>(KS)</w:t>
            </w:r>
          </w:p>
        </w:tc>
        <w:tc>
          <w:tcPr>
            <w:tcW w:w="562" w:type="pct"/>
            <w:shd w:val="clear" w:color="auto" w:fill="auto"/>
            <w:vAlign w:val="center"/>
          </w:tcPr>
          <w:p w14:paraId="1A36F511" w14:textId="77777777" w:rsidR="00191992" w:rsidRDefault="00000000">
            <w:pPr>
              <w:autoSpaceDE w:val="0"/>
              <w:autoSpaceDN w:val="0"/>
              <w:adjustRightInd w:val="0"/>
              <w:jc w:val="center"/>
              <w:rPr>
                <w:spacing w:val="-2"/>
                <w:szCs w:val="26"/>
              </w:rPr>
            </w:pPr>
            <w:r>
              <w:rPr>
                <w:spacing w:val="-2"/>
                <w:szCs w:val="26"/>
              </w:rPr>
              <w:t xml:space="preserve">18 01 04 </w:t>
            </w:r>
          </w:p>
        </w:tc>
        <w:tc>
          <w:tcPr>
            <w:tcW w:w="596" w:type="pct"/>
            <w:shd w:val="clear" w:color="auto" w:fill="auto"/>
            <w:vAlign w:val="center"/>
          </w:tcPr>
          <w:p w14:paraId="49644F30" w14:textId="77777777" w:rsidR="00191992" w:rsidRDefault="00000000">
            <w:pPr>
              <w:jc w:val="center"/>
              <w:rPr>
                <w:szCs w:val="26"/>
              </w:rPr>
            </w:pPr>
            <w:r>
              <w:rPr>
                <w:szCs w:val="26"/>
              </w:rPr>
              <w:t>92</w:t>
            </w:r>
          </w:p>
        </w:tc>
        <w:tc>
          <w:tcPr>
            <w:tcW w:w="568" w:type="pct"/>
            <w:vAlign w:val="center"/>
          </w:tcPr>
          <w:p w14:paraId="283EBF41" w14:textId="77777777" w:rsidR="00191992" w:rsidRDefault="00000000">
            <w:pPr>
              <w:jc w:val="center"/>
              <w:rPr>
                <w:szCs w:val="26"/>
              </w:rPr>
            </w:pPr>
            <w:r>
              <w:rPr>
                <w:szCs w:val="26"/>
              </w:rPr>
              <w:t>140</w:t>
            </w:r>
          </w:p>
        </w:tc>
        <w:tc>
          <w:tcPr>
            <w:tcW w:w="558" w:type="pct"/>
            <w:vAlign w:val="center"/>
          </w:tcPr>
          <w:p w14:paraId="0A3BD9CA" w14:textId="77777777" w:rsidR="00191992" w:rsidRDefault="00000000">
            <w:pPr>
              <w:jc w:val="center"/>
              <w:rPr>
                <w:szCs w:val="26"/>
                <w:lang w:val="en-US"/>
              </w:rPr>
            </w:pPr>
            <w:r>
              <w:rPr>
                <w:szCs w:val="26"/>
                <w:lang w:val="en-US"/>
              </w:rPr>
              <w:t>175</w:t>
            </w:r>
          </w:p>
        </w:tc>
        <w:tc>
          <w:tcPr>
            <w:tcW w:w="558" w:type="pct"/>
            <w:shd w:val="clear" w:color="auto" w:fill="auto"/>
            <w:vAlign w:val="center"/>
          </w:tcPr>
          <w:p w14:paraId="351EBE33" w14:textId="77777777" w:rsidR="00191992" w:rsidRDefault="00000000">
            <w:pPr>
              <w:jc w:val="center"/>
              <w:rPr>
                <w:szCs w:val="26"/>
              </w:rPr>
            </w:pPr>
            <w:r>
              <w:rPr>
                <w:szCs w:val="26"/>
              </w:rPr>
              <w:t xml:space="preserve">Rắn </w:t>
            </w:r>
          </w:p>
        </w:tc>
      </w:tr>
      <w:tr w:rsidR="00191992" w14:paraId="5B6589BC" w14:textId="77777777">
        <w:trPr>
          <w:trHeight w:val="1278"/>
          <w:jc w:val="center"/>
        </w:trPr>
        <w:tc>
          <w:tcPr>
            <w:tcW w:w="276" w:type="pct"/>
            <w:shd w:val="clear" w:color="auto" w:fill="auto"/>
            <w:vAlign w:val="center"/>
          </w:tcPr>
          <w:p w14:paraId="24A72776" w14:textId="77777777" w:rsidR="00191992" w:rsidRDefault="00000000">
            <w:pPr>
              <w:suppressAutoHyphens/>
              <w:ind w:left="90"/>
              <w:rPr>
                <w:szCs w:val="26"/>
              </w:rPr>
            </w:pPr>
            <w:r>
              <w:rPr>
                <w:szCs w:val="26"/>
              </w:rPr>
              <w:t>13</w:t>
            </w:r>
          </w:p>
        </w:tc>
        <w:tc>
          <w:tcPr>
            <w:tcW w:w="1882" w:type="pct"/>
            <w:shd w:val="clear" w:color="auto" w:fill="auto"/>
            <w:vAlign w:val="center"/>
          </w:tcPr>
          <w:p w14:paraId="3BA1A685" w14:textId="77777777" w:rsidR="00191992" w:rsidRDefault="00000000">
            <w:pPr>
              <w:autoSpaceDE w:val="0"/>
              <w:autoSpaceDN w:val="0"/>
              <w:adjustRightInd w:val="0"/>
              <w:ind w:left="87" w:right="87"/>
              <w:rPr>
                <w:szCs w:val="26"/>
              </w:rPr>
            </w:pPr>
            <w:r>
              <w:rPr>
                <w:szCs w:val="26"/>
              </w:rPr>
              <w:t xml:space="preserve">Chất hấp thụ, vật liệu lọc (bao gồm cả vật liệu lọc dầu chưa nêu tại các mã khác), giẻ lau, vải bảo </w:t>
            </w:r>
            <w:r>
              <w:rPr>
                <w:szCs w:val="26"/>
              </w:rPr>
              <w:lastRenderedPageBreak/>
              <w:t xml:space="preserve">vệ thải bị nhiễm các thành phần nguy hại </w:t>
            </w:r>
            <w:r>
              <w:rPr>
                <w:spacing w:val="-4"/>
                <w:szCs w:val="26"/>
                <w:vertAlign w:val="superscript"/>
              </w:rPr>
              <w:t>(KS)</w:t>
            </w:r>
          </w:p>
        </w:tc>
        <w:tc>
          <w:tcPr>
            <w:tcW w:w="562" w:type="pct"/>
            <w:shd w:val="clear" w:color="auto" w:fill="auto"/>
            <w:vAlign w:val="center"/>
          </w:tcPr>
          <w:p w14:paraId="437E0F30" w14:textId="77777777" w:rsidR="00191992" w:rsidRDefault="00000000">
            <w:pPr>
              <w:autoSpaceDE w:val="0"/>
              <w:autoSpaceDN w:val="0"/>
              <w:adjustRightInd w:val="0"/>
              <w:jc w:val="center"/>
              <w:rPr>
                <w:szCs w:val="26"/>
                <w:lang w:val="en"/>
              </w:rPr>
            </w:pPr>
            <w:r>
              <w:rPr>
                <w:spacing w:val="-2"/>
                <w:szCs w:val="26"/>
              </w:rPr>
              <w:lastRenderedPageBreak/>
              <w:t>18 02 01</w:t>
            </w:r>
          </w:p>
        </w:tc>
        <w:tc>
          <w:tcPr>
            <w:tcW w:w="596" w:type="pct"/>
            <w:shd w:val="clear" w:color="auto" w:fill="auto"/>
            <w:vAlign w:val="center"/>
          </w:tcPr>
          <w:p w14:paraId="56197A3B" w14:textId="77777777" w:rsidR="00191992" w:rsidRDefault="00000000">
            <w:pPr>
              <w:jc w:val="center"/>
              <w:rPr>
                <w:szCs w:val="26"/>
              </w:rPr>
            </w:pPr>
            <w:r>
              <w:rPr>
                <w:szCs w:val="26"/>
              </w:rPr>
              <w:t>800</w:t>
            </w:r>
          </w:p>
        </w:tc>
        <w:tc>
          <w:tcPr>
            <w:tcW w:w="568" w:type="pct"/>
            <w:vAlign w:val="center"/>
          </w:tcPr>
          <w:p w14:paraId="2A730273" w14:textId="77777777" w:rsidR="00191992" w:rsidRDefault="00000000">
            <w:pPr>
              <w:jc w:val="center"/>
              <w:rPr>
                <w:szCs w:val="26"/>
              </w:rPr>
            </w:pPr>
            <w:r>
              <w:rPr>
                <w:szCs w:val="26"/>
              </w:rPr>
              <w:t>5</w:t>
            </w:r>
            <w:r>
              <w:rPr>
                <w:szCs w:val="26"/>
                <w:lang w:val="en-US"/>
              </w:rPr>
              <w:t>.</w:t>
            </w:r>
            <w:r>
              <w:rPr>
                <w:szCs w:val="26"/>
              </w:rPr>
              <w:t>500</w:t>
            </w:r>
          </w:p>
        </w:tc>
        <w:tc>
          <w:tcPr>
            <w:tcW w:w="558" w:type="pct"/>
            <w:vAlign w:val="center"/>
          </w:tcPr>
          <w:p w14:paraId="1931C787" w14:textId="77777777" w:rsidR="00191992" w:rsidRDefault="00000000">
            <w:pPr>
              <w:jc w:val="center"/>
              <w:rPr>
                <w:szCs w:val="26"/>
                <w:lang w:val="en-US"/>
              </w:rPr>
            </w:pPr>
            <w:r>
              <w:rPr>
                <w:szCs w:val="26"/>
                <w:lang w:val="en-US"/>
              </w:rPr>
              <w:t>1.100</w:t>
            </w:r>
          </w:p>
        </w:tc>
        <w:tc>
          <w:tcPr>
            <w:tcW w:w="558" w:type="pct"/>
            <w:shd w:val="clear" w:color="auto" w:fill="auto"/>
            <w:vAlign w:val="center"/>
          </w:tcPr>
          <w:p w14:paraId="25C0400A" w14:textId="77777777" w:rsidR="00191992" w:rsidRDefault="00000000">
            <w:pPr>
              <w:jc w:val="center"/>
              <w:rPr>
                <w:szCs w:val="26"/>
              </w:rPr>
            </w:pPr>
            <w:r>
              <w:rPr>
                <w:szCs w:val="26"/>
              </w:rPr>
              <w:t>Rắn</w:t>
            </w:r>
          </w:p>
        </w:tc>
      </w:tr>
      <w:tr w:rsidR="00191992" w14:paraId="19DD9A13" w14:textId="77777777">
        <w:trPr>
          <w:trHeight w:val="487"/>
          <w:jc w:val="center"/>
        </w:trPr>
        <w:tc>
          <w:tcPr>
            <w:tcW w:w="276" w:type="pct"/>
            <w:shd w:val="clear" w:color="auto" w:fill="auto"/>
            <w:vAlign w:val="center"/>
          </w:tcPr>
          <w:p w14:paraId="6161E3C9" w14:textId="77777777" w:rsidR="00191992" w:rsidRDefault="00000000">
            <w:pPr>
              <w:suppressAutoHyphens/>
              <w:ind w:left="90"/>
              <w:rPr>
                <w:szCs w:val="26"/>
              </w:rPr>
            </w:pPr>
            <w:r>
              <w:rPr>
                <w:szCs w:val="26"/>
              </w:rPr>
              <w:t>14</w:t>
            </w:r>
          </w:p>
        </w:tc>
        <w:tc>
          <w:tcPr>
            <w:tcW w:w="1882" w:type="pct"/>
            <w:shd w:val="clear" w:color="auto" w:fill="auto"/>
            <w:vAlign w:val="center"/>
          </w:tcPr>
          <w:p w14:paraId="036C84D8" w14:textId="77777777" w:rsidR="00191992" w:rsidRDefault="00000000">
            <w:pPr>
              <w:autoSpaceDE w:val="0"/>
              <w:autoSpaceDN w:val="0"/>
              <w:adjustRightInd w:val="0"/>
              <w:ind w:left="87" w:right="87"/>
              <w:rPr>
                <w:szCs w:val="26"/>
              </w:rPr>
            </w:pPr>
            <w:r>
              <w:rPr>
                <w:szCs w:val="26"/>
              </w:rPr>
              <w:t>Pin, ắc quy chì thải</w:t>
            </w:r>
          </w:p>
        </w:tc>
        <w:tc>
          <w:tcPr>
            <w:tcW w:w="562" w:type="pct"/>
            <w:shd w:val="clear" w:color="auto" w:fill="auto"/>
            <w:vAlign w:val="center"/>
          </w:tcPr>
          <w:p w14:paraId="7530F861" w14:textId="77777777" w:rsidR="00191992" w:rsidRDefault="00000000">
            <w:pPr>
              <w:autoSpaceDE w:val="0"/>
              <w:autoSpaceDN w:val="0"/>
              <w:adjustRightInd w:val="0"/>
              <w:jc w:val="center"/>
              <w:rPr>
                <w:spacing w:val="-2"/>
                <w:szCs w:val="26"/>
              </w:rPr>
            </w:pPr>
            <w:r>
              <w:rPr>
                <w:spacing w:val="-2"/>
                <w:szCs w:val="26"/>
              </w:rPr>
              <w:t xml:space="preserve">19 06 01 </w:t>
            </w:r>
          </w:p>
        </w:tc>
        <w:tc>
          <w:tcPr>
            <w:tcW w:w="596" w:type="pct"/>
            <w:shd w:val="clear" w:color="auto" w:fill="auto"/>
            <w:vAlign w:val="center"/>
          </w:tcPr>
          <w:p w14:paraId="72B59DFE" w14:textId="77777777" w:rsidR="00191992" w:rsidRDefault="00000000">
            <w:pPr>
              <w:jc w:val="center"/>
              <w:rPr>
                <w:szCs w:val="26"/>
              </w:rPr>
            </w:pPr>
            <w:r>
              <w:rPr>
                <w:szCs w:val="26"/>
              </w:rPr>
              <w:t>2</w:t>
            </w:r>
          </w:p>
        </w:tc>
        <w:tc>
          <w:tcPr>
            <w:tcW w:w="568" w:type="pct"/>
            <w:vAlign w:val="center"/>
          </w:tcPr>
          <w:p w14:paraId="3C7B03BF" w14:textId="77777777" w:rsidR="00191992" w:rsidRDefault="00000000">
            <w:pPr>
              <w:jc w:val="center"/>
              <w:rPr>
                <w:szCs w:val="26"/>
              </w:rPr>
            </w:pPr>
            <w:r>
              <w:rPr>
                <w:szCs w:val="26"/>
              </w:rPr>
              <w:t>10</w:t>
            </w:r>
          </w:p>
        </w:tc>
        <w:tc>
          <w:tcPr>
            <w:tcW w:w="558" w:type="pct"/>
            <w:vAlign w:val="center"/>
          </w:tcPr>
          <w:p w14:paraId="564B9492" w14:textId="77777777" w:rsidR="00191992" w:rsidRDefault="00000000">
            <w:pPr>
              <w:jc w:val="center"/>
              <w:rPr>
                <w:szCs w:val="26"/>
                <w:lang w:val="en-US"/>
              </w:rPr>
            </w:pPr>
            <w:r>
              <w:rPr>
                <w:szCs w:val="26"/>
                <w:lang w:val="en-US"/>
              </w:rPr>
              <w:t>11</w:t>
            </w:r>
          </w:p>
        </w:tc>
        <w:tc>
          <w:tcPr>
            <w:tcW w:w="558" w:type="pct"/>
            <w:shd w:val="clear" w:color="auto" w:fill="auto"/>
            <w:vAlign w:val="center"/>
          </w:tcPr>
          <w:p w14:paraId="2C8F8B3E" w14:textId="77777777" w:rsidR="00191992" w:rsidRDefault="00000000">
            <w:pPr>
              <w:jc w:val="center"/>
              <w:rPr>
                <w:szCs w:val="26"/>
              </w:rPr>
            </w:pPr>
            <w:r>
              <w:rPr>
                <w:szCs w:val="26"/>
              </w:rPr>
              <w:t>Rắn</w:t>
            </w:r>
          </w:p>
        </w:tc>
      </w:tr>
      <w:tr w:rsidR="00191992" w14:paraId="2477792D" w14:textId="77777777">
        <w:trPr>
          <w:trHeight w:val="555"/>
          <w:jc w:val="center"/>
        </w:trPr>
        <w:tc>
          <w:tcPr>
            <w:tcW w:w="2720" w:type="pct"/>
            <w:gridSpan w:val="3"/>
            <w:shd w:val="clear" w:color="auto" w:fill="auto"/>
            <w:noWrap/>
            <w:vAlign w:val="center"/>
          </w:tcPr>
          <w:p w14:paraId="656C887E" w14:textId="77777777" w:rsidR="00191992" w:rsidRDefault="00000000">
            <w:pPr>
              <w:spacing w:before="120"/>
              <w:jc w:val="center"/>
              <w:rPr>
                <w:szCs w:val="26"/>
              </w:rPr>
            </w:pPr>
            <w:r>
              <w:rPr>
                <w:b/>
                <w:bCs/>
                <w:szCs w:val="26"/>
              </w:rPr>
              <w:t>TỔNG CỘNG</w:t>
            </w:r>
          </w:p>
        </w:tc>
        <w:tc>
          <w:tcPr>
            <w:tcW w:w="596" w:type="pct"/>
            <w:shd w:val="clear" w:color="auto" w:fill="auto"/>
            <w:vAlign w:val="center"/>
          </w:tcPr>
          <w:p w14:paraId="0FBD2F74" w14:textId="77777777" w:rsidR="00191992" w:rsidRDefault="00000000">
            <w:pPr>
              <w:spacing w:before="120"/>
              <w:jc w:val="center"/>
              <w:rPr>
                <w:b/>
                <w:bCs/>
                <w:szCs w:val="26"/>
              </w:rPr>
            </w:pPr>
            <w:r>
              <w:rPr>
                <w:b/>
                <w:bCs/>
                <w:szCs w:val="26"/>
              </w:rPr>
              <w:t>1.584</w:t>
            </w:r>
          </w:p>
        </w:tc>
        <w:tc>
          <w:tcPr>
            <w:tcW w:w="568" w:type="pct"/>
            <w:vAlign w:val="center"/>
          </w:tcPr>
          <w:p w14:paraId="67D23B45" w14:textId="77777777" w:rsidR="00191992" w:rsidRDefault="00000000">
            <w:pPr>
              <w:spacing w:before="120"/>
              <w:jc w:val="center"/>
              <w:rPr>
                <w:b/>
                <w:bCs/>
                <w:szCs w:val="26"/>
                <w:lang w:val="en-US"/>
              </w:rPr>
            </w:pPr>
            <w:r>
              <w:rPr>
                <w:b/>
                <w:bCs/>
                <w:szCs w:val="26"/>
              </w:rPr>
              <w:t>6.9</w:t>
            </w:r>
            <w:r>
              <w:rPr>
                <w:b/>
                <w:bCs/>
                <w:szCs w:val="26"/>
                <w:lang w:val="en-US"/>
              </w:rPr>
              <w:t>41</w:t>
            </w:r>
          </w:p>
        </w:tc>
        <w:tc>
          <w:tcPr>
            <w:tcW w:w="558" w:type="pct"/>
            <w:vAlign w:val="center"/>
          </w:tcPr>
          <w:p w14:paraId="0738C6DF" w14:textId="77777777" w:rsidR="00191992" w:rsidRDefault="00000000">
            <w:pPr>
              <w:spacing w:before="120"/>
              <w:jc w:val="center"/>
              <w:rPr>
                <w:b/>
                <w:bCs/>
                <w:szCs w:val="26"/>
                <w:lang w:val="en-US"/>
              </w:rPr>
            </w:pPr>
            <w:r>
              <w:rPr>
                <w:b/>
                <w:bCs/>
                <w:szCs w:val="26"/>
                <w:lang w:val="en-US"/>
              </w:rPr>
              <w:t>2.418</w:t>
            </w:r>
          </w:p>
        </w:tc>
        <w:tc>
          <w:tcPr>
            <w:tcW w:w="558" w:type="pct"/>
            <w:shd w:val="clear" w:color="auto" w:fill="auto"/>
          </w:tcPr>
          <w:p w14:paraId="283215B5" w14:textId="77777777" w:rsidR="00191992" w:rsidRDefault="00191992">
            <w:pPr>
              <w:spacing w:before="120"/>
              <w:jc w:val="center"/>
              <w:rPr>
                <w:b/>
                <w:bCs/>
                <w:szCs w:val="26"/>
              </w:rPr>
            </w:pPr>
          </w:p>
        </w:tc>
      </w:tr>
    </w:tbl>
    <w:p w14:paraId="16708493" w14:textId="77777777" w:rsidR="00191992" w:rsidRDefault="00000000">
      <w:pPr>
        <w:pStyle w:val="ListParagraph"/>
        <w:spacing w:before="60" w:after="60"/>
        <w:jc w:val="right"/>
        <w:rPr>
          <w:b/>
          <w:lang w:val="vi-VN"/>
        </w:rPr>
      </w:pPr>
      <w:r>
        <w:rPr>
          <w:i/>
          <w:lang w:val="vi-VN" w:eastAsia="ko-KR"/>
        </w:rPr>
        <w:t>(Nguồn: Công ty TNHH Dụng cụ Thể thao Kiều Minh, 2023)</w:t>
      </w:r>
    </w:p>
    <w:p w14:paraId="759AAAFB" w14:textId="77777777" w:rsidR="00191992" w:rsidRDefault="00000000">
      <w:pPr>
        <w:pStyle w:val="ListParagraph"/>
        <w:numPr>
          <w:ilvl w:val="0"/>
          <w:numId w:val="55"/>
        </w:numPr>
        <w:spacing w:before="60" w:after="60"/>
        <w:ind w:left="714" w:hanging="357"/>
        <w:rPr>
          <w:b/>
          <w:lang w:val="vi-VN"/>
        </w:rPr>
      </w:pPr>
      <w:r>
        <w:rPr>
          <w:b/>
          <w:lang w:val="vi-VN"/>
        </w:rPr>
        <w:t>Tác hại của các thành phần trong chất thải rắn và chất thải nguy hại</w:t>
      </w:r>
    </w:p>
    <w:p w14:paraId="499E4623" w14:textId="77777777" w:rsidR="00191992" w:rsidRDefault="00000000">
      <w:pPr>
        <w:widowControl w:val="0"/>
        <w:spacing w:before="60" w:after="60"/>
        <w:ind w:firstLine="284"/>
      </w:pPr>
      <w:r>
        <w:t>Các thành phần dễ phân hủy sinh học: có thể phân hủy sinh học tạo thành các chất gây mùi như mercaptan, H</w:t>
      </w:r>
      <w:r>
        <w:rPr>
          <w:vertAlign w:val="subscript"/>
        </w:rPr>
        <w:t>2</w:t>
      </w:r>
      <w:r>
        <w:t>S, NH</w:t>
      </w:r>
      <w:r>
        <w:rPr>
          <w:vertAlign w:val="subscript"/>
        </w:rPr>
        <w:t>3</w:t>
      </w:r>
      <w:r>
        <w:t>,… gây mùi hôi và ô nhiễm cục bộ môi trường không khí khu vực dự án. Khi bị lôi cuốn vào môi trường gây ô nhiễm hữu cơ đối với nguồn nước.</w:t>
      </w:r>
    </w:p>
    <w:p w14:paraId="57F5765E" w14:textId="77777777" w:rsidR="00191992" w:rsidRDefault="00000000">
      <w:pPr>
        <w:widowControl w:val="0"/>
        <w:spacing w:before="60" w:after="60"/>
        <w:ind w:firstLine="284"/>
      </w:pPr>
      <w:r>
        <w:t>Các thành phần khó phân hủy sinh học: nếu không được thu gom sẽ tồn lưu trong môi trường gây mất mỹ quan khu vực và ô nhiễm môi trường đất. Một phần thành phần này đi vào chuỗi thức ăn bắt đất từ thực vật hấp thụ các thành phần này từ môi trường đất.</w:t>
      </w:r>
    </w:p>
    <w:p w14:paraId="7ECAE330" w14:textId="77777777" w:rsidR="00191992" w:rsidRDefault="00000000">
      <w:pPr>
        <w:widowControl w:val="0"/>
        <w:spacing w:before="60" w:after="60"/>
        <w:ind w:firstLine="284"/>
      </w:pPr>
      <w:r>
        <w:t>Các thành phần gây độc sinh thái: phát sinh từ chất thải nguy hại gây tác động tiêu cực lên hệ sinh thái. Các kim loại nặng và chất hữu cơ khó phân hủy gây độc có thể gây các tác động lên hệ thần kinh, hô hấp, tiêu hóa lên sinh vật phơi nhiễm, gây ảnh hưởng đến sức khỏe và sự sống của sinh vật.</w:t>
      </w:r>
    </w:p>
    <w:p w14:paraId="487AAFFC" w14:textId="77777777" w:rsidR="00191992" w:rsidRDefault="00000000">
      <w:pPr>
        <w:widowControl w:val="0"/>
        <w:spacing w:before="60" w:after="60"/>
        <w:ind w:firstLine="284"/>
      </w:pPr>
      <w:r>
        <w:t>Như vậy, có thể thấy mặc dù CTNH phát sinh không lớn, nhưng vì có các tính chất nguy hại về kim loại nặng, thành phần dung môi hóa chất độc hại nếu không thu gom xử lý sẽ gây tác động đến môi trường nước mặt tại các mương thu gom của KCN Trảng Bàng làm ảnh hưởng đến chất lượng nguồn nước thải tiếp nhận đầu vào gây cản trở quá trình xử lý của Trạm XLNTTT KCN Trảng Bàng. Đồng thời khi CTNH phát tán vào môi trường đất gây hại cho môi trường đất ảnh hưởng đến hệ thực vật trong KCN.</w:t>
      </w:r>
    </w:p>
    <w:p w14:paraId="25BE20A7" w14:textId="77777777" w:rsidR="00191992" w:rsidRDefault="00000000">
      <w:pPr>
        <w:pStyle w:val="Heading4"/>
      </w:pPr>
      <w:r>
        <w:t>Nguồn gây tác động không liên quan đến chất thải</w:t>
      </w:r>
    </w:p>
    <w:p w14:paraId="09F772CC" w14:textId="77777777" w:rsidR="00191992" w:rsidRDefault="00000000">
      <w:pPr>
        <w:pStyle w:val="Heading5"/>
        <w:spacing w:before="60" w:after="60"/>
        <w:rPr>
          <w:u w:val="single"/>
        </w:rPr>
      </w:pPr>
      <w:r>
        <w:rPr>
          <w:b/>
        </w:rPr>
        <w:t>Tác động do tiếng ồn và độ rung</w:t>
      </w:r>
    </w:p>
    <w:p w14:paraId="74FBC490" w14:textId="77777777" w:rsidR="00191992" w:rsidRDefault="00000000">
      <w:pPr>
        <w:pStyle w:val="Heading6"/>
        <w:spacing w:before="60" w:after="60"/>
        <w:rPr>
          <w:i/>
          <w:iCs/>
        </w:rPr>
      </w:pPr>
      <w:r>
        <w:rPr>
          <w:i/>
          <w:iCs/>
        </w:rPr>
        <w:t>Từ hoạt động của các phương tiện giao thông trong khuôn viên nhà máy</w:t>
      </w:r>
    </w:p>
    <w:p w14:paraId="79B0BAF3" w14:textId="77777777" w:rsidR="00191992" w:rsidRDefault="00000000">
      <w:pPr>
        <w:widowControl w:val="0"/>
        <w:spacing w:before="60" w:after="60"/>
        <w:ind w:firstLine="284"/>
      </w:pPr>
      <w:r>
        <w:t xml:space="preserve">Khi dự án đi vào hoạt động, hàng ngày sẽ có các xe tải, container vận chuyển nguyên vật liệu và sản phẩm bóng các loại ra vào dự án. Tuy nhiên, đây là nguồn gây ồn, rung không liên tục, thông thường các thời điểm phát sinh tiếng ồn, rung từ hoạt động giao thông lớn là lúc đầu và cuối mỗi ca sản xuất khi công nhân viên ra vào dự án để làm việc và khi công ty nhập xuất hàng tập trung. </w:t>
      </w:r>
    </w:p>
    <w:p w14:paraId="0C00F930" w14:textId="77777777" w:rsidR="00191992" w:rsidRDefault="00000000">
      <w:pPr>
        <w:widowControl w:val="0"/>
        <w:spacing w:before="60" w:after="60"/>
        <w:ind w:firstLine="284"/>
      </w:pPr>
      <w:r>
        <w:lastRenderedPageBreak/>
        <w:t>Ước tính, lượng phương tiện giao thông ra vào dự án vào thời gian cao điểm là 1.000 lượt xe (10 lượt xe tải, 90 lượt xe ô tô các loại và 900 lượt xe máy) tại Xưởng 1; 1.030 lượt xe (10 lượt xe tải, 90 lượt xe ô tô các loại và 930 lượt xe máy) tại Xưởng 2 và ước tính cho Xưởng 3 là 770 lượt xe (10 lượt xe tải, 60 lượt xe ô tô các loại và 700 lượt xe máy). Các phương tiện này hoạt động không liên tục và phân tán (tập trung cao nhất là khi công nhân của nhà máy vào ca và tan ca) nên mức ồn, rung phát sinh không liên tục. Theo số liệu khảo sát tại các nhà máy khác có số lượng công nhân tương tự thì mức ồn phát sinh tại thời điểm này dao động khoảng 75 – 80 dBA, độ rung khoảng 50 – 65 dB. Tuy nhiên, mức ồn, rung cao chỉ xảy ra trong khoảng thời gian ngắn khoảng 10 – 15 phút. Tiếng ồn, rung từ hoạt động này chỉ mang tính chất cục bộ và tạm thời trong phạm vi nhà xưởng do đó không gây ảnh hưởng đến môi trường xung quanh.</w:t>
      </w:r>
    </w:p>
    <w:p w14:paraId="1C645220" w14:textId="77777777" w:rsidR="00191992" w:rsidRDefault="00000000">
      <w:pPr>
        <w:pStyle w:val="Heading6"/>
        <w:spacing w:before="60" w:after="60"/>
        <w:rPr>
          <w:i/>
          <w:iCs/>
        </w:rPr>
      </w:pPr>
      <w:r>
        <w:rPr>
          <w:i/>
          <w:iCs/>
        </w:rPr>
        <w:t>Từ hoạt động của các máy móc, thiết bị trong nhà máy</w:t>
      </w:r>
    </w:p>
    <w:p w14:paraId="4FAF4521" w14:textId="77777777" w:rsidR="00191992" w:rsidRDefault="00000000">
      <w:pPr>
        <w:numPr>
          <w:ilvl w:val="0"/>
          <w:numId w:val="57"/>
        </w:numPr>
        <w:spacing w:before="60" w:after="60" w:line="312" w:lineRule="auto"/>
        <w:ind w:left="567" w:hanging="567"/>
        <w:rPr>
          <w:b/>
          <w:bCs/>
          <w:szCs w:val="26"/>
        </w:rPr>
      </w:pPr>
      <w:r>
        <w:rPr>
          <w:b/>
          <w:bCs/>
          <w:szCs w:val="26"/>
        </w:rPr>
        <w:t>Nguồn phát sinh tiếng ồn, độ rung</w:t>
      </w:r>
    </w:p>
    <w:p w14:paraId="11FBE2F9" w14:textId="77777777" w:rsidR="00191992" w:rsidRDefault="00000000">
      <w:pPr>
        <w:widowControl w:val="0"/>
        <w:autoSpaceDE w:val="0"/>
        <w:autoSpaceDN w:val="0"/>
        <w:adjustRightInd w:val="0"/>
        <w:spacing w:before="60" w:after="60"/>
        <w:ind w:firstLine="567"/>
        <w:rPr>
          <w:szCs w:val="26"/>
        </w:rPr>
      </w:pPr>
      <w:r>
        <w:rPr>
          <w:szCs w:val="26"/>
        </w:rPr>
        <w:t>Tại Xưởng 1:</w:t>
      </w:r>
    </w:p>
    <w:p w14:paraId="073F3816" w14:textId="77777777" w:rsidR="00191992" w:rsidRDefault="00000000">
      <w:pPr>
        <w:widowControl w:val="0"/>
        <w:autoSpaceDE w:val="0"/>
        <w:autoSpaceDN w:val="0"/>
        <w:adjustRightInd w:val="0"/>
        <w:spacing w:before="60" w:after="60"/>
        <w:ind w:firstLine="567"/>
        <w:rPr>
          <w:szCs w:val="26"/>
        </w:rPr>
      </w:pPr>
      <w:r>
        <w:rPr>
          <w:szCs w:val="26"/>
        </w:rPr>
        <w:t>+ Nguồn số 01: phát sinh từ quá trình hoạt động của khu vực máy cán.</w:t>
      </w:r>
    </w:p>
    <w:p w14:paraId="1F575E5D" w14:textId="77777777" w:rsidR="00191992" w:rsidRDefault="00000000">
      <w:pPr>
        <w:widowControl w:val="0"/>
        <w:autoSpaceDE w:val="0"/>
        <w:autoSpaceDN w:val="0"/>
        <w:adjustRightInd w:val="0"/>
        <w:spacing w:before="60" w:after="60"/>
        <w:ind w:firstLine="567"/>
        <w:rPr>
          <w:szCs w:val="26"/>
        </w:rPr>
      </w:pPr>
      <w:r>
        <w:rPr>
          <w:szCs w:val="26"/>
        </w:rPr>
        <w:t>+ Nguồn số 02: phát sinh từ quá trình hoạt động của khu vực máy sấy.</w:t>
      </w:r>
    </w:p>
    <w:p w14:paraId="75CBDC5D" w14:textId="77777777" w:rsidR="00191992" w:rsidRDefault="00000000">
      <w:pPr>
        <w:widowControl w:val="0"/>
        <w:autoSpaceDE w:val="0"/>
        <w:autoSpaceDN w:val="0"/>
        <w:adjustRightInd w:val="0"/>
        <w:spacing w:before="60" w:after="60"/>
        <w:ind w:firstLine="567"/>
        <w:rPr>
          <w:szCs w:val="26"/>
        </w:rPr>
      </w:pPr>
      <w:r>
        <w:rPr>
          <w:szCs w:val="26"/>
        </w:rPr>
        <w:t>+ Nguồn số 03: phát sinh từ quá trình hoạt động của khu vực máy trộn.</w:t>
      </w:r>
    </w:p>
    <w:p w14:paraId="28D1E009" w14:textId="77777777" w:rsidR="00191992" w:rsidRDefault="00000000">
      <w:pPr>
        <w:widowControl w:val="0"/>
        <w:autoSpaceDE w:val="0"/>
        <w:autoSpaceDN w:val="0"/>
        <w:adjustRightInd w:val="0"/>
        <w:spacing w:before="60" w:after="60"/>
        <w:ind w:firstLine="567"/>
        <w:rPr>
          <w:szCs w:val="26"/>
        </w:rPr>
      </w:pPr>
      <w:r>
        <w:rPr>
          <w:szCs w:val="26"/>
        </w:rPr>
        <w:t>+ Nguồn số 04: phát sinh từ quá trình hoạt động của khu vực máy nấu banh.</w:t>
      </w:r>
    </w:p>
    <w:p w14:paraId="168C83AD" w14:textId="77777777" w:rsidR="00191992" w:rsidRDefault="00000000">
      <w:pPr>
        <w:widowControl w:val="0"/>
        <w:autoSpaceDE w:val="0"/>
        <w:autoSpaceDN w:val="0"/>
        <w:adjustRightInd w:val="0"/>
        <w:spacing w:before="60" w:after="60"/>
        <w:ind w:firstLine="567"/>
        <w:rPr>
          <w:szCs w:val="26"/>
        </w:rPr>
      </w:pPr>
      <w:r>
        <w:rPr>
          <w:szCs w:val="26"/>
        </w:rPr>
        <w:t>+ Nguồn số 05: phát sinh từ quá trình hoạt động của khu vực máy ép.</w:t>
      </w:r>
    </w:p>
    <w:p w14:paraId="27A4457D" w14:textId="77777777" w:rsidR="00191992" w:rsidRDefault="00000000">
      <w:pPr>
        <w:widowControl w:val="0"/>
        <w:autoSpaceDE w:val="0"/>
        <w:autoSpaceDN w:val="0"/>
        <w:adjustRightInd w:val="0"/>
        <w:spacing w:before="60" w:after="60"/>
        <w:ind w:firstLine="567"/>
        <w:rPr>
          <w:szCs w:val="26"/>
        </w:rPr>
      </w:pPr>
      <w:r>
        <w:rPr>
          <w:szCs w:val="26"/>
        </w:rPr>
        <w:t>+ Nguồn số 06: phát sinh từ quá trình hoạt động của khu vực máy thử độ bền.</w:t>
      </w:r>
    </w:p>
    <w:p w14:paraId="640A8461" w14:textId="77777777" w:rsidR="00191992" w:rsidRDefault="00000000">
      <w:pPr>
        <w:widowControl w:val="0"/>
        <w:autoSpaceDE w:val="0"/>
        <w:autoSpaceDN w:val="0"/>
        <w:adjustRightInd w:val="0"/>
        <w:spacing w:before="60" w:after="60"/>
        <w:ind w:firstLine="567"/>
        <w:rPr>
          <w:szCs w:val="26"/>
        </w:rPr>
      </w:pPr>
      <w:r>
        <w:rPr>
          <w:szCs w:val="26"/>
        </w:rPr>
        <w:t>+ Nguồn số 07: phát sinh từ quá trình hoạt động của khu vực máy quấn chỉ.</w:t>
      </w:r>
    </w:p>
    <w:p w14:paraId="02857162" w14:textId="77777777" w:rsidR="00191992" w:rsidRDefault="00000000">
      <w:pPr>
        <w:widowControl w:val="0"/>
        <w:autoSpaceDE w:val="0"/>
        <w:autoSpaceDN w:val="0"/>
        <w:adjustRightInd w:val="0"/>
        <w:spacing w:before="60" w:after="60"/>
        <w:ind w:firstLine="567"/>
        <w:rPr>
          <w:szCs w:val="26"/>
        </w:rPr>
      </w:pPr>
      <w:r>
        <w:rPr>
          <w:szCs w:val="26"/>
        </w:rPr>
        <w:t>+ Nguồn số 08: phát sinh từ quá trình hoạt động của khu vực máy may.</w:t>
      </w:r>
    </w:p>
    <w:p w14:paraId="545B5E8B" w14:textId="77777777" w:rsidR="00191992" w:rsidRDefault="00000000">
      <w:pPr>
        <w:widowControl w:val="0"/>
        <w:autoSpaceDE w:val="0"/>
        <w:autoSpaceDN w:val="0"/>
        <w:adjustRightInd w:val="0"/>
        <w:spacing w:before="60" w:after="60"/>
        <w:ind w:firstLine="567"/>
        <w:rPr>
          <w:szCs w:val="26"/>
        </w:rPr>
      </w:pPr>
      <w:r>
        <w:rPr>
          <w:szCs w:val="26"/>
        </w:rPr>
        <w:t>- Tại Xưởng 2:</w:t>
      </w:r>
    </w:p>
    <w:p w14:paraId="5046DF34" w14:textId="77777777" w:rsidR="00191992" w:rsidRDefault="00000000">
      <w:pPr>
        <w:widowControl w:val="0"/>
        <w:autoSpaceDE w:val="0"/>
        <w:autoSpaceDN w:val="0"/>
        <w:adjustRightInd w:val="0"/>
        <w:spacing w:before="60" w:after="60"/>
        <w:ind w:firstLine="567"/>
        <w:rPr>
          <w:szCs w:val="26"/>
        </w:rPr>
      </w:pPr>
      <w:r>
        <w:rPr>
          <w:szCs w:val="26"/>
        </w:rPr>
        <w:t>+ Nguồn số 09: phát sinh từ quá trình hoạt động của máy cán.</w:t>
      </w:r>
    </w:p>
    <w:p w14:paraId="49ED9D2A" w14:textId="77777777" w:rsidR="00191992" w:rsidRDefault="00000000">
      <w:pPr>
        <w:widowControl w:val="0"/>
        <w:autoSpaceDE w:val="0"/>
        <w:autoSpaceDN w:val="0"/>
        <w:adjustRightInd w:val="0"/>
        <w:spacing w:before="60" w:after="60"/>
        <w:ind w:firstLine="567"/>
        <w:rPr>
          <w:szCs w:val="26"/>
        </w:rPr>
      </w:pPr>
      <w:r>
        <w:rPr>
          <w:szCs w:val="26"/>
        </w:rPr>
        <w:t>+ Nguồn số 10: phát sinh từ quá trình hoạt động của khu vực máy sấy.</w:t>
      </w:r>
    </w:p>
    <w:p w14:paraId="3BB334D7" w14:textId="77777777" w:rsidR="00191992" w:rsidRDefault="00000000">
      <w:pPr>
        <w:widowControl w:val="0"/>
        <w:autoSpaceDE w:val="0"/>
        <w:autoSpaceDN w:val="0"/>
        <w:adjustRightInd w:val="0"/>
        <w:spacing w:before="60" w:after="60"/>
        <w:ind w:firstLine="567"/>
        <w:rPr>
          <w:szCs w:val="26"/>
        </w:rPr>
      </w:pPr>
      <w:r>
        <w:rPr>
          <w:szCs w:val="26"/>
        </w:rPr>
        <w:t>+ Nguồn số 11: phát sinh từ quá trình hoạt động của khu vực máy trộn.</w:t>
      </w:r>
    </w:p>
    <w:p w14:paraId="64FEFB1D" w14:textId="77777777" w:rsidR="00191992" w:rsidRDefault="00000000">
      <w:pPr>
        <w:widowControl w:val="0"/>
        <w:autoSpaceDE w:val="0"/>
        <w:autoSpaceDN w:val="0"/>
        <w:adjustRightInd w:val="0"/>
        <w:spacing w:before="60" w:after="60"/>
        <w:ind w:firstLine="567"/>
        <w:rPr>
          <w:szCs w:val="26"/>
        </w:rPr>
      </w:pPr>
      <w:r>
        <w:rPr>
          <w:szCs w:val="26"/>
        </w:rPr>
        <w:t>+ Nguồn số 12: phát sinh từ quá trình hoạt động của khu vực máy nấu banh.</w:t>
      </w:r>
    </w:p>
    <w:p w14:paraId="24F46DAA" w14:textId="77777777" w:rsidR="00191992" w:rsidRDefault="00000000">
      <w:pPr>
        <w:widowControl w:val="0"/>
        <w:autoSpaceDE w:val="0"/>
        <w:autoSpaceDN w:val="0"/>
        <w:adjustRightInd w:val="0"/>
        <w:spacing w:before="60" w:after="60"/>
        <w:ind w:firstLine="567"/>
        <w:rPr>
          <w:szCs w:val="26"/>
        </w:rPr>
      </w:pPr>
      <w:r>
        <w:rPr>
          <w:szCs w:val="26"/>
        </w:rPr>
        <w:t>+ Nguồn số 13: phát sinh từ quá trình hoạt động của khu vực máy ép.</w:t>
      </w:r>
    </w:p>
    <w:p w14:paraId="501FDC56" w14:textId="77777777" w:rsidR="00191992" w:rsidRDefault="00000000">
      <w:pPr>
        <w:widowControl w:val="0"/>
        <w:autoSpaceDE w:val="0"/>
        <w:autoSpaceDN w:val="0"/>
        <w:adjustRightInd w:val="0"/>
        <w:spacing w:before="60" w:after="60"/>
        <w:ind w:firstLine="567"/>
        <w:rPr>
          <w:szCs w:val="26"/>
        </w:rPr>
      </w:pPr>
      <w:r>
        <w:rPr>
          <w:szCs w:val="26"/>
        </w:rPr>
        <w:t>+ Nguồn số 14: phát sinh từ quá trình hoạt động của khu vực máy thử độ bền.</w:t>
      </w:r>
    </w:p>
    <w:p w14:paraId="7154B751" w14:textId="77777777" w:rsidR="00191992" w:rsidRDefault="00000000">
      <w:pPr>
        <w:widowControl w:val="0"/>
        <w:autoSpaceDE w:val="0"/>
        <w:autoSpaceDN w:val="0"/>
        <w:adjustRightInd w:val="0"/>
        <w:spacing w:before="60" w:after="60"/>
        <w:ind w:firstLine="567"/>
        <w:rPr>
          <w:szCs w:val="26"/>
        </w:rPr>
      </w:pPr>
      <w:r>
        <w:rPr>
          <w:szCs w:val="26"/>
        </w:rPr>
        <w:t>+ Nguồn số 15: phát sinh từ quá trình hoạt động của khu vực máy may.</w:t>
      </w:r>
    </w:p>
    <w:p w14:paraId="5A0983BA" w14:textId="77777777" w:rsidR="00191992" w:rsidRDefault="00000000">
      <w:pPr>
        <w:widowControl w:val="0"/>
        <w:autoSpaceDE w:val="0"/>
        <w:autoSpaceDN w:val="0"/>
        <w:adjustRightInd w:val="0"/>
        <w:spacing w:before="60" w:after="60"/>
        <w:ind w:firstLine="567"/>
        <w:rPr>
          <w:szCs w:val="26"/>
        </w:rPr>
      </w:pPr>
      <w:r>
        <w:rPr>
          <w:szCs w:val="26"/>
        </w:rPr>
        <w:t>- Tại Xưởng 3:</w:t>
      </w:r>
    </w:p>
    <w:p w14:paraId="3A0F6697"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Nguồn số 16: phát sinh từ quá trình hoạt động của khu vực máy cán.</w:t>
      </w:r>
    </w:p>
    <w:p w14:paraId="7BDF7788"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Nguồn số 17: phát sinh từ quá trình hoạt động của khu vực máy sấy.</w:t>
      </w:r>
    </w:p>
    <w:p w14:paraId="46F9A3F4"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Nguồn số 18: phát sinh từ quá trình hoạt động của khu vực máy ép.</w:t>
      </w:r>
    </w:p>
    <w:p w14:paraId="721391BE"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Nguồn số 19: phát sinh từ quá trình hoạt động của khu vực máy thử độ bền.</w:t>
      </w:r>
    </w:p>
    <w:p w14:paraId="73CB1883"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lastRenderedPageBreak/>
        <w:t>+ Nguồn số 20: phát sinh từ quá trình hoạt động của khu vực máy quấn chỉ.</w:t>
      </w:r>
    </w:p>
    <w:p w14:paraId="51784868"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Nguồn số 21: phát sinh từ quá trình hoạt động của khu vực máy may.</w:t>
      </w:r>
    </w:p>
    <w:p w14:paraId="0E7EB080" w14:textId="77777777" w:rsidR="00191992" w:rsidRDefault="00000000">
      <w:pPr>
        <w:numPr>
          <w:ilvl w:val="0"/>
          <w:numId w:val="57"/>
        </w:numPr>
        <w:spacing w:before="60" w:after="60" w:line="312" w:lineRule="auto"/>
        <w:ind w:left="567" w:hanging="567"/>
        <w:rPr>
          <w:b/>
          <w:bCs/>
          <w:szCs w:val="26"/>
        </w:rPr>
      </w:pPr>
      <w:r>
        <w:rPr>
          <w:b/>
          <w:bCs/>
          <w:szCs w:val="26"/>
        </w:rPr>
        <w:t>Vị trí phát sinh tiếng ồn, độ rung</w:t>
      </w:r>
    </w:p>
    <w:p w14:paraId="2D45D580" w14:textId="77777777" w:rsidR="00191992" w:rsidRDefault="00000000">
      <w:pPr>
        <w:widowControl w:val="0"/>
        <w:autoSpaceDE w:val="0"/>
        <w:autoSpaceDN w:val="0"/>
        <w:adjustRightInd w:val="0"/>
        <w:spacing w:before="60" w:after="60"/>
        <w:ind w:firstLine="567"/>
        <w:rPr>
          <w:szCs w:val="26"/>
        </w:rPr>
      </w:pPr>
      <w:r>
        <w:rPr>
          <w:szCs w:val="26"/>
        </w:rPr>
        <w:t>- Tại Xưởng 1:</w:t>
      </w:r>
    </w:p>
    <w:p w14:paraId="6B1C4F69" w14:textId="77777777" w:rsidR="00191992" w:rsidRDefault="00000000">
      <w:pPr>
        <w:widowControl w:val="0"/>
        <w:autoSpaceDE w:val="0"/>
        <w:autoSpaceDN w:val="0"/>
        <w:adjustRightInd w:val="0"/>
        <w:spacing w:before="60" w:after="60"/>
        <w:ind w:firstLine="567"/>
        <w:rPr>
          <w:szCs w:val="26"/>
        </w:rPr>
      </w:pPr>
      <w:r>
        <w:rPr>
          <w:szCs w:val="26"/>
        </w:rPr>
        <w:t>+ Nguồn số 01: X = 1218929.6323; Y = 597321.6131.</w:t>
      </w:r>
    </w:p>
    <w:p w14:paraId="381F6D06" w14:textId="77777777" w:rsidR="00191992" w:rsidRDefault="00000000">
      <w:pPr>
        <w:widowControl w:val="0"/>
        <w:autoSpaceDE w:val="0"/>
        <w:autoSpaceDN w:val="0"/>
        <w:adjustRightInd w:val="0"/>
        <w:spacing w:before="60" w:after="60"/>
        <w:ind w:firstLine="567"/>
        <w:rPr>
          <w:szCs w:val="26"/>
        </w:rPr>
      </w:pPr>
      <w:r>
        <w:rPr>
          <w:szCs w:val="26"/>
        </w:rPr>
        <w:t>+ Nguồn số 02: X = 1218914.1298; Y = 597316.1952.</w:t>
      </w:r>
    </w:p>
    <w:p w14:paraId="28A65F04" w14:textId="77777777" w:rsidR="00191992" w:rsidRDefault="00000000">
      <w:pPr>
        <w:widowControl w:val="0"/>
        <w:autoSpaceDE w:val="0"/>
        <w:autoSpaceDN w:val="0"/>
        <w:adjustRightInd w:val="0"/>
        <w:spacing w:before="60" w:after="60"/>
        <w:ind w:firstLine="567"/>
        <w:rPr>
          <w:szCs w:val="26"/>
        </w:rPr>
      </w:pPr>
      <w:r>
        <w:rPr>
          <w:szCs w:val="26"/>
        </w:rPr>
        <w:t>+ Nguồn số 03: X = 1218888.6490; Y = 597303.1572.</w:t>
      </w:r>
    </w:p>
    <w:p w14:paraId="1197DC25" w14:textId="77777777" w:rsidR="00191992" w:rsidRDefault="00000000">
      <w:pPr>
        <w:widowControl w:val="0"/>
        <w:autoSpaceDE w:val="0"/>
        <w:autoSpaceDN w:val="0"/>
        <w:adjustRightInd w:val="0"/>
        <w:spacing w:before="60" w:after="60"/>
        <w:ind w:firstLine="567"/>
        <w:rPr>
          <w:szCs w:val="26"/>
        </w:rPr>
      </w:pPr>
      <w:r>
        <w:rPr>
          <w:szCs w:val="26"/>
        </w:rPr>
        <w:t>+ Nguồn số 04: X = 1218914.2763; Y = 597365.3717.</w:t>
      </w:r>
    </w:p>
    <w:p w14:paraId="09E53A0E" w14:textId="77777777" w:rsidR="00191992" w:rsidRDefault="00000000">
      <w:pPr>
        <w:widowControl w:val="0"/>
        <w:autoSpaceDE w:val="0"/>
        <w:autoSpaceDN w:val="0"/>
        <w:adjustRightInd w:val="0"/>
        <w:spacing w:before="60" w:after="60"/>
        <w:ind w:firstLine="567"/>
        <w:rPr>
          <w:szCs w:val="26"/>
        </w:rPr>
      </w:pPr>
      <w:r>
        <w:rPr>
          <w:szCs w:val="26"/>
        </w:rPr>
        <w:t>+ Nguồn số 05: X = 1218900.9698; Y = 597354.4831.</w:t>
      </w:r>
    </w:p>
    <w:p w14:paraId="39F0F0EB" w14:textId="77777777" w:rsidR="00191992" w:rsidRDefault="00000000">
      <w:pPr>
        <w:widowControl w:val="0"/>
        <w:autoSpaceDE w:val="0"/>
        <w:autoSpaceDN w:val="0"/>
        <w:adjustRightInd w:val="0"/>
        <w:spacing w:before="60" w:after="60"/>
        <w:ind w:firstLine="567"/>
        <w:rPr>
          <w:szCs w:val="26"/>
        </w:rPr>
      </w:pPr>
      <w:r>
        <w:rPr>
          <w:szCs w:val="26"/>
        </w:rPr>
        <w:t>+ Nguồn số 06: X = 1218864.4274; Y = 597341.4781.</w:t>
      </w:r>
    </w:p>
    <w:p w14:paraId="6B574C4C" w14:textId="77777777" w:rsidR="00191992" w:rsidRDefault="00000000">
      <w:pPr>
        <w:widowControl w:val="0"/>
        <w:autoSpaceDE w:val="0"/>
        <w:autoSpaceDN w:val="0"/>
        <w:adjustRightInd w:val="0"/>
        <w:spacing w:before="60" w:after="60"/>
        <w:ind w:firstLine="567"/>
        <w:rPr>
          <w:szCs w:val="26"/>
        </w:rPr>
      </w:pPr>
      <w:r>
        <w:rPr>
          <w:szCs w:val="26"/>
        </w:rPr>
        <w:t>+ Nguồn số 07: X = 1218882.0023; Y = 597299.8985.</w:t>
      </w:r>
    </w:p>
    <w:p w14:paraId="0F16F327" w14:textId="77777777" w:rsidR="00191992" w:rsidRDefault="00000000">
      <w:pPr>
        <w:widowControl w:val="0"/>
        <w:autoSpaceDE w:val="0"/>
        <w:autoSpaceDN w:val="0"/>
        <w:adjustRightInd w:val="0"/>
        <w:spacing w:before="60" w:after="60"/>
        <w:ind w:firstLine="567"/>
        <w:rPr>
          <w:szCs w:val="26"/>
        </w:rPr>
      </w:pPr>
      <w:r>
        <w:rPr>
          <w:szCs w:val="26"/>
        </w:rPr>
        <w:t>+ Nguồn số 08: X = 1218845.7594; Y = 597387.4323.</w:t>
      </w:r>
    </w:p>
    <w:p w14:paraId="7E7AD63D" w14:textId="77777777" w:rsidR="00191992" w:rsidRDefault="00000000">
      <w:pPr>
        <w:widowControl w:val="0"/>
        <w:autoSpaceDE w:val="0"/>
        <w:autoSpaceDN w:val="0"/>
        <w:adjustRightInd w:val="0"/>
        <w:spacing w:before="60" w:after="60"/>
        <w:ind w:firstLine="567"/>
        <w:rPr>
          <w:szCs w:val="26"/>
        </w:rPr>
      </w:pPr>
      <w:r>
        <w:rPr>
          <w:szCs w:val="26"/>
        </w:rPr>
        <w:t>- Tại Xưởng 2:</w:t>
      </w:r>
    </w:p>
    <w:p w14:paraId="4979CF68" w14:textId="77777777" w:rsidR="00191992" w:rsidRDefault="00000000">
      <w:pPr>
        <w:widowControl w:val="0"/>
        <w:autoSpaceDE w:val="0"/>
        <w:autoSpaceDN w:val="0"/>
        <w:adjustRightInd w:val="0"/>
        <w:spacing w:before="60" w:after="60"/>
        <w:ind w:firstLine="567"/>
        <w:rPr>
          <w:szCs w:val="26"/>
        </w:rPr>
      </w:pPr>
      <w:r>
        <w:rPr>
          <w:szCs w:val="26"/>
        </w:rPr>
        <w:t>+ Nguồn số 09: X = 1218631.7410; Y = 597061.4230.</w:t>
      </w:r>
    </w:p>
    <w:p w14:paraId="61169C53" w14:textId="77777777" w:rsidR="00191992" w:rsidRDefault="00000000">
      <w:pPr>
        <w:widowControl w:val="0"/>
        <w:autoSpaceDE w:val="0"/>
        <w:autoSpaceDN w:val="0"/>
        <w:adjustRightInd w:val="0"/>
        <w:spacing w:before="60" w:after="60"/>
        <w:ind w:firstLine="567"/>
        <w:rPr>
          <w:szCs w:val="26"/>
        </w:rPr>
      </w:pPr>
      <w:r>
        <w:rPr>
          <w:szCs w:val="26"/>
        </w:rPr>
        <w:t>+ Nguồn số 10: X = 1218633.1365; Y = 597084.3683.</w:t>
      </w:r>
    </w:p>
    <w:p w14:paraId="3B780A4C" w14:textId="77777777" w:rsidR="00191992" w:rsidRDefault="00000000">
      <w:pPr>
        <w:widowControl w:val="0"/>
        <w:autoSpaceDE w:val="0"/>
        <w:autoSpaceDN w:val="0"/>
        <w:adjustRightInd w:val="0"/>
        <w:spacing w:before="60" w:after="60"/>
        <w:ind w:firstLine="567"/>
        <w:rPr>
          <w:szCs w:val="26"/>
        </w:rPr>
      </w:pPr>
      <w:r>
        <w:rPr>
          <w:szCs w:val="26"/>
        </w:rPr>
        <w:t>+ Nguồn số 11: X = 1218675.8278; Y = 597082.0559.</w:t>
      </w:r>
    </w:p>
    <w:p w14:paraId="072FDFE7" w14:textId="77777777" w:rsidR="00191992" w:rsidRDefault="00000000">
      <w:pPr>
        <w:widowControl w:val="0"/>
        <w:autoSpaceDE w:val="0"/>
        <w:autoSpaceDN w:val="0"/>
        <w:adjustRightInd w:val="0"/>
        <w:spacing w:before="60" w:after="60"/>
        <w:ind w:firstLine="567"/>
        <w:rPr>
          <w:szCs w:val="26"/>
        </w:rPr>
      </w:pPr>
      <w:r>
        <w:rPr>
          <w:szCs w:val="26"/>
        </w:rPr>
        <w:t>+ Nguồn số 12: X = 1218649.3244; Y = 597097.1063.</w:t>
      </w:r>
    </w:p>
    <w:p w14:paraId="52AD4FAC" w14:textId="77777777" w:rsidR="00191992" w:rsidRDefault="00000000">
      <w:pPr>
        <w:widowControl w:val="0"/>
        <w:autoSpaceDE w:val="0"/>
        <w:autoSpaceDN w:val="0"/>
        <w:adjustRightInd w:val="0"/>
        <w:spacing w:before="60" w:after="60"/>
        <w:ind w:firstLine="567"/>
        <w:rPr>
          <w:szCs w:val="26"/>
        </w:rPr>
      </w:pPr>
      <w:r>
        <w:rPr>
          <w:szCs w:val="26"/>
        </w:rPr>
        <w:t>+ Nguồn số 13: X = 1218643.4854; Y = 597067.8359.</w:t>
      </w:r>
    </w:p>
    <w:p w14:paraId="5DD66082" w14:textId="77777777" w:rsidR="00191992" w:rsidRDefault="00000000">
      <w:pPr>
        <w:widowControl w:val="0"/>
        <w:autoSpaceDE w:val="0"/>
        <w:autoSpaceDN w:val="0"/>
        <w:adjustRightInd w:val="0"/>
        <w:spacing w:before="60" w:after="60"/>
        <w:ind w:firstLine="567"/>
        <w:rPr>
          <w:szCs w:val="26"/>
        </w:rPr>
      </w:pPr>
      <w:r>
        <w:rPr>
          <w:szCs w:val="26"/>
        </w:rPr>
        <w:t>+ Nguồn số 14: X = 1218622.3766; Y = 597074.2370.</w:t>
      </w:r>
    </w:p>
    <w:p w14:paraId="04415211" w14:textId="77777777" w:rsidR="00191992" w:rsidRDefault="00000000">
      <w:pPr>
        <w:widowControl w:val="0"/>
        <w:autoSpaceDE w:val="0"/>
        <w:autoSpaceDN w:val="0"/>
        <w:adjustRightInd w:val="0"/>
        <w:spacing w:before="60" w:after="60"/>
        <w:ind w:firstLine="567"/>
        <w:rPr>
          <w:szCs w:val="26"/>
        </w:rPr>
      </w:pPr>
      <w:r>
        <w:rPr>
          <w:szCs w:val="26"/>
        </w:rPr>
        <w:t>+ Nguồn số 15: X = 1218624.5405; Y = 597057.9474.</w:t>
      </w:r>
    </w:p>
    <w:p w14:paraId="58F60CCC" w14:textId="77777777" w:rsidR="00191992" w:rsidRPr="00D2529C" w:rsidRDefault="00000000">
      <w:pPr>
        <w:widowControl w:val="0"/>
        <w:autoSpaceDE w:val="0"/>
        <w:autoSpaceDN w:val="0"/>
        <w:adjustRightInd w:val="0"/>
        <w:spacing w:before="60" w:after="60"/>
        <w:ind w:firstLine="567"/>
        <w:rPr>
          <w:szCs w:val="26"/>
        </w:rPr>
      </w:pPr>
      <w:r>
        <w:rPr>
          <w:szCs w:val="26"/>
        </w:rPr>
        <w:t>- Tại Xưởng 3:</w:t>
      </w:r>
      <w:r w:rsidRPr="00D2529C">
        <w:rPr>
          <w:szCs w:val="26"/>
        </w:rPr>
        <w:t xml:space="preserve"> </w:t>
      </w:r>
    </w:p>
    <w:p w14:paraId="7255D7E8"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16: X = 1218</w:t>
      </w:r>
      <w:r w:rsidRPr="00D2529C">
        <w:rPr>
          <w:szCs w:val="26"/>
          <w:lang w:val="fr-FR"/>
        </w:rPr>
        <w:t>987</w:t>
      </w:r>
      <w:r>
        <w:rPr>
          <w:szCs w:val="26"/>
        </w:rPr>
        <w:t>.</w:t>
      </w:r>
      <w:r w:rsidRPr="00D2529C">
        <w:rPr>
          <w:szCs w:val="26"/>
          <w:lang w:val="fr-FR"/>
        </w:rPr>
        <w:t>9810</w:t>
      </w:r>
      <w:r>
        <w:rPr>
          <w:szCs w:val="26"/>
        </w:rPr>
        <w:t>; Y = 597</w:t>
      </w:r>
      <w:r w:rsidRPr="00D2529C">
        <w:rPr>
          <w:szCs w:val="26"/>
          <w:lang w:val="fr-FR"/>
        </w:rPr>
        <w:t>028</w:t>
      </w:r>
      <w:r>
        <w:rPr>
          <w:szCs w:val="26"/>
        </w:rPr>
        <w:t>.</w:t>
      </w:r>
      <w:r w:rsidRPr="00D2529C">
        <w:rPr>
          <w:szCs w:val="26"/>
          <w:lang w:val="fr-FR"/>
        </w:rPr>
        <w:t>8709.</w:t>
      </w:r>
    </w:p>
    <w:p w14:paraId="6248CB67"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17: X = 1218</w:t>
      </w:r>
      <w:r w:rsidRPr="00D2529C">
        <w:rPr>
          <w:szCs w:val="26"/>
          <w:lang w:val="fr-FR"/>
        </w:rPr>
        <w:t>297.2187</w:t>
      </w:r>
      <w:r>
        <w:rPr>
          <w:szCs w:val="26"/>
        </w:rPr>
        <w:t>; Y = 597</w:t>
      </w:r>
      <w:r w:rsidRPr="00D2529C">
        <w:rPr>
          <w:szCs w:val="26"/>
          <w:lang w:val="fr-FR"/>
        </w:rPr>
        <w:t>159</w:t>
      </w:r>
      <w:r>
        <w:rPr>
          <w:szCs w:val="26"/>
        </w:rPr>
        <w:t>.</w:t>
      </w:r>
      <w:r w:rsidRPr="00D2529C">
        <w:rPr>
          <w:szCs w:val="26"/>
          <w:lang w:val="fr-FR"/>
        </w:rPr>
        <w:t>1764.</w:t>
      </w:r>
    </w:p>
    <w:p w14:paraId="1DB00C75"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18: X = 1218</w:t>
      </w:r>
      <w:r w:rsidRPr="00D2529C">
        <w:rPr>
          <w:szCs w:val="26"/>
          <w:lang w:val="fr-FR"/>
        </w:rPr>
        <w:t>875</w:t>
      </w:r>
      <w:r>
        <w:rPr>
          <w:szCs w:val="26"/>
        </w:rPr>
        <w:t>.</w:t>
      </w:r>
      <w:r w:rsidRPr="00D2529C">
        <w:rPr>
          <w:szCs w:val="26"/>
          <w:lang w:val="fr-FR"/>
        </w:rPr>
        <w:t>3767</w:t>
      </w:r>
      <w:r>
        <w:rPr>
          <w:szCs w:val="26"/>
        </w:rPr>
        <w:t>; Y = 597</w:t>
      </w:r>
      <w:r w:rsidRPr="00D2529C">
        <w:rPr>
          <w:szCs w:val="26"/>
          <w:lang w:val="fr-FR"/>
        </w:rPr>
        <w:t>045</w:t>
      </w:r>
      <w:r>
        <w:rPr>
          <w:szCs w:val="26"/>
        </w:rPr>
        <w:t>.</w:t>
      </w:r>
      <w:r w:rsidRPr="00D2529C">
        <w:rPr>
          <w:szCs w:val="26"/>
          <w:lang w:val="fr-FR"/>
        </w:rPr>
        <w:t>7698.</w:t>
      </w:r>
    </w:p>
    <w:p w14:paraId="05DA9669"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19: X = 1218</w:t>
      </w:r>
      <w:r w:rsidRPr="00D2529C">
        <w:rPr>
          <w:szCs w:val="26"/>
          <w:lang w:val="fr-FR"/>
        </w:rPr>
        <w:t>278</w:t>
      </w:r>
      <w:r>
        <w:rPr>
          <w:szCs w:val="26"/>
        </w:rPr>
        <w:t>.</w:t>
      </w:r>
      <w:r w:rsidRPr="00D2529C">
        <w:rPr>
          <w:szCs w:val="26"/>
          <w:lang w:val="fr-FR"/>
        </w:rPr>
        <w:t>1687</w:t>
      </w:r>
      <w:r>
        <w:rPr>
          <w:szCs w:val="26"/>
        </w:rPr>
        <w:t>; Y = 597</w:t>
      </w:r>
      <w:r w:rsidRPr="00D2529C">
        <w:rPr>
          <w:szCs w:val="26"/>
          <w:lang w:val="fr-FR"/>
        </w:rPr>
        <w:t>026</w:t>
      </w:r>
      <w:r>
        <w:rPr>
          <w:szCs w:val="26"/>
        </w:rPr>
        <w:t>.</w:t>
      </w:r>
      <w:r w:rsidRPr="00D2529C">
        <w:rPr>
          <w:szCs w:val="26"/>
          <w:lang w:val="fr-FR"/>
        </w:rPr>
        <w:t>3878.</w:t>
      </w:r>
    </w:p>
    <w:p w14:paraId="2DC8EC93"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20: X = 1218</w:t>
      </w:r>
      <w:r w:rsidRPr="00D2529C">
        <w:rPr>
          <w:szCs w:val="26"/>
          <w:lang w:val="fr-FR"/>
        </w:rPr>
        <w:t>298</w:t>
      </w:r>
      <w:r>
        <w:rPr>
          <w:szCs w:val="26"/>
        </w:rPr>
        <w:t>.</w:t>
      </w:r>
      <w:r w:rsidRPr="00D2529C">
        <w:rPr>
          <w:szCs w:val="26"/>
          <w:lang w:val="fr-FR"/>
        </w:rPr>
        <w:t>1213</w:t>
      </w:r>
      <w:r>
        <w:rPr>
          <w:szCs w:val="26"/>
        </w:rPr>
        <w:t>; Y = 597</w:t>
      </w:r>
      <w:r w:rsidRPr="00D2529C">
        <w:rPr>
          <w:szCs w:val="26"/>
          <w:lang w:val="fr-FR"/>
        </w:rPr>
        <w:t>091</w:t>
      </w:r>
      <w:r>
        <w:rPr>
          <w:szCs w:val="26"/>
        </w:rPr>
        <w:t>.</w:t>
      </w:r>
      <w:r w:rsidRPr="00D2529C">
        <w:rPr>
          <w:szCs w:val="26"/>
          <w:lang w:val="fr-FR"/>
        </w:rPr>
        <w:t>2711.</w:t>
      </w:r>
    </w:p>
    <w:p w14:paraId="1028803F"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21: X = 1218</w:t>
      </w:r>
      <w:r w:rsidRPr="00D2529C">
        <w:rPr>
          <w:szCs w:val="26"/>
          <w:lang w:val="fr-FR"/>
        </w:rPr>
        <w:t>709</w:t>
      </w:r>
      <w:r>
        <w:rPr>
          <w:szCs w:val="26"/>
        </w:rPr>
        <w:t>.</w:t>
      </w:r>
      <w:r w:rsidRPr="00D2529C">
        <w:rPr>
          <w:szCs w:val="26"/>
          <w:lang w:val="fr-FR"/>
        </w:rPr>
        <w:t>3876</w:t>
      </w:r>
      <w:r>
        <w:rPr>
          <w:szCs w:val="26"/>
        </w:rPr>
        <w:t>; Y = 597</w:t>
      </w:r>
      <w:r w:rsidRPr="00D2529C">
        <w:rPr>
          <w:szCs w:val="26"/>
          <w:lang w:val="fr-FR"/>
        </w:rPr>
        <w:t>109</w:t>
      </w:r>
      <w:r>
        <w:rPr>
          <w:szCs w:val="26"/>
        </w:rPr>
        <w:t>.</w:t>
      </w:r>
      <w:r w:rsidRPr="00D2529C">
        <w:rPr>
          <w:szCs w:val="26"/>
          <w:lang w:val="fr-FR"/>
        </w:rPr>
        <w:t>3327.</w:t>
      </w:r>
    </w:p>
    <w:p w14:paraId="7CCCB73E" w14:textId="77777777" w:rsidR="00191992" w:rsidRDefault="00000000">
      <w:pPr>
        <w:pStyle w:val="ListParagraph"/>
        <w:tabs>
          <w:tab w:val="left" w:pos="1134"/>
          <w:tab w:val="left" w:pos="8789"/>
        </w:tabs>
        <w:adjustRightInd w:val="0"/>
        <w:ind w:left="0" w:right="141"/>
        <w:jc w:val="center"/>
        <w:rPr>
          <w:i/>
          <w:iCs/>
          <w:lang w:val="vi-VN"/>
        </w:rPr>
      </w:pPr>
      <w:r>
        <w:rPr>
          <w:bCs/>
          <w:i/>
          <w:iCs/>
          <w:lang w:val="vi-VN"/>
        </w:rPr>
        <w:t>(Hệ tọa độ VN2000, kinh tuyến trục 105°30’, múi chiếu 3°)</w:t>
      </w:r>
    </w:p>
    <w:p w14:paraId="549EB4DE" w14:textId="77777777" w:rsidR="00191992" w:rsidRDefault="00000000">
      <w:pPr>
        <w:widowControl w:val="0"/>
        <w:spacing w:before="60" w:after="60"/>
        <w:ind w:firstLine="284"/>
      </w:pPr>
      <w:r>
        <w:t>Quá trình sản xuất phát sinh tiếng ồn, rung từ công đoạn cán ép, đóng gói, gia công. Tiếng ồn, rung giảm dần theo khoảng cách, bị hút âm do tường, các vật chắn, các bề mặt xung quanh nguồn ồn, rung như bề mặt các máy móc, thiết bị khác, bề mặt đất. Trong quá trình lắp đặt các máy móc được lắp thêm đệm cao su và bộ phận chống rung nhằm hạn chế tiếng ồn, rung. Theo QCVN 24:2016/BYT của Bộ Y tế, mức ồn, rung cho phép dưới ngưỡng lần lượt là ≤ 85 dBA và ≤ 75 dBA.</w:t>
      </w:r>
    </w:p>
    <w:p w14:paraId="678D7F7D" w14:textId="77777777" w:rsidR="00191992" w:rsidRDefault="00000000">
      <w:pPr>
        <w:widowControl w:val="0"/>
        <w:spacing w:before="60" w:after="60"/>
        <w:ind w:firstLine="284"/>
      </w:pPr>
      <w:r>
        <w:rPr>
          <w:b/>
        </w:rPr>
        <w:lastRenderedPageBreak/>
        <w:t>Tác động của tiếng ồn, rung:</w:t>
      </w:r>
      <w:r>
        <w:t xml:space="preserve"> Tiếng ồn tác động đến tai, sau đó tác động đến hệ thần kinh trung ương, rồi đến hệ tim mạch, dạ dày và các cơ quan khác, sau đó mới đến cơ quan thích giác. Tác động của tiếng ồn phụ thuộc vào tần số và cường độ âm, tần số lặp lại của tiếng ồn. Tiếng ồn làm giảm độ nhạy cảm, tăng ngưỡng nghe, ảnh hưởng đến quá trình làm việc và an toàn. Tiếng ồn gây kích thích hệ thần kinh trung ương, ảnh hưởng đến bộ não gây đau đầu, chóng mặt, sợ hãi, giận dữ vô cớ. Tiếng ồn làm rối loạn nhịp tim, ảnh hưởng tới sự hoạt động bình thường của tuần hoàn máu, làm tăng huyết áp. Tiếng ồn làm rối loạn quá trình tiết dịch, tăng axit trong dạ dày, làm rối loạn sự co bóp, gây viêm loét dạ dày. Tiếng ồn, rung từ các dây chuyền sản xuất nhựa trước tiên sẽ gây tác động đến CBCNV vận hành tại dây chuyền và sau đó tác động đến các CBCNV khác trong Dự án như khu văn phòng, nhà ăn,… Tuy nhiên, như đánh giá ở trên thì với mức ồn, rung đo được từ các dự án tương tự thì hầu như không vượt quá các quy chuẩn, tiêu chuẩn quy định, do đó các tác động đến người lao động là không lớn.</w:t>
      </w:r>
    </w:p>
    <w:p w14:paraId="3A60CC41" w14:textId="77777777" w:rsidR="00191992" w:rsidRDefault="00000000">
      <w:pPr>
        <w:pStyle w:val="Heading5"/>
      </w:pPr>
      <w:r>
        <w:rPr>
          <w:lang w:val="en-US"/>
        </w:rPr>
        <w:t>Tác động do n</w:t>
      </w:r>
      <w:r>
        <w:t>hiệt dư</w:t>
      </w:r>
    </w:p>
    <w:p w14:paraId="2E88BE65" w14:textId="77777777" w:rsidR="00191992" w:rsidRDefault="00000000">
      <w:pPr>
        <w:tabs>
          <w:tab w:val="left" w:pos="567"/>
        </w:tabs>
        <w:spacing w:before="60" w:after="60" w:line="312" w:lineRule="auto"/>
        <w:rPr>
          <w:rFonts w:eastAsia="Times New Roman"/>
          <w:szCs w:val="26"/>
        </w:rPr>
      </w:pPr>
      <w:r>
        <w:rPr>
          <w:rFonts w:eastAsia="Times New Roman"/>
          <w:szCs w:val="26"/>
        </w:rPr>
        <w:t>Những nguồn gây ô nhiễm nhiệt của dự án có thể kể đến như sau:</w:t>
      </w:r>
    </w:p>
    <w:p w14:paraId="4EFCE7EE" w14:textId="77777777" w:rsidR="00191992" w:rsidRDefault="00000000">
      <w:pPr>
        <w:pStyle w:val="Bullet-"/>
        <w:numPr>
          <w:ilvl w:val="0"/>
          <w:numId w:val="43"/>
        </w:numPr>
        <w:spacing w:before="60" w:after="60"/>
        <w:rPr>
          <w:lang w:val="vi-VN"/>
        </w:rPr>
      </w:pPr>
      <w:r>
        <w:rPr>
          <w:lang w:val="vi-VN"/>
        </w:rPr>
        <w:t>Nhiệt dư phát sinh từ công đoạn sản xuất gia nhiệt ép cán nấu ruột nấu bóng, một phần nhiệt phát sinh phân tán xung quanh khu vực xưởng làm gia tăng nhiệt tại khu vực xưởng sản xuất.</w:t>
      </w:r>
    </w:p>
    <w:p w14:paraId="575A7AFD" w14:textId="77777777" w:rsidR="00191992" w:rsidRDefault="00000000">
      <w:pPr>
        <w:pStyle w:val="Bullet-"/>
        <w:numPr>
          <w:ilvl w:val="0"/>
          <w:numId w:val="43"/>
        </w:numPr>
        <w:spacing w:before="60" w:after="60"/>
      </w:pPr>
      <w:r>
        <w:rPr>
          <w:lang w:val="vi-VN"/>
        </w:rPr>
        <w:t>Bên cạnh đó nhiệt dư tại xưởng còn phát sinh từ lượng nhiệt tỏa ra từ các loại đèn chiếu sáng, nhiệt tỏa ra do người công nhân, và lượng nhiệt truyền</w:t>
      </w:r>
      <w:r>
        <w:t xml:space="preserve"> từ bên ngoài qua các kết cấu nhà xưởng như mái nhà, tường nhà, nền nhà… vào bên trong nhà xưởng.</w:t>
      </w:r>
    </w:p>
    <w:p w14:paraId="452D1A78" w14:textId="77777777" w:rsidR="00191992" w:rsidRDefault="00000000">
      <w:pPr>
        <w:spacing w:before="60" w:after="60"/>
        <w:ind w:firstLine="567"/>
      </w:pPr>
      <w:r>
        <w:rPr>
          <w:rFonts w:eastAsia="Times New Roman"/>
          <w:szCs w:val="26"/>
        </w:rPr>
        <w:t xml:space="preserve">Tất cả các lượng nhiệt trên sinh ra sẽ tồn tại bên trong xưởng sản xuất và làm cho nhiệt độ trong nhà xưởng cao hơn so với nhiệt độ môi trường bên ngoài. </w:t>
      </w:r>
      <w:r>
        <w:rPr>
          <w:rFonts w:eastAsia="MS Mincho"/>
          <w:szCs w:val="26"/>
          <w:lang w:eastAsia="ja-JP"/>
        </w:rPr>
        <w:t>Các biện pháp giảm thiểu tác động của nhiệt thừa sẽ được Dự án đề cập trong phần sau của mục này.</w:t>
      </w:r>
    </w:p>
    <w:p w14:paraId="6E5D5046" w14:textId="77777777" w:rsidR="00191992" w:rsidRDefault="00000000">
      <w:pPr>
        <w:pStyle w:val="Heading5"/>
        <w:spacing w:before="60" w:after="60"/>
        <w:rPr>
          <w:b/>
          <w:bCs w:val="0"/>
        </w:rPr>
      </w:pPr>
      <w:r>
        <w:rPr>
          <w:b/>
          <w:bCs w:val="0"/>
        </w:rPr>
        <w:t>Nước mưa chảy tràn</w:t>
      </w:r>
    </w:p>
    <w:p w14:paraId="0CDD6FBD" w14:textId="77777777" w:rsidR="00191992" w:rsidRDefault="00000000">
      <w:pPr>
        <w:widowControl w:val="0"/>
        <w:spacing w:before="60" w:after="60"/>
        <w:ind w:firstLine="284"/>
        <w:rPr>
          <w:szCs w:val="26"/>
        </w:rPr>
      </w:pPr>
      <w:r>
        <w:rPr>
          <w:szCs w:val="26"/>
        </w:rPr>
        <w:t>Vào mùa mưa, nước mưa khi rơi xuống mặt bằng dự án có thể cuốn theo các chất bẩn, đất, cát, cành lá khô và các tạp chất rơi vãi trên mặt đất trong khu vực dự án xuống lưu vực xung quanh dự án. Lượng nước chảy qua mặt bằng dự án rơi trên mặt bằng dự án được xác định theo phương pháp cường độ giới hạn do Bộ Xây dựng hướng dẫn như sau:</w:t>
      </w:r>
    </w:p>
    <w:p w14:paraId="26146520" w14:textId="77777777" w:rsidR="00191992" w:rsidRDefault="00000000">
      <w:pPr>
        <w:shd w:val="clear" w:color="auto" w:fill="FFFFFF"/>
        <w:spacing w:before="60" w:after="60" w:line="312" w:lineRule="auto"/>
        <w:ind w:firstLine="425"/>
        <w:jc w:val="center"/>
        <w:rPr>
          <w:szCs w:val="26"/>
        </w:rPr>
      </w:pPr>
      <w:r>
        <w:rPr>
          <w:szCs w:val="26"/>
        </w:rPr>
        <w:t xml:space="preserve">Q = </w:t>
      </w:r>
      <w:r>
        <w:rPr>
          <w:szCs w:val="26"/>
        </w:rPr>
        <w:sym w:font="Symbol" w:char="F06A"/>
      </w:r>
      <w:r>
        <w:rPr>
          <w:szCs w:val="26"/>
        </w:rPr>
        <w:t>*q*F</w:t>
      </w:r>
    </w:p>
    <w:p w14:paraId="777850B1" w14:textId="77777777" w:rsidR="00191992" w:rsidRDefault="00000000">
      <w:pPr>
        <w:widowControl w:val="0"/>
        <w:spacing w:before="60" w:after="60"/>
        <w:ind w:firstLine="284"/>
        <w:rPr>
          <w:szCs w:val="26"/>
        </w:rPr>
      </w:pPr>
      <w:r>
        <w:rPr>
          <w:szCs w:val="26"/>
        </w:rPr>
        <w:t xml:space="preserve">Trong đó: </w:t>
      </w:r>
    </w:p>
    <w:p w14:paraId="5DBC8EDC" w14:textId="77777777" w:rsidR="00191992" w:rsidRDefault="00000000">
      <w:pPr>
        <w:numPr>
          <w:ilvl w:val="0"/>
          <w:numId w:val="58"/>
        </w:numPr>
        <w:shd w:val="clear" w:color="auto" w:fill="FFFFFF"/>
        <w:spacing w:before="60" w:after="60" w:line="312" w:lineRule="auto"/>
        <w:rPr>
          <w:szCs w:val="26"/>
        </w:rPr>
      </w:pPr>
      <w:r>
        <w:rPr>
          <w:szCs w:val="26"/>
        </w:rPr>
        <w:t>Q: lưu lượng nước mưa chảy tràn (m</w:t>
      </w:r>
      <w:r>
        <w:rPr>
          <w:szCs w:val="26"/>
          <w:vertAlign w:val="superscript"/>
        </w:rPr>
        <w:t>3</w:t>
      </w:r>
      <w:r>
        <w:rPr>
          <w:szCs w:val="26"/>
        </w:rPr>
        <w:t>);</w:t>
      </w:r>
    </w:p>
    <w:p w14:paraId="25C171CE" w14:textId="77777777" w:rsidR="00191992" w:rsidRDefault="00000000">
      <w:pPr>
        <w:numPr>
          <w:ilvl w:val="0"/>
          <w:numId w:val="58"/>
        </w:numPr>
        <w:shd w:val="clear" w:color="auto" w:fill="FFFFFF"/>
        <w:spacing w:before="60" w:after="60" w:line="312" w:lineRule="auto"/>
        <w:rPr>
          <w:szCs w:val="26"/>
        </w:rPr>
      </w:pPr>
      <w:r>
        <w:rPr>
          <w:szCs w:val="26"/>
        </w:rPr>
        <w:sym w:font="Symbol" w:char="F06A"/>
      </w:r>
      <w:r>
        <w:rPr>
          <w:szCs w:val="26"/>
        </w:rPr>
        <w:t xml:space="preserve">: hệ số dòng chảy phụ thuộc vào mặt phủ của lưu vực tính toán. </w:t>
      </w:r>
      <w:r>
        <w:rPr>
          <w:szCs w:val="26"/>
        </w:rPr>
        <w:sym w:font="Symbol" w:char="F06A"/>
      </w:r>
      <w:r>
        <w:rPr>
          <w:szCs w:val="26"/>
        </w:rPr>
        <w:t xml:space="preserve"> = 0,9 đối với diện tích đất công trình đã bê tông hóa; </w:t>
      </w:r>
      <w:r>
        <w:rPr>
          <w:szCs w:val="26"/>
        </w:rPr>
        <w:sym w:font="Symbol" w:char="F06A"/>
      </w:r>
      <w:r>
        <w:rPr>
          <w:szCs w:val="26"/>
        </w:rPr>
        <w:t xml:space="preserve"> = 0,5 đối với diện tích đất chưa bê tông hóa (đất trống, cây xanh);</w:t>
      </w:r>
    </w:p>
    <w:p w14:paraId="0937A430" w14:textId="77777777" w:rsidR="00191992" w:rsidRDefault="00000000">
      <w:pPr>
        <w:numPr>
          <w:ilvl w:val="0"/>
          <w:numId w:val="58"/>
        </w:numPr>
        <w:shd w:val="clear" w:color="auto" w:fill="FFFFFF"/>
        <w:spacing w:before="60" w:after="60" w:line="312" w:lineRule="auto"/>
        <w:rPr>
          <w:szCs w:val="26"/>
        </w:rPr>
      </w:pPr>
      <w:r>
        <w:rPr>
          <w:szCs w:val="26"/>
        </w:rPr>
        <w:lastRenderedPageBreak/>
        <w:t>F: diện tích lưu vực tính toán, trong đó: Diện tích công trình đã bê tông hóa: 14.770 m</w:t>
      </w:r>
      <w:r>
        <w:rPr>
          <w:szCs w:val="26"/>
          <w:vertAlign w:val="superscript"/>
        </w:rPr>
        <w:t>2</w:t>
      </w:r>
      <w:r>
        <w:rPr>
          <w:szCs w:val="26"/>
        </w:rPr>
        <w:t xml:space="preserve"> ước tính trên tổng diện tích Xưởng 1 là </w:t>
      </w:r>
      <w:r>
        <w:t>21.060 m</w:t>
      </w:r>
      <w:r>
        <w:rPr>
          <w:vertAlign w:val="superscript"/>
        </w:rPr>
        <w:t>2</w:t>
      </w:r>
      <w:r>
        <w:rPr>
          <w:szCs w:val="26"/>
        </w:rPr>
        <w:t>, 7.684 m</w:t>
      </w:r>
      <w:r>
        <w:rPr>
          <w:szCs w:val="26"/>
          <w:vertAlign w:val="superscript"/>
        </w:rPr>
        <w:t>2</w:t>
      </w:r>
      <w:r>
        <w:rPr>
          <w:szCs w:val="26"/>
        </w:rPr>
        <w:t xml:space="preserve"> ước tính trên tổng diện tích của Xưởng 2 là </w:t>
      </w:r>
      <w:r>
        <w:t>13.656 m</w:t>
      </w:r>
      <w:r>
        <w:rPr>
          <w:vertAlign w:val="superscript"/>
        </w:rPr>
        <w:t>2</w:t>
      </w:r>
      <w:r>
        <w:rPr>
          <w:szCs w:val="26"/>
        </w:rPr>
        <w:t xml:space="preserve"> và 100% diện tích của Xưởng 3 đã được bê tông hóa 15.258 m</w:t>
      </w:r>
      <w:r>
        <w:rPr>
          <w:szCs w:val="26"/>
          <w:vertAlign w:val="superscript"/>
        </w:rPr>
        <w:t>2</w:t>
      </w:r>
    </w:p>
    <w:p w14:paraId="36A26954" w14:textId="77777777" w:rsidR="00191992" w:rsidRDefault="00000000">
      <w:pPr>
        <w:numPr>
          <w:ilvl w:val="0"/>
          <w:numId w:val="58"/>
        </w:numPr>
        <w:shd w:val="clear" w:color="auto" w:fill="FFFFFF"/>
        <w:spacing w:before="60" w:after="60" w:line="312" w:lineRule="auto"/>
      </w:pPr>
      <w:r>
        <w:rPr>
          <w:szCs w:val="26"/>
        </w:rPr>
        <w:t xml:space="preserve">q: </w:t>
      </w:r>
      <w:r>
        <w:t>cường độ mưa (mm/ngày), ở khu vực dự án trong các năm vừa qua lượng nước mưa cao nhất là tháng 09/2019 với lượng mưa 741,6 mm (Niên giám thống kê tỉnh Tây Ninh năm 202</w:t>
      </w:r>
      <w:r w:rsidRPr="00D2529C">
        <w:t>2</w:t>
      </w:r>
      <w:r>
        <w:t xml:space="preserve">). Lượng mưa trung bình ngày trong tháng cao nhất khoảng </w:t>
      </w:r>
      <w:r>
        <w:fldChar w:fldCharType="begin"/>
      </w:r>
      <w:r>
        <w:instrText xml:space="preserve"> =741.6/30 </w:instrText>
      </w:r>
      <w:r>
        <w:fldChar w:fldCharType="separate"/>
      </w:r>
      <w:r>
        <w:t>24,72</w:t>
      </w:r>
      <w:r>
        <w:fldChar w:fldCharType="end"/>
      </w:r>
      <w:r>
        <w:t xml:space="preserve"> mm/ngày.</w:t>
      </w:r>
    </w:p>
    <w:p w14:paraId="0FAF9595" w14:textId="77777777" w:rsidR="00191992" w:rsidRDefault="00000000">
      <w:pPr>
        <w:widowControl w:val="0"/>
        <w:spacing w:before="60" w:after="60"/>
        <w:ind w:firstLine="284"/>
        <w:rPr>
          <w:b/>
          <w:szCs w:val="26"/>
        </w:rPr>
      </w:pPr>
      <w:r>
        <w:rPr>
          <w:b/>
          <w:szCs w:val="26"/>
        </w:rPr>
        <w:t>Đánh giá tác động:</w:t>
      </w:r>
    </w:p>
    <w:p w14:paraId="5E0A3557" w14:textId="77777777" w:rsidR="00191992" w:rsidRDefault="00000000">
      <w:pPr>
        <w:widowControl w:val="0"/>
        <w:spacing w:before="60" w:after="60"/>
        <w:ind w:firstLine="284"/>
        <w:rPr>
          <w:szCs w:val="26"/>
        </w:rPr>
      </w:pPr>
      <w:r>
        <w:t>Như vậy, lượng nước mưa chảy tràn trung bình ngày trong tháng mưa cao nhất từ</w:t>
      </w:r>
      <w:r>
        <w:rPr>
          <w:szCs w:val="26"/>
        </w:rPr>
        <w:t xml:space="preserve"> năm 2019 đến nay khoảng là Q = 170,95 m</w:t>
      </w:r>
      <w:r>
        <w:rPr>
          <w:szCs w:val="26"/>
          <w:vertAlign w:val="superscript"/>
        </w:rPr>
        <w:t>3</w:t>
      </w:r>
      <w:r>
        <w:rPr>
          <w:szCs w:val="26"/>
        </w:rPr>
        <w:t xml:space="preserve">/ngày. Lượng nước mưa </w:t>
      </w:r>
      <w:r>
        <w:rPr>
          <w:bCs/>
          <w:iCs/>
          <w:szCs w:val="26"/>
        </w:rPr>
        <w:t>này</w:t>
      </w:r>
      <w:r>
        <w:rPr>
          <w:szCs w:val="26"/>
        </w:rPr>
        <w:t xml:space="preserve"> nếu không được quản lý tốt cũng sẽ gây tác động tiêu cực đến nguồn nước bề mặt làm tăng độ đục, tăng bồi lắng do đất cát cuốn theo nước mưa ảnh hưởng đến hệ thống thu gom thoát nước chung của KCN Trảng Bàng. Về cơ bản, nước mưa được xem là nước sạch nếu không chảy tràn qua các khu vực ô nhiễm.</w:t>
      </w:r>
    </w:p>
    <w:p w14:paraId="48AD3DFF" w14:textId="77777777" w:rsidR="00191992" w:rsidRDefault="00000000">
      <w:pPr>
        <w:widowControl w:val="0"/>
        <w:spacing w:before="60" w:after="60"/>
        <w:ind w:firstLine="284"/>
        <w:rPr>
          <w:szCs w:val="26"/>
        </w:rPr>
      </w:pPr>
      <w:r>
        <w:rPr>
          <w:szCs w:val="26"/>
        </w:rPr>
        <w:t>Với những biện pháp thu gom và xử lý chất thải tốt, nước mưa không bị nhiễm các loại chất thải thì chất lượng nước mưa tương đối tốt. Do đó, sự tác động tiêu cực của nước mưa chảy tràn là không lớn. Tuy nhiên, Chủ dự án cũng sẽ có các biện pháp quản lý nguồn nước mưa này.</w:t>
      </w:r>
    </w:p>
    <w:p w14:paraId="39302EFD" w14:textId="77777777" w:rsidR="00191992" w:rsidRDefault="00000000">
      <w:pPr>
        <w:pStyle w:val="Heading5"/>
        <w:spacing w:before="60" w:after="60"/>
        <w:rPr>
          <w:b/>
          <w:bCs w:val="0"/>
        </w:rPr>
      </w:pPr>
      <w:r>
        <w:rPr>
          <w:b/>
          <w:bCs w:val="0"/>
        </w:rPr>
        <w:t>Tác động đến kinh tế - xã hội</w:t>
      </w:r>
    </w:p>
    <w:p w14:paraId="0887611A" w14:textId="77777777" w:rsidR="00191992" w:rsidRDefault="00000000">
      <w:pPr>
        <w:widowControl w:val="0"/>
        <w:spacing w:before="60" w:after="60"/>
        <w:ind w:firstLine="284"/>
      </w:pPr>
      <w:r>
        <w:t>Đối với kinh tế - xã hội, giai đoạn hoạt động của Công ty TNHH Dụng cụ Thể thao Kiều Minh mang lại các lợi ích tích cực sau:</w:t>
      </w:r>
    </w:p>
    <w:p w14:paraId="4CA4D6F8" w14:textId="77777777" w:rsidR="00191992" w:rsidRDefault="00000000">
      <w:pPr>
        <w:pStyle w:val="ListParagraph"/>
        <w:numPr>
          <w:ilvl w:val="0"/>
          <w:numId w:val="59"/>
        </w:numPr>
        <w:spacing w:before="60" w:after="60" w:line="312" w:lineRule="auto"/>
        <w:rPr>
          <w:i/>
          <w:lang w:val="vi-VN"/>
        </w:rPr>
      </w:pPr>
      <w:r>
        <w:rPr>
          <w:i/>
          <w:lang w:val="vi-VN"/>
        </w:rPr>
        <w:t xml:space="preserve">Tác động trực tiếp nội bộ Nhà máy: </w:t>
      </w:r>
      <w:r>
        <w:rPr>
          <w:lang w:val="vi-VN"/>
        </w:rPr>
        <w:t>Đáp ứng mục tiêu tăng trưởng và phát triển Công ty TNHH Dụng cụ Thể thao Kiều Minh;</w:t>
      </w:r>
    </w:p>
    <w:p w14:paraId="6AD7CE98" w14:textId="77777777" w:rsidR="00191992" w:rsidRDefault="00000000">
      <w:pPr>
        <w:pStyle w:val="ListParagraph"/>
        <w:numPr>
          <w:ilvl w:val="0"/>
          <w:numId w:val="59"/>
        </w:numPr>
        <w:spacing w:before="60" w:after="60" w:line="312" w:lineRule="auto"/>
        <w:rPr>
          <w:i/>
          <w:lang w:val="vi-VN"/>
        </w:rPr>
      </w:pPr>
      <w:r>
        <w:rPr>
          <w:i/>
          <w:lang w:val="vi-VN"/>
        </w:rPr>
        <w:t>Từ những tác động tích cực đến Nhà máy sẽ mang lại những lợi ích lâu dài:</w:t>
      </w:r>
    </w:p>
    <w:p w14:paraId="741D89A3" w14:textId="77777777" w:rsidR="00191992" w:rsidRDefault="00000000">
      <w:pPr>
        <w:pStyle w:val="Bullet-"/>
        <w:numPr>
          <w:ilvl w:val="0"/>
          <w:numId w:val="43"/>
        </w:numPr>
        <w:spacing w:before="60" w:after="60"/>
      </w:pPr>
      <w:r>
        <w:t>Đáp ứng nhu cầu của thị trường trong nước và xuất khẩu</w:t>
      </w:r>
      <w:r>
        <w:rPr>
          <w:lang w:val="vi-VN"/>
        </w:rPr>
        <w:t>.</w:t>
      </w:r>
      <w:r>
        <w:t xml:space="preserve"> </w:t>
      </w:r>
    </w:p>
    <w:p w14:paraId="2C362C20" w14:textId="77777777" w:rsidR="00191992" w:rsidRDefault="00000000">
      <w:pPr>
        <w:pStyle w:val="Bullet-"/>
        <w:numPr>
          <w:ilvl w:val="0"/>
          <w:numId w:val="43"/>
        </w:numPr>
        <w:spacing w:before="60" w:after="60"/>
      </w:pPr>
      <w:r>
        <w:t xml:space="preserve">Góp phần tăng GDP của </w:t>
      </w:r>
      <w:r>
        <w:rPr>
          <w:lang w:val="vi-VN"/>
        </w:rPr>
        <w:t>thị xã Trảng Bàng</w:t>
      </w:r>
      <w:r>
        <w:t xml:space="preserve"> nói riêng là tỉnh </w:t>
      </w:r>
      <w:r>
        <w:rPr>
          <w:lang w:val="vi-VN"/>
        </w:rPr>
        <w:t>Tây Ninh</w:t>
      </w:r>
      <w:r>
        <w:t xml:space="preserve"> nói chung.</w:t>
      </w:r>
    </w:p>
    <w:p w14:paraId="35478F7B" w14:textId="77777777" w:rsidR="00191992" w:rsidRDefault="00000000">
      <w:pPr>
        <w:pStyle w:val="Bullet-"/>
        <w:numPr>
          <w:ilvl w:val="0"/>
          <w:numId w:val="43"/>
        </w:numPr>
        <w:spacing w:before="60" w:after="60"/>
      </w:pPr>
      <w:r>
        <w:t>Góp phần tạo công ăn việc làm cho người dân địa phương.</w:t>
      </w:r>
    </w:p>
    <w:p w14:paraId="155842F2" w14:textId="77777777" w:rsidR="00191992" w:rsidRDefault="00000000">
      <w:pPr>
        <w:pStyle w:val="ListParagraph"/>
        <w:numPr>
          <w:ilvl w:val="0"/>
          <w:numId w:val="59"/>
        </w:numPr>
        <w:spacing w:before="60" w:after="60" w:line="312" w:lineRule="auto"/>
        <w:ind w:left="0" w:firstLine="360"/>
        <w:rPr>
          <w:i/>
          <w:lang w:val="it-IT"/>
        </w:rPr>
      </w:pPr>
      <w:r>
        <w:rPr>
          <w:i/>
          <w:lang w:val="it-IT"/>
        </w:rPr>
        <w:t>Tuy nhiên, đối với kinh tế xã hội của khu vực, giai đoạn vận hành của Dự án cũng mang lại một số tác động tiêu cực từ sự tập trung đông của công nhân nhà máy bao gồm:</w:t>
      </w:r>
    </w:p>
    <w:p w14:paraId="760CE88C" w14:textId="77777777" w:rsidR="00191992" w:rsidRDefault="00000000">
      <w:pPr>
        <w:pStyle w:val="Bullet-"/>
        <w:numPr>
          <w:ilvl w:val="0"/>
          <w:numId w:val="43"/>
        </w:numPr>
        <w:spacing w:before="60" w:after="60"/>
      </w:pPr>
      <w:r>
        <w:t>Các tệ nạn xã hội, gây mất trật tự an ninh, làm xáo trộn đời sống xã hội địa phương cũng sẽ xảy.</w:t>
      </w:r>
    </w:p>
    <w:p w14:paraId="68422A42" w14:textId="77777777" w:rsidR="00191992" w:rsidRDefault="00000000">
      <w:pPr>
        <w:pStyle w:val="Bullet-"/>
        <w:numPr>
          <w:ilvl w:val="0"/>
          <w:numId w:val="43"/>
        </w:numPr>
        <w:spacing w:before="60" w:after="60"/>
      </w:pPr>
      <w:r>
        <w:t xml:space="preserve">Công nhân nhà máy có thể mâu thuẫn với người dân địa phương gây mất trật tự an ninh khu vực. Mâu thuẫn với công nhân viên tại các Công ty khác tiếp giáp xung quanh như Công ty CP dệt may Thành Công, Công ty TNHH Dương Quán, Công ty TNHH SX TM Chung Vượng, Công ty TNHH Dệt may Lan Trần. </w:t>
      </w:r>
    </w:p>
    <w:p w14:paraId="4D5C194A" w14:textId="77777777" w:rsidR="00191992" w:rsidRDefault="00000000">
      <w:pPr>
        <w:pStyle w:val="Bullet-"/>
        <w:numPr>
          <w:ilvl w:val="0"/>
          <w:numId w:val="43"/>
        </w:numPr>
        <w:spacing w:before="60" w:after="60"/>
      </w:pPr>
      <w:r>
        <w:lastRenderedPageBreak/>
        <w:t xml:space="preserve">Tăng mật độ xe trên các tuyến đường giao thông đặc biệt là các tuyến đường nội bộ trong KCN </w:t>
      </w:r>
      <w:r>
        <w:rPr>
          <w:lang w:val="vi-VN"/>
        </w:rPr>
        <w:t xml:space="preserve">Trảng Bàng </w:t>
      </w:r>
      <w:r>
        <w:t>và các tuyền đường bên ngoài KCN.</w:t>
      </w:r>
    </w:p>
    <w:p w14:paraId="61431AA0" w14:textId="77777777" w:rsidR="00191992" w:rsidRDefault="00000000">
      <w:pPr>
        <w:pStyle w:val="Bullet-"/>
        <w:numPr>
          <w:ilvl w:val="0"/>
          <w:numId w:val="43"/>
        </w:numPr>
        <w:spacing w:before="60" w:after="60"/>
      </w:pPr>
      <w:r>
        <w:t xml:space="preserve">Số nhân viên lao động làm việc tại </w:t>
      </w:r>
      <w:r>
        <w:rPr>
          <w:lang w:val="vi-VN"/>
        </w:rPr>
        <w:t>Xưởng 1 khoảng 1.030 người</w:t>
      </w:r>
      <w:r>
        <w:t>,</w:t>
      </w:r>
      <w:r>
        <w:rPr>
          <w:lang w:val="vi-VN"/>
        </w:rPr>
        <w:t xml:space="preserve"> Xưởng 2</w:t>
      </w:r>
      <w:r>
        <w:t xml:space="preserve"> khoảng 1</w:t>
      </w:r>
      <w:r>
        <w:rPr>
          <w:lang w:val="vi-VN"/>
        </w:rPr>
        <w:t>.000</w:t>
      </w:r>
      <w:r>
        <w:t xml:space="preserve"> người và Xưởng 3 khoảng 800 người. Vì vậy, mức độ tác động xấu đến an ninh, trật tự tại địa phương không cao. Mặc khác, </w:t>
      </w:r>
      <w:r>
        <w:rPr>
          <w:lang w:val="vi-VN"/>
        </w:rPr>
        <w:t>Dự án</w:t>
      </w:r>
      <w:r>
        <w:t xml:space="preserve"> nằm trong KCN, các khu vực tiếp giáp chủ yếu là đường nội bộ của KCN nên hạn chế tối đa việc phát sinh mâu thuẫn giữa công nhân </w:t>
      </w:r>
      <w:r>
        <w:rPr>
          <w:lang w:val="vi-VN"/>
        </w:rPr>
        <w:t>của Dự án</w:t>
      </w:r>
      <w:r>
        <w:t xml:space="preserve"> với người dân địa phương.</w:t>
      </w:r>
    </w:p>
    <w:p w14:paraId="666157CC" w14:textId="77777777" w:rsidR="00191992" w:rsidRDefault="00000000">
      <w:pPr>
        <w:pStyle w:val="Heading4"/>
      </w:pPr>
      <w:r>
        <w:t>Các rủi ro, sự cố trong giai đoạn vận hành</w:t>
      </w:r>
    </w:p>
    <w:p w14:paraId="3F7207A0" w14:textId="77777777" w:rsidR="00191992" w:rsidRDefault="00000000">
      <w:pPr>
        <w:pStyle w:val="Heading5"/>
        <w:spacing w:before="60" w:after="60"/>
        <w:rPr>
          <w:b/>
          <w:bCs w:val="0"/>
        </w:rPr>
      </w:pPr>
      <w:r>
        <w:rPr>
          <w:b/>
          <w:bCs w:val="0"/>
        </w:rPr>
        <w:t>Sự cố cháy nổ</w:t>
      </w:r>
    </w:p>
    <w:p w14:paraId="149B48CA" w14:textId="77777777" w:rsidR="00191992" w:rsidRDefault="00000000">
      <w:pPr>
        <w:pStyle w:val="Bullet-"/>
        <w:numPr>
          <w:ilvl w:val="0"/>
          <w:numId w:val="43"/>
        </w:numPr>
        <w:spacing w:before="60" w:after="60"/>
      </w:pPr>
      <w:r>
        <w:t>Cháy do dùng điện quá tải: Quá tải là hiện tượng tiêu thụ điện quá mức tải của dây dẫn. Nếu dùng thêm nhiều dụng cụ tiêu thụ điện khác mà không được tính trước, điện phải cung cấp nhiều, cường độ của dây dẫn lên cao và gây hiện tượng quá tải.</w:t>
      </w:r>
    </w:p>
    <w:p w14:paraId="244421AF" w14:textId="77777777" w:rsidR="00191992" w:rsidRDefault="00000000">
      <w:pPr>
        <w:pStyle w:val="Bullet-"/>
        <w:numPr>
          <w:ilvl w:val="0"/>
          <w:numId w:val="43"/>
        </w:numPr>
        <w:spacing w:before="60" w:after="60"/>
      </w:pPr>
      <w:r>
        <w:t>Cháy do chập mạch: Chập mạch là hiện tượng các pha chập vào nhau, dây nóng chạm vào dây nguội, dây nóng chạm đất làm điện trở mạch ngoài rất nhỏ, dòng điện trong mạch tăng rất lớn làm cháy lớp cách điện của dây dẫn và làm cháy thiết bị tiêu thụ điện.</w:t>
      </w:r>
    </w:p>
    <w:p w14:paraId="64CD082B" w14:textId="77777777" w:rsidR="00191992" w:rsidRDefault="00000000">
      <w:pPr>
        <w:pStyle w:val="Bullet-"/>
        <w:numPr>
          <w:ilvl w:val="0"/>
          <w:numId w:val="43"/>
        </w:numPr>
        <w:spacing w:before="60" w:after="60"/>
      </w:pPr>
      <w:r>
        <w:t xml:space="preserve">Cháy do tia lửa tĩnh điện: Tĩnh điện phát sinh ra do sự ma sát giữa các vật cách điện với nhau hoặc giữa các vật cách điện và vật dẫn điện, do va đập của các chất lỏng cách điện (xăng, dầu, acid chromic) hoặc va đập của chất lỏng cách điện với kim loại. </w:t>
      </w:r>
    </w:p>
    <w:p w14:paraId="28BF5268" w14:textId="77777777" w:rsidR="00191992" w:rsidRDefault="00000000">
      <w:pPr>
        <w:pStyle w:val="Bullet-"/>
        <w:numPr>
          <w:ilvl w:val="0"/>
          <w:numId w:val="43"/>
        </w:numPr>
        <w:spacing w:before="60" w:after="60"/>
      </w:pPr>
      <w:r>
        <w:t>Cháy do sét đánh: Sự cố do sét đánh là một trường hợp tự nhiên, nguy cơ xảy ra vào mùa mưa và cũng là một nguồn hiểm họa vô cùng.</w:t>
      </w:r>
    </w:p>
    <w:p w14:paraId="4EC93220" w14:textId="77777777" w:rsidR="00191992" w:rsidRDefault="00000000">
      <w:pPr>
        <w:pStyle w:val="Bullet-"/>
        <w:numPr>
          <w:ilvl w:val="0"/>
          <w:numId w:val="43"/>
        </w:numPr>
        <w:spacing w:before="60" w:after="60"/>
      </w:pPr>
      <w:r>
        <w:t>Hút thuốc và vứt tàn thuốc bừa bãi</w:t>
      </w:r>
    </w:p>
    <w:p w14:paraId="1794E75E" w14:textId="77777777" w:rsidR="00191992" w:rsidRDefault="00000000">
      <w:pPr>
        <w:pStyle w:val="Bullet-"/>
        <w:numPr>
          <w:ilvl w:val="0"/>
          <w:numId w:val="43"/>
        </w:numPr>
        <w:spacing w:before="60" w:after="60"/>
      </w:pPr>
      <w:r>
        <w:t>Không tuân thủ nghiêm ngặt các quy định về cấm lửa, phòng cháy chữa cháy</w:t>
      </w:r>
    </w:p>
    <w:p w14:paraId="467CD0A6" w14:textId="77777777" w:rsidR="00191992" w:rsidRDefault="00000000">
      <w:pPr>
        <w:widowControl w:val="0"/>
        <w:spacing w:before="60" w:after="60"/>
        <w:ind w:firstLine="284"/>
      </w:pPr>
      <w:r>
        <w:rPr>
          <w:szCs w:val="26"/>
        </w:rPr>
        <w:t>Các sự cố cháy nổ còn có thể xảy ra do ý thức chủ quan của công nhân như không</w:t>
      </w:r>
      <w:r>
        <w:t xml:space="preserve"> tuân thủ nghiêm ngặt các quy định về cấm lửa, phòng cháy chữa cháy, không quản lý tốt các loại hóa chất (dầu gia công), không tuân thủ quy định an toàn khi sử dụng và lưu trữ các loại hóa chất này. Khi sự cố cháy nổ xảy ra nếu không ứng phó, di tản công nhân viên và tài sản kịp thời sẽ gây thương tật hoặc thậm chí nguy hiểm đến tính mạng của các công nhân viên làm việc, cháy nhà xưởng và các tài sản, gây thiệt hại về kinh tế, ảnh hưởng đến hoạt động sản xuất của công ty, bản chất của Dự án là sản xuất bóng cao su do đó khi xảy ra cháy có thể gây ô nhiễm lớn do các nguyên liệu và sản phẩm bốc cháy. Hơn nữa, đám cháy có thể lan rộng sang các khu vực lân cận (các Công ty lân cận như: </w:t>
      </w:r>
      <w:r>
        <w:rPr>
          <w:szCs w:val="26"/>
        </w:rPr>
        <w:t>Công ty CP dệt may Thành Công, Công ty TNHH Dương Quán, Công ty TNHH SX TM Chung Vượng</w:t>
      </w:r>
      <w:r>
        <w:t>, Công ty TNHH Bao bì giấy Đài Chương…) sẽ gây thiệt hại về người và tài sản, ảnh hưởng đến hoạt động sản xuất của các Công ty này.</w:t>
      </w:r>
    </w:p>
    <w:p w14:paraId="3D5D3F6E" w14:textId="77777777" w:rsidR="00191992" w:rsidRDefault="00000000">
      <w:pPr>
        <w:pStyle w:val="ListParagraph"/>
        <w:numPr>
          <w:ilvl w:val="0"/>
          <w:numId w:val="59"/>
        </w:numPr>
        <w:spacing w:before="60" w:after="60" w:line="312" w:lineRule="auto"/>
        <w:rPr>
          <w:i/>
          <w:lang w:val="vi-VN"/>
        </w:rPr>
      </w:pPr>
      <w:r>
        <w:rPr>
          <w:i/>
          <w:lang w:val="vi-VN"/>
        </w:rPr>
        <w:t>Tác động lên con người:</w:t>
      </w:r>
    </w:p>
    <w:p w14:paraId="3D57319B" w14:textId="77777777" w:rsidR="00191992" w:rsidRDefault="00000000">
      <w:pPr>
        <w:widowControl w:val="0"/>
        <w:spacing w:before="60" w:after="60"/>
        <w:ind w:firstLine="284"/>
      </w:pPr>
      <w:r>
        <w:t>Các cơ chế tác động chính do sự cố cháy nổ lên con người bao gồm:</w:t>
      </w:r>
    </w:p>
    <w:p w14:paraId="5516EE8F" w14:textId="77777777" w:rsidR="00191992" w:rsidRDefault="00000000">
      <w:pPr>
        <w:pStyle w:val="Bullet-"/>
        <w:numPr>
          <w:ilvl w:val="0"/>
          <w:numId w:val="43"/>
        </w:numPr>
        <w:spacing w:before="60" w:after="60"/>
      </w:pPr>
      <w:r>
        <w:lastRenderedPageBreak/>
        <w:t>Nhiệt: gồm bức xạ nhiệt và nhiệt đối lưu. Thiệt hại gây ra bởi bức xạ nhiệt liên quan tới cường độ dòng bức xạ của sự cố và thời gian con người bị nguy hiểm. Bức xạ nhiệt lớn hơn 37,5 kW/m</w:t>
      </w:r>
      <w:r>
        <w:rPr>
          <w:vertAlign w:val="superscript"/>
        </w:rPr>
        <w:t>2</w:t>
      </w:r>
      <w:r>
        <w:t xml:space="preserve"> sẽ gây tử vong ngay lập tức. Tuy nhiên, ngưỡng này khá cao và ít khi đạt tới (trừ trường hợp thảm họa lớn).</w:t>
      </w:r>
    </w:p>
    <w:p w14:paraId="6BCAC953" w14:textId="77777777" w:rsidR="00191992" w:rsidRDefault="00000000">
      <w:pPr>
        <w:pStyle w:val="Caption"/>
        <w:keepNext/>
        <w:rPr>
          <w:lang w:val="it-IT"/>
        </w:rPr>
      </w:pPr>
      <w:bookmarkStart w:id="210" w:name="_Toc140406843"/>
      <w:r>
        <w:rPr>
          <w:lang w:val="it-IT"/>
        </w:rPr>
        <w:t xml:space="preserve">Bảng 4. </w:t>
      </w:r>
      <w:r>
        <w:fldChar w:fldCharType="begin"/>
      </w:r>
      <w:r>
        <w:rPr>
          <w:lang w:val="it-IT"/>
        </w:rPr>
        <w:instrText xml:space="preserve"> SEQ Bảng_4. \* ARABIC </w:instrText>
      </w:r>
      <w:r>
        <w:fldChar w:fldCharType="separate"/>
      </w:r>
      <w:r>
        <w:rPr>
          <w:lang w:val="it-IT"/>
        </w:rPr>
        <w:t>25</w:t>
      </w:r>
      <w:r>
        <w:fldChar w:fldCharType="end"/>
      </w:r>
      <w:r>
        <w:rPr>
          <w:lang w:val="it-IT"/>
        </w:rPr>
        <w:t>: Mức độ ảnh hưởng của bức xạ nhiệt</w:t>
      </w:r>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021"/>
        <w:gridCol w:w="6345"/>
      </w:tblGrid>
      <w:tr w:rsidR="00191992" w14:paraId="3E371570" w14:textId="77777777">
        <w:trPr>
          <w:tblHeader/>
          <w:jc w:val="center"/>
        </w:trPr>
        <w:tc>
          <w:tcPr>
            <w:tcW w:w="809" w:type="dxa"/>
            <w:vAlign w:val="center"/>
          </w:tcPr>
          <w:p w14:paraId="5D9A6C23" w14:textId="77777777" w:rsidR="00191992" w:rsidRDefault="00000000" w:rsidP="00C727F9">
            <w:pPr>
              <w:spacing w:before="60" w:after="60" w:line="240" w:lineRule="auto"/>
              <w:jc w:val="center"/>
              <w:rPr>
                <w:b/>
              </w:rPr>
            </w:pPr>
            <w:r>
              <w:rPr>
                <w:b/>
              </w:rPr>
              <w:t>TT</w:t>
            </w:r>
          </w:p>
        </w:tc>
        <w:tc>
          <w:tcPr>
            <w:tcW w:w="2021" w:type="dxa"/>
            <w:vAlign w:val="center"/>
          </w:tcPr>
          <w:p w14:paraId="2B78595E" w14:textId="77777777" w:rsidR="00C727F9" w:rsidRDefault="00000000" w:rsidP="00C727F9">
            <w:pPr>
              <w:spacing w:before="60" w:after="60" w:line="240" w:lineRule="auto"/>
              <w:jc w:val="center"/>
              <w:rPr>
                <w:b/>
              </w:rPr>
            </w:pPr>
            <w:r>
              <w:rPr>
                <w:b/>
              </w:rPr>
              <w:t xml:space="preserve">Mức độ </w:t>
            </w:r>
          </w:p>
          <w:p w14:paraId="083365A4" w14:textId="4693B44A" w:rsidR="00191992" w:rsidRDefault="00000000" w:rsidP="00C727F9">
            <w:pPr>
              <w:spacing w:before="60" w:after="60" w:line="240" w:lineRule="auto"/>
              <w:jc w:val="center"/>
              <w:rPr>
                <w:b/>
              </w:rPr>
            </w:pPr>
            <w:r>
              <w:rPr>
                <w:b/>
              </w:rPr>
              <w:t xml:space="preserve">bức xạ nhiệt </w:t>
            </w:r>
            <w:r w:rsidRPr="00C727F9">
              <w:rPr>
                <w:bCs/>
              </w:rPr>
              <w:t>(Kw/m</w:t>
            </w:r>
            <w:r w:rsidRPr="00C727F9">
              <w:rPr>
                <w:bCs/>
                <w:vertAlign w:val="superscript"/>
              </w:rPr>
              <w:t>2</w:t>
            </w:r>
            <w:r w:rsidRPr="00C727F9">
              <w:rPr>
                <w:bCs/>
              </w:rPr>
              <w:t>)</w:t>
            </w:r>
          </w:p>
        </w:tc>
        <w:tc>
          <w:tcPr>
            <w:tcW w:w="6345" w:type="dxa"/>
            <w:vAlign w:val="center"/>
          </w:tcPr>
          <w:p w14:paraId="36CEFFC6" w14:textId="77777777" w:rsidR="00191992" w:rsidRDefault="00000000" w:rsidP="00C727F9">
            <w:pPr>
              <w:spacing w:before="60" w:after="60" w:line="240" w:lineRule="auto"/>
              <w:jc w:val="center"/>
              <w:rPr>
                <w:b/>
              </w:rPr>
            </w:pPr>
            <w:r>
              <w:rPr>
                <w:b/>
              </w:rPr>
              <w:t>Ảnh hưởng</w:t>
            </w:r>
          </w:p>
        </w:tc>
      </w:tr>
      <w:tr w:rsidR="00191992" w14:paraId="61CACD54" w14:textId="77777777">
        <w:trPr>
          <w:jc w:val="center"/>
        </w:trPr>
        <w:tc>
          <w:tcPr>
            <w:tcW w:w="809" w:type="dxa"/>
            <w:vAlign w:val="center"/>
          </w:tcPr>
          <w:p w14:paraId="623E409A" w14:textId="77777777" w:rsidR="00191992" w:rsidRDefault="00000000" w:rsidP="00C727F9">
            <w:pPr>
              <w:spacing w:before="60" w:after="60" w:line="240" w:lineRule="auto"/>
              <w:jc w:val="center"/>
            </w:pPr>
            <w:r>
              <w:t>1</w:t>
            </w:r>
          </w:p>
        </w:tc>
        <w:tc>
          <w:tcPr>
            <w:tcW w:w="2021" w:type="dxa"/>
            <w:vAlign w:val="center"/>
          </w:tcPr>
          <w:p w14:paraId="094148C3" w14:textId="77777777" w:rsidR="00191992" w:rsidRDefault="00000000" w:rsidP="00C727F9">
            <w:pPr>
              <w:spacing w:before="60" w:after="60" w:line="240" w:lineRule="auto"/>
              <w:jc w:val="center"/>
            </w:pPr>
            <w:r>
              <w:t>37,5</w:t>
            </w:r>
          </w:p>
        </w:tc>
        <w:tc>
          <w:tcPr>
            <w:tcW w:w="6345" w:type="dxa"/>
            <w:vAlign w:val="center"/>
          </w:tcPr>
          <w:p w14:paraId="28911B23" w14:textId="77777777" w:rsidR="00191992" w:rsidRDefault="00000000" w:rsidP="00C727F9">
            <w:pPr>
              <w:spacing w:before="60" w:after="60" w:line="240" w:lineRule="auto"/>
            </w:pPr>
            <w:r>
              <w:t>Gây tử vong ngay lập tức</w:t>
            </w:r>
          </w:p>
        </w:tc>
      </w:tr>
      <w:tr w:rsidR="00191992" w14:paraId="12FF087B" w14:textId="77777777">
        <w:trPr>
          <w:jc w:val="center"/>
        </w:trPr>
        <w:tc>
          <w:tcPr>
            <w:tcW w:w="809" w:type="dxa"/>
            <w:vAlign w:val="center"/>
          </w:tcPr>
          <w:p w14:paraId="3C33F186" w14:textId="77777777" w:rsidR="00191992" w:rsidRDefault="00000000" w:rsidP="00C727F9">
            <w:pPr>
              <w:spacing w:before="60" w:after="60" w:line="240" w:lineRule="auto"/>
              <w:jc w:val="center"/>
            </w:pPr>
            <w:r>
              <w:t>2</w:t>
            </w:r>
          </w:p>
        </w:tc>
        <w:tc>
          <w:tcPr>
            <w:tcW w:w="2021" w:type="dxa"/>
            <w:vAlign w:val="center"/>
          </w:tcPr>
          <w:p w14:paraId="2FC56BA3" w14:textId="77777777" w:rsidR="00191992" w:rsidRDefault="00000000" w:rsidP="00C727F9">
            <w:pPr>
              <w:spacing w:before="60" w:after="60" w:line="240" w:lineRule="auto"/>
              <w:jc w:val="center"/>
            </w:pPr>
            <w:r>
              <w:t>12,5</w:t>
            </w:r>
          </w:p>
        </w:tc>
        <w:tc>
          <w:tcPr>
            <w:tcW w:w="6345" w:type="dxa"/>
            <w:vAlign w:val="center"/>
          </w:tcPr>
          <w:p w14:paraId="43BF0A68" w14:textId="77777777" w:rsidR="00191992" w:rsidRDefault="00000000" w:rsidP="00C727F9">
            <w:pPr>
              <w:spacing w:before="60" w:after="60" w:line="240" w:lineRule="auto"/>
            </w:pPr>
            <w:r>
              <w:t>Gây tổn thương nghiêm trọng trong vòng 20 giây.</w:t>
            </w:r>
          </w:p>
        </w:tc>
      </w:tr>
      <w:tr w:rsidR="00191992" w14:paraId="0562077E" w14:textId="77777777">
        <w:trPr>
          <w:jc w:val="center"/>
        </w:trPr>
        <w:tc>
          <w:tcPr>
            <w:tcW w:w="809" w:type="dxa"/>
            <w:vAlign w:val="center"/>
          </w:tcPr>
          <w:p w14:paraId="5CF52236" w14:textId="77777777" w:rsidR="00191992" w:rsidRDefault="00000000" w:rsidP="00C727F9">
            <w:pPr>
              <w:spacing w:before="60" w:after="60" w:line="240" w:lineRule="auto"/>
              <w:jc w:val="center"/>
            </w:pPr>
            <w:r>
              <w:t>3</w:t>
            </w:r>
          </w:p>
        </w:tc>
        <w:tc>
          <w:tcPr>
            <w:tcW w:w="2021" w:type="dxa"/>
            <w:vAlign w:val="center"/>
          </w:tcPr>
          <w:p w14:paraId="432E4F0E" w14:textId="77777777" w:rsidR="00191992" w:rsidRDefault="00000000" w:rsidP="00C727F9">
            <w:pPr>
              <w:spacing w:before="60" w:after="60" w:line="240" w:lineRule="auto"/>
              <w:jc w:val="center"/>
            </w:pPr>
            <w:r>
              <w:t>4,7</w:t>
            </w:r>
          </w:p>
        </w:tc>
        <w:tc>
          <w:tcPr>
            <w:tcW w:w="6345" w:type="dxa"/>
            <w:vAlign w:val="center"/>
          </w:tcPr>
          <w:p w14:paraId="629B92F7" w14:textId="77777777" w:rsidR="00191992" w:rsidRDefault="00000000" w:rsidP="00C727F9">
            <w:pPr>
              <w:spacing w:before="60" w:after="60" w:line="240" w:lineRule="auto"/>
            </w:pPr>
            <w:r>
              <w:t>Chịu đựng 15 – 20 giây, gây thiệt hại sau 30 giây tiếp xúc</w:t>
            </w:r>
          </w:p>
        </w:tc>
      </w:tr>
      <w:tr w:rsidR="00191992" w14:paraId="5C547E3C" w14:textId="77777777">
        <w:trPr>
          <w:jc w:val="center"/>
        </w:trPr>
        <w:tc>
          <w:tcPr>
            <w:tcW w:w="809" w:type="dxa"/>
            <w:vAlign w:val="center"/>
          </w:tcPr>
          <w:p w14:paraId="1CC6269F" w14:textId="77777777" w:rsidR="00191992" w:rsidRDefault="00000000" w:rsidP="00C727F9">
            <w:pPr>
              <w:spacing w:before="60" w:after="60" w:line="240" w:lineRule="auto"/>
              <w:jc w:val="center"/>
            </w:pPr>
            <w:r>
              <w:t>4</w:t>
            </w:r>
          </w:p>
        </w:tc>
        <w:tc>
          <w:tcPr>
            <w:tcW w:w="2021" w:type="dxa"/>
            <w:vAlign w:val="center"/>
          </w:tcPr>
          <w:p w14:paraId="78C45DED" w14:textId="77777777" w:rsidR="00191992" w:rsidRDefault="00000000" w:rsidP="00C727F9">
            <w:pPr>
              <w:spacing w:before="60" w:after="60" w:line="240" w:lineRule="auto"/>
              <w:jc w:val="center"/>
            </w:pPr>
            <w:r>
              <w:t>2,1</w:t>
            </w:r>
          </w:p>
        </w:tc>
        <w:tc>
          <w:tcPr>
            <w:tcW w:w="6345" w:type="dxa"/>
            <w:vAlign w:val="center"/>
          </w:tcPr>
          <w:p w14:paraId="205447D5" w14:textId="77777777" w:rsidR="00191992" w:rsidRDefault="00000000" w:rsidP="00C727F9">
            <w:pPr>
              <w:spacing w:before="60" w:after="60" w:line="240" w:lineRule="auto"/>
            </w:pPr>
            <w:r>
              <w:t>Có thể chịu đựng được khoảng 1 phút</w:t>
            </w:r>
          </w:p>
        </w:tc>
      </w:tr>
      <w:tr w:rsidR="00191992" w14:paraId="339AABDC" w14:textId="77777777">
        <w:trPr>
          <w:jc w:val="center"/>
        </w:trPr>
        <w:tc>
          <w:tcPr>
            <w:tcW w:w="809" w:type="dxa"/>
            <w:vAlign w:val="center"/>
          </w:tcPr>
          <w:p w14:paraId="307BA50E" w14:textId="77777777" w:rsidR="00191992" w:rsidRDefault="00000000" w:rsidP="00C727F9">
            <w:pPr>
              <w:spacing w:before="60" w:after="60" w:line="240" w:lineRule="auto"/>
              <w:jc w:val="center"/>
            </w:pPr>
            <w:r>
              <w:t>5</w:t>
            </w:r>
          </w:p>
        </w:tc>
        <w:tc>
          <w:tcPr>
            <w:tcW w:w="2021" w:type="dxa"/>
            <w:vAlign w:val="center"/>
          </w:tcPr>
          <w:p w14:paraId="1277DB16" w14:textId="77777777" w:rsidR="00191992" w:rsidRDefault="00000000" w:rsidP="00C727F9">
            <w:pPr>
              <w:spacing w:before="60" w:after="60" w:line="240" w:lineRule="auto"/>
              <w:jc w:val="center"/>
            </w:pPr>
            <w:r>
              <w:t>1,2</w:t>
            </w:r>
          </w:p>
        </w:tc>
        <w:tc>
          <w:tcPr>
            <w:tcW w:w="6345" w:type="dxa"/>
            <w:vAlign w:val="center"/>
          </w:tcPr>
          <w:p w14:paraId="1B1C9C08" w14:textId="77777777" w:rsidR="00191992" w:rsidRDefault="00000000" w:rsidP="00C727F9">
            <w:pPr>
              <w:spacing w:before="60" w:after="60" w:line="240" w:lineRule="auto"/>
            </w:pPr>
            <w:r>
              <w:t>Tương tự như ảnh hưởng của ánh nắng mặt trời lúc trưa hè</w:t>
            </w:r>
          </w:p>
        </w:tc>
      </w:tr>
    </w:tbl>
    <w:p w14:paraId="4FBFDF4D" w14:textId="77777777" w:rsidR="00191992" w:rsidRDefault="00000000">
      <w:pPr>
        <w:pStyle w:val="Bullet-"/>
        <w:numPr>
          <w:ilvl w:val="0"/>
          <w:numId w:val="43"/>
        </w:numPr>
        <w:spacing w:before="60" w:after="60"/>
      </w:pPr>
      <w:r>
        <w:t>Khói: gồm các khí độc như CO (thành phần chính), NO</w:t>
      </w:r>
      <w:r>
        <w:rPr>
          <w:vertAlign w:val="subscript"/>
        </w:rPr>
        <w:t>x</w:t>
      </w:r>
      <w:r>
        <w:t xml:space="preserve"> và SO</w:t>
      </w:r>
      <w:r>
        <w:rPr>
          <w:vertAlign w:val="subscript"/>
        </w:rPr>
        <w:t>2</w:t>
      </w:r>
      <w:r>
        <w:t xml:space="preserve"> phụ thuộc vào các vật liệu đã cháy, dẫn đến giảm lượng oxy và tầm nhìn. CO thường là nguyên nhân chính gây tử vong khi xảy ra cháy do CO</w:t>
      </w:r>
      <w:r>
        <w:rPr>
          <w:vertAlign w:val="subscript"/>
        </w:rPr>
        <w:t>2</w:t>
      </w:r>
      <w:r>
        <w:t xml:space="preserve"> bị hấp thụ vào trong máu gây tác động nhanh lên não làm tăng nhịp thở và đưa oxy nhiều hơn vào phổi. Ngưỡng CO</w:t>
      </w:r>
      <w:r>
        <w:rPr>
          <w:vertAlign w:val="subscript"/>
        </w:rPr>
        <w:t>2</w:t>
      </w:r>
      <w:r>
        <w:t xml:space="preserve"> gây độc cho người khi nồng độ CO</w:t>
      </w:r>
      <w:r>
        <w:rPr>
          <w:vertAlign w:val="subscript"/>
        </w:rPr>
        <w:t>2</w:t>
      </w:r>
      <w:r>
        <w:t xml:space="preserve"> lớn hơn 3%.</w:t>
      </w:r>
    </w:p>
    <w:p w14:paraId="0EE678A6" w14:textId="77777777" w:rsidR="00191992" w:rsidRDefault="00000000">
      <w:pPr>
        <w:pStyle w:val="Bullet-"/>
        <w:numPr>
          <w:ilvl w:val="0"/>
          <w:numId w:val="43"/>
        </w:numPr>
        <w:spacing w:before="60" w:after="60"/>
      </w:pPr>
      <w:r>
        <w:t>Nổ áp suất cao: áp suất quá áp 0,2 bar (2,9 psi) được coi là giới hạn gây chết tức là tất cả những người trong vùng quá áp 0,2 bar có thể bị chết. Đối với những người bị kẹt trong đám cháy, không kể đến yếu tố áp suất cao, hầu như 100% người bị chết vì bị bắt lửa.</w:t>
      </w:r>
    </w:p>
    <w:p w14:paraId="3AAF2C75" w14:textId="77777777" w:rsidR="00191992" w:rsidRDefault="00000000">
      <w:pPr>
        <w:pStyle w:val="ListParagraph"/>
        <w:numPr>
          <w:ilvl w:val="0"/>
          <w:numId w:val="59"/>
        </w:numPr>
        <w:spacing w:before="60" w:after="60"/>
        <w:ind w:left="714" w:hanging="357"/>
        <w:rPr>
          <w:rFonts w:eastAsia="SimSun"/>
          <w:i/>
          <w:lang w:val="it-IT"/>
        </w:rPr>
      </w:pPr>
      <w:r>
        <w:rPr>
          <w:rFonts w:eastAsia="SimSun"/>
          <w:i/>
          <w:lang w:val="it-IT"/>
        </w:rPr>
        <w:t>Gây hư hỏng thiết bị:</w:t>
      </w:r>
    </w:p>
    <w:p w14:paraId="6D494829" w14:textId="77777777" w:rsidR="00191992" w:rsidRDefault="00000000">
      <w:pPr>
        <w:widowControl w:val="0"/>
        <w:spacing w:before="60" w:after="60"/>
        <w:ind w:firstLine="284"/>
      </w:pPr>
      <w:r>
        <w:t>Thời gian gây hỏng đối với xà thép không được bảo vệ là 5 phút trong điều kiện tia lửa (250 kW/m</w:t>
      </w:r>
      <w:r>
        <w:rPr>
          <w:vertAlign w:val="superscript"/>
        </w:rPr>
        <w:t>2</w:t>
      </w:r>
      <w:r>
        <w:t>), 10 phút trong điều kiện bể lửa (150 kW/m</w:t>
      </w:r>
      <w:r>
        <w:rPr>
          <w:vertAlign w:val="superscript"/>
        </w:rPr>
        <w:t>2</w:t>
      </w:r>
      <w:r>
        <w:t>) và 30 phút trong điều kiện bức xạ nhiệt là 37,5 kW/m</w:t>
      </w:r>
      <w:r>
        <w:rPr>
          <w:vertAlign w:val="superscript"/>
        </w:rPr>
        <w:t>2</w:t>
      </w:r>
      <w:r>
        <w:t>.</w:t>
      </w:r>
      <w:bookmarkStart w:id="211" w:name="_Toc513743191"/>
      <w:bookmarkStart w:id="212" w:name="_Toc343422049"/>
      <w:bookmarkStart w:id="213" w:name="_Toc41655316"/>
      <w:bookmarkStart w:id="214" w:name="_Toc5720742"/>
      <w:bookmarkStart w:id="215" w:name="_Toc471721907"/>
    </w:p>
    <w:p w14:paraId="2F624DEC" w14:textId="77777777" w:rsidR="00191992" w:rsidRDefault="00000000">
      <w:pPr>
        <w:pStyle w:val="Caption"/>
        <w:keepNext/>
        <w:rPr>
          <w:lang w:val="vi-VN"/>
        </w:rPr>
      </w:pPr>
      <w:bookmarkStart w:id="216" w:name="_Toc140406844"/>
      <w:bookmarkEnd w:id="211"/>
      <w:bookmarkEnd w:id="212"/>
      <w:bookmarkEnd w:id="213"/>
      <w:bookmarkEnd w:id="214"/>
      <w:bookmarkEnd w:id="215"/>
      <w:r>
        <w:rPr>
          <w:lang w:val="vi-VN"/>
        </w:rPr>
        <w:t xml:space="preserve">Bảng 4. </w:t>
      </w:r>
      <w:r>
        <w:fldChar w:fldCharType="begin"/>
      </w:r>
      <w:r>
        <w:rPr>
          <w:lang w:val="vi-VN"/>
        </w:rPr>
        <w:instrText xml:space="preserve"> SEQ Bảng_4. \* ARABIC </w:instrText>
      </w:r>
      <w:r>
        <w:fldChar w:fldCharType="separate"/>
      </w:r>
      <w:r>
        <w:rPr>
          <w:lang w:val="vi-VN"/>
        </w:rPr>
        <w:t>26</w:t>
      </w:r>
      <w:r>
        <w:fldChar w:fldCharType="end"/>
      </w:r>
      <w:r>
        <w:rPr>
          <w:lang w:val="it-IT"/>
        </w:rPr>
        <w:t>: Mức độ tác động quá áp</w:t>
      </w:r>
      <w:bookmarkEnd w:id="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597"/>
        <w:gridCol w:w="7221"/>
      </w:tblGrid>
      <w:tr w:rsidR="00191992" w14:paraId="33BC3093" w14:textId="77777777">
        <w:trPr>
          <w:tblHeader/>
          <w:jc w:val="center"/>
        </w:trPr>
        <w:tc>
          <w:tcPr>
            <w:tcW w:w="307" w:type="pct"/>
            <w:vAlign w:val="center"/>
          </w:tcPr>
          <w:p w14:paraId="6954287B" w14:textId="77777777" w:rsidR="00191992" w:rsidRDefault="00000000" w:rsidP="00C727F9">
            <w:pPr>
              <w:spacing w:before="60" w:after="60" w:line="240" w:lineRule="auto"/>
              <w:jc w:val="center"/>
              <w:rPr>
                <w:b/>
                <w:kern w:val="2"/>
                <w:szCs w:val="20"/>
                <w:lang w:val="it-IT" w:eastAsia="zh-CN"/>
              </w:rPr>
            </w:pPr>
            <w:r>
              <w:rPr>
                <w:b/>
                <w:kern w:val="2"/>
                <w:szCs w:val="20"/>
                <w:lang w:val="it-IT" w:eastAsia="zh-CN"/>
              </w:rPr>
              <w:t>TT</w:t>
            </w:r>
          </w:p>
        </w:tc>
        <w:tc>
          <w:tcPr>
            <w:tcW w:w="850" w:type="pct"/>
            <w:vAlign w:val="center"/>
          </w:tcPr>
          <w:p w14:paraId="5CA1D70A" w14:textId="77777777" w:rsidR="00191992" w:rsidRDefault="00000000" w:rsidP="00C727F9">
            <w:pPr>
              <w:spacing w:before="60" w:after="60" w:line="240" w:lineRule="auto"/>
              <w:jc w:val="center"/>
              <w:rPr>
                <w:b/>
                <w:kern w:val="2"/>
                <w:szCs w:val="20"/>
                <w:lang w:val="it-IT" w:eastAsia="zh-CN"/>
              </w:rPr>
            </w:pPr>
            <w:r>
              <w:rPr>
                <w:b/>
                <w:kern w:val="2"/>
                <w:szCs w:val="20"/>
                <w:lang w:val="it-IT" w:eastAsia="zh-CN"/>
              </w:rPr>
              <w:t>Mức độ quá áp (bar)</w:t>
            </w:r>
          </w:p>
        </w:tc>
        <w:tc>
          <w:tcPr>
            <w:tcW w:w="3843" w:type="pct"/>
            <w:vAlign w:val="center"/>
          </w:tcPr>
          <w:p w14:paraId="47C38B1A" w14:textId="77777777" w:rsidR="00191992" w:rsidRDefault="00000000" w:rsidP="00C727F9">
            <w:pPr>
              <w:spacing w:before="60" w:after="60" w:line="240" w:lineRule="auto"/>
              <w:jc w:val="center"/>
              <w:rPr>
                <w:b/>
                <w:kern w:val="2"/>
                <w:szCs w:val="20"/>
                <w:lang w:val="it-IT" w:eastAsia="zh-CN"/>
              </w:rPr>
            </w:pPr>
            <w:r>
              <w:rPr>
                <w:b/>
                <w:kern w:val="2"/>
                <w:szCs w:val="20"/>
                <w:lang w:val="it-IT" w:eastAsia="zh-CN"/>
              </w:rPr>
              <w:t>Ảnh hưởng</w:t>
            </w:r>
          </w:p>
        </w:tc>
      </w:tr>
      <w:tr w:rsidR="00191992" w14:paraId="22B892D9" w14:textId="77777777">
        <w:trPr>
          <w:jc w:val="center"/>
        </w:trPr>
        <w:tc>
          <w:tcPr>
            <w:tcW w:w="307" w:type="pct"/>
            <w:vAlign w:val="center"/>
          </w:tcPr>
          <w:p w14:paraId="55A03FDB" w14:textId="77777777" w:rsidR="00191992" w:rsidRDefault="00000000" w:rsidP="00C727F9">
            <w:pPr>
              <w:spacing w:before="60" w:after="60" w:line="240" w:lineRule="auto"/>
              <w:jc w:val="center"/>
              <w:rPr>
                <w:kern w:val="2"/>
                <w:szCs w:val="20"/>
                <w:lang w:val="it-IT" w:eastAsia="zh-CN"/>
              </w:rPr>
            </w:pPr>
            <w:r>
              <w:rPr>
                <w:kern w:val="2"/>
                <w:szCs w:val="20"/>
                <w:lang w:val="it-IT" w:eastAsia="zh-CN"/>
              </w:rPr>
              <w:t>1</w:t>
            </w:r>
          </w:p>
        </w:tc>
        <w:tc>
          <w:tcPr>
            <w:tcW w:w="850" w:type="pct"/>
          </w:tcPr>
          <w:p w14:paraId="7FBEA732" w14:textId="77777777" w:rsidR="00191992" w:rsidRDefault="00000000" w:rsidP="00C727F9">
            <w:pPr>
              <w:spacing w:before="60" w:after="60" w:line="240" w:lineRule="auto"/>
              <w:jc w:val="center"/>
              <w:rPr>
                <w:kern w:val="2"/>
                <w:szCs w:val="20"/>
                <w:lang w:val="it-IT" w:eastAsia="zh-CN"/>
              </w:rPr>
            </w:pPr>
            <w:r>
              <w:rPr>
                <w:kern w:val="2"/>
                <w:szCs w:val="20"/>
                <w:lang w:val="it-IT" w:eastAsia="zh-CN"/>
              </w:rPr>
              <w:t>0,35</w:t>
            </w:r>
          </w:p>
        </w:tc>
        <w:tc>
          <w:tcPr>
            <w:tcW w:w="3843" w:type="pct"/>
          </w:tcPr>
          <w:p w14:paraId="502125EB" w14:textId="77777777" w:rsidR="00191992" w:rsidRDefault="00000000" w:rsidP="00C727F9">
            <w:pPr>
              <w:spacing w:before="60" w:after="60" w:line="240" w:lineRule="auto"/>
              <w:rPr>
                <w:kern w:val="2"/>
                <w:szCs w:val="20"/>
                <w:lang w:val="it-IT" w:eastAsia="zh-CN"/>
              </w:rPr>
            </w:pPr>
            <w:r>
              <w:rPr>
                <w:kern w:val="2"/>
                <w:szCs w:val="20"/>
                <w:lang w:val="it-IT" w:eastAsia="zh-CN"/>
              </w:rPr>
              <w:t>Gây thiệt hại nghiêm trọng tới nhà xưởng và thiết bị công nghệ</w:t>
            </w:r>
          </w:p>
        </w:tc>
      </w:tr>
      <w:tr w:rsidR="00191992" w14:paraId="66951AB3" w14:textId="77777777">
        <w:trPr>
          <w:jc w:val="center"/>
        </w:trPr>
        <w:tc>
          <w:tcPr>
            <w:tcW w:w="307" w:type="pct"/>
            <w:vAlign w:val="center"/>
          </w:tcPr>
          <w:p w14:paraId="1DE64695" w14:textId="77777777" w:rsidR="00191992" w:rsidRDefault="00000000" w:rsidP="00C727F9">
            <w:pPr>
              <w:spacing w:before="60" w:after="60" w:line="240" w:lineRule="auto"/>
              <w:jc w:val="center"/>
              <w:rPr>
                <w:kern w:val="2"/>
                <w:szCs w:val="20"/>
                <w:lang w:val="it-IT" w:eastAsia="zh-CN"/>
              </w:rPr>
            </w:pPr>
            <w:r>
              <w:rPr>
                <w:kern w:val="2"/>
                <w:szCs w:val="20"/>
                <w:lang w:val="it-IT" w:eastAsia="zh-CN"/>
              </w:rPr>
              <w:t>2</w:t>
            </w:r>
          </w:p>
        </w:tc>
        <w:tc>
          <w:tcPr>
            <w:tcW w:w="850" w:type="pct"/>
            <w:vAlign w:val="center"/>
          </w:tcPr>
          <w:p w14:paraId="262E7B00" w14:textId="77777777" w:rsidR="00191992" w:rsidRDefault="00000000" w:rsidP="00C727F9">
            <w:pPr>
              <w:spacing w:before="60" w:after="60" w:line="240" w:lineRule="auto"/>
              <w:jc w:val="center"/>
              <w:rPr>
                <w:kern w:val="2"/>
                <w:szCs w:val="20"/>
                <w:lang w:val="it-IT" w:eastAsia="zh-CN"/>
              </w:rPr>
            </w:pPr>
            <w:r>
              <w:rPr>
                <w:kern w:val="2"/>
                <w:szCs w:val="20"/>
                <w:lang w:val="it-IT" w:eastAsia="zh-CN"/>
              </w:rPr>
              <w:t>0,1</w:t>
            </w:r>
          </w:p>
        </w:tc>
        <w:tc>
          <w:tcPr>
            <w:tcW w:w="3843" w:type="pct"/>
          </w:tcPr>
          <w:p w14:paraId="603183AB" w14:textId="77777777" w:rsidR="00191992" w:rsidRDefault="00000000" w:rsidP="00C727F9">
            <w:pPr>
              <w:spacing w:before="60" w:after="60" w:line="240" w:lineRule="auto"/>
              <w:rPr>
                <w:kern w:val="2"/>
                <w:szCs w:val="20"/>
                <w:lang w:val="it-IT" w:eastAsia="zh-CN"/>
              </w:rPr>
            </w:pPr>
            <w:r>
              <w:rPr>
                <w:kern w:val="2"/>
                <w:szCs w:val="20"/>
                <w:lang w:val="it-IT" w:eastAsia="zh-CN"/>
              </w:rPr>
              <w:t>Gây thiệt hại có thể sửa chữa được tới nhà xưởng và thiết bị công nghệ</w:t>
            </w:r>
          </w:p>
        </w:tc>
      </w:tr>
      <w:tr w:rsidR="00191992" w14:paraId="61478AF7" w14:textId="77777777">
        <w:trPr>
          <w:jc w:val="center"/>
        </w:trPr>
        <w:tc>
          <w:tcPr>
            <w:tcW w:w="307" w:type="pct"/>
            <w:vAlign w:val="center"/>
          </w:tcPr>
          <w:p w14:paraId="012E2E3B" w14:textId="77777777" w:rsidR="00191992" w:rsidRDefault="00000000" w:rsidP="00C727F9">
            <w:pPr>
              <w:spacing w:before="60" w:after="60" w:line="240" w:lineRule="auto"/>
              <w:jc w:val="center"/>
              <w:rPr>
                <w:kern w:val="2"/>
                <w:szCs w:val="20"/>
                <w:lang w:eastAsia="zh-CN"/>
              </w:rPr>
            </w:pPr>
            <w:r>
              <w:rPr>
                <w:kern w:val="2"/>
                <w:szCs w:val="20"/>
                <w:lang w:eastAsia="zh-CN"/>
              </w:rPr>
              <w:t>3</w:t>
            </w:r>
          </w:p>
        </w:tc>
        <w:tc>
          <w:tcPr>
            <w:tcW w:w="850" w:type="pct"/>
          </w:tcPr>
          <w:p w14:paraId="63B041CE" w14:textId="77777777" w:rsidR="00191992" w:rsidRDefault="00000000" w:rsidP="00C727F9">
            <w:pPr>
              <w:spacing w:before="60" w:after="60" w:line="240" w:lineRule="auto"/>
              <w:jc w:val="center"/>
              <w:rPr>
                <w:kern w:val="2"/>
                <w:szCs w:val="20"/>
                <w:lang w:eastAsia="zh-CN"/>
              </w:rPr>
            </w:pPr>
            <w:r>
              <w:rPr>
                <w:kern w:val="2"/>
                <w:szCs w:val="20"/>
                <w:lang w:eastAsia="zh-CN"/>
              </w:rPr>
              <w:t>0,05</w:t>
            </w:r>
          </w:p>
        </w:tc>
        <w:tc>
          <w:tcPr>
            <w:tcW w:w="3843" w:type="pct"/>
          </w:tcPr>
          <w:p w14:paraId="7BD97AC3" w14:textId="77777777" w:rsidR="00191992" w:rsidRDefault="00000000" w:rsidP="00C727F9">
            <w:pPr>
              <w:spacing w:before="60" w:after="60" w:line="240" w:lineRule="auto"/>
              <w:rPr>
                <w:kern w:val="2"/>
                <w:szCs w:val="20"/>
                <w:lang w:eastAsia="zh-CN"/>
              </w:rPr>
            </w:pPr>
            <w:r>
              <w:rPr>
                <w:kern w:val="2"/>
                <w:szCs w:val="20"/>
                <w:lang w:eastAsia="zh-CN"/>
              </w:rPr>
              <w:t>Vỡ các kính cửa sổ gây thương tích cho người</w:t>
            </w:r>
          </w:p>
        </w:tc>
      </w:tr>
      <w:tr w:rsidR="00191992" w14:paraId="438608B7" w14:textId="77777777">
        <w:trPr>
          <w:jc w:val="center"/>
        </w:trPr>
        <w:tc>
          <w:tcPr>
            <w:tcW w:w="307" w:type="pct"/>
            <w:vAlign w:val="center"/>
          </w:tcPr>
          <w:p w14:paraId="10AB16F3" w14:textId="77777777" w:rsidR="00191992" w:rsidRDefault="00000000" w:rsidP="00C727F9">
            <w:pPr>
              <w:spacing w:before="60" w:after="60" w:line="240" w:lineRule="auto"/>
              <w:jc w:val="center"/>
              <w:rPr>
                <w:kern w:val="2"/>
                <w:szCs w:val="20"/>
                <w:lang w:eastAsia="zh-CN"/>
              </w:rPr>
            </w:pPr>
            <w:r>
              <w:rPr>
                <w:kern w:val="2"/>
                <w:szCs w:val="20"/>
                <w:lang w:eastAsia="zh-CN"/>
              </w:rPr>
              <w:t>4</w:t>
            </w:r>
          </w:p>
        </w:tc>
        <w:tc>
          <w:tcPr>
            <w:tcW w:w="850" w:type="pct"/>
          </w:tcPr>
          <w:p w14:paraId="0E9C2D5D" w14:textId="77777777" w:rsidR="00191992" w:rsidRDefault="00000000" w:rsidP="00C727F9">
            <w:pPr>
              <w:spacing w:before="60" w:after="60" w:line="240" w:lineRule="auto"/>
              <w:jc w:val="center"/>
              <w:rPr>
                <w:kern w:val="2"/>
                <w:szCs w:val="20"/>
                <w:lang w:eastAsia="zh-CN"/>
              </w:rPr>
            </w:pPr>
            <w:r>
              <w:rPr>
                <w:kern w:val="2"/>
                <w:szCs w:val="20"/>
                <w:lang w:eastAsia="zh-CN"/>
              </w:rPr>
              <w:t>0,02</w:t>
            </w:r>
          </w:p>
        </w:tc>
        <w:tc>
          <w:tcPr>
            <w:tcW w:w="3843" w:type="pct"/>
          </w:tcPr>
          <w:p w14:paraId="18850E65" w14:textId="77777777" w:rsidR="00191992" w:rsidRDefault="00000000" w:rsidP="00C727F9">
            <w:pPr>
              <w:spacing w:before="60" w:after="60" w:line="240" w:lineRule="auto"/>
              <w:rPr>
                <w:kern w:val="2"/>
                <w:szCs w:val="20"/>
                <w:lang w:eastAsia="zh-CN"/>
              </w:rPr>
            </w:pPr>
            <w:r>
              <w:rPr>
                <w:kern w:val="2"/>
                <w:szCs w:val="20"/>
                <w:lang w:eastAsia="zh-CN"/>
              </w:rPr>
              <w:t>Vỡ 10% kính cửa sổ</w:t>
            </w:r>
          </w:p>
        </w:tc>
      </w:tr>
    </w:tbl>
    <w:p w14:paraId="08092E06" w14:textId="77777777" w:rsidR="00191992" w:rsidRDefault="00000000">
      <w:pPr>
        <w:widowControl w:val="0"/>
        <w:spacing w:before="60" w:after="60"/>
        <w:ind w:firstLine="284"/>
      </w:pPr>
      <w:r>
        <w:t xml:space="preserve">Do đó, chủ dự án phải đặt công tác phòng cháy chữa cháy lên hàng đầu để đảm bảo an toàn, hạn chế những mất mác, tổn thất có thể xảy ra. Nhà xưởng đã có hệ thống phòng </w:t>
      </w:r>
      <w:r>
        <w:lastRenderedPageBreak/>
        <w:t>chống cháy và trang bị đầy đủ các thiết bị phòng cháy chữa cháy theo quy định của cơ quan PCCC. Như vậy, ảnh hưởng của sự cố này tới môi trường được hạn chế tới mức thấp nhất.</w:t>
      </w:r>
    </w:p>
    <w:p w14:paraId="633751FA" w14:textId="77777777" w:rsidR="00191992" w:rsidRDefault="00000000">
      <w:pPr>
        <w:pStyle w:val="Heading5"/>
        <w:spacing w:before="60" w:after="60"/>
        <w:rPr>
          <w:b/>
          <w:bCs w:val="0"/>
        </w:rPr>
      </w:pPr>
      <w:r>
        <w:rPr>
          <w:b/>
          <w:bCs w:val="0"/>
        </w:rPr>
        <w:t>Sự cố tai nạn lao động và tai nạn giao thông</w:t>
      </w:r>
    </w:p>
    <w:p w14:paraId="5C50CDB1" w14:textId="77777777" w:rsidR="00191992" w:rsidRDefault="00000000">
      <w:pPr>
        <w:widowControl w:val="0"/>
        <w:spacing w:before="60" w:after="60"/>
        <w:ind w:firstLine="284"/>
      </w:pPr>
      <w:r>
        <w:t>Trong quá trình tham gia lao động trong nhà máy, nếu người công nhân không tuân thủ một số nguyên tắc về an toàn lao động có thể xảy ra một số tai nạn lao động như: giật điện, bỏng do nhiệt,…Nguyên nhân chủ yếu do:</w:t>
      </w:r>
    </w:p>
    <w:p w14:paraId="22EFF265" w14:textId="77777777" w:rsidR="00191992" w:rsidRDefault="00000000">
      <w:pPr>
        <w:pStyle w:val="Bullet-"/>
        <w:numPr>
          <w:ilvl w:val="0"/>
          <w:numId w:val="43"/>
        </w:numPr>
        <w:spacing w:before="60" w:after="60"/>
      </w:pPr>
      <w:r>
        <w:t>Bất cẩn của công nhân trong quá trình vận hành máy móc, thiết bị sản xuất và chuyển hàng hóa;</w:t>
      </w:r>
    </w:p>
    <w:p w14:paraId="6A32C02A" w14:textId="77777777" w:rsidR="00191992" w:rsidRDefault="00000000">
      <w:pPr>
        <w:pStyle w:val="Bullet-"/>
        <w:numPr>
          <w:ilvl w:val="0"/>
          <w:numId w:val="43"/>
        </w:numPr>
        <w:spacing w:before="60" w:after="60"/>
      </w:pPr>
      <w:r>
        <w:t>Bất cẩn trong quá trình sử dụng hóa chất không đúng kỹ thuật và không đảm bảo an toàn.</w:t>
      </w:r>
    </w:p>
    <w:p w14:paraId="3803034B" w14:textId="77777777" w:rsidR="00191992" w:rsidRDefault="00000000">
      <w:pPr>
        <w:pStyle w:val="Bullet-"/>
        <w:numPr>
          <w:ilvl w:val="0"/>
          <w:numId w:val="43"/>
        </w:numPr>
        <w:spacing w:before="60" w:after="60"/>
      </w:pPr>
      <w:r>
        <w:t>Không tập huấn an toàn lao động, an toàn khi sử dụng hóa chất cho công nhân;</w:t>
      </w:r>
    </w:p>
    <w:p w14:paraId="66A22DA2" w14:textId="77777777" w:rsidR="00191992" w:rsidRDefault="00000000">
      <w:pPr>
        <w:pStyle w:val="Bullet-"/>
        <w:numPr>
          <w:ilvl w:val="0"/>
          <w:numId w:val="43"/>
        </w:numPr>
        <w:spacing w:before="60" w:after="60"/>
      </w:pPr>
      <w:r>
        <w:t>Do không tuân thủ nội quy về an toàn lao động khi làm việc;</w:t>
      </w:r>
    </w:p>
    <w:p w14:paraId="76BD9470" w14:textId="77777777" w:rsidR="00191992" w:rsidRDefault="00000000">
      <w:pPr>
        <w:pStyle w:val="Bullet-"/>
        <w:numPr>
          <w:ilvl w:val="0"/>
          <w:numId w:val="43"/>
        </w:numPr>
        <w:spacing w:before="60" w:after="60"/>
      </w:pPr>
      <w:r>
        <w:t>Tình trạng sức khỏe của công nhân không tốt dẫn đến thiếu tập trung khi làm việc ảnh hưởng đến quá trình sản xuất và vận hành của nhà máy làm chậm tiến độ sản xuất của Xưởng 2. Việc xảy ra tai nạn lao động của công nhân là một vấn đề rất quan trọng đến tổn thất tính mạng, tin thần của con người tham gia hoạt động sản xuất của công ty cũng như uy tín của công ty.</w:t>
      </w:r>
    </w:p>
    <w:p w14:paraId="61F47ECD" w14:textId="77777777" w:rsidR="00191992" w:rsidRDefault="00000000">
      <w:pPr>
        <w:widowControl w:val="0"/>
        <w:spacing w:before="60" w:after="60"/>
        <w:ind w:firstLine="284"/>
      </w:pPr>
      <w:r>
        <w:rPr>
          <w:lang w:val="it-IT"/>
        </w:rPr>
        <w:t>Trong</w:t>
      </w:r>
      <w:r>
        <w:t xml:space="preserve"> quá trình hoạt động của nhà máy, sự cố tai nạn giao thông xảy ra từ hoạt động của các phương tiện vận chuyển nguyên vật liệu, sản phẩm, hóa chất,… ra vào nhà máy</w:t>
      </w:r>
      <w:r>
        <w:rPr>
          <w:lang w:val="it-IT"/>
        </w:rPr>
        <w:t xml:space="preserve">, ra vào KCN </w:t>
      </w:r>
      <w:r>
        <w:t>Trảng Bàng</w:t>
      </w:r>
      <w:r>
        <w:rPr>
          <w:lang w:val="it-IT"/>
        </w:rPr>
        <w:t xml:space="preserve"> và các tuyến đường có mật độ giao thông lớn như: </w:t>
      </w:r>
      <w:r>
        <w:rPr>
          <w:szCs w:val="26"/>
        </w:rPr>
        <w:t>QL 22, đường DT 64</w:t>
      </w:r>
      <w:r>
        <w:rPr>
          <w:lang w:val="it-IT"/>
        </w:rPr>
        <w:t>,…</w:t>
      </w:r>
      <w:r>
        <w:t xml:space="preserve"> có thể gây ra tai nạn giao thông trên các tuyến đường mà các phương tiện này đi qua do sự bất cẩn hay ngủ gật do làm việc quá sức của người điều khiển phương tiện khi tham gia giao thông.</w:t>
      </w:r>
    </w:p>
    <w:p w14:paraId="7BB170E3" w14:textId="77777777" w:rsidR="00191992" w:rsidRDefault="00000000">
      <w:pPr>
        <w:widowControl w:val="0"/>
        <w:spacing w:before="60" w:after="60"/>
        <w:ind w:firstLine="284"/>
      </w:pPr>
      <w:r>
        <w:t>Các biện pháp phòng ngừa, ứng phó tai nạn lao động, tai nạn giao thông được trình bày trong mục sau của chương này.</w:t>
      </w:r>
    </w:p>
    <w:p w14:paraId="61449C50" w14:textId="77777777" w:rsidR="00191992" w:rsidRDefault="00000000">
      <w:pPr>
        <w:pStyle w:val="Heading5"/>
        <w:spacing w:before="60" w:after="60"/>
        <w:rPr>
          <w:b/>
          <w:bCs w:val="0"/>
        </w:rPr>
      </w:pPr>
      <w:r>
        <w:rPr>
          <w:b/>
          <w:bCs w:val="0"/>
        </w:rPr>
        <w:t>Sự cố về an toàn thực phẩm</w:t>
      </w:r>
    </w:p>
    <w:p w14:paraId="202D9FFA" w14:textId="77777777" w:rsidR="00191992" w:rsidRDefault="00000000">
      <w:pPr>
        <w:widowControl w:val="0"/>
        <w:spacing w:before="60" w:after="60"/>
        <w:ind w:firstLine="284"/>
      </w:pPr>
      <w:r>
        <w:t>Trong giai đoạn hoạt động, Công ty có nấu ăn do đó có thể xảy ra sự cố về vệ sinh an toàn thực phẩm và những nguyên nhân như:</w:t>
      </w:r>
    </w:p>
    <w:p w14:paraId="115EF76A" w14:textId="77777777" w:rsidR="00191992" w:rsidRDefault="00000000">
      <w:pPr>
        <w:pStyle w:val="Bullet-"/>
        <w:numPr>
          <w:ilvl w:val="0"/>
          <w:numId w:val="43"/>
        </w:numPr>
        <w:spacing w:before="60" w:after="60"/>
      </w:pPr>
      <w:r>
        <w:t>Nhà thầu nấu ăn sử dụng hóa chất không cho phép trong chế biến thực phẩm như: formol, hàn the, màu công nghiệp đặc biệt là Sudan,…;</w:t>
      </w:r>
    </w:p>
    <w:p w14:paraId="03465CD4" w14:textId="77777777" w:rsidR="00191992" w:rsidRDefault="00000000">
      <w:pPr>
        <w:pStyle w:val="Bullet-"/>
        <w:numPr>
          <w:ilvl w:val="0"/>
          <w:numId w:val="43"/>
        </w:numPr>
        <w:spacing w:before="60" w:after="60"/>
      </w:pPr>
      <w:r>
        <w:t>Quá trình bảo quản, sử dụng thực phẩm không hợp vệ sinh;</w:t>
      </w:r>
    </w:p>
    <w:p w14:paraId="3D63D0C9" w14:textId="77777777" w:rsidR="00191992" w:rsidRDefault="00000000">
      <w:pPr>
        <w:pStyle w:val="Bullet-"/>
        <w:numPr>
          <w:ilvl w:val="0"/>
          <w:numId w:val="43"/>
        </w:numPr>
        <w:spacing w:before="60" w:after="60"/>
      </w:pPr>
      <w:r>
        <w:t>Quy trình nấu ăn không đảm bảo vệ sinh;</w:t>
      </w:r>
    </w:p>
    <w:p w14:paraId="394D8976" w14:textId="77777777" w:rsidR="00191992" w:rsidRDefault="00000000">
      <w:pPr>
        <w:pStyle w:val="Bullet-"/>
        <w:numPr>
          <w:ilvl w:val="0"/>
          <w:numId w:val="43"/>
        </w:numPr>
        <w:spacing w:before="60" w:after="60"/>
      </w:pPr>
      <w:r>
        <w:t>Người nấu ăn thiếu kiến thức về an toàn thực phẩm;</w:t>
      </w:r>
    </w:p>
    <w:p w14:paraId="6E9F478F" w14:textId="77777777" w:rsidR="00191992" w:rsidRDefault="00000000">
      <w:pPr>
        <w:pStyle w:val="Bullet-"/>
        <w:numPr>
          <w:ilvl w:val="0"/>
          <w:numId w:val="43"/>
        </w:numPr>
        <w:spacing w:before="60" w:after="60"/>
      </w:pPr>
      <w:r>
        <w:t>Kết hợp các nguyên liệu sai cách gây ra ngộ độc sinh học;</w:t>
      </w:r>
    </w:p>
    <w:p w14:paraId="6F893507" w14:textId="77777777" w:rsidR="00191992" w:rsidRDefault="00000000">
      <w:pPr>
        <w:pStyle w:val="Bullet-"/>
        <w:numPr>
          <w:ilvl w:val="0"/>
          <w:numId w:val="43"/>
        </w:numPr>
        <w:spacing w:before="60" w:after="60"/>
      </w:pPr>
      <w:r>
        <w:t>Dụng cụ chế biến và chứa thức ăn mất vệ sinh.</w:t>
      </w:r>
    </w:p>
    <w:p w14:paraId="7DC445F3" w14:textId="77777777" w:rsidR="00191992" w:rsidRDefault="00000000">
      <w:pPr>
        <w:widowControl w:val="0"/>
        <w:spacing w:before="60" w:after="60"/>
        <w:ind w:firstLine="284"/>
      </w:pPr>
      <w:r>
        <w:t xml:space="preserve">Sự cố về vệ sinh an toàn thực phẩm có thể dẫn đến ngộ độc tập thể, ảnh hưởng đến sức khỏe của cán bộ công nhân viên làm việc tại Dự án, ảnh hưởng đến hoạt động sản xuất của </w:t>
      </w:r>
      <w:r>
        <w:lastRenderedPageBreak/>
        <w:t>Dự án.</w:t>
      </w:r>
    </w:p>
    <w:p w14:paraId="6DBC7795" w14:textId="77777777" w:rsidR="00191992" w:rsidRDefault="00000000">
      <w:pPr>
        <w:pStyle w:val="Heading5"/>
        <w:spacing w:before="60" w:after="60"/>
        <w:rPr>
          <w:b/>
          <w:bCs w:val="0"/>
        </w:rPr>
      </w:pPr>
      <w:r>
        <w:rPr>
          <w:b/>
          <w:bCs w:val="0"/>
        </w:rPr>
        <w:t>Sự số về bể tự hoại</w:t>
      </w:r>
    </w:p>
    <w:p w14:paraId="72447627" w14:textId="77777777" w:rsidR="00191992" w:rsidRDefault="00000000">
      <w:pPr>
        <w:widowControl w:val="0"/>
        <w:spacing w:before="60" w:after="60"/>
        <w:ind w:firstLine="284"/>
      </w:pPr>
      <w:r>
        <w:t>Các nguyên nhân có thể ảnh hưởng đến sự cố hiệu suất bể tự hoại bao gồm:</w:t>
      </w:r>
    </w:p>
    <w:p w14:paraId="4775AD14" w14:textId="77777777" w:rsidR="00191992" w:rsidRDefault="00000000">
      <w:pPr>
        <w:pStyle w:val="Bullet-"/>
        <w:numPr>
          <w:ilvl w:val="0"/>
          <w:numId w:val="43"/>
        </w:numPr>
        <w:spacing w:before="60" w:after="60"/>
      </w:pPr>
      <w:r>
        <w:t>Nghẹt đường ống.</w:t>
      </w:r>
    </w:p>
    <w:p w14:paraId="087DBC4C" w14:textId="77777777" w:rsidR="00191992" w:rsidRDefault="00000000">
      <w:pPr>
        <w:pStyle w:val="Bullet-"/>
        <w:numPr>
          <w:ilvl w:val="0"/>
          <w:numId w:val="43"/>
        </w:numPr>
        <w:spacing w:before="60" w:after="60"/>
      </w:pPr>
      <w:r>
        <w:t>Nước tràn bể.</w:t>
      </w:r>
    </w:p>
    <w:p w14:paraId="5AAD75E4" w14:textId="77777777" w:rsidR="00191992" w:rsidRDefault="00000000">
      <w:pPr>
        <w:pStyle w:val="Bullet-"/>
        <w:numPr>
          <w:ilvl w:val="0"/>
          <w:numId w:val="43"/>
        </w:numPr>
        <w:spacing w:before="60" w:after="60"/>
      </w:pPr>
      <w:r>
        <w:t>Rò rỉ nước thải trong đường ống.</w:t>
      </w:r>
    </w:p>
    <w:p w14:paraId="4B909434" w14:textId="77777777" w:rsidR="00191992" w:rsidRDefault="00000000">
      <w:pPr>
        <w:widowControl w:val="0"/>
        <w:spacing w:before="60" w:after="60"/>
        <w:ind w:firstLine="284"/>
      </w:pPr>
      <w:r>
        <w:rPr>
          <w:lang w:val="it-IT"/>
        </w:rPr>
        <w:t xml:space="preserve">Các sự cố bể tự </w:t>
      </w:r>
      <w:r>
        <w:t>hoại</w:t>
      </w:r>
      <w:r>
        <w:rPr>
          <w:lang w:val="it-IT"/>
        </w:rPr>
        <w:t xml:space="preserve"> gây mùi cảm quan tác động đến tâm lý của CBCNV làm việc tại Nhà máy, ảnh hưởng mùi hôi thối đến các Công ty xung quanh.</w:t>
      </w:r>
    </w:p>
    <w:p w14:paraId="049269B5" w14:textId="77777777" w:rsidR="00191992" w:rsidRDefault="00000000">
      <w:pPr>
        <w:pStyle w:val="Heading5"/>
        <w:spacing w:before="60" w:after="60"/>
        <w:rPr>
          <w:b/>
          <w:bCs w:val="0"/>
        </w:rPr>
      </w:pPr>
      <w:r>
        <w:rPr>
          <w:b/>
          <w:bCs w:val="0"/>
        </w:rPr>
        <w:t>Sự cố về hệ thống xử lý nước thải</w:t>
      </w:r>
    </w:p>
    <w:p w14:paraId="7FEDFDEC" w14:textId="77777777" w:rsidR="00191992" w:rsidRDefault="00000000">
      <w:pPr>
        <w:widowControl w:val="0"/>
        <w:spacing w:before="60" w:after="60"/>
        <w:ind w:firstLine="284"/>
        <w:rPr>
          <w:szCs w:val="26"/>
        </w:rPr>
      </w:pPr>
      <w:r>
        <w:t>Trong</w:t>
      </w:r>
      <w:r>
        <w:rPr>
          <w:szCs w:val="26"/>
        </w:rPr>
        <w:t xml:space="preserve"> quá trình vận hành HTXL nước thải tại Xưởng 1, Xưởng 2 và Xưởng 3 có khả năng xảy ra sự cố như: cúp điện không vận hành được hệ thống xử lý hoặc hư hỏng các thiết bị (như: bơm nước thải, máy thổi khí, bị nghẹt đường ống…), vận hành không đúng quy định…</w:t>
      </w:r>
    </w:p>
    <w:p w14:paraId="68333746" w14:textId="77777777" w:rsidR="00191992" w:rsidRDefault="00000000">
      <w:pPr>
        <w:widowControl w:val="0"/>
        <w:spacing w:before="60" w:after="60"/>
        <w:ind w:firstLine="284"/>
        <w:rPr>
          <w:szCs w:val="26"/>
        </w:rPr>
      </w:pPr>
      <w:r>
        <w:rPr>
          <w:szCs w:val="26"/>
        </w:rPr>
        <w:t>Ngoài ra các sự cố kỹ thuật vận hành hệ thống XLNT của dự án cũng có thể xảy ra bất cứ lúc nào bao gồm:</w:t>
      </w:r>
    </w:p>
    <w:p w14:paraId="0FDC720B" w14:textId="77777777" w:rsidR="00191992" w:rsidRDefault="00000000">
      <w:pPr>
        <w:pStyle w:val="ch"/>
        <w:tabs>
          <w:tab w:val="left" w:pos="567"/>
        </w:tabs>
        <w:spacing w:before="60" w:after="60"/>
        <w:ind w:firstLine="426"/>
        <w:rPr>
          <w:lang w:val="vi-VN"/>
        </w:rPr>
      </w:pPr>
      <w:r>
        <w:rPr>
          <w:lang w:val="vi-VN"/>
        </w:rPr>
        <w:t>+ Nước thải có tính độc hại và nồng độ nước thải vượt quá giới hạn tiếp nhận của hệ thống XLNT;</w:t>
      </w:r>
    </w:p>
    <w:p w14:paraId="170FBBE8" w14:textId="77777777" w:rsidR="00191992" w:rsidRDefault="00000000">
      <w:pPr>
        <w:pStyle w:val="ch"/>
        <w:tabs>
          <w:tab w:val="left" w:pos="567"/>
        </w:tabs>
        <w:spacing w:before="60" w:after="60"/>
        <w:ind w:firstLine="426"/>
        <w:rPr>
          <w:lang w:val="vi-VN"/>
        </w:rPr>
      </w:pPr>
      <w:r>
        <w:rPr>
          <w:lang w:val="vi-VN"/>
        </w:rPr>
        <w:t>+ Hệ thống XLNT bị quá tải về lưu lượng;</w:t>
      </w:r>
    </w:p>
    <w:p w14:paraId="51A877B1" w14:textId="77777777" w:rsidR="00191992" w:rsidRDefault="00000000">
      <w:pPr>
        <w:pStyle w:val="ch"/>
        <w:tabs>
          <w:tab w:val="left" w:pos="567"/>
        </w:tabs>
        <w:spacing w:before="60" w:after="60"/>
        <w:ind w:firstLine="426"/>
        <w:rPr>
          <w:lang w:val="vi-VN"/>
        </w:rPr>
      </w:pPr>
      <w:r>
        <w:rPr>
          <w:lang w:val="vi-VN"/>
        </w:rPr>
        <w:t>+ Nhân viên vận hành hệ thống XLNT chưa có kinh nhiệm vận hoặc không tuân thủ đầy đủa các nguyên tắc vận hành hệ thống</w:t>
      </w:r>
    </w:p>
    <w:p w14:paraId="470494EC" w14:textId="77777777" w:rsidR="00191992" w:rsidRDefault="00000000">
      <w:pPr>
        <w:pStyle w:val="ch"/>
        <w:tabs>
          <w:tab w:val="left" w:pos="567"/>
        </w:tabs>
        <w:spacing w:before="60" w:after="60"/>
        <w:ind w:firstLine="426"/>
        <w:rPr>
          <w:lang w:val="vi-VN"/>
        </w:rPr>
      </w:pPr>
      <w:r>
        <w:rPr>
          <w:lang w:val="vi-VN"/>
        </w:rPr>
        <w:t>+Thiết bị XLNT bị hư hỏng phải ngưng hoạt động hệ thống XLNT.</w:t>
      </w:r>
    </w:p>
    <w:p w14:paraId="15D1F07D" w14:textId="77777777" w:rsidR="00191992" w:rsidRDefault="00000000">
      <w:pPr>
        <w:pStyle w:val="ch"/>
        <w:tabs>
          <w:tab w:val="left" w:pos="567"/>
        </w:tabs>
        <w:spacing w:before="60" w:after="60"/>
        <w:ind w:firstLine="426"/>
        <w:rPr>
          <w:lang w:val="vi-VN"/>
        </w:rPr>
      </w:pPr>
      <w:r>
        <w:rPr>
          <w:lang w:val="vi-VN"/>
        </w:rPr>
        <w:t>+ Hóa chất XLNT không phù hợp…</w:t>
      </w:r>
    </w:p>
    <w:p w14:paraId="32039B37" w14:textId="77777777" w:rsidR="00191992" w:rsidRDefault="00000000">
      <w:pPr>
        <w:pStyle w:val="ch"/>
        <w:tabs>
          <w:tab w:val="left" w:pos="567"/>
        </w:tabs>
        <w:spacing w:before="60" w:after="60"/>
        <w:ind w:firstLine="426"/>
        <w:rPr>
          <w:lang w:val="vi-VN"/>
        </w:rPr>
      </w:pPr>
      <w:r>
        <w:rPr>
          <w:lang w:val="vi-VN"/>
        </w:rPr>
        <w:t>+ Hư hỏng máy bơm, máy sục khí, các thiết bị khác, tắc nghẽn đường ống,…</w:t>
      </w:r>
    </w:p>
    <w:p w14:paraId="4F666279" w14:textId="77777777" w:rsidR="00191992" w:rsidRDefault="00000000">
      <w:pPr>
        <w:pStyle w:val="ch"/>
        <w:tabs>
          <w:tab w:val="left" w:pos="567"/>
        </w:tabs>
        <w:spacing w:before="60" w:after="60"/>
        <w:ind w:firstLine="426"/>
        <w:rPr>
          <w:lang w:val="vi-VN"/>
        </w:rPr>
      </w:pPr>
      <w:r>
        <w:rPr>
          <w:lang w:val="vi-VN"/>
        </w:rPr>
        <w:t>+ Sự cố nổi bọt trắng tại các bể lắng.</w:t>
      </w:r>
    </w:p>
    <w:p w14:paraId="25DC9F77" w14:textId="77777777" w:rsidR="00191992" w:rsidRDefault="00000000">
      <w:pPr>
        <w:pStyle w:val="ch"/>
        <w:tabs>
          <w:tab w:val="left" w:pos="567"/>
        </w:tabs>
        <w:spacing w:before="60" w:after="60"/>
        <w:ind w:firstLine="426"/>
      </w:pPr>
      <w:r>
        <w:t>+ Sự cố bọt nổi do quá tải: Lượng vi sinh hoạt tính trong bể xử lý hiếu khí quá ít (dưới 10% tương đương MLSS &lt; 1000 mg/lít. Do nồng độ chất hữu cơ trong bể xử lý sinh học hiếu khí cao (giá trị COD trong bể vi sinh hoạt tính vượt quá khả năng xử lý của vi sinh vật hiếu khí rất nhiều lần (COD &gt; 1200 mg/lít) COD 800 – 1000 vi sinh hiếu khí bị sốc).</w:t>
      </w:r>
    </w:p>
    <w:p w14:paraId="1BDE541A" w14:textId="77777777" w:rsidR="00191992" w:rsidRDefault="00000000">
      <w:pPr>
        <w:spacing w:before="60" w:after="60"/>
        <w:ind w:firstLine="426"/>
      </w:pPr>
      <w:r>
        <w:t>+ Sự cố bọt màu trắng nổi bọt to có bùn trên bề mặt các bọt nổi, bùn màu nâu đen. Nguyên nhân: Vi sinh vật bị chết, lượng vi sinh  vật này tiết ra các chất nồng, hình thành các bọt khí trên bề mặt, bùn vi sinh hoạt tính bị chết sẽ bám lên các bọt khí đó.</w:t>
      </w:r>
    </w:p>
    <w:p w14:paraId="3B4D21F1" w14:textId="77777777" w:rsidR="00191992" w:rsidRDefault="00000000">
      <w:pPr>
        <w:pStyle w:val="Heading5"/>
        <w:spacing w:before="60" w:after="60"/>
        <w:rPr>
          <w:b/>
          <w:bCs w:val="0"/>
        </w:rPr>
      </w:pPr>
      <w:r>
        <w:rPr>
          <w:b/>
          <w:bCs w:val="0"/>
        </w:rPr>
        <w:t>Sự cố về hệ thống xử lý khí thải lò hơi</w:t>
      </w:r>
    </w:p>
    <w:p w14:paraId="191BF2BE" w14:textId="77777777" w:rsidR="00191992" w:rsidRDefault="00000000">
      <w:pPr>
        <w:widowControl w:val="0"/>
        <w:spacing w:before="60" w:after="60"/>
        <w:ind w:firstLine="284"/>
      </w:pPr>
      <w:r>
        <w:t xml:space="preserve">Trong quá </w:t>
      </w:r>
      <w:r>
        <w:rPr>
          <w:szCs w:val="26"/>
        </w:rPr>
        <w:t>trình</w:t>
      </w:r>
      <w:r>
        <w:t xml:space="preserve"> vận hành hệ thống xử lý khí thải trong giai đoạn vận hành có thể gặp những sự cố bao gồm:</w:t>
      </w:r>
    </w:p>
    <w:p w14:paraId="603C34D8" w14:textId="77777777" w:rsidR="00191992" w:rsidRDefault="00000000">
      <w:pPr>
        <w:pStyle w:val="Bullet-"/>
        <w:numPr>
          <w:ilvl w:val="0"/>
          <w:numId w:val="43"/>
        </w:numPr>
        <w:spacing w:before="60" w:after="60"/>
      </w:pPr>
      <w:r>
        <w:t xml:space="preserve">Hư hỏng thiết bị hệ thống xử lý </w:t>
      </w:r>
      <w:r>
        <w:rPr>
          <w:lang w:val="vi-VN"/>
        </w:rPr>
        <w:t>khí thải lò hơi.</w:t>
      </w:r>
    </w:p>
    <w:p w14:paraId="00C429CD" w14:textId="77777777" w:rsidR="00191992" w:rsidRDefault="00000000">
      <w:pPr>
        <w:pStyle w:val="Bullet-"/>
        <w:numPr>
          <w:ilvl w:val="0"/>
          <w:numId w:val="43"/>
        </w:numPr>
        <w:spacing w:before="60" w:after="60"/>
      </w:pPr>
      <w:r>
        <w:t>Rò rỉ khí thải trên đường ống.</w:t>
      </w:r>
    </w:p>
    <w:p w14:paraId="00843D19" w14:textId="77777777" w:rsidR="00191992" w:rsidRDefault="00000000">
      <w:pPr>
        <w:widowControl w:val="0"/>
        <w:spacing w:before="60" w:after="60"/>
        <w:ind w:firstLine="284"/>
      </w:pPr>
      <w:r>
        <w:t xml:space="preserve">Các sự </w:t>
      </w:r>
      <w:r>
        <w:rPr>
          <w:szCs w:val="26"/>
        </w:rPr>
        <w:t>cố</w:t>
      </w:r>
      <w:r>
        <w:t xml:space="preserve"> này liên quan đến việc thiết kế, vận hành và bảo trì hệ thống xử lý khí thải. </w:t>
      </w:r>
      <w:r>
        <w:lastRenderedPageBreak/>
        <w:t>Khi sự cố xảy ra sẽ gây phát thải khí thải không đạt Quy chuẩn cho phép vào môi trường.</w:t>
      </w:r>
    </w:p>
    <w:p w14:paraId="6C288E38" w14:textId="77777777" w:rsidR="00191992" w:rsidRDefault="00000000">
      <w:pPr>
        <w:widowControl w:val="0"/>
        <w:spacing w:before="60" w:after="60"/>
        <w:ind w:firstLine="284"/>
      </w:pPr>
      <w:r>
        <w:t xml:space="preserve">Công ty </w:t>
      </w:r>
      <w:r>
        <w:rPr>
          <w:szCs w:val="26"/>
        </w:rPr>
        <w:t>sẽ</w:t>
      </w:r>
      <w:r>
        <w:t xml:space="preserve"> có kế hoạch phòng ngừa và ứng phó sự cố do hệ thống xử lý khí thải, được trình bày trong mục sau của báo cáo.</w:t>
      </w:r>
    </w:p>
    <w:p w14:paraId="6AE4F123" w14:textId="77777777" w:rsidR="00191992" w:rsidRDefault="00000000">
      <w:pPr>
        <w:widowControl w:val="0"/>
        <w:spacing w:before="60" w:after="60"/>
        <w:ind w:firstLine="284"/>
      </w:pPr>
      <w:r>
        <w:rPr>
          <w:i/>
        </w:rPr>
        <w:t>Đối tượng chịu tác động:</w:t>
      </w:r>
      <w:r>
        <w:t xml:space="preserve"> 1030 CBCNV làm việc tại Xưởng 1; 1000 CBCNV làm việc tại Xưởng 2</w:t>
      </w:r>
      <w:r w:rsidRPr="00D2529C">
        <w:t>, 800 CBCNV làm việc tại Xưởng 3</w:t>
      </w:r>
      <w:r>
        <w:t xml:space="preserve"> và các công nhân viên làm việc tại các Công ty tiếp giáp xung quanh. </w:t>
      </w:r>
    </w:p>
    <w:p w14:paraId="6C03C7DE" w14:textId="77777777" w:rsidR="00191992" w:rsidRDefault="00000000">
      <w:pPr>
        <w:widowControl w:val="0"/>
        <w:spacing w:before="60" w:after="60"/>
        <w:ind w:firstLine="284"/>
      </w:pPr>
      <w:r>
        <w:rPr>
          <w:i/>
        </w:rPr>
        <w:t>Mức độ tác động:</w:t>
      </w:r>
      <w:r>
        <w:t xml:space="preserve"> Khi xuất hiện các sự cố trên, khí thải sau xử lý có thể vượt quy chuẩn môi trường theo quy định, sẽ phát tán ra môi trường và gây tác động tiêu cực đến sức khỏe công nhân nhà máy của dự án và các nhà máy lân cận.</w:t>
      </w:r>
    </w:p>
    <w:p w14:paraId="68178F19" w14:textId="77777777" w:rsidR="00191992" w:rsidRDefault="00000000">
      <w:pPr>
        <w:pStyle w:val="Heading5"/>
        <w:spacing w:before="60" w:after="60"/>
      </w:pPr>
      <w:r>
        <w:t>Sự cố tràn, đổ dầu, hóa chất</w:t>
      </w:r>
    </w:p>
    <w:p w14:paraId="6AD9B13C" w14:textId="77777777" w:rsidR="00191992" w:rsidRDefault="00000000">
      <w:pPr>
        <w:widowControl w:val="0"/>
        <w:spacing w:before="60" w:after="60"/>
        <w:ind w:firstLine="284"/>
      </w:pPr>
      <w:r>
        <w:t>Thùng đựng dầu bị lủng, nắp đậy không kín hoặc để bị nghiêng, chồng các thùng lên nhau quá nhiều làm cho dầu bị đổ, tràn ra ngoài. Ảnh hưởng đến sức khỏe của người lao động khi hít hoặc nuốt phải hít với nồng độ cao hơi hoặc sương có thể gây kích cứng đường hô hấp. Mức độ tràn đổ thùng chứa dầu, hóa chất lớn và khi gặp mưa sẽ cuốn theo nước mưa chảy tràn vào ống cống mương thu gom và thoát nước của KCN Trảng Bàng sẽ giảm chất lượng nguồn nước mặt, ảnh hưởng đến khả năng tiếp nhận và xử lý của Trạm XLNT tập trung của KCN, ván dầu khi thoát ra môi trường nước mặt sẽ gây hại cho sinh vật thủy sinh và các tác hại cho môi trường đất và nước khi ô nhiễm lâu dài.</w:t>
      </w:r>
    </w:p>
    <w:p w14:paraId="3C712E01" w14:textId="77777777" w:rsidR="00191992" w:rsidRDefault="00000000">
      <w:pPr>
        <w:pStyle w:val="Heading3"/>
        <w:spacing w:line="312" w:lineRule="auto"/>
      </w:pPr>
      <w:bookmarkStart w:id="217" w:name="_Toc44057953"/>
      <w:bookmarkStart w:id="218" w:name="_Toc55920832"/>
      <w:bookmarkStart w:id="219" w:name="_Toc48725787"/>
      <w:bookmarkStart w:id="220" w:name="_Toc112846713"/>
      <w:bookmarkStart w:id="221" w:name="_Toc4136"/>
      <w:r>
        <w:t xml:space="preserve">Các công trình, biện pháp bảo vệ môi trường </w:t>
      </w:r>
      <w:bookmarkEnd w:id="217"/>
      <w:bookmarkEnd w:id="218"/>
      <w:bookmarkEnd w:id="219"/>
      <w:r>
        <w:t>trong giai đoạn vận hành</w:t>
      </w:r>
      <w:bookmarkEnd w:id="220"/>
      <w:bookmarkEnd w:id="221"/>
    </w:p>
    <w:p w14:paraId="5CFEA2B8" w14:textId="77777777" w:rsidR="00191992" w:rsidRDefault="00000000">
      <w:pPr>
        <w:widowControl w:val="0"/>
        <w:spacing w:before="60" w:after="60"/>
        <w:ind w:firstLine="284"/>
      </w:pPr>
      <w:r>
        <w:t>Các công trình, biện pháp bảo vệ môi trường trong giai đoạn vận hành của Xưởng 3 được đề xuất tương tự với Xưởng 1 và Xưởng 2 đang hoạt động ổn định (tương tự cả về số lượng, quy mô, công suất, công nghệ,…). Chi tiết như sau:</w:t>
      </w:r>
    </w:p>
    <w:p w14:paraId="2FB55C30" w14:textId="77777777" w:rsidR="00191992" w:rsidRDefault="00000000">
      <w:pPr>
        <w:pStyle w:val="Heading4"/>
        <w:spacing w:before="60" w:after="60"/>
      </w:pPr>
      <w:r>
        <w:t>Biện pháp phòng ngừa, giảm thiểu các tác động tiêu cực liên quan đến chất thải</w:t>
      </w:r>
    </w:p>
    <w:p w14:paraId="5B9E7421" w14:textId="77777777" w:rsidR="00191992" w:rsidRDefault="00000000">
      <w:pPr>
        <w:pStyle w:val="Heading5"/>
        <w:spacing w:before="60" w:after="60"/>
        <w:rPr>
          <w:b/>
          <w:bCs w:val="0"/>
        </w:rPr>
      </w:pPr>
      <w:r>
        <w:rPr>
          <w:b/>
          <w:bCs w:val="0"/>
        </w:rPr>
        <w:t>Giảm thiểu tác động do bụi, khí thải</w:t>
      </w:r>
    </w:p>
    <w:p w14:paraId="68D9F5E5" w14:textId="77777777" w:rsidR="00191992" w:rsidRDefault="00000000">
      <w:pPr>
        <w:pStyle w:val="Heading6"/>
        <w:spacing w:before="60" w:after="60"/>
      </w:pPr>
      <w:r>
        <w:t>Bụi, khí thải từ các phương tiện vận tải ra vào dự án</w:t>
      </w:r>
    </w:p>
    <w:p w14:paraId="0CBB3F37" w14:textId="77777777" w:rsidR="00191992" w:rsidRDefault="00000000">
      <w:pPr>
        <w:numPr>
          <w:ilvl w:val="0"/>
          <w:numId w:val="60"/>
        </w:numPr>
        <w:spacing w:before="60" w:after="60"/>
        <w:rPr>
          <w:bCs/>
          <w:iCs/>
          <w:u w:val="single"/>
          <w:lang w:val="en-US"/>
        </w:rPr>
      </w:pPr>
      <w:r>
        <w:rPr>
          <w:bCs/>
          <w:iCs/>
          <w:u w:val="single"/>
          <w:lang w:val="en-US"/>
        </w:rPr>
        <w:t>Tại Xưởng 1 và Xưởng 2</w:t>
      </w:r>
    </w:p>
    <w:p w14:paraId="0674DF79" w14:textId="77777777" w:rsidR="00191992" w:rsidRDefault="00000000">
      <w:pPr>
        <w:spacing w:before="60" w:after="60"/>
        <w:ind w:firstLine="360"/>
        <w:rPr>
          <w:lang w:val="en-US"/>
        </w:rPr>
      </w:pPr>
      <w:r>
        <w:rPr>
          <w:lang w:val="en-US"/>
        </w:rPr>
        <w:t>Hiện tại xưởng 1 và Xưởng 2 đang hoạt động sản xuất, các phương tiện tham gia giao thông phục vụ trong quá trình vận để vận chuyển nguyên, nhiên vật liệu, sản phẩm sản xuất và phương tiện tham gia giao thông của công nhân viên. Xưởng 1 và 2 đang áp dụng các biện pháp giảm thiểu bụi, khí thải từ phương tiện giao thông như sau:</w:t>
      </w:r>
    </w:p>
    <w:p w14:paraId="4CADEB2A" w14:textId="77777777" w:rsidR="00191992" w:rsidRDefault="00000000">
      <w:pPr>
        <w:pStyle w:val="Bullet-"/>
        <w:numPr>
          <w:ilvl w:val="0"/>
          <w:numId w:val="43"/>
        </w:numPr>
        <w:spacing w:before="60" w:after="60"/>
      </w:pPr>
      <w:r>
        <w:t>Các phương tiện giao thông khi vào dự án đậu đúng vị trí quy định và tắt máy xe, sau khi bốc dỡ các loại nguyên vật liệu xong mới được nổ máy ra khỏi khu vực.</w:t>
      </w:r>
    </w:p>
    <w:p w14:paraId="47238BAA" w14:textId="77777777" w:rsidR="00191992" w:rsidRDefault="00000000">
      <w:pPr>
        <w:pStyle w:val="Bullet-"/>
        <w:numPr>
          <w:ilvl w:val="0"/>
          <w:numId w:val="43"/>
        </w:numPr>
        <w:spacing w:before="60" w:after="60"/>
      </w:pPr>
      <w:r>
        <w:t>Xe chở nguyên,nhiên vật liệu có có đầy đủ các thiết bị che chắn.</w:t>
      </w:r>
    </w:p>
    <w:p w14:paraId="39B1D7B1" w14:textId="77777777" w:rsidR="00191992" w:rsidRDefault="00000000">
      <w:pPr>
        <w:pStyle w:val="Bullet-"/>
        <w:numPr>
          <w:ilvl w:val="0"/>
          <w:numId w:val="43"/>
        </w:numPr>
        <w:spacing w:before="60" w:after="60"/>
        <w:jc w:val="left"/>
      </w:pPr>
      <w:r>
        <w:t>Bố trí hợp lý tuyến đường vận chuyển.</w:t>
      </w:r>
    </w:p>
    <w:p w14:paraId="76AC8075" w14:textId="77777777" w:rsidR="00191992" w:rsidRDefault="00000000">
      <w:pPr>
        <w:pStyle w:val="Bullet-"/>
        <w:numPr>
          <w:ilvl w:val="0"/>
          <w:numId w:val="43"/>
        </w:numPr>
        <w:spacing w:before="60" w:after="60"/>
      </w:pPr>
      <w:r>
        <w:t>Hạn chế vận chuyển vào giờ có mật độ người qua lại cao.</w:t>
      </w:r>
    </w:p>
    <w:p w14:paraId="52C8FC91" w14:textId="77777777" w:rsidR="00191992" w:rsidRDefault="00000000">
      <w:pPr>
        <w:pStyle w:val="Bullet-"/>
        <w:numPr>
          <w:ilvl w:val="0"/>
          <w:numId w:val="43"/>
        </w:numPr>
        <w:spacing w:before="60" w:after="60"/>
      </w:pPr>
      <w:r>
        <w:lastRenderedPageBreak/>
        <w:t>Thường xuyên tưới, phun nước ẩm các bề mặt hệ thống giao thông để hạn chế phát tán bụi khi phương tiện qua lại.</w:t>
      </w:r>
    </w:p>
    <w:p w14:paraId="038E2E75" w14:textId="77777777" w:rsidR="00191992" w:rsidRDefault="00000000">
      <w:pPr>
        <w:pStyle w:val="Bullet-"/>
        <w:numPr>
          <w:ilvl w:val="0"/>
          <w:numId w:val="43"/>
        </w:numPr>
        <w:spacing w:before="60" w:after="60"/>
      </w:pPr>
      <w:r>
        <w:t>Đã trồng cây xanh quanh khu vực lối đi.</w:t>
      </w:r>
    </w:p>
    <w:p w14:paraId="0098E193" w14:textId="77777777" w:rsidR="00191992" w:rsidRDefault="00000000">
      <w:pPr>
        <w:numPr>
          <w:ilvl w:val="0"/>
          <w:numId w:val="60"/>
        </w:numPr>
        <w:rPr>
          <w:bCs/>
          <w:iCs/>
          <w:u w:val="single"/>
          <w:lang w:val="en-US"/>
        </w:rPr>
      </w:pPr>
      <w:r>
        <w:rPr>
          <w:bCs/>
          <w:iCs/>
          <w:u w:val="single"/>
          <w:lang w:val="en-US"/>
        </w:rPr>
        <w:t>Tại Xưởng 3</w:t>
      </w:r>
    </w:p>
    <w:p w14:paraId="0412782F" w14:textId="77777777" w:rsidR="00191992" w:rsidRDefault="00000000">
      <w:pPr>
        <w:widowControl w:val="0"/>
        <w:spacing w:before="60" w:after="60"/>
        <w:ind w:firstLine="284"/>
      </w:pPr>
      <w:r>
        <w:rPr>
          <w:lang w:val="en-US"/>
        </w:rPr>
        <w:t>Khí</w:t>
      </w:r>
      <w:r>
        <w:t xml:space="preserve"> thải từ các phương tiện giao thông và các máy thi công cơ giới hoạt động trong khu vực. Dự án là nguồn ô nhiễm phân tán và rất khó kiểm soát. Để hạn chế ảnh hưởng bụi và khí thải từ các phương tiện giao thông đến môi trường, chủ dự án yêu cầu đơn vị thi công sẽ thực hiện đồng loạt các biện pháp khống chế tổng hợp như sau:</w:t>
      </w:r>
    </w:p>
    <w:p w14:paraId="539943E5" w14:textId="77777777" w:rsidR="00191992" w:rsidRDefault="00000000">
      <w:pPr>
        <w:pStyle w:val="Bullet-"/>
        <w:numPr>
          <w:ilvl w:val="0"/>
          <w:numId w:val="43"/>
        </w:numPr>
        <w:spacing w:before="60" w:after="60"/>
      </w:pPr>
      <w:r>
        <w:t>Các phương tiện giao thông khi vào dự án đậu đúng vị trí quy định và tắt máy xe, sau khi bốc dỡ các loại nguyên vật liệu xong mới được nổ máy ra khỏi khu vực</w:t>
      </w:r>
    </w:p>
    <w:p w14:paraId="39CE7C98" w14:textId="77777777" w:rsidR="00191992" w:rsidRDefault="00000000">
      <w:pPr>
        <w:pStyle w:val="Bullet-"/>
        <w:numPr>
          <w:ilvl w:val="0"/>
          <w:numId w:val="43"/>
        </w:numPr>
        <w:spacing w:before="60" w:after="60"/>
      </w:pPr>
      <w:r>
        <w:t>Các phương tiện giao thông vận tải và các máy thi công cơ giới được sử dụng đúng với thiết kế của động cơ, không hoạt động quá công suất thiết kế</w:t>
      </w:r>
    </w:p>
    <w:p w14:paraId="418EA9FC" w14:textId="77777777" w:rsidR="00191992" w:rsidRDefault="00000000">
      <w:pPr>
        <w:pStyle w:val="Bullet-"/>
        <w:numPr>
          <w:ilvl w:val="0"/>
          <w:numId w:val="43"/>
        </w:numPr>
        <w:spacing w:before="60" w:after="60"/>
      </w:pPr>
      <w:r>
        <w:t>Bố trí hợp lý tuyến đường vận chuyển. Kiểm tra các phương tiện thi công nhằm đảm bảo các thiết bị, máy móc luôn ở trong điều kiện tốt nhất về mặt kỹ thuật</w:t>
      </w:r>
    </w:p>
    <w:p w14:paraId="191C0F6D" w14:textId="77777777" w:rsidR="00191992" w:rsidRDefault="00000000">
      <w:pPr>
        <w:pStyle w:val="Bullet-"/>
        <w:numPr>
          <w:ilvl w:val="0"/>
          <w:numId w:val="43"/>
        </w:numPr>
        <w:spacing w:before="60" w:after="60"/>
      </w:pPr>
      <w:r>
        <w:t>Hạn chế vận chuyển vào giờ có mật độ người qua lại cao.</w:t>
      </w:r>
    </w:p>
    <w:p w14:paraId="64888B22" w14:textId="77777777" w:rsidR="00191992" w:rsidRDefault="00000000">
      <w:pPr>
        <w:widowControl w:val="0"/>
        <w:spacing w:before="60" w:after="60"/>
        <w:ind w:firstLine="284"/>
      </w:pPr>
      <w:r>
        <w:t>Với việc thực hiện các biện pháp trên, Dự án đảm bảo sẽ kiểm soát được nguồn ô nhiễm này đạt Quy chuẩn chất lượng không khí xung quanh QCVN 05:2013/BTNMT.</w:t>
      </w:r>
    </w:p>
    <w:p w14:paraId="654E7C94" w14:textId="77777777" w:rsidR="00191992" w:rsidRDefault="00000000">
      <w:pPr>
        <w:pStyle w:val="Heading6"/>
        <w:spacing w:before="60" w:after="60"/>
        <w:rPr>
          <w:i/>
          <w:iCs/>
          <w:szCs w:val="26"/>
        </w:rPr>
      </w:pPr>
      <w:r>
        <w:rPr>
          <w:i/>
          <w:iCs/>
        </w:rPr>
        <w:t xml:space="preserve">Giảm thiểu hơi hóa chất từ công đoạn </w:t>
      </w:r>
      <w:r>
        <w:rPr>
          <w:i/>
          <w:iCs/>
          <w:szCs w:val="26"/>
        </w:rPr>
        <w:t>bôi keo, sấy keo, vẽ bóng, in logo, in tem, in nổi, dán, hấp ruột, hấp bóng.</w:t>
      </w:r>
    </w:p>
    <w:p w14:paraId="0F0E22D2" w14:textId="77777777" w:rsidR="00191992" w:rsidRDefault="00000000">
      <w:pPr>
        <w:numPr>
          <w:ilvl w:val="1"/>
          <w:numId w:val="47"/>
        </w:numPr>
        <w:spacing w:before="60" w:after="60"/>
        <w:ind w:left="426" w:firstLine="0"/>
        <w:rPr>
          <w:bCs/>
          <w:iCs/>
          <w:u w:val="single"/>
          <w:lang w:val="en-US"/>
        </w:rPr>
      </w:pPr>
      <w:r>
        <w:rPr>
          <w:bCs/>
          <w:iCs/>
          <w:u w:val="single"/>
          <w:lang w:val="en-US"/>
        </w:rPr>
        <w:t>Tại Xưởng 1 và Xưởng 2</w:t>
      </w:r>
    </w:p>
    <w:p w14:paraId="2C5A78BB" w14:textId="77777777" w:rsidR="00191992" w:rsidRDefault="00000000">
      <w:pPr>
        <w:widowControl w:val="0"/>
        <w:spacing w:before="60" w:after="60"/>
        <w:ind w:firstLine="284"/>
        <w:rPr>
          <w:szCs w:val="26"/>
        </w:rPr>
      </w:pPr>
      <w:r>
        <w:rPr>
          <w:szCs w:val="26"/>
        </w:rPr>
        <w:t>Hơi hóa chất phát sinh chủ yếu từ hơi dung môi phát sinh từ các công đoạn như: bôi keo, sấy keo, vẽ bóng, in logo, in tem, in nổi, dán…; Hơi hóa chất phát sinh từ quá trình lưu hóa (hấp ruột, hấp bóng).</w:t>
      </w:r>
    </w:p>
    <w:p w14:paraId="25D65861" w14:textId="77777777" w:rsidR="00191992" w:rsidRDefault="00000000">
      <w:pPr>
        <w:widowControl w:val="0"/>
        <w:spacing w:before="60" w:after="60"/>
        <w:ind w:firstLine="284"/>
        <w:rPr>
          <w:szCs w:val="26"/>
        </w:rPr>
      </w:pPr>
      <w:r>
        <w:rPr>
          <w:szCs w:val="26"/>
        </w:rPr>
        <w:t xml:space="preserve">Theo kết quả phân tích hơi hóa chất tại Xưởng 1 (trong điều kiện không có HTXL hơi hóa chất) của Trung tâm Kiểm định công nghiệp II cho thấy, </w:t>
      </w:r>
      <w:r>
        <w:t>nồng độ hơi hóa chất tại các vị trí đều đạt tiêu chuẩn, quy chuẩn quy định</w:t>
      </w:r>
      <w:r>
        <w:rPr>
          <w:szCs w:val="26"/>
        </w:rPr>
        <w:t>.</w:t>
      </w:r>
    </w:p>
    <w:p w14:paraId="2B094ECA" w14:textId="77777777" w:rsidR="00191992" w:rsidRDefault="00000000">
      <w:pPr>
        <w:pStyle w:val="Caption"/>
        <w:keepNext/>
        <w:rPr>
          <w:lang w:val="vi-VN"/>
        </w:rPr>
      </w:pPr>
      <w:bookmarkStart w:id="222" w:name="_Toc140406845"/>
      <w:r>
        <w:rPr>
          <w:lang w:val="vi-VN"/>
        </w:rPr>
        <w:t xml:space="preserve">Bảng 4. </w:t>
      </w:r>
      <w:r>
        <w:fldChar w:fldCharType="begin"/>
      </w:r>
      <w:r>
        <w:rPr>
          <w:lang w:val="vi-VN"/>
        </w:rPr>
        <w:instrText xml:space="preserve"> SEQ Bảng_4. \* ARABIC </w:instrText>
      </w:r>
      <w:r>
        <w:fldChar w:fldCharType="separate"/>
      </w:r>
      <w:r>
        <w:rPr>
          <w:lang w:val="vi-VN"/>
        </w:rPr>
        <w:t>27</w:t>
      </w:r>
      <w:r>
        <w:fldChar w:fldCharType="end"/>
      </w:r>
      <w:r>
        <w:rPr>
          <w:lang w:val="vi-VN"/>
        </w:rPr>
        <w:t>: Bảng kết quả phân tích hơi hóa chất tại Xưởng 1</w:t>
      </w:r>
      <w:bookmarkEnd w:id="2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027"/>
        <w:gridCol w:w="1028"/>
        <w:gridCol w:w="1028"/>
        <w:gridCol w:w="1028"/>
        <w:gridCol w:w="1134"/>
        <w:gridCol w:w="992"/>
      </w:tblGrid>
      <w:tr w:rsidR="00191992" w14:paraId="5E36B528" w14:textId="77777777">
        <w:trPr>
          <w:trHeight w:val="498"/>
        </w:trPr>
        <w:tc>
          <w:tcPr>
            <w:tcW w:w="3119" w:type="dxa"/>
            <w:vMerge w:val="restart"/>
            <w:shd w:val="clear" w:color="auto" w:fill="auto"/>
            <w:vAlign w:val="center"/>
          </w:tcPr>
          <w:p w14:paraId="1F207526" w14:textId="77777777" w:rsidR="00191992" w:rsidRDefault="00000000" w:rsidP="00F476E7">
            <w:pPr>
              <w:widowControl w:val="0"/>
              <w:spacing w:before="60" w:after="60" w:line="240" w:lineRule="auto"/>
              <w:jc w:val="center"/>
              <w:rPr>
                <w:b/>
                <w:szCs w:val="26"/>
                <w:lang w:val="en-US"/>
              </w:rPr>
            </w:pPr>
            <w:r>
              <w:rPr>
                <w:b/>
                <w:szCs w:val="26"/>
                <w:lang w:val="en-US"/>
              </w:rPr>
              <w:t>Vị trí đo</w:t>
            </w:r>
          </w:p>
        </w:tc>
        <w:tc>
          <w:tcPr>
            <w:tcW w:w="1027" w:type="dxa"/>
            <w:shd w:val="clear" w:color="auto" w:fill="auto"/>
            <w:vAlign w:val="center"/>
          </w:tcPr>
          <w:p w14:paraId="3B3AFD82" w14:textId="77777777" w:rsidR="00191992" w:rsidRDefault="00000000" w:rsidP="00F476E7">
            <w:pPr>
              <w:widowControl w:val="0"/>
              <w:spacing w:before="60" w:after="60" w:line="240" w:lineRule="auto"/>
              <w:jc w:val="center"/>
              <w:rPr>
                <w:b/>
                <w:szCs w:val="26"/>
                <w:lang w:val="en-US"/>
              </w:rPr>
            </w:pPr>
            <w:r>
              <w:rPr>
                <w:b/>
                <w:szCs w:val="26"/>
                <w:lang w:val="en-US"/>
              </w:rPr>
              <w:t>CO</w:t>
            </w:r>
          </w:p>
        </w:tc>
        <w:tc>
          <w:tcPr>
            <w:tcW w:w="1028" w:type="dxa"/>
            <w:shd w:val="clear" w:color="auto" w:fill="auto"/>
            <w:vAlign w:val="center"/>
          </w:tcPr>
          <w:p w14:paraId="611C41BC" w14:textId="77777777" w:rsidR="00191992" w:rsidRDefault="00000000" w:rsidP="00F476E7">
            <w:pPr>
              <w:widowControl w:val="0"/>
              <w:spacing w:before="60" w:after="60" w:line="240" w:lineRule="auto"/>
              <w:jc w:val="center"/>
              <w:rPr>
                <w:b/>
                <w:szCs w:val="26"/>
                <w:vertAlign w:val="subscript"/>
                <w:lang w:val="en-US"/>
              </w:rPr>
            </w:pPr>
            <w:r>
              <w:rPr>
                <w:b/>
                <w:szCs w:val="26"/>
                <w:lang w:val="en-US"/>
              </w:rPr>
              <w:t>SO</w:t>
            </w:r>
            <w:r>
              <w:rPr>
                <w:b/>
                <w:szCs w:val="26"/>
                <w:vertAlign w:val="subscript"/>
                <w:lang w:val="en-US"/>
              </w:rPr>
              <w:t>2</w:t>
            </w:r>
          </w:p>
        </w:tc>
        <w:tc>
          <w:tcPr>
            <w:tcW w:w="1028" w:type="dxa"/>
            <w:shd w:val="clear" w:color="auto" w:fill="auto"/>
            <w:vAlign w:val="center"/>
          </w:tcPr>
          <w:p w14:paraId="1412BD83" w14:textId="77777777" w:rsidR="00191992" w:rsidRDefault="00000000" w:rsidP="00F476E7">
            <w:pPr>
              <w:widowControl w:val="0"/>
              <w:spacing w:before="60" w:after="60" w:line="240" w:lineRule="auto"/>
              <w:jc w:val="center"/>
              <w:rPr>
                <w:b/>
                <w:szCs w:val="26"/>
                <w:lang w:val="en-US"/>
              </w:rPr>
            </w:pPr>
            <w:r>
              <w:rPr>
                <w:b/>
                <w:szCs w:val="26"/>
                <w:lang w:val="en-US"/>
              </w:rPr>
              <w:t>NO</w:t>
            </w:r>
            <w:r>
              <w:rPr>
                <w:b/>
                <w:szCs w:val="26"/>
                <w:vertAlign w:val="subscript"/>
                <w:lang w:val="en-US"/>
              </w:rPr>
              <w:t>2</w:t>
            </w:r>
          </w:p>
        </w:tc>
        <w:tc>
          <w:tcPr>
            <w:tcW w:w="1028" w:type="dxa"/>
            <w:shd w:val="clear" w:color="auto" w:fill="auto"/>
            <w:vAlign w:val="center"/>
          </w:tcPr>
          <w:p w14:paraId="2DFD19DE" w14:textId="77777777" w:rsidR="00191992" w:rsidRDefault="00000000" w:rsidP="00F476E7">
            <w:pPr>
              <w:widowControl w:val="0"/>
              <w:spacing w:before="60" w:after="60" w:line="240" w:lineRule="auto"/>
              <w:jc w:val="center"/>
              <w:rPr>
                <w:b/>
                <w:szCs w:val="26"/>
                <w:lang w:val="en-US"/>
              </w:rPr>
            </w:pPr>
            <w:r>
              <w:rPr>
                <w:b/>
                <w:szCs w:val="26"/>
                <w:lang w:val="en-US"/>
              </w:rPr>
              <w:t>Bụi</w:t>
            </w:r>
          </w:p>
        </w:tc>
        <w:tc>
          <w:tcPr>
            <w:tcW w:w="1134" w:type="dxa"/>
            <w:shd w:val="clear" w:color="auto" w:fill="auto"/>
            <w:vAlign w:val="center"/>
          </w:tcPr>
          <w:p w14:paraId="61D613DE" w14:textId="77777777" w:rsidR="00191992" w:rsidRDefault="00000000" w:rsidP="00F476E7">
            <w:pPr>
              <w:widowControl w:val="0"/>
              <w:spacing w:before="60" w:after="60" w:line="240" w:lineRule="auto"/>
              <w:jc w:val="center"/>
              <w:rPr>
                <w:b/>
                <w:szCs w:val="26"/>
                <w:vertAlign w:val="subscript"/>
                <w:lang w:val="en-US"/>
              </w:rPr>
            </w:pPr>
            <w:r>
              <w:rPr>
                <w:b/>
                <w:szCs w:val="26"/>
                <w:lang w:val="en-US"/>
              </w:rPr>
              <w:t>NH</w:t>
            </w:r>
            <w:r>
              <w:rPr>
                <w:b/>
                <w:szCs w:val="26"/>
                <w:vertAlign w:val="subscript"/>
                <w:lang w:val="en-US"/>
              </w:rPr>
              <w:t>3</w:t>
            </w:r>
          </w:p>
        </w:tc>
        <w:tc>
          <w:tcPr>
            <w:tcW w:w="992" w:type="dxa"/>
            <w:shd w:val="clear" w:color="auto" w:fill="auto"/>
            <w:vAlign w:val="center"/>
          </w:tcPr>
          <w:p w14:paraId="6CC50AA8" w14:textId="77777777" w:rsidR="00191992" w:rsidRDefault="00000000" w:rsidP="00F476E7">
            <w:pPr>
              <w:widowControl w:val="0"/>
              <w:spacing w:before="60" w:after="60" w:line="240" w:lineRule="auto"/>
              <w:jc w:val="center"/>
              <w:rPr>
                <w:b/>
                <w:szCs w:val="26"/>
                <w:lang w:val="en-US"/>
              </w:rPr>
            </w:pPr>
            <w:r>
              <w:rPr>
                <w:b/>
                <w:szCs w:val="26"/>
                <w:lang w:val="en-US"/>
              </w:rPr>
              <w:t>H</w:t>
            </w:r>
            <w:r>
              <w:rPr>
                <w:b/>
                <w:szCs w:val="26"/>
                <w:vertAlign w:val="subscript"/>
                <w:lang w:val="en-US"/>
              </w:rPr>
              <w:t>2</w:t>
            </w:r>
            <w:r>
              <w:rPr>
                <w:b/>
                <w:szCs w:val="26"/>
                <w:lang w:val="en-US"/>
              </w:rPr>
              <w:t>S</w:t>
            </w:r>
          </w:p>
        </w:tc>
      </w:tr>
      <w:tr w:rsidR="00191992" w14:paraId="10238B41" w14:textId="77777777">
        <w:trPr>
          <w:trHeight w:val="498"/>
        </w:trPr>
        <w:tc>
          <w:tcPr>
            <w:tcW w:w="3119" w:type="dxa"/>
            <w:vMerge/>
            <w:shd w:val="clear" w:color="auto" w:fill="auto"/>
          </w:tcPr>
          <w:p w14:paraId="73D0AF8C" w14:textId="77777777" w:rsidR="00191992" w:rsidRDefault="00191992" w:rsidP="00F476E7">
            <w:pPr>
              <w:widowControl w:val="0"/>
              <w:spacing w:before="60" w:after="60" w:line="240" w:lineRule="auto"/>
              <w:rPr>
                <w:szCs w:val="26"/>
                <w:lang w:val="en-US"/>
              </w:rPr>
            </w:pPr>
          </w:p>
        </w:tc>
        <w:tc>
          <w:tcPr>
            <w:tcW w:w="6237" w:type="dxa"/>
            <w:gridSpan w:val="6"/>
            <w:shd w:val="clear" w:color="auto" w:fill="auto"/>
            <w:vAlign w:val="center"/>
          </w:tcPr>
          <w:p w14:paraId="27EB7CE8" w14:textId="77777777" w:rsidR="00191992" w:rsidRDefault="00000000" w:rsidP="00F476E7">
            <w:pPr>
              <w:widowControl w:val="0"/>
              <w:spacing w:before="60" w:after="60" w:line="240" w:lineRule="auto"/>
              <w:jc w:val="center"/>
              <w:rPr>
                <w:b/>
                <w:szCs w:val="26"/>
                <w:vertAlign w:val="superscript"/>
                <w:lang w:val="en-US"/>
              </w:rPr>
            </w:pPr>
            <w:r>
              <w:rPr>
                <w:b/>
                <w:szCs w:val="26"/>
                <w:lang w:val="en-US"/>
              </w:rPr>
              <w:t>mg/m</w:t>
            </w:r>
            <w:r>
              <w:rPr>
                <w:b/>
                <w:szCs w:val="26"/>
                <w:vertAlign w:val="superscript"/>
                <w:lang w:val="en-US"/>
              </w:rPr>
              <w:t>3</w:t>
            </w:r>
          </w:p>
        </w:tc>
      </w:tr>
      <w:tr w:rsidR="00191992" w14:paraId="42A923D6" w14:textId="77777777">
        <w:tc>
          <w:tcPr>
            <w:tcW w:w="3119" w:type="dxa"/>
            <w:shd w:val="clear" w:color="auto" w:fill="auto"/>
            <w:vAlign w:val="center"/>
          </w:tcPr>
          <w:p w14:paraId="3EA1EE37" w14:textId="77777777" w:rsidR="00191992" w:rsidRDefault="00000000" w:rsidP="00F476E7">
            <w:pPr>
              <w:widowControl w:val="0"/>
              <w:spacing w:before="60" w:after="60" w:line="240" w:lineRule="auto"/>
              <w:jc w:val="center"/>
              <w:rPr>
                <w:szCs w:val="26"/>
                <w:lang w:val="en-US"/>
              </w:rPr>
            </w:pPr>
            <w:r>
              <w:rPr>
                <w:szCs w:val="26"/>
                <w:lang w:val="en-US"/>
              </w:rPr>
              <w:t>Giữa phân xưởng 1</w:t>
            </w:r>
          </w:p>
        </w:tc>
        <w:tc>
          <w:tcPr>
            <w:tcW w:w="1027" w:type="dxa"/>
            <w:shd w:val="clear" w:color="auto" w:fill="auto"/>
            <w:vAlign w:val="center"/>
          </w:tcPr>
          <w:p w14:paraId="653C9742" w14:textId="77777777" w:rsidR="00191992" w:rsidRDefault="00000000" w:rsidP="00F476E7">
            <w:pPr>
              <w:widowControl w:val="0"/>
              <w:spacing w:before="60" w:after="60" w:line="240" w:lineRule="auto"/>
              <w:jc w:val="center"/>
              <w:rPr>
                <w:sz w:val="24"/>
                <w:szCs w:val="24"/>
                <w:lang w:val="en-US"/>
              </w:rPr>
            </w:pPr>
            <w:r>
              <w:rPr>
                <w:sz w:val="24"/>
                <w:szCs w:val="24"/>
                <w:lang w:val="en-US"/>
              </w:rPr>
              <w:t>9,31</w:t>
            </w:r>
          </w:p>
        </w:tc>
        <w:tc>
          <w:tcPr>
            <w:tcW w:w="1028" w:type="dxa"/>
            <w:shd w:val="clear" w:color="auto" w:fill="auto"/>
            <w:vAlign w:val="center"/>
          </w:tcPr>
          <w:p w14:paraId="6083B2AA" w14:textId="77777777" w:rsidR="00191992" w:rsidRDefault="00000000" w:rsidP="00F476E7">
            <w:pPr>
              <w:widowControl w:val="0"/>
              <w:spacing w:before="60" w:after="60" w:line="240" w:lineRule="auto"/>
              <w:jc w:val="center"/>
              <w:rPr>
                <w:sz w:val="24"/>
                <w:szCs w:val="24"/>
                <w:lang w:val="en-US"/>
              </w:rPr>
            </w:pPr>
            <w:r>
              <w:rPr>
                <w:sz w:val="24"/>
                <w:szCs w:val="24"/>
                <w:lang w:val="en-US"/>
              </w:rPr>
              <w:t>0,752</w:t>
            </w:r>
          </w:p>
        </w:tc>
        <w:tc>
          <w:tcPr>
            <w:tcW w:w="1028" w:type="dxa"/>
            <w:shd w:val="clear" w:color="auto" w:fill="auto"/>
            <w:vAlign w:val="center"/>
          </w:tcPr>
          <w:p w14:paraId="376A0EFB" w14:textId="77777777" w:rsidR="00191992" w:rsidRDefault="00000000" w:rsidP="00F476E7">
            <w:pPr>
              <w:widowControl w:val="0"/>
              <w:spacing w:before="60" w:after="60" w:line="240" w:lineRule="auto"/>
              <w:jc w:val="center"/>
              <w:rPr>
                <w:sz w:val="24"/>
                <w:szCs w:val="24"/>
                <w:lang w:val="en-US"/>
              </w:rPr>
            </w:pPr>
            <w:r>
              <w:rPr>
                <w:sz w:val="24"/>
                <w:szCs w:val="24"/>
                <w:lang w:val="en-US"/>
              </w:rPr>
              <w:t>0,036</w:t>
            </w:r>
          </w:p>
        </w:tc>
        <w:tc>
          <w:tcPr>
            <w:tcW w:w="1028" w:type="dxa"/>
            <w:shd w:val="clear" w:color="auto" w:fill="auto"/>
            <w:vAlign w:val="center"/>
          </w:tcPr>
          <w:p w14:paraId="7ACD8A3F" w14:textId="77777777" w:rsidR="00191992" w:rsidRDefault="00000000" w:rsidP="00F476E7">
            <w:pPr>
              <w:widowControl w:val="0"/>
              <w:spacing w:before="60" w:after="60" w:line="240" w:lineRule="auto"/>
              <w:jc w:val="center"/>
              <w:rPr>
                <w:sz w:val="24"/>
                <w:szCs w:val="24"/>
                <w:lang w:val="en-US"/>
              </w:rPr>
            </w:pPr>
            <w:r>
              <w:rPr>
                <w:sz w:val="24"/>
                <w:szCs w:val="24"/>
                <w:lang w:val="en-US"/>
              </w:rPr>
              <w:t>0,052</w:t>
            </w:r>
          </w:p>
        </w:tc>
        <w:tc>
          <w:tcPr>
            <w:tcW w:w="1134" w:type="dxa"/>
            <w:shd w:val="clear" w:color="auto" w:fill="auto"/>
            <w:vAlign w:val="center"/>
          </w:tcPr>
          <w:p w14:paraId="3A3D95A3" w14:textId="77777777" w:rsidR="00191992" w:rsidRDefault="00000000" w:rsidP="00F476E7">
            <w:pPr>
              <w:widowControl w:val="0"/>
              <w:spacing w:before="60" w:after="60" w:line="240" w:lineRule="auto"/>
              <w:jc w:val="center"/>
              <w:rPr>
                <w:sz w:val="24"/>
                <w:szCs w:val="24"/>
                <w:lang w:val="en-US"/>
              </w:rPr>
            </w:pPr>
            <w:r>
              <w:rPr>
                <w:sz w:val="24"/>
                <w:szCs w:val="24"/>
                <w:lang w:val="en-US"/>
              </w:rPr>
              <w:t>KPH</w:t>
            </w:r>
          </w:p>
          <w:p w14:paraId="67A266B4" w14:textId="77777777" w:rsidR="00191992" w:rsidRDefault="00000000" w:rsidP="00F476E7">
            <w:pPr>
              <w:widowControl w:val="0"/>
              <w:spacing w:before="60" w:after="60" w:line="240" w:lineRule="auto"/>
              <w:jc w:val="center"/>
              <w:rPr>
                <w:sz w:val="24"/>
                <w:szCs w:val="24"/>
                <w:lang w:val="en-US"/>
              </w:rPr>
            </w:pPr>
            <w:r>
              <w:rPr>
                <w:sz w:val="24"/>
                <w:szCs w:val="24"/>
                <w:lang w:val="en-US"/>
              </w:rPr>
              <w:t>LOD=20</w:t>
            </w:r>
          </w:p>
        </w:tc>
        <w:tc>
          <w:tcPr>
            <w:tcW w:w="992" w:type="dxa"/>
            <w:shd w:val="clear" w:color="auto" w:fill="auto"/>
            <w:vAlign w:val="center"/>
          </w:tcPr>
          <w:p w14:paraId="5C4AF516" w14:textId="77777777" w:rsidR="00191992" w:rsidRDefault="00000000" w:rsidP="00F476E7">
            <w:pPr>
              <w:widowControl w:val="0"/>
              <w:spacing w:before="60" w:after="60" w:line="240" w:lineRule="auto"/>
              <w:jc w:val="center"/>
              <w:rPr>
                <w:sz w:val="24"/>
                <w:szCs w:val="24"/>
                <w:lang w:val="en-US"/>
              </w:rPr>
            </w:pPr>
            <w:r>
              <w:rPr>
                <w:sz w:val="24"/>
                <w:szCs w:val="24"/>
                <w:lang w:val="en-US"/>
              </w:rPr>
              <w:t>0,447</w:t>
            </w:r>
          </w:p>
        </w:tc>
      </w:tr>
      <w:tr w:rsidR="00191992" w14:paraId="0ACED2BA" w14:textId="77777777">
        <w:tc>
          <w:tcPr>
            <w:tcW w:w="3119" w:type="dxa"/>
            <w:shd w:val="clear" w:color="auto" w:fill="auto"/>
            <w:vAlign w:val="center"/>
          </w:tcPr>
          <w:p w14:paraId="6DD09039" w14:textId="77777777" w:rsidR="00191992" w:rsidRDefault="00000000" w:rsidP="00F476E7">
            <w:pPr>
              <w:widowControl w:val="0"/>
              <w:spacing w:before="60" w:after="60" w:line="240" w:lineRule="auto"/>
              <w:jc w:val="center"/>
              <w:rPr>
                <w:szCs w:val="26"/>
                <w:lang w:val="en-US"/>
              </w:rPr>
            </w:pPr>
            <w:r>
              <w:rPr>
                <w:szCs w:val="26"/>
                <w:lang w:val="en-US"/>
              </w:rPr>
              <w:t>Giữa phân xưởng 2</w:t>
            </w:r>
          </w:p>
        </w:tc>
        <w:tc>
          <w:tcPr>
            <w:tcW w:w="1027" w:type="dxa"/>
            <w:shd w:val="clear" w:color="auto" w:fill="auto"/>
            <w:vAlign w:val="center"/>
          </w:tcPr>
          <w:p w14:paraId="7539BF7C" w14:textId="77777777" w:rsidR="00191992" w:rsidRDefault="00000000" w:rsidP="00F476E7">
            <w:pPr>
              <w:widowControl w:val="0"/>
              <w:spacing w:before="60" w:after="60" w:line="240" w:lineRule="auto"/>
              <w:jc w:val="center"/>
              <w:rPr>
                <w:sz w:val="24"/>
                <w:szCs w:val="24"/>
                <w:lang w:val="en-US"/>
              </w:rPr>
            </w:pPr>
            <w:r>
              <w:rPr>
                <w:sz w:val="24"/>
                <w:szCs w:val="24"/>
                <w:lang w:val="en-US"/>
              </w:rPr>
              <w:t>9,45</w:t>
            </w:r>
          </w:p>
        </w:tc>
        <w:tc>
          <w:tcPr>
            <w:tcW w:w="1028" w:type="dxa"/>
            <w:shd w:val="clear" w:color="auto" w:fill="auto"/>
            <w:vAlign w:val="center"/>
          </w:tcPr>
          <w:p w14:paraId="4373DDBA" w14:textId="77777777" w:rsidR="00191992" w:rsidRDefault="00000000" w:rsidP="00F476E7">
            <w:pPr>
              <w:widowControl w:val="0"/>
              <w:spacing w:before="60" w:after="60" w:line="240" w:lineRule="auto"/>
              <w:jc w:val="center"/>
              <w:rPr>
                <w:sz w:val="24"/>
                <w:szCs w:val="24"/>
                <w:lang w:val="en-US"/>
              </w:rPr>
            </w:pPr>
            <w:r>
              <w:rPr>
                <w:sz w:val="24"/>
                <w:szCs w:val="24"/>
                <w:lang w:val="en-US"/>
              </w:rPr>
              <w:t>1,045</w:t>
            </w:r>
          </w:p>
        </w:tc>
        <w:tc>
          <w:tcPr>
            <w:tcW w:w="1028" w:type="dxa"/>
            <w:shd w:val="clear" w:color="auto" w:fill="auto"/>
            <w:vAlign w:val="center"/>
          </w:tcPr>
          <w:p w14:paraId="4F0DEEC7" w14:textId="77777777" w:rsidR="00191992" w:rsidRDefault="00000000" w:rsidP="00F476E7">
            <w:pPr>
              <w:widowControl w:val="0"/>
              <w:spacing w:before="60" w:after="60" w:line="240" w:lineRule="auto"/>
              <w:jc w:val="center"/>
              <w:rPr>
                <w:sz w:val="24"/>
                <w:szCs w:val="24"/>
                <w:lang w:val="en-US"/>
              </w:rPr>
            </w:pPr>
            <w:r>
              <w:rPr>
                <w:sz w:val="24"/>
                <w:szCs w:val="24"/>
                <w:lang w:val="en-US"/>
              </w:rPr>
              <w:t>0,762</w:t>
            </w:r>
          </w:p>
        </w:tc>
        <w:tc>
          <w:tcPr>
            <w:tcW w:w="1028" w:type="dxa"/>
            <w:shd w:val="clear" w:color="auto" w:fill="auto"/>
            <w:vAlign w:val="center"/>
          </w:tcPr>
          <w:p w14:paraId="648E29B3" w14:textId="77777777" w:rsidR="00191992" w:rsidRDefault="00000000" w:rsidP="00F476E7">
            <w:pPr>
              <w:widowControl w:val="0"/>
              <w:spacing w:before="60" w:after="60" w:line="240" w:lineRule="auto"/>
              <w:jc w:val="center"/>
              <w:rPr>
                <w:sz w:val="24"/>
                <w:szCs w:val="24"/>
                <w:lang w:val="en-US"/>
              </w:rPr>
            </w:pPr>
            <w:r>
              <w:rPr>
                <w:sz w:val="24"/>
                <w:szCs w:val="24"/>
                <w:lang w:val="en-US"/>
              </w:rPr>
              <w:t>0,060</w:t>
            </w:r>
          </w:p>
        </w:tc>
        <w:tc>
          <w:tcPr>
            <w:tcW w:w="1134" w:type="dxa"/>
            <w:shd w:val="clear" w:color="auto" w:fill="auto"/>
            <w:vAlign w:val="center"/>
          </w:tcPr>
          <w:p w14:paraId="3CE296F6" w14:textId="77777777" w:rsidR="00191992" w:rsidRDefault="00000000" w:rsidP="00F476E7">
            <w:pPr>
              <w:widowControl w:val="0"/>
              <w:spacing w:before="60" w:after="60" w:line="240" w:lineRule="auto"/>
              <w:jc w:val="center"/>
              <w:rPr>
                <w:sz w:val="24"/>
                <w:szCs w:val="24"/>
                <w:lang w:val="en-US"/>
              </w:rPr>
            </w:pPr>
            <w:r>
              <w:rPr>
                <w:sz w:val="24"/>
                <w:szCs w:val="24"/>
                <w:lang w:val="en-US"/>
              </w:rPr>
              <w:t>KPH</w:t>
            </w:r>
          </w:p>
          <w:p w14:paraId="5BC63A86" w14:textId="77777777" w:rsidR="00191992" w:rsidRDefault="00000000" w:rsidP="00F476E7">
            <w:pPr>
              <w:widowControl w:val="0"/>
              <w:spacing w:before="60" w:after="60" w:line="240" w:lineRule="auto"/>
              <w:jc w:val="center"/>
              <w:rPr>
                <w:sz w:val="24"/>
                <w:szCs w:val="24"/>
                <w:lang w:val="en-US"/>
              </w:rPr>
            </w:pPr>
            <w:r>
              <w:rPr>
                <w:sz w:val="24"/>
                <w:szCs w:val="24"/>
                <w:lang w:val="en-US"/>
              </w:rPr>
              <w:t>LOD=20</w:t>
            </w:r>
          </w:p>
        </w:tc>
        <w:tc>
          <w:tcPr>
            <w:tcW w:w="992" w:type="dxa"/>
            <w:shd w:val="clear" w:color="auto" w:fill="auto"/>
            <w:vAlign w:val="center"/>
          </w:tcPr>
          <w:p w14:paraId="5EC01ABE" w14:textId="77777777" w:rsidR="00191992" w:rsidRDefault="00000000" w:rsidP="00F476E7">
            <w:pPr>
              <w:widowControl w:val="0"/>
              <w:spacing w:before="60" w:after="60" w:line="240" w:lineRule="auto"/>
              <w:jc w:val="center"/>
              <w:rPr>
                <w:sz w:val="24"/>
                <w:szCs w:val="24"/>
                <w:lang w:val="en-US"/>
              </w:rPr>
            </w:pPr>
            <w:r>
              <w:rPr>
                <w:sz w:val="24"/>
                <w:szCs w:val="24"/>
                <w:lang w:val="en-US"/>
              </w:rPr>
              <w:t>0,615</w:t>
            </w:r>
          </w:p>
        </w:tc>
      </w:tr>
      <w:tr w:rsidR="00191992" w14:paraId="509A4451" w14:textId="77777777">
        <w:tc>
          <w:tcPr>
            <w:tcW w:w="3119" w:type="dxa"/>
            <w:shd w:val="clear" w:color="auto" w:fill="auto"/>
            <w:vAlign w:val="center"/>
          </w:tcPr>
          <w:p w14:paraId="3B76EC08" w14:textId="77777777" w:rsidR="00191992" w:rsidRDefault="00000000" w:rsidP="00F476E7">
            <w:pPr>
              <w:widowControl w:val="0"/>
              <w:spacing w:before="60" w:after="60" w:line="240" w:lineRule="auto"/>
              <w:jc w:val="center"/>
              <w:rPr>
                <w:szCs w:val="26"/>
                <w:lang w:val="en-US"/>
              </w:rPr>
            </w:pPr>
            <w:r>
              <w:rPr>
                <w:szCs w:val="26"/>
                <w:lang w:val="en-US"/>
              </w:rPr>
              <w:t>Giữa phân xưởng 3</w:t>
            </w:r>
          </w:p>
        </w:tc>
        <w:tc>
          <w:tcPr>
            <w:tcW w:w="1027" w:type="dxa"/>
            <w:shd w:val="clear" w:color="auto" w:fill="auto"/>
            <w:vAlign w:val="center"/>
          </w:tcPr>
          <w:p w14:paraId="5C49CD2A" w14:textId="77777777" w:rsidR="00191992" w:rsidRDefault="00000000" w:rsidP="00F476E7">
            <w:pPr>
              <w:widowControl w:val="0"/>
              <w:spacing w:before="60" w:after="60" w:line="240" w:lineRule="auto"/>
              <w:jc w:val="center"/>
              <w:rPr>
                <w:sz w:val="24"/>
                <w:szCs w:val="24"/>
                <w:lang w:val="en-US"/>
              </w:rPr>
            </w:pPr>
            <w:r>
              <w:rPr>
                <w:sz w:val="24"/>
                <w:szCs w:val="24"/>
                <w:lang w:val="en-US"/>
              </w:rPr>
              <w:t>8,32</w:t>
            </w:r>
          </w:p>
        </w:tc>
        <w:tc>
          <w:tcPr>
            <w:tcW w:w="1028" w:type="dxa"/>
            <w:shd w:val="clear" w:color="auto" w:fill="auto"/>
            <w:vAlign w:val="center"/>
          </w:tcPr>
          <w:p w14:paraId="1650B16E" w14:textId="77777777" w:rsidR="00191992" w:rsidRDefault="00000000" w:rsidP="00F476E7">
            <w:pPr>
              <w:widowControl w:val="0"/>
              <w:spacing w:before="60" w:after="60" w:line="240" w:lineRule="auto"/>
              <w:jc w:val="center"/>
              <w:rPr>
                <w:sz w:val="24"/>
                <w:szCs w:val="24"/>
                <w:lang w:val="en-US"/>
              </w:rPr>
            </w:pPr>
            <w:r>
              <w:rPr>
                <w:sz w:val="24"/>
                <w:szCs w:val="24"/>
                <w:lang w:val="en-US"/>
              </w:rPr>
              <w:t>0,748</w:t>
            </w:r>
          </w:p>
        </w:tc>
        <w:tc>
          <w:tcPr>
            <w:tcW w:w="1028" w:type="dxa"/>
            <w:shd w:val="clear" w:color="auto" w:fill="auto"/>
            <w:vAlign w:val="center"/>
          </w:tcPr>
          <w:p w14:paraId="30B39564" w14:textId="77777777" w:rsidR="00191992" w:rsidRDefault="00000000" w:rsidP="00F476E7">
            <w:pPr>
              <w:widowControl w:val="0"/>
              <w:spacing w:before="60" w:after="60" w:line="240" w:lineRule="auto"/>
              <w:jc w:val="center"/>
              <w:rPr>
                <w:sz w:val="24"/>
                <w:szCs w:val="24"/>
                <w:lang w:val="en-US"/>
              </w:rPr>
            </w:pPr>
            <w:r>
              <w:rPr>
                <w:sz w:val="24"/>
                <w:szCs w:val="24"/>
                <w:lang w:val="en-US"/>
              </w:rPr>
              <w:t>0,526</w:t>
            </w:r>
          </w:p>
        </w:tc>
        <w:tc>
          <w:tcPr>
            <w:tcW w:w="1028" w:type="dxa"/>
            <w:shd w:val="clear" w:color="auto" w:fill="auto"/>
            <w:vAlign w:val="center"/>
          </w:tcPr>
          <w:p w14:paraId="7476DB4A" w14:textId="77777777" w:rsidR="00191992" w:rsidRDefault="00000000" w:rsidP="00F476E7">
            <w:pPr>
              <w:widowControl w:val="0"/>
              <w:spacing w:before="60" w:after="60" w:line="240" w:lineRule="auto"/>
              <w:jc w:val="center"/>
              <w:rPr>
                <w:sz w:val="24"/>
                <w:szCs w:val="24"/>
                <w:lang w:val="en-US"/>
              </w:rPr>
            </w:pPr>
            <w:r>
              <w:rPr>
                <w:sz w:val="24"/>
                <w:szCs w:val="24"/>
                <w:lang w:val="en-US"/>
              </w:rPr>
              <w:t>0,043</w:t>
            </w:r>
          </w:p>
        </w:tc>
        <w:tc>
          <w:tcPr>
            <w:tcW w:w="1134" w:type="dxa"/>
            <w:shd w:val="clear" w:color="auto" w:fill="auto"/>
            <w:vAlign w:val="center"/>
          </w:tcPr>
          <w:p w14:paraId="0EC7AE68" w14:textId="77777777" w:rsidR="00191992" w:rsidRDefault="00000000" w:rsidP="00F476E7">
            <w:pPr>
              <w:widowControl w:val="0"/>
              <w:spacing w:before="60" w:after="60" w:line="240" w:lineRule="auto"/>
              <w:jc w:val="center"/>
              <w:rPr>
                <w:sz w:val="24"/>
                <w:szCs w:val="24"/>
                <w:lang w:val="en-US"/>
              </w:rPr>
            </w:pPr>
            <w:r>
              <w:rPr>
                <w:sz w:val="24"/>
                <w:szCs w:val="24"/>
                <w:lang w:val="en-US"/>
              </w:rPr>
              <w:t>KPH</w:t>
            </w:r>
          </w:p>
          <w:p w14:paraId="1D7A7D76" w14:textId="77777777" w:rsidR="00191992" w:rsidRDefault="00000000" w:rsidP="00F476E7">
            <w:pPr>
              <w:widowControl w:val="0"/>
              <w:spacing w:before="60" w:after="60" w:line="240" w:lineRule="auto"/>
              <w:jc w:val="center"/>
              <w:rPr>
                <w:sz w:val="24"/>
                <w:szCs w:val="24"/>
                <w:lang w:val="en-US"/>
              </w:rPr>
            </w:pPr>
            <w:r>
              <w:rPr>
                <w:sz w:val="24"/>
                <w:szCs w:val="24"/>
                <w:lang w:val="en-US"/>
              </w:rPr>
              <w:t>LOD=20</w:t>
            </w:r>
          </w:p>
        </w:tc>
        <w:tc>
          <w:tcPr>
            <w:tcW w:w="992" w:type="dxa"/>
            <w:shd w:val="clear" w:color="auto" w:fill="auto"/>
            <w:vAlign w:val="center"/>
          </w:tcPr>
          <w:p w14:paraId="7F2BDBC0" w14:textId="77777777" w:rsidR="00191992" w:rsidRDefault="00000000" w:rsidP="00F476E7">
            <w:pPr>
              <w:widowControl w:val="0"/>
              <w:spacing w:before="60" w:after="60" w:line="240" w:lineRule="auto"/>
              <w:jc w:val="center"/>
              <w:rPr>
                <w:sz w:val="24"/>
                <w:szCs w:val="24"/>
                <w:lang w:val="en-US"/>
              </w:rPr>
            </w:pPr>
            <w:r>
              <w:rPr>
                <w:sz w:val="24"/>
                <w:szCs w:val="24"/>
                <w:lang w:val="en-US"/>
              </w:rPr>
              <w:t>0,442</w:t>
            </w:r>
          </w:p>
        </w:tc>
      </w:tr>
      <w:tr w:rsidR="00191992" w14:paraId="51AC7252" w14:textId="77777777">
        <w:tc>
          <w:tcPr>
            <w:tcW w:w="3119" w:type="dxa"/>
            <w:shd w:val="clear" w:color="auto" w:fill="auto"/>
            <w:vAlign w:val="center"/>
          </w:tcPr>
          <w:p w14:paraId="493BC319" w14:textId="77777777" w:rsidR="00191992" w:rsidRDefault="00000000" w:rsidP="00F476E7">
            <w:pPr>
              <w:widowControl w:val="0"/>
              <w:spacing w:before="60" w:after="60" w:line="240" w:lineRule="auto"/>
              <w:jc w:val="center"/>
              <w:rPr>
                <w:szCs w:val="26"/>
              </w:rPr>
            </w:pPr>
            <w:r>
              <w:rPr>
                <w:szCs w:val="26"/>
              </w:rPr>
              <w:lastRenderedPageBreak/>
              <w:t>Khu vực kho chứa hóa chất</w:t>
            </w:r>
          </w:p>
        </w:tc>
        <w:tc>
          <w:tcPr>
            <w:tcW w:w="1027" w:type="dxa"/>
            <w:shd w:val="clear" w:color="auto" w:fill="auto"/>
            <w:vAlign w:val="center"/>
          </w:tcPr>
          <w:p w14:paraId="14B87099" w14:textId="77777777" w:rsidR="00191992" w:rsidRDefault="00000000" w:rsidP="00F476E7">
            <w:pPr>
              <w:widowControl w:val="0"/>
              <w:spacing w:before="60" w:after="60" w:line="240" w:lineRule="auto"/>
              <w:jc w:val="center"/>
              <w:rPr>
                <w:sz w:val="24"/>
                <w:szCs w:val="24"/>
                <w:lang w:val="en-US"/>
              </w:rPr>
            </w:pPr>
            <w:r>
              <w:rPr>
                <w:sz w:val="24"/>
                <w:szCs w:val="24"/>
                <w:lang w:val="en-US"/>
              </w:rPr>
              <w:t>8,72</w:t>
            </w:r>
          </w:p>
        </w:tc>
        <w:tc>
          <w:tcPr>
            <w:tcW w:w="1028" w:type="dxa"/>
            <w:shd w:val="clear" w:color="auto" w:fill="auto"/>
            <w:vAlign w:val="center"/>
          </w:tcPr>
          <w:p w14:paraId="02C4613F" w14:textId="77777777" w:rsidR="00191992" w:rsidRDefault="00000000" w:rsidP="00F476E7">
            <w:pPr>
              <w:widowControl w:val="0"/>
              <w:spacing w:before="60" w:after="60" w:line="240" w:lineRule="auto"/>
              <w:jc w:val="center"/>
              <w:rPr>
                <w:sz w:val="24"/>
                <w:szCs w:val="24"/>
                <w:lang w:val="en-US"/>
              </w:rPr>
            </w:pPr>
            <w:r>
              <w:rPr>
                <w:sz w:val="24"/>
                <w:szCs w:val="24"/>
                <w:lang w:val="en-US"/>
              </w:rPr>
              <w:t>0,647</w:t>
            </w:r>
          </w:p>
        </w:tc>
        <w:tc>
          <w:tcPr>
            <w:tcW w:w="1028" w:type="dxa"/>
            <w:shd w:val="clear" w:color="auto" w:fill="auto"/>
            <w:vAlign w:val="center"/>
          </w:tcPr>
          <w:p w14:paraId="42D36230" w14:textId="77777777" w:rsidR="00191992" w:rsidRDefault="00000000" w:rsidP="00F476E7">
            <w:pPr>
              <w:widowControl w:val="0"/>
              <w:spacing w:before="60" w:after="60" w:line="240" w:lineRule="auto"/>
              <w:jc w:val="center"/>
              <w:rPr>
                <w:sz w:val="24"/>
                <w:szCs w:val="24"/>
                <w:lang w:val="en-US"/>
              </w:rPr>
            </w:pPr>
            <w:r>
              <w:rPr>
                <w:sz w:val="24"/>
                <w:szCs w:val="24"/>
                <w:lang w:val="en-US"/>
              </w:rPr>
              <w:t>0,625</w:t>
            </w:r>
          </w:p>
        </w:tc>
        <w:tc>
          <w:tcPr>
            <w:tcW w:w="1028" w:type="dxa"/>
            <w:shd w:val="clear" w:color="auto" w:fill="auto"/>
            <w:vAlign w:val="center"/>
          </w:tcPr>
          <w:p w14:paraId="426A9D09" w14:textId="77777777" w:rsidR="00191992" w:rsidRDefault="00000000" w:rsidP="00F476E7">
            <w:pPr>
              <w:widowControl w:val="0"/>
              <w:spacing w:before="60" w:after="60" w:line="240" w:lineRule="auto"/>
              <w:jc w:val="center"/>
              <w:rPr>
                <w:sz w:val="24"/>
                <w:szCs w:val="24"/>
                <w:lang w:val="en-US"/>
              </w:rPr>
            </w:pPr>
            <w:r>
              <w:rPr>
                <w:sz w:val="24"/>
                <w:szCs w:val="24"/>
                <w:lang w:val="en-US"/>
              </w:rPr>
              <w:t>0,601</w:t>
            </w:r>
          </w:p>
        </w:tc>
        <w:tc>
          <w:tcPr>
            <w:tcW w:w="1134" w:type="dxa"/>
            <w:shd w:val="clear" w:color="auto" w:fill="auto"/>
            <w:vAlign w:val="center"/>
          </w:tcPr>
          <w:p w14:paraId="0F174BB2" w14:textId="77777777" w:rsidR="00191992" w:rsidRDefault="00000000" w:rsidP="00F476E7">
            <w:pPr>
              <w:widowControl w:val="0"/>
              <w:spacing w:before="60" w:after="60" w:line="240" w:lineRule="auto"/>
              <w:jc w:val="center"/>
              <w:rPr>
                <w:sz w:val="24"/>
                <w:szCs w:val="24"/>
                <w:lang w:val="en-US"/>
              </w:rPr>
            </w:pPr>
            <w:r>
              <w:rPr>
                <w:sz w:val="24"/>
                <w:szCs w:val="24"/>
                <w:lang w:val="en-US"/>
              </w:rPr>
              <w:t>KPH</w:t>
            </w:r>
          </w:p>
          <w:p w14:paraId="0BBFB4F3" w14:textId="77777777" w:rsidR="00191992" w:rsidRDefault="00000000" w:rsidP="00F476E7">
            <w:pPr>
              <w:widowControl w:val="0"/>
              <w:spacing w:before="60" w:after="60" w:line="240" w:lineRule="auto"/>
              <w:jc w:val="center"/>
              <w:rPr>
                <w:sz w:val="24"/>
                <w:szCs w:val="24"/>
                <w:lang w:val="en-US"/>
              </w:rPr>
            </w:pPr>
            <w:r>
              <w:rPr>
                <w:sz w:val="24"/>
                <w:szCs w:val="24"/>
                <w:lang w:val="en-US"/>
              </w:rPr>
              <w:t>LOD=20</w:t>
            </w:r>
          </w:p>
        </w:tc>
        <w:tc>
          <w:tcPr>
            <w:tcW w:w="992" w:type="dxa"/>
            <w:shd w:val="clear" w:color="auto" w:fill="auto"/>
            <w:vAlign w:val="center"/>
          </w:tcPr>
          <w:p w14:paraId="548D741D" w14:textId="77777777" w:rsidR="00191992" w:rsidRDefault="00000000" w:rsidP="00F476E7">
            <w:pPr>
              <w:widowControl w:val="0"/>
              <w:spacing w:before="60" w:after="60" w:line="240" w:lineRule="auto"/>
              <w:jc w:val="center"/>
              <w:rPr>
                <w:sz w:val="24"/>
                <w:szCs w:val="24"/>
                <w:lang w:val="en-US"/>
              </w:rPr>
            </w:pPr>
            <w:r>
              <w:rPr>
                <w:sz w:val="24"/>
                <w:szCs w:val="24"/>
                <w:lang w:val="en-US"/>
              </w:rPr>
              <w:t>0,433</w:t>
            </w:r>
          </w:p>
        </w:tc>
      </w:tr>
      <w:tr w:rsidR="00191992" w14:paraId="7FEE6EE0" w14:textId="77777777">
        <w:tc>
          <w:tcPr>
            <w:tcW w:w="3119" w:type="dxa"/>
            <w:shd w:val="clear" w:color="auto" w:fill="auto"/>
            <w:vAlign w:val="center"/>
          </w:tcPr>
          <w:p w14:paraId="5FAAA24F" w14:textId="77777777" w:rsidR="00191992" w:rsidRDefault="00000000" w:rsidP="00F476E7">
            <w:pPr>
              <w:widowControl w:val="0"/>
              <w:spacing w:before="60" w:after="60" w:line="240" w:lineRule="auto"/>
              <w:jc w:val="center"/>
              <w:rPr>
                <w:szCs w:val="26"/>
              </w:rPr>
            </w:pPr>
            <w:r>
              <w:rPr>
                <w:szCs w:val="26"/>
              </w:rPr>
              <w:t>Khu vực trộn nguyên liệu</w:t>
            </w:r>
          </w:p>
        </w:tc>
        <w:tc>
          <w:tcPr>
            <w:tcW w:w="1027" w:type="dxa"/>
            <w:shd w:val="clear" w:color="auto" w:fill="auto"/>
            <w:vAlign w:val="center"/>
          </w:tcPr>
          <w:p w14:paraId="30218778" w14:textId="77777777" w:rsidR="00191992" w:rsidRDefault="00000000" w:rsidP="00F476E7">
            <w:pPr>
              <w:widowControl w:val="0"/>
              <w:spacing w:before="60" w:after="60" w:line="240" w:lineRule="auto"/>
              <w:jc w:val="center"/>
              <w:rPr>
                <w:sz w:val="24"/>
                <w:szCs w:val="24"/>
                <w:lang w:val="en-US"/>
              </w:rPr>
            </w:pPr>
            <w:r>
              <w:rPr>
                <w:sz w:val="24"/>
                <w:szCs w:val="24"/>
                <w:lang w:val="en-US"/>
              </w:rPr>
              <w:t>7,65</w:t>
            </w:r>
          </w:p>
        </w:tc>
        <w:tc>
          <w:tcPr>
            <w:tcW w:w="1028" w:type="dxa"/>
            <w:shd w:val="clear" w:color="auto" w:fill="auto"/>
            <w:vAlign w:val="center"/>
          </w:tcPr>
          <w:p w14:paraId="1156C71C" w14:textId="77777777" w:rsidR="00191992" w:rsidRDefault="00000000" w:rsidP="00F476E7">
            <w:pPr>
              <w:widowControl w:val="0"/>
              <w:spacing w:before="60" w:after="60" w:line="240" w:lineRule="auto"/>
              <w:jc w:val="center"/>
              <w:rPr>
                <w:sz w:val="24"/>
                <w:szCs w:val="24"/>
                <w:lang w:val="en-US"/>
              </w:rPr>
            </w:pPr>
            <w:r>
              <w:rPr>
                <w:sz w:val="24"/>
                <w:szCs w:val="24"/>
                <w:lang w:val="en-US"/>
              </w:rPr>
              <w:t>0,6625</w:t>
            </w:r>
          </w:p>
        </w:tc>
        <w:tc>
          <w:tcPr>
            <w:tcW w:w="1028" w:type="dxa"/>
            <w:shd w:val="clear" w:color="auto" w:fill="auto"/>
            <w:vAlign w:val="center"/>
          </w:tcPr>
          <w:p w14:paraId="49213FB5" w14:textId="77777777" w:rsidR="00191992" w:rsidRDefault="00000000" w:rsidP="00F476E7">
            <w:pPr>
              <w:widowControl w:val="0"/>
              <w:spacing w:before="60" w:after="60" w:line="240" w:lineRule="auto"/>
              <w:jc w:val="center"/>
              <w:rPr>
                <w:sz w:val="24"/>
                <w:szCs w:val="24"/>
                <w:lang w:val="en-US"/>
              </w:rPr>
            </w:pPr>
            <w:r>
              <w:rPr>
                <w:sz w:val="24"/>
                <w:szCs w:val="24"/>
                <w:lang w:val="en-US"/>
              </w:rPr>
              <w:t>0,480</w:t>
            </w:r>
          </w:p>
        </w:tc>
        <w:tc>
          <w:tcPr>
            <w:tcW w:w="1028" w:type="dxa"/>
            <w:shd w:val="clear" w:color="auto" w:fill="auto"/>
            <w:vAlign w:val="center"/>
          </w:tcPr>
          <w:p w14:paraId="1B95E7FC" w14:textId="77777777" w:rsidR="00191992" w:rsidRDefault="00000000" w:rsidP="00F476E7">
            <w:pPr>
              <w:widowControl w:val="0"/>
              <w:spacing w:before="60" w:after="60" w:line="240" w:lineRule="auto"/>
              <w:jc w:val="center"/>
              <w:rPr>
                <w:sz w:val="24"/>
                <w:szCs w:val="24"/>
                <w:lang w:val="en-US"/>
              </w:rPr>
            </w:pPr>
            <w:r>
              <w:rPr>
                <w:sz w:val="24"/>
                <w:szCs w:val="24"/>
                <w:lang w:val="en-US"/>
              </w:rPr>
              <w:t>0,634</w:t>
            </w:r>
          </w:p>
        </w:tc>
        <w:tc>
          <w:tcPr>
            <w:tcW w:w="1134" w:type="dxa"/>
            <w:shd w:val="clear" w:color="auto" w:fill="auto"/>
            <w:vAlign w:val="center"/>
          </w:tcPr>
          <w:p w14:paraId="60F1713B" w14:textId="77777777" w:rsidR="00191992" w:rsidRDefault="00000000" w:rsidP="00F476E7">
            <w:pPr>
              <w:widowControl w:val="0"/>
              <w:spacing w:before="60" w:after="60" w:line="240" w:lineRule="auto"/>
              <w:jc w:val="center"/>
              <w:rPr>
                <w:sz w:val="24"/>
                <w:szCs w:val="24"/>
                <w:lang w:val="en-US"/>
              </w:rPr>
            </w:pPr>
            <w:r>
              <w:rPr>
                <w:sz w:val="24"/>
                <w:szCs w:val="24"/>
                <w:lang w:val="en-US"/>
              </w:rPr>
              <w:t>KPH</w:t>
            </w:r>
          </w:p>
          <w:p w14:paraId="2991D79A" w14:textId="77777777" w:rsidR="00191992" w:rsidRDefault="00000000" w:rsidP="00F476E7">
            <w:pPr>
              <w:widowControl w:val="0"/>
              <w:spacing w:before="60" w:after="60" w:line="240" w:lineRule="auto"/>
              <w:jc w:val="center"/>
              <w:rPr>
                <w:sz w:val="24"/>
                <w:szCs w:val="24"/>
                <w:lang w:val="en-US"/>
              </w:rPr>
            </w:pPr>
            <w:r>
              <w:rPr>
                <w:sz w:val="24"/>
                <w:szCs w:val="24"/>
                <w:lang w:val="en-US"/>
              </w:rPr>
              <w:t>LOD=20</w:t>
            </w:r>
          </w:p>
        </w:tc>
        <w:tc>
          <w:tcPr>
            <w:tcW w:w="992" w:type="dxa"/>
            <w:shd w:val="clear" w:color="auto" w:fill="auto"/>
            <w:vAlign w:val="center"/>
          </w:tcPr>
          <w:p w14:paraId="5B08E963" w14:textId="77777777" w:rsidR="00191992" w:rsidRDefault="00000000" w:rsidP="00F476E7">
            <w:pPr>
              <w:widowControl w:val="0"/>
              <w:spacing w:before="60" w:after="60" w:line="240" w:lineRule="auto"/>
              <w:jc w:val="center"/>
              <w:rPr>
                <w:sz w:val="24"/>
                <w:szCs w:val="24"/>
                <w:lang w:val="en-US"/>
              </w:rPr>
            </w:pPr>
            <w:r>
              <w:rPr>
                <w:sz w:val="24"/>
                <w:szCs w:val="24"/>
                <w:lang w:val="en-US"/>
              </w:rPr>
              <w:t>0,521</w:t>
            </w:r>
          </w:p>
        </w:tc>
      </w:tr>
      <w:tr w:rsidR="00191992" w14:paraId="5D965FAF" w14:textId="77777777">
        <w:tc>
          <w:tcPr>
            <w:tcW w:w="3119" w:type="dxa"/>
            <w:shd w:val="clear" w:color="auto" w:fill="auto"/>
            <w:vAlign w:val="center"/>
          </w:tcPr>
          <w:p w14:paraId="79208780" w14:textId="77777777" w:rsidR="00191992" w:rsidRDefault="00000000" w:rsidP="00F476E7">
            <w:pPr>
              <w:widowControl w:val="0"/>
              <w:spacing w:before="60" w:after="60" w:line="240" w:lineRule="auto"/>
              <w:jc w:val="center"/>
              <w:rPr>
                <w:b/>
                <w:szCs w:val="26"/>
              </w:rPr>
            </w:pPr>
            <w:r>
              <w:rPr>
                <w:b/>
                <w:szCs w:val="26"/>
              </w:rPr>
              <w:t>QCVN 02:2019/BYT</w:t>
            </w:r>
          </w:p>
          <w:p w14:paraId="6FFB2AB7" w14:textId="77777777" w:rsidR="00191992" w:rsidRDefault="00000000" w:rsidP="00F476E7">
            <w:pPr>
              <w:widowControl w:val="0"/>
              <w:spacing w:before="60" w:after="60" w:line="240" w:lineRule="auto"/>
              <w:jc w:val="center"/>
              <w:rPr>
                <w:b/>
                <w:i/>
                <w:szCs w:val="26"/>
              </w:rPr>
            </w:pPr>
            <w:r>
              <w:rPr>
                <w:b/>
                <w:i/>
                <w:szCs w:val="26"/>
              </w:rPr>
              <w:t>Giới hạn tiếp xúc ca làm việc (TWA)</w:t>
            </w:r>
          </w:p>
        </w:tc>
        <w:tc>
          <w:tcPr>
            <w:tcW w:w="1027" w:type="dxa"/>
            <w:shd w:val="clear" w:color="auto" w:fill="auto"/>
            <w:vAlign w:val="center"/>
          </w:tcPr>
          <w:p w14:paraId="11A29A01" w14:textId="77777777" w:rsidR="00191992" w:rsidRDefault="00000000" w:rsidP="00F476E7">
            <w:pPr>
              <w:widowControl w:val="0"/>
              <w:spacing w:before="60" w:after="60" w:line="240" w:lineRule="auto"/>
              <w:jc w:val="center"/>
              <w:rPr>
                <w:b/>
                <w:sz w:val="24"/>
                <w:szCs w:val="24"/>
                <w:lang w:val="en-US"/>
              </w:rPr>
            </w:pPr>
            <w:r>
              <w:rPr>
                <w:b/>
                <w:sz w:val="24"/>
                <w:szCs w:val="24"/>
                <w:lang w:val="en-US"/>
              </w:rPr>
              <w:t>-</w:t>
            </w:r>
          </w:p>
        </w:tc>
        <w:tc>
          <w:tcPr>
            <w:tcW w:w="1028" w:type="dxa"/>
            <w:shd w:val="clear" w:color="auto" w:fill="auto"/>
            <w:vAlign w:val="center"/>
          </w:tcPr>
          <w:p w14:paraId="25FAE504" w14:textId="77777777" w:rsidR="00191992" w:rsidRDefault="00000000" w:rsidP="00F476E7">
            <w:pPr>
              <w:widowControl w:val="0"/>
              <w:spacing w:before="60" w:after="60" w:line="240" w:lineRule="auto"/>
              <w:jc w:val="center"/>
              <w:rPr>
                <w:b/>
                <w:sz w:val="24"/>
                <w:szCs w:val="24"/>
                <w:lang w:val="en-US"/>
              </w:rPr>
            </w:pPr>
            <w:r>
              <w:rPr>
                <w:b/>
                <w:sz w:val="24"/>
                <w:szCs w:val="24"/>
                <w:lang w:val="en-US"/>
              </w:rPr>
              <w:t>-</w:t>
            </w:r>
          </w:p>
        </w:tc>
        <w:tc>
          <w:tcPr>
            <w:tcW w:w="1028" w:type="dxa"/>
            <w:shd w:val="clear" w:color="auto" w:fill="auto"/>
            <w:vAlign w:val="center"/>
          </w:tcPr>
          <w:p w14:paraId="25309D53" w14:textId="77777777" w:rsidR="00191992" w:rsidRDefault="00000000" w:rsidP="00F476E7">
            <w:pPr>
              <w:widowControl w:val="0"/>
              <w:spacing w:before="60" w:after="60" w:line="240" w:lineRule="auto"/>
              <w:jc w:val="center"/>
              <w:rPr>
                <w:b/>
                <w:sz w:val="24"/>
                <w:szCs w:val="24"/>
                <w:lang w:val="en-US"/>
              </w:rPr>
            </w:pPr>
            <w:r>
              <w:rPr>
                <w:b/>
                <w:sz w:val="24"/>
                <w:szCs w:val="24"/>
                <w:lang w:val="en-US"/>
              </w:rPr>
              <w:t>-</w:t>
            </w:r>
          </w:p>
        </w:tc>
        <w:tc>
          <w:tcPr>
            <w:tcW w:w="1028" w:type="dxa"/>
            <w:shd w:val="clear" w:color="auto" w:fill="auto"/>
            <w:vAlign w:val="center"/>
          </w:tcPr>
          <w:p w14:paraId="55104EF2" w14:textId="77777777" w:rsidR="00191992" w:rsidRDefault="00000000" w:rsidP="00F476E7">
            <w:pPr>
              <w:widowControl w:val="0"/>
              <w:spacing w:before="60" w:after="60" w:line="240" w:lineRule="auto"/>
              <w:jc w:val="center"/>
              <w:rPr>
                <w:b/>
                <w:sz w:val="24"/>
                <w:szCs w:val="24"/>
                <w:lang w:val="en-US"/>
              </w:rPr>
            </w:pPr>
            <w:r>
              <w:rPr>
                <w:b/>
                <w:sz w:val="24"/>
                <w:szCs w:val="24"/>
                <w:lang w:val="en-US"/>
              </w:rPr>
              <w:t>8</w:t>
            </w:r>
          </w:p>
        </w:tc>
        <w:tc>
          <w:tcPr>
            <w:tcW w:w="1134" w:type="dxa"/>
            <w:shd w:val="clear" w:color="auto" w:fill="auto"/>
            <w:vAlign w:val="center"/>
          </w:tcPr>
          <w:p w14:paraId="6DB172ED" w14:textId="77777777" w:rsidR="00191992" w:rsidRDefault="00000000" w:rsidP="00F476E7">
            <w:pPr>
              <w:widowControl w:val="0"/>
              <w:spacing w:before="60" w:after="60" w:line="240" w:lineRule="auto"/>
              <w:jc w:val="center"/>
              <w:rPr>
                <w:b/>
                <w:sz w:val="24"/>
                <w:szCs w:val="24"/>
                <w:lang w:val="en-US"/>
              </w:rPr>
            </w:pPr>
            <w:r>
              <w:rPr>
                <w:b/>
                <w:sz w:val="24"/>
                <w:szCs w:val="24"/>
                <w:lang w:val="en-US"/>
              </w:rPr>
              <w:t>-</w:t>
            </w:r>
          </w:p>
        </w:tc>
        <w:tc>
          <w:tcPr>
            <w:tcW w:w="992" w:type="dxa"/>
            <w:shd w:val="clear" w:color="auto" w:fill="auto"/>
            <w:vAlign w:val="center"/>
          </w:tcPr>
          <w:p w14:paraId="4B92E635" w14:textId="77777777" w:rsidR="00191992" w:rsidRDefault="00000000" w:rsidP="00F476E7">
            <w:pPr>
              <w:widowControl w:val="0"/>
              <w:spacing w:before="60" w:after="60" w:line="240" w:lineRule="auto"/>
              <w:jc w:val="center"/>
              <w:rPr>
                <w:b/>
                <w:sz w:val="24"/>
                <w:szCs w:val="24"/>
                <w:lang w:val="en-US"/>
              </w:rPr>
            </w:pPr>
            <w:r>
              <w:rPr>
                <w:b/>
                <w:sz w:val="24"/>
                <w:szCs w:val="24"/>
                <w:lang w:val="en-US"/>
              </w:rPr>
              <w:t>-</w:t>
            </w:r>
          </w:p>
        </w:tc>
      </w:tr>
      <w:tr w:rsidR="00191992" w14:paraId="72191F62" w14:textId="77777777">
        <w:trPr>
          <w:trHeight w:val="85"/>
        </w:trPr>
        <w:tc>
          <w:tcPr>
            <w:tcW w:w="3119" w:type="dxa"/>
            <w:shd w:val="clear" w:color="auto" w:fill="auto"/>
            <w:vAlign w:val="center"/>
          </w:tcPr>
          <w:p w14:paraId="6CE1B402" w14:textId="77777777" w:rsidR="00191992" w:rsidRDefault="00000000" w:rsidP="00F476E7">
            <w:pPr>
              <w:widowControl w:val="0"/>
              <w:spacing w:before="60" w:after="60" w:line="240" w:lineRule="auto"/>
              <w:jc w:val="center"/>
              <w:rPr>
                <w:b/>
                <w:szCs w:val="26"/>
              </w:rPr>
            </w:pPr>
            <w:r>
              <w:rPr>
                <w:b/>
                <w:szCs w:val="26"/>
              </w:rPr>
              <w:t>QCVN 03:2019/BYT</w:t>
            </w:r>
          </w:p>
          <w:p w14:paraId="29C39F19" w14:textId="77777777" w:rsidR="00191992" w:rsidRDefault="00000000" w:rsidP="00F476E7">
            <w:pPr>
              <w:widowControl w:val="0"/>
              <w:spacing w:before="60" w:after="60" w:line="240" w:lineRule="auto"/>
              <w:jc w:val="center"/>
              <w:rPr>
                <w:b/>
                <w:szCs w:val="26"/>
              </w:rPr>
            </w:pPr>
            <w:r>
              <w:rPr>
                <w:b/>
                <w:i/>
                <w:szCs w:val="26"/>
              </w:rPr>
              <w:t>Giới hạn tiếp xúc ca làm việc (TWA)</w:t>
            </w:r>
          </w:p>
        </w:tc>
        <w:tc>
          <w:tcPr>
            <w:tcW w:w="1027" w:type="dxa"/>
            <w:shd w:val="clear" w:color="auto" w:fill="auto"/>
            <w:vAlign w:val="center"/>
          </w:tcPr>
          <w:p w14:paraId="50BB4AFD" w14:textId="77777777" w:rsidR="00191992" w:rsidRDefault="00000000" w:rsidP="00F476E7">
            <w:pPr>
              <w:widowControl w:val="0"/>
              <w:spacing w:before="60" w:after="60" w:line="240" w:lineRule="auto"/>
              <w:jc w:val="center"/>
              <w:rPr>
                <w:b/>
                <w:sz w:val="24"/>
                <w:szCs w:val="24"/>
                <w:lang w:val="en-US"/>
              </w:rPr>
            </w:pPr>
            <w:r>
              <w:rPr>
                <w:b/>
                <w:sz w:val="24"/>
                <w:szCs w:val="24"/>
                <w:lang w:val="en-US"/>
              </w:rPr>
              <w:t>20</w:t>
            </w:r>
          </w:p>
        </w:tc>
        <w:tc>
          <w:tcPr>
            <w:tcW w:w="1028" w:type="dxa"/>
            <w:shd w:val="clear" w:color="auto" w:fill="auto"/>
            <w:vAlign w:val="center"/>
          </w:tcPr>
          <w:p w14:paraId="3C389BA2" w14:textId="77777777" w:rsidR="00191992" w:rsidRDefault="00000000" w:rsidP="00F476E7">
            <w:pPr>
              <w:widowControl w:val="0"/>
              <w:spacing w:before="60" w:after="60" w:line="240" w:lineRule="auto"/>
              <w:jc w:val="center"/>
              <w:rPr>
                <w:b/>
                <w:sz w:val="24"/>
                <w:szCs w:val="24"/>
                <w:lang w:val="en-US"/>
              </w:rPr>
            </w:pPr>
            <w:r>
              <w:rPr>
                <w:b/>
                <w:sz w:val="24"/>
                <w:szCs w:val="24"/>
                <w:lang w:val="en-US"/>
              </w:rPr>
              <w:t>5,0</w:t>
            </w:r>
          </w:p>
        </w:tc>
        <w:tc>
          <w:tcPr>
            <w:tcW w:w="1028" w:type="dxa"/>
            <w:shd w:val="clear" w:color="auto" w:fill="auto"/>
            <w:vAlign w:val="center"/>
          </w:tcPr>
          <w:p w14:paraId="62B779E1" w14:textId="77777777" w:rsidR="00191992" w:rsidRDefault="00000000" w:rsidP="00F476E7">
            <w:pPr>
              <w:widowControl w:val="0"/>
              <w:spacing w:before="60" w:after="60" w:line="240" w:lineRule="auto"/>
              <w:jc w:val="center"/>
              <w:rPr>
                <w:b/>
                <w:sz w:val="24"/>
                <w:szCs w:val="24"/>
                <w:lang w:val="en-US"/>
              </w:rPr>
            </w:pPr>
            <w:r>
              <w:rPr>
                <w:b/>
                <w:sz w:val="24"/>
                <w:szCs w:val="24"/>
                <w:lang w:val="en-US"/>
              </w:rPr>
              <w:t>5,0</w:t>
            </w:r>
          </w:p>
        </w:tc>
        <w:tc>
          <w:tcPr>
            <w:tcW w:w="1028" w:type="dxa"/>
            <w:shd w:val="clear" w:color="auto" w:fill="auto"/>
            <w:vAlign w:val="center"/>
          </w:tcPr>
          <w:p w14:paraId="33CB9963" w14:textId="77777777" w:rsidR="00191992" w:rsidRDefault="00000000" w:rsidP="00F476E7">
            <w:pPr>
              <w:widowControl w:val="0"/>
              <w:spacing w:before="60" w:after="60" w:line="240" w:lineRule="auto"/>
              <w:jc w:val="center"/>
              <w:rPr>
                <w:b/>
                <w:sz w:val="24"/>
                <w:szCs w:val="24"/>
                <w:lang w:val="en-US"/>
              </w:rPr>
            </w:pPr>
            <w:r>
              <w:rPr>
                <w:b/>
                <w:sz w:val="24"/>
                <w:szCs w:val="24"/>
                <w:lang w:val="en-US"/>
              </w:rPr>
              <w:t>-</w:t>
            </w:r>
          </w:p>
        </w:tc>
        <w:tc>
          <w:tcPr>
            <w:tcW w:w="1134" w:type="dxa"/>
            <w:shd w:val="clear" w:color="auto" w:fill="auto"/>
            <w:vAlign w:val="center"/>
          </w:tcPr>
          <w:p w14:paraId="24C82CFB" w14:textId="77777777" w:rsidR="00191992" w:rsidRDefault="00000000" w:rsidP="00F476E7">
            <w:pPr>
              <w:widowControl w:val="0"/>
              <w:spacing w:before="60" w:after="60" w:line="240" w:lineRule="auto"/>
              <w:jc w:val="center"/>
              <w:rPr>
                <w:b/>
                <w:sz w:val="24"/>
                <w:szCs w:val="24"/>
                <w:lang w:val="en-US"/>
              </w:rPr>
            </w:pPr>
            <w:r>
              <w:rPr>
                <w:b/>
                <w:sz w:val="24"/>
                <w:szCs w:val="24"/>
                <w:lang w:val="en-US"/>
              </w:rPr>
              <w:t>17</w:t>
            </w:r>
          </w:p>
        </w:tc>
        <w:tc>
          <w:tcPr>
            <w:tcW w:w="992" w:type="dxa"/>
            <w:shd w:val="clear" w:color="auto" w:fill="auto"/>
            <w:vAlign w:val="center"/>
          </w:tcPr>
          <w:p w14:paraId="2E724DA3" w14:textId="77777777" w:rsidR="00191992" w:rsidRDefault="00000000" w:rsidP="00F476E7">
            <w:pPr>
              <w:widowControl w:val="0"/>
              <w:spacing w:before="60" w:after="60" w:line="240" w:lineRule="auto"/>
              <w:jc w:val="center"/>
              <w:rPr>
                <w:b/>
                <w:sz w:val="24"/>
                <w:szCs w:val="24"/>
                <w:lang w:val="en-US"/>
              </w:rPr>
            </w:pPr>
            <w:r>
              <w:rPr>
                <w:b/>
                <w:sz w:val="24"/>
                <w:szCs w:val="24"/>
                <w:lang w:val="en-US"/>
              </w:rPr>
              <w:t>10</w:t>
            </w:r>
          </w:p>
        </w:tc>
      </w:tr>
    </w:tbl>
    <w:p w14:paraId="48D5E325" w14:textId="77777777" w:rsidR="00191992" w:rsidRDefault="00000000">
      <w:pPr>
        <w:widowControl w:val="0"/>
        <w:spacing w:before="60" w:after="60"/>
        <w:ind w:firstLine="1800"/>
        <w:jc w:val="right"/>
        <w:rPr>
          <w:i/>
          <w:iCs/>
          <w:szCs w:val="26"/>
        </w:rPr>
      </w:pPr>
      <w:r>
        <w:rPr>
          <w:i/>
          <w:iCs/>
          <w:szCs w:val="26"/>
        </w:rPr>
        <w:t xml:space="preserve">(Nguồn: Trung tâm Kiểm định công nghiệp II – Quý III-2022) </w:t>
      </w:r>
    </w:p>
    <w:p w14:paraId="5077D5B0" w14:textId="77777777" w:rsidR="00191992" w:rsidRDefault="00000000">
      <w:pPr>
        <w:widowControl w:val="0"/>
        <w:spacing w:before="60" w:after="60"/>
        <w:ind w:firstLine="284"/>
        <w:rPr>
          <w:szCs w:val="26"/>
        </w:rPr>
      </w:pPr>
      <w:r>
        <w:rPr>
          <w:szCs w:val="26"/>
        </w:rPr>
        <w:t>Tuy nhiên, để đảm bảo môi trường làm việc sạch, an toàn cho sức khỏe của công nhân lao động công ty đang áp dụng thực hiện một số biện pháp quản lý như sau:</w:t>
      </w:r>
    </w:p>
    <w:p w14:paraId="204D9336" w14:textId="77777777" w:rsidR="00191992" w:rsidRDefault="00000000">
      <w:pPr>
        <w:pStyle w:val="Bullet-"/>
        <w:numPr>
          <w:ilvl w:val="0"/>
          <w:numId w:val="43"/>
        </w:numPr>
        <w:spacing w:before="60" w:after="60"/>
        <w:rPr>
          <w:lang w:val="vi-VN"/>
        </w:rPr>
      </w:pPr>
      <w:r>
        <w:rPr>
          <w:lang w:val="vi-VN"/>
        </w:rPr>
        <w:t>Nhà xưởng được thiết kế thông thoáng, đảm bảo thoát khí tốt</w:t>
      </w:r>
    </w:p>
    <w:p w14:paraId="5B154307" w14:textId="77777777" w:rsidR="00191992" w:rsidRDefault="00000000">
      <w:pPr>
        <w:pStyle w:val="Bullet-"/>
        <w:numPr>
          <w:ilvl w:val="0"/>
          <w:numId w:val="43"/>
        </w:numPr>
        <w:spacing w:before="60" w:after="60"/>
        <w:rPr>
          <w:lang w:val="vi-VN"/>
        </w:rPr>
      </w:pPr>
      <w:r>
        <w:t>Thường xuyên quét dọn để thu gom bụi dưới nền nhà xưởng, tránh phát tán vào không khí.</w:t>
      </w:r>
    </w:p>
    <w:p w14:paraId="59B93729" w14:textId="77777777" w:rsidR="00191992" w:rsidRDefault="00000000">
      <w:pPr>
        <w:pStyle w:val="Bullet-"/>
        <w:numPr>
          <w:ilvl w:val="0"/>
          <w:numId w:val="43"/>
        </w:numPr>
        <w:spacing w:before="60" w:after="60"/>
        <w:rPr>
          <w:lang w:val="vi-VN"/>
        </w:rPr>
      </w:pPr>
      <w:r>
        <w:rPr>
          <w:lang w:val="vi-VN"/>
        </w:rPr>
        <w:t>Trang bị và lắp đặt hệ thống thông gió bằng quạt gió, quạt hút công nghiệp để trao đổi thường xuyên với không khí sạch bên ngoài</w:t>
      </w:r>
      <w:r>
        <w:t>.</w:t>
      </w:r>
      <w:r>
        <w:rPr>
          <w:lang w:val="vi-VN"/>
        </w:rPr>
        <w:t xml:space="preserve"> </w:t>
      </w:r>
    </w:p>
    <w:p w14:paraId="31861502" w14:textId="77777777" w:rsidR="00191992" w:rsidRDefault="00000000">
      <w:pPr>
        <w:pStyle w:val="Bullet-"/>
        <w:numPr>
          <w:ilvl w:val="0"/>
          <w:numId w:val="43"/>
        </w:numPr>
        <w:spacing w:before="60" w:after="60"/>
        <w:rPr>
          <w:lang w:val="vi-VN"/>
        </w:rPr>
      </w:pPr>
      <w:r>
        <w:rPr>
          <w:lang w:val="vi-VN"/>
        </w:rPr>
        <w:t>Trang bị các bảo hộ lao động cần thiết cho công nhân như khẩu trang khi làm việc tại khu vực sản xuất.</w:t>
      </w:r>
    </w:p>
    <w:p w14:paraId="7FE0C3E4" w14:textId="77777777" w:rsidR="00191992" w:rsidRDefault="00000000">
      <w:pPr>
        <w:pStyle w:val="Bullet-"/>
        <w:numPr>
          <w:ilvl w:val="0"/>
          <w:numId w:val="43"/>
        </w:numPr>
        <w:spacing w:before="60" w:after="60"/>
        <w:rPr>
          <w:lang w:val="vi-VN"/>
        </w:rPr>
      </w:pPr>
      <w:r>
        <w:rPr>
          <w:lang w:val="vi-VN"/>
        </w:rPr>
        <w:t>Thường xuyên kiểm tra và bảo trì các máy móc, đảm bảo các thiết bị được hoạt động hiệu quả và ở điểm tối ưu.</w:t>
      </w:r>
    </w:p>
    <w:p w14:paraId="6CC7FDAF" w14:textId="77777777" w:rsidR="00191992" w:rsidRDefault="00000000">
      <w:pPr>
        <w:pStyle w:val="Bullet-"/>
        <w:numPr>
          <w:ilvl w:val="0"/>
          <w:numId w:val="43"/>
        </w:numPr>
        <w:spacing w:before="60" w:after="60"/>
        <w:rPr>
          <w:lang w:val="vi-VN"/>
        </w:rPr>
      </w:pPr>
      <w:r>
        <w:rPr>
          <w:lang w:val="vi-VN"/>
        </w:rPr>
        <w:t>Trồng cây xanh xung quanh nhà máy để điều hòa khí hậu và hấp phụ một phần các chất ô nhiễm trong không khí</w:t>
      </w:r>
      <w:r>
        <w:t>.</w:t>
      </w:r>
    </w:p>
    <w:p w14:paraId="4F5C0627" w14:textId="77777777" w:rsidR="00191992" w:rsidRDefault="00000000">
      <w:pPr>
        <w:widowControl w:val="0"/>
        <w:spacing w:before="60" w:after="60"/>
        <w:ind w:firstLine="284"/>
        <w:rPr>
          <w:szCs w:val="28"/>
        </w:rPr>
      </w:pPr>
      <w:r>
        <w:rPr>
          <w:szCs w:val="28"/>
        </w:rPr>
        <w:t xml:space="preserve">Với các biện pháp nêu trên, Nhà máy sẽ đảm bảo duy trì nồng độ bụi, khí trong phân xưởng sản xuất đạt tiêu chuẩn vệ sinh </w:t>
      </w:r>
      <w:r>
        <w:rPr>
          <w:szCs w:val="26"/>
        </w:rPr>
        <w:t>công</w:t>
      </w:r>
      <w:r>
        <w:rPr>
          <w:szCs w:val="28"/>
        </w:rPr>
        <w:t xml:space="preserve"> nghiệp ban hành theo quyết định số: QCVN 02/2019/BYT ngày 21/03/2019 và QCVN 03:2019/BYT của Bộ Y Tế.</w:t>
      </w:r>
    </w:p>
    <w:p w14:paraId="1864EF72" w14:textId="77777777" w:rsidR="00191992" w:rsidRDefault="00000000">
      <w:pPr>
        <w:numPr>
          <w:ilvl w:val="1"/>
          <w:numId w:val="47"/>
        </w:numPr>
        <w:spacing w:before="60" w:after="60"/>
        <w:ind w:left="426" w:firstLine="0"/>
        <w:rPr>
          <w:bCs/>
          <w:iCs/>
          <w:u w:val="single"/>
          <w:lang w:val="en-US"/>
        </w:rPr>
      </w:pPr>
      <w:r>
        <w:rPr>
          <w:bCs/>
          <w:iCs/>
          <w:u w:val="single"/>
          <w:lang w:val="en-US"/>
        </w:rPr>
        <w:t>Tại Xưởng 3</w:t>
      </w:r>
    </w:p>
    <w:p w14:paraId="7342A3C1" w14:textId="77777777" w:rsidR="00191992" w:rsidRDefault="00000000">
      <w:pPr>
        <w:widowControl w:val="0"/>
        <w:spacing w:before="60" w:after="60"/>
        <w:ind w:firstLine="284"/>
        <w:rPr>
          <w:lang w:val="en-US"/>
        </w:rPr>
      </w:pPr>
      <w:r>
        <w:rPr>
          <w:lang w:val="en-US"/>
        </w:rPr>
        <w:t xml:space="preserve">Quy </w:t>
      </w:r>
      <w:r>
        <w:rPr>
          <w:szCs w:val="28"/>
        </w:rPr>
        <w:t>trình</w:t>
      </w:r>
      <w:r>
        <w:rPr>
          <w:lang w:val="en-US"/>
        </w:rPr>
        <w:t xml:space="preserve"> sản xuất và sử dụng nguyên liệu, hóa chất trong Xưởng 3 dùng tương tự như Xưởng 1 và 2 nên Công ty sẽ thiết kế Xưởng 3 và áp dụng các biện pháp bảo vệ môi trường tương tự như 2 Xưởng trên:</w:t>
      </w:r>
    </w:p>
    <w:p w14:paraId="5E911DEB" w14:textId="77777777" w:rsidR="00191992" w:rsidRDefault="00000000">
      <w:pPr>
        <w:pStyle w:val="Bullet-"/>
        <w:numPr>
          <w:ilvl w:val="0"/>
          <w:numId w:val="43"/>
        </w:numPr>
        <w:spacing w:before="60" w:after="60"/>
        <w:rPr>
          <w:lang w:val="vi-VN"/>
        </w:rPr>
      </w:pPr>
      <w:r>
        <w:rPr>
          <w:lang w:val="vi-VN"/>
        </w:rPr>
        <w:t>Thiết kế thông thoáng, đảm bảo thoát khí tốt</w:t>
      </w:r>
      <w:r>
        <w:rPr>
          <w:lang w:val="en-US"/>
        </w:rPr>
        <w:t>;</w:t>
      </w:r>
    </w:p>
    <w:p w14:paraId="0035B57D" w14:textId="77777777" w:rsidR="00191992" w:rsidRDefault="00000000">
      <w:pPr>
        <w:pStyle w:val="Bullet-"/>
        <w:numPr>
          <w:ilvl w:val="0"/>
          <w:numId w:val="43"/>
        </w:numPr>
        <w:spacing w:before="60" w:after="60"/>
        <w:rPr>
          <w:lang w:val="vi-VN"/>
        </w:rPr>
      </w:pPr>
      <w:r>
        <w:t>Thường xuyên quét dọn để thu gom bụi dưới nền nhà xưởng, tránh phát tán vào không khí;</w:t>
      </w:r>
    </w:p>
    <w:p w14:paraId="27802C37" w14:textId="77777777" w:rsidR="00191992" w:rsidRDefault="00000000">
      <w:pPr>
        <w:pStyle w:val="Bullet-"/>
        <w:numPr>
          <w:ilvl w:val="0"/>
          <w:numId w:val="43"/>
        </w:numPr>
        <w:spacing w:before="60" w:after="60"/>
        <w:rPr>
          <w:lang w:val="vi-VN"/>
        </w:rPr>
      </w:pPr>
      <w:r>
        <w:rPr>
          <w:lang w:val="vi-VN"/>
        </w:rPr>
        <w:t>Trang bị và lắp đặt hệ thống thông gió bằng quạt gió, quạt hút công nghiệp để trao đổi thường xuyên với không khí sạch bên ngoài</w:t>
      </w:r>
      <w:r>
        <w:t>;</w:t>
      </w:r>
    </w:p>
    <w:p w14:paraId="7B2D0F79" w14:textId="77777777" w:rsidR="00191992" w:rsidRDefault="00000000">
      <w:pPr>
        <w:pStyle w:val="Bullet-"/>
        <w:numPr>
          <w:ilvl w:val="0"/>
          <w:numId w:val="43"/>
        </w:numPr>
        <w:spacing w:before="60" w:after="60"/>
        <w:rPr>
          <w:lang w:val="vi-VN"/>
        </w:rPr>
      </w:pPr>
      <w:r>
        <w:rPr>
          <w:lang w:val="vi-VN"/>
        </w:rPr>
        <w:lastRenderedPageBreak/>
        <w:t>Trang bị các bảo hộ lao động cần thiết cho công nhân như khẩu trang khi làm việc tại khu vực sản xuất;</w:t>
      </w:r>
    </w:p>
    <w:p w14:paraId="0AB786DA" w14:textId="77777777" w:rsidR="00191992" w:rsidRDefault="00000000">
      <w:pPr>
        <w:pStyle w:val="Bullet-"/>
        <w:numPr>
          <w:ilvl w:val="0"/>
          <w:numId w:val="43"/>
        </w:numPr>
        <w:spacing w:before="60" w:after="60"/>
        <w:rPr>
          <w:lang w:val="vi-VN"/>
        </w:rPr>
      </w:pPr>
      <w:r>
        <w:rPr>
          <w:lang w:val="vi-VN"/>
        </w:rPr>
        <w:t>Thường xuyên kiểm tra và bảo trì các máy móc, đảm bảo các thiết bị được hoạt động hiệu quả và ở điểm tối ưu.</w:t>
      </w:r>
    </w:p>
    <w:p w14:paraId="3DBD1045" w14:textId="77777777" w:rsidR="00191992" w:rsidRDefault="00000000">
      <w:pPr>
        <w:pStyle w:val="Bullet-"/>
        <w:numPr>
          <w:ilvl w:val="0"/>
          <w:numId w:val="43"/>
        </w:numPr>
        <w:spacing w:before="60" w:after="60"/>
      </w:pPr>
      <w:r>
        <w:rPr>
          <w:lang w:val="vi-VN"/>
        </w:rPr>
        <w:t>Trồng cây xanh xung quanh nhà máy để điều hòa khí hậu và hấp phụ một phần các chất ô nhiễm trong không khí</w:t>
      </w:r>
      <w:r>
        <w:t>.</w:t>
      </w:r>
    </w:p>
    <w:p w14:paraId="1925EDF4" w14:textId="77777777" w:rsidR="00191992" w:rsidRDefault="00000000">
      <w:pPr>
        <w:pStyle w:val="Bullet-"/>
        <w:numPr>
          <w:ilvl w:val="0"/>
          <w:numId w:val="43"/>
        </w:numPr>
        <w:spacing w:before="60" w:after="60"/>
      </w:pPr>
      <w:r>
        <w:t>Ngoài ra, Nhà máy còn lắp đặt thêm 02 Hệ thống xử lý mùi qua tấm lọc trong nhà xưởng</w:t>
      </w:r>
    </w:p>
    <w:p w14:paraId="5F2656AC" w14:textId="77777777" w:rsidR="00191992" w:rsidRDefault="00000000">
      <w:pPr>
        <w:widowControl w:val="0"/>
        <w:spacing w:before="60" w:after="60"/>
        <w:ind w:firstLine="284"/>
        <w:rPr>
          <w:lang w:val="it-IT"/>
        </w:rPr>
      </w:pPr>
      <w:r>
        <w:rPr>
          <w:lang w:val="it-IT"/>
        </w:rPr>
        <w:t xml:space="preserve">Thực hiện quan trắc và đo kiểm môi trường lao động định kỳ để đánh giá chất lượng </w:t>
      </w:r>
      <w:r>
        <w:t>không</w:t>
      </w:r>
      <w:r>
        <w:rPr>
          <w:lang w:val="it-IT"/>
        </w:rPr>
        <w:t xml:space="preserve"> khí và đưa ra các biện pháp nâng cao chất lượng của Nhà xưởng.</w:t>
      </w:r>
    </w:p>
    <w:p w14:paraId="5CD7E4B1" w14:textId="77777777" w:rsidR="00191992" w:rsidRDefault="00000000">
      <w:pPr>
        <w:pStyle w:val="Heading6"/>
        <w:spacing w:before="60" w:after="60"/>
        <w:rPr>
          <w:i/>
          <w:iCs/>
          <w:lang w:val="it-IT"/>
        </w:rPr>
      </w:pPr>
      <w:r>
        <w:rPr>
          <w:i/>
          <w:iCs/>
          <w:lang w:val="it-IT"/>
        </w:rPr>
        <w:t>Giảm thiểu bụi từ hệ thống trộn nguyên liệu</w:t>
      </w:r>
    </w:p>
    <w:p w14:paraId="616D3CD4" w14:textId="77777777" w:rsidR="00191992" w:rsidRDefault="00000000">
      <w:pPr>
        <w:numPr>
          <w:ilvl w:val="0"/>
          <w:numId w:val="61"/>
        </w:numPr>
        <w:spacing w:before="60" w:after="60"/>
        <w:rPr>
          <w:bCs/>
          <w:iCs/>
          <w:u w:val="single"/>
          <w:lang w:val="en-US"/>
        </w:rPr>
      </w:pPr>
      <w:r>
        <w:rPr>
          <w:bCs/>
          <w:iCs/>
          <w:u w:val="single"/>
          <w:lang w:val="en-US"/>
        </w:rPr>
        <w:t>Tại Xưởng 1 và Xưởng 2</w:t>
      </w:r>
    </w:p>
    <w:p w14:paraId="36C38BC0" w14:textId="77777777" w:rsidR="00191992" w:rsidRDefault="00000000">
      <w:pPr>
        <w:pStyle w:val="BodyText"/>
        <w:spacing w:before="60" w:after="60"/>
        <w:ind w:firstLine="360"/>
        <w:rPr>
          <w:szCs w:val="26"/>
        </w:rPr>
      </w:pPr>
      <w:r>
        <w:rPr>
          <w:szCs w:val="26"/>
        </w:rPr>
        <w:t xml:space="preserve">Tham khảo kết quả phân tích nồng độ bụi tại Xưởng 1 cho thấy: </w:t>
      </w:r>
      <w:r>
        <w:rPr>
          <w:szCs w:val="26"/>
          <w:lang w:val="vi-VN"/>
        </w:rPr>
        <w:t xml:space="preserve">trong điều kiện đã áp dụng các biện pháp khống chế ô nhiễm do bụi, </w:t>
      </w:r>
      <w:r>
        <w:rPr>
          <w:szCs w:val="26"/>
        </w:rPr>
        <w:t xml:space="preserve">nồng độ bụi tại tất cả các vị trí </w:t>
      </w:r>
      <w:r>
        <w:rPr>
          <w:szCs w:val="26"/>
          <w:lang w:val="vi-VN"/>
        </w:rPr>
        <w:t xml:space="preserve">của </w:t>
      </w:r>
      <w:r>
        <w:rPr>
          <w:szCs w:val="26"/>
        </w:rPr>
        <w:t>Xưởng 1</w:t>
      </w:r>
      <w:r>
        <w:rPr>
          <w:szCs w:val="26"/>
          <w:lang w:val="vi-VN"/>
        </w:rPr>
        <w:t xml:space="preserve"> </w:t>
      </w:r>
      <w:r>
        <w:rPr>
          <w:szCs w:val="26"/>
        </w:rPr>
        <w:t>đều đạt tiêu chuẩn, quy chuẩn quy định.</w:t>
      </w:r>
    </w:p>
    <w:p w14:paraId="06D50C76" w14:textId="77777777" w:rsidR="00191992" w:rsidRDefault="00000000">
      <w:pPr>
        <w:spacing w:before="60" w:after="60"/>
        <w:ind w:firstLine="567"/>
        <w:rPr>
          <w:szCs w:val="26"/>
        </w:rPr>
      </w:pPr>
      <w:r>
        <w:rPr>
          <w:szCs w:val="26"/>
          <w:lang w:val="pt-BR"/>
        </w:rPr>
        <w:t xml:space="preserve">Khu vực trộn nguyên liệu của Xưởng 1 đã được công ty đầu tư xây dựng và đưa vào hoạt động 01 </w:t>
      </w:r>
      <w:r>
        <w:rPr>
          <w:szCs w:val="26"/>
        </w:rPr>
        <w:t>HT</w:t>
      </w:r>
      <w:r>
        <w:rPr>
          <w:szCs w:val="26"/>
          <w:lang w:val="en-US"/>
        </w:rPr>
        <w:t xml:space="preserve"> thu hồi </w:t>
      </w:r>
      <w:r>
        <w:rPr>
          <w:szCs w:val="26"/>
        </w:rPr>
        <w:t xml:space="preserve">nguyên liệu </w:t>
      </w:r>
      <w:r>
        <w:rPr>
          <w:szCs w:val="26"/>
          <w:lang w:val="pt-BR"/>
        </w:rPr>
        <w:t>(công suất thiết kế 9.000 m</w:t>
      </w:r>
      <w:r>
        <w:rPr>
          <w:szCs w:val="26"/>
          <w:vertAlign w:val="superscript"/>
          <w:lang w:val="pt-BR"/>
        </w:rPr>
        <w:t>3</w:t>
      </w:r>
      <w:r>
        <w:rPr>
          <w:szCs w:val="26"/>
          <w:lang w:val="pt-BR"/>
        </w:rPr>
        <w:t xml:space="preserve">/h). </w:t>
      </w:r>
      <w:r>
        <w:rPr>
          <w:lang w:val="pt-BR"/>
        </w:rPr>
        <w:t>Hệ thống</w:t>
      </w:r>
      <w:r>
        <w:t xml:space="preserve"> này đảm bảo hiệu quả xử lý bụi cho</w:t>
      </w:r>
      <w:r>
        <w:rPr>
          <w:lang w:val="pt-BR"/>
        </w:rPr>
        <w:t xml:space="preserve"> trong quá trình hoạt động</w:t>
      </w:r>
      <w:r>
        <w:t xml:space="preserve">. </w:t>
      </w:r>
      <w:r>
        <w:rPr>
          <w:szCs w:val="26"/>
        </w:rPr>
        <w:t xml:space="preserve">Công nghệ như sau:   </w:t>
      </w:r>
    </w:p>
    <w:p w14:paraId="364BB7D3" w14:textId="77777777" w:rsidR="00191992" w:rsidRDefault="00191992">
      <w:pPr>
        <w:spacing w:after="120"/>
        <w:ind w:firstLine="567"/>
        <w:rPr>
          <w:szCs w:val="26"/>
        </w:rPr>
      </w:pPr>
    </w:p>
    <w:p w14:paraId="11D7F2E5" w14:textId="77777777" w:rsidR="00191992" w:rsidRDefault="00000000">
      <w:pPr>
        <w:spacing w:after="120"/>
        <w:ind w:firstLine="567"/>
      </w:pPr>
      <w:r>
        <w:rPr>
          <w:noProof/>
        </w:rPr>
        <mc:AlternateContent>
          <mc:Choice Requires="wpg">
            <w:drawing>
              <wp:inline distT="0" distB="0" distL="114300" distR="114300" wp14:anchorId="4762A09E" wp14:editId="2DB8AA9C">
                <wp:extent cx="4768215" cy="2981325"/>
                <wp:effectExtent l="0" t="0" r="0" b="0"/>
                <wp:docPr id="317258504" name="Group 2077"/>
                <wp:cNvGraphicFramePr/>
                <a:graphic xmlns:a="http://schemas.openxmlformats.org/drawingml/2006/main">
                  <a:graphicData uri="http://schemas.microsoft.com/office/word/2010/wordprocessingGroup">
                    <wpg:wgp>
                      <wpg:cNvGrpSpPr/>
                      <wpg:grpSpPr>
                        <a:xfrm>
                          <a:off x="0" y="0"/>
                          <a:ext cx="4768215" cy="2981325"/>
                          <a:chOff x="2511" y="1794"/>
                          <a:chExt cx="7509" cy="4695"/>
                        </a:xfrm>
                      </wpg:grpSpPr>
                      <wps:wsp>
                        <wps:cNvPr id="1585443548" name="Rectangle 2078"/>
                        <wps:cNvSpPr>
                          <a:spLocks noChangeArrowheads="1"/>
                        </wps:cNvSpPr>
                        <wps:spPr bwMode="auto">
                          <a:xfrm>
                            <a:off x="8521" y="4089"/>
                            <a:ext cx="1499" cy="429"/>
                          </a:xfrm>
                          <a:prstGeom prst="rect">
                            <a:avLst/>
                          </a:prstGeom>
                          <a:noFill/>
                          <a:ln>
                            <a:noFill/>
                          </a:ln>
                          <a:effectLst/>
                        </wps:spPr>
                        <wps:txbx>
                          <w:txbxContent>
                            <w:p w14:paraId="71C9131C" w14:textId="77777777" w:rsidR="00191992" w:rsidRDefault="00000000">
                              <w:pPr>
                                <w:rPr>
                                  <w:i/>
                                </w:rPr>
                              </w:pPr>
                              <w:r>
                                <w:rPr>
                                  <w:i/>
                                </w:rPr>
                                <w:t>Tái sử dụng</w:t>
                              </w:r>
                            </w:p>
                          </w:txbxContent>
                        </wps:txbx>
                        <wps:bodyPr rot="0" vert="horz" wrap="square" lIns="12700" tIns="12700" rIns="12700" bIns="12700" anchor="t" anchorCtr="0" upright="1">
                          <a:noAutofit/>
                        </wps:bodyPr>
                      </wps:wsp>
                      <wps:wsp>
                        <wps:cNvPr id="256959336" name="Rectangle 2079"/>
                        <wps:cNvSpPr>
                          <a:spLocks noChangeArrowheads="1"/>
                        </wps:cNvSpPr>
                        <wps:spPr bwMode="auto">
                          <a:xfrm>
                            <a:off x="3672" y="1794"/>
                            <a:ext cx="3534" cy="463"/>
                          </a:xfrm>
                          <a:prstGeom prst="rect">
                            <a:avLst/>
                          </a:prstGeom>
                          <a:noFill/>
                          <a:ln>
                            <a:noFill/>
                          </a:ln>
                          <a:effectLst/>
                        </wps:spPr>
                        <wps:txbx>
                          <w:txbxContent>
                            <w:p w14:paraId="7082D986" w14:textId="77777777" w:rsidR="00191992" w:rsidRDefault="00000000">
                              <w:pPr>
                                <w:jc w:val="center"/>
                                <w:rPr>
                                  <w:szCs w:val="26"/>
                                </w:rPr>
                              </w:pPr>
                              <w:r>
                                <w:rPr>
                                  <w:szCs w:val="26"/>
                                </w:rPr>
                                <w:t>Không khí chứa bụi</w:t>
                              </w:r>
                            </w:p>
                          </w:txbxContent>
                        </wps:txbx>
                        <wps:bodyPr rot="0" vert="horz" wrap="square" lIns="12700" tIns="12700" rIns="12700" bIns="12700" anchor="t" anchorCtr="0" upright="1">
                          <a:noAutofit/>
                        </wps:bodyPr>
                      </wps:wsp>
                      <wps:wsp>
                        <wps:cNvPr id="978855583" name="Line 2080"/>
                        <wps:cNvCnPr>
                          <a:cxnSpLocks noChangeShapeType="1"/>
                        </wps:cNvCnPr>
                        <wps:spPr bwMode="auto">
                          <a:xfrm>
                            <a:off x="5457" y="2113"/>
                            <a:ext cx="0" cy="541"/>
                          </a:xfrm>
                          <a:prstGeom prst="line">
                            <a:avLst/>
                          </a:prstGeom>
                          <a:noFill/>
                          <a:ln w="12700">
                            <a:solidFill>
                              <a:srgbClr val="000000"/>
                            </a:solidFill>
                            <a:round/>
                            <a:headEnd type="none" w="sm" len="lg"/>
                            <a:tailEnd type="stealth" w="sm" len="lg"/>
                          </a:ln>
                          <a:effectLst/>
                        </wps:spPr>
                        <wps:bodyPr/>
                      </wps:wsp>
                      <wps:wsp>
                        <wps:cNvPr id="100338306" name="Rectangle 2081"/>
                        <wps:cNvSpPr>
                          <a:spLocks noChangeArrowheads="1"/>
                        </wps:cNvSpPr>
                        <wps:spPr bwMode="auto">
                          <a:xfrm>
                            <a:off x="4017" y="2657"/>
                            <a:ext cx="2881" cy="577"/>
                          </a:xfrm>
                          <a:prstGeom prst="rect">
                            <a:avLst/>
                          </a:prstGeom>
                          <a:noFill/>
                          <a:ln w="12700">
                            <a:solidFill>
                              <a:srgbClr val="000000"/>
                            </a:solidFill>
                            <a:miter lim="800000"/>
                          </a:ln>
                          <a:effectLst/>
                        </wps:spPr>
                        <wps:txbx>
                          <w:txbxContent>
                            <w:p w14:paraId="36337F66" w14:textId="77777777" w:rsidR="00191992" w:rsidRDefault="00000000">
                              <w:pPr>
                                <w:spacing w:before="60" w:after="60"/>
                                <w:jc w:val="center"/>
                                <w:rPr>
                                  <w:sz w:val="22"/>
                                  <w:szCs w:val="20"/>
                                </w:rPr>
                              </w:pPr>
                              <w:r>
                                <w:t>Chụp hút</w:t>
                              </w:r>
                            </w:p>
                          </w:txbxContent>
                        </wps:txbx>
                        <wps:bodyPr rot="0" vert="horz" wrap="square" lIns="12700" tIns="12700" rIns="12700" bIns="12700" anchor="t" anchorCtr="0" upright="1">
                          <a:noAutofit/>
                        </wps:bodyPr>
                      </wps:wsp>
                      <wps:wsp>
                        <wps:cNvPr id="421045870" name="Line 2082"/>
                        <wps:cNvCnPr>
                          <a:cxnSpLocks noChangeShapeType="1"/>
                        </wps:cNvCnPr>
                        <wps:spPr bwMode="auto">
                          <a:xfrm>
                            <a:off x="5457" y="3251"/>
                            <a:ext cx="1" cy="793"/>
                          </a:xfrm>
                          <a:prstGeom prst="line">
                            <a:avLst/>
                          </a:prstGeom>
                          <a:noFill/>
                          <a:ln w="12700">
                            <a:solidFill>
                              <a:srgbClr val="000000"/>
                            </a:solidFill>
                            <a:round/>
                            <a:headEnd type="none" w="sm" len="lg"/>
                            <a:tailEnd type="stealth" w="sm" len="lg"/>
                          </a:ln>
                          <a:effectLst/>
                        </wps:spPr>
                        <wps:bodyPr/>
                      </wps:wsp>
                      <wps:wsp>
                        <wps:cNvPr id="1431924837" name="Rectangle 2083"/>
                        <wps:cNvSpPr>
                          <a:spLocks noChangeArrowheads="1"/>
                        </wps:cNvSpPr>
                        <wps:spPr bwMode="auto">
                          <a:xfrm>
                            <a:off x="4017" y="4043"/>
                            <a:ext cx="2881" cy="595"/>
                          </a:xfrm>
                          <a:prstGeom prst="rect">
                            <a:avLst/>
                          </a:prstGeom>
                          <a:noFill/>
                          <a:ln w="12700">
                            <a:solidFill>
                              <a:srgbClr val="000000"/>
                            </a:solidFill>
                            <a:miter lim="800000"/>
                          </a:ln>
                          <a:effectLst/>
                        </wps:spPr>
                        <wps:txbx>
                          <w:txbxContent>
                            <w:p w14:paraId="75F2D05E" w14:textId="77777777" w:rsidR="00191992" w:rsidRDefault="00000000">
                              <w:pPr>
                                <w:spacing w:before="60" w:after="60"/>
                                <w:jc w:val="center"/>
                                <w:rPr>
                                  <w:sz w:val="22"/>
                                  <w:szCs w:val="20"/>
                                </w:rPr>
                              </w:pPr>
                              <w:r>
                                <w:t>Thiết bị lọc bụi túi vải</w:t>
                              </w:r>
                            </w:p>
                          </w:txbxContent>
                        </wps:txbx>
                        <wps:bodyPr rot="0" vert="horz" wrap="square" lIns="12700" tIns="12700" rIns="12700" bIns="12700" anchor="t" anchorCtr="0" upright="1">
                          <a:noAutofit/>
                        </wps:bodyPr>
                      </wps:wsp>
                      <wps:wsp>
                        <wps:cNvPr id="1377568554" name="Rectangle 2084"/>
                        <wps:cNvSpPr>
                          <a:spLocks noChangeArrowheads="1"/>
                        </wps:cNvSpPr>
                        <wps:spPr bwMode="auto">
                          <a:xfrm>
                            <a:off x="2511" y="3282"/>
                            <a:ext cx="2780" cy="658"/>
                          </a:xfrm>
                          <a:prstGeom prst="rect">
                            <a:avLst/>
                          </a:prstGeom>
                          <a:noFill/>
                          <a:ln>
                            <a:noFill/>
                          </a:ln>
                          <a:effectLst/>
                        </wps:spPr>
                        <wps:txbx>
                          <w:txbxContent>
                            <w:p w14:paraId="08EED67F" w14:textId="77777777" w:rsidR="00191992" w:rsidRDefault="00000000">
                              <w:pPr>
                                <w:pStyle w:val="Heading4"/>
                                <w:numPr>
                                  <w:ilvl w:val="0"/>
                                  <w:numId w:val="0"/>
                                </w:numPr>
                                <w:spacing w:before="120"/>
                                <w:jc w:val="right"/>
                                <w:rPr>
                                  <w:b w:val="0"/>
                                  <w:bCs w:val="0"/>
                                  <w:szCs w:val="22"/>
                                  <w:lang w:val="en-US"/>
                                </w:rPr>
                              </w:pPr>
                              <w:r>
                                <w:rPr>
                                  <w:b w:val="0"/>
                                  <w:bCs w:val="0"/>
                                  <w:szCs w:val="22"/>
                                  <w:lang w:val="en-US"/>
                                </w:rPr>
                                <w:t>Hệ thống đường ống dẫn</w:t>
                              </w:r>
                            </w:p>
                          </w:txbxContent>
                        </wps:txbx>
                        <wps:bodyPr rot="0" vert="horz" wrap="square" lIns="12700" tIns="12700" rIns="12700" bIns="12700" anchor="t" anchorCtr="0" upright="1">
                          <a:noAutofit/>
                        </wps:bodyPr>
                      </wps:wsp>
                      <wps:wsp>
                        <wps:cNvPr id="2111604123" name="Line 2085"/>
                        <wps:cNvCnPr>
                          <a:cxnSpLocks noChangeShapeType="1"/>
                        </wps:cNvCnPr>
                        <wps:spPr bwMode="auto">
                          <a:xfrm>
                            <a:off x="6915" y="4295"/>
                            <a:ext cx="1536" cy="1"/>
                          </a:xfrm>
                          <a:prstGeom prst="line">
                            <a:avLst/>
                          </a:prstGeom>
                          <a:noFill/>
                          <a:ln w="9525">
                            <a:solidFill>
                              <a:srgbClr val="000000"/>
                            </a:solidFill>
                            <a:round/>
                            <a:headEnd type="none" w="sm" len="lg"/>
                            <a:tailEnd type="triangle" w="sm" len="lg"/>
                          </a:ln>
                          <a:effectLst/>
                        </wps:spPr>
                        <wps:bodyPr/>
                      </wps:wsp>
                      <wps:wsp>
                        <wps:cNvPr id="1337086647" name="Rectangle 2086"/>
                        <wps:cNvSpPr>
                          <a:spLocks noChangeArrowheads="1"/>
                        </wps:cNvSpPr>
                        <wps:spPr bwMode="auto">
                          <a:xfrm>
                            <a:off x="6942" y="3798"/>
                            <a:ext cx="1464" cy="398"/>
                          </a:xfrm>
                          <a:prstGeom prst="rect">
                            <a:avLst/>
                          </a:prstGeom>
                          <a:noFill/>
                          <a:ln>
                            <a:noFill/>
                          </a:ln>
                          <a:effectLst/>
                        </wps:spPr>
                        <wps:txbx>
                          <w:txbxContent>
                            <w:p w14:paraId="2E447E73" w14:textId="77777777" w:rsidR="00191992" w:rsidRDefault="00000000">
                              <w:pPr>
                                <w:rPr>
                                  <w:i/>
                                  <w:sz w:val="28"/>
                                </w:rPr>
                              </w:pPr>
                              <w:r>
                                <w:rPr>
                                  <w:i/>
                                </w:rPr>
                                <w:t>Bụi thu hồi</w:t>
                              </w:r>
                            </w:p>
                          </w:txbxContent>
                        </wps:txbx>
                        <wps:bodyPr rot="0" vert="horz" wrap="square" lIns="12700" tIns="12700" rIns="12700" bIns="12700" anchor="t" anchorCtr="0" upright="1">
                          <a:noAutofit/>
                        </wps:bodyPr>
                      </wps:wsp>
                      <wps:wsp>
                        <wps:cNvPr id="1472529681" name="Rectangle 2087"/>
                        <wps:cNvSpPr>
                          <a:spLocks noChangeArrowheads="1"/>
                        </wps:cNvSpPr>
                        <wps:spPr bwMode="auto">
                          <a:xfrm>
                            <a:off x="3876" y="5883"/>
                            <a:ext cx="3169" cy="606"/>
                          </a:xfrm>
                          <a:prstGeom prst="rect">
                            <a:avLst/>
                          </a:prstGeom>
                          <a:noFill/>
                          <a:ln>
                            <a:noFill/>
                          </a:ln>
                          <a:effectLst/>
                        </wps:spPr>
                        <wps:txbx>
                          <w:txbxContent>
                            <w:p w14:paraId="4F093B98" w14:textId="77777777" w:rsidR="00191992" w:rsidRDefault="00000000">
                              <w:pPr>
                                <w:pStyle w:val="Heading5"/>
                                <w:numPr>
                                  <w:ilvl w:val="0"/>
                                  <w:numId w:val="0"/>
                                </w:numPr>
                                <w:spacing w:before="240"/>
                                <w:jc w:val="center"/>
                                <w:rPr>
                                  <w:b/>
                                  <w:bCs w:val="0"/>
                                  <w:i w:val="0"/>
                                  <w:sz w:val="22"/>
                                  <w:szCs w:val="20"/>
                                </w:rPr>
                              </w:pPr>
                              <w:bookmarkStart w:id="223" w:name="_Toc407605937"/>
                              <w:bookmarkStart w:id="224" w:name="_Toc409183268"/>
                              <w:bookmarkStart w:id="225" w:name="_Toc414277714"/>
                              <w:r>
                                <w:rPr>
                                  <w:b/>
                                  <w:bCs w:val="0"/>
                                  <w:i w:val="0"/>
                                  <w:szCs w:val="24"/>
                                </w:rPr>
                                <w:t>Ống thải</w:t>
                              </w:r>
                              <w:bookmarkEnd w:id="223"/>
                              <w:bookmarkEnd w:id="224"/>
                              <w:bookmarkEnd w:id="225"/>
                              <w:r>
                                <w:rPr>
                                  <w:b/>
                                  <w:bCs w:val="0"/>
                                  <w:i w:val="0"/>
                                  <w:szCs w:val="24"/>
                                </w:rPr>
                                <w:t xml:space="preserve"> </w:t>
                              </w:r>
                            </w:p>
                          </w:txbxContent>
                        </wps:txbx>
                        <wps:bodyPr rot="0" vert="horz" wrap="square" lIns="0" tIns="0" rIns="0" bIns="0" anchor="t" anchorCtr="0" upright="1">
                          <a:noAutofit/>
                        </wps:bodyPr>
                      </wps:wsp>
                      <wps:wsp>
                        <wps:cNvPr id="1453633026" name="Rectangle 2088"/>
                        <wps:cNvSpPr>
                          <a:spLocks noChangeArrowheads="1"/>
                        </wps:cNvSpPr>
                        <wps:spPr bwMode="auto">
                          <a:xfrm>
                            <a:off x="5571" y="5379"/>
                            <a:ext cx="1153" cy="360"/>
                          </a:xfrm>
                          <a:prstGeom prst="rect">
                            <a:avLst/>
                          </a:prstGeom>
                          <a:noFill/>
                          <a:ln>
                            <a:noFill/>
                          </a:ln>
                          <a:effectLst/>
                        </wps:spPr>
                        <wps:txbx>
                          <w:txbxContent>
                            <w:p w14:paraId="238FAE50" w14:textId="77777777" w:rsidR="00191992" w:rsidRDefault="00000000">
                              <w:pPr>
                                <w:rPr>
                                  <w:i/>
                                  <w:sz w:val="28"/>
                                </w:rPr>
                              </w:pPr>
                              <w:r>
                                <w:rPr>
                                  <w:i/>
                                </w:rPr>
                                <w:t xml:space="preserve">Khí thải </w:t>
                              </w:r>
                            </w:p>
                          </w:txbxContent>
                        </wps:txbx>
                        <wps:bodyPr rot="0" vert="horz" wrap="square" lIns="12700" tIns="12700" rIns="12700" bIns="12700" anchor="t" anchorCtr="0" upright="1">
                          <a:noAutofit/>
                        </wps:bodyPr>
                      </wps:wsp>
                      <wps:wsp>
                        <wps:cNvPr id="1652200309" name="Rectangle 2089"/>
                        <wps:cNvSpPr>
                          <a:spLocks noChangeArrowheads="1"/>
                        </wps:cNvSpPr>
                        <wps:spPr bwMode="auto">
                          <a:xfrm>
                            <a:off x="4287" y="4885"/>
                            <a:ext cx="1464" cy="419"/>
                          </a:xfrm>
                          <a:prstGeom prst="rect">
                            <a:avLst/>
                          </a:prstGeom>
                          <a:noFill/>
                          <a:ln>
                            <a:noFill/>
                          </a:ln>
                          <a:effectLst/>
                        </wps:spPr>
                        <wps:txbx>
                          <w:txbxContent>
                            <w:p w14:paraId="73EE4F35" w14:textId="77777777" w:rsidR="00191992" w:rsidRDefault="00000000">
                              <w:pPr>
                                <w:rPr>
                                  <w:i/>
                                  <w:sz w:val="28"/>
                                </w:rPr>
                              </w:pPr>
                              <w:r>
                                <w:rPr>
                                  <w:i/>
                                </w:rPr>
                                <w:t>Quạt hút</w:t>
                              </w:r>
                            </w:p>
                          </w:txbxContent>
                        </wps:txbx>
                        <wps:bodyPr rot="0" vert="horz" wrap="square" lIns="12700" tIns="12700" rIns="12700" bIns="12700" anchor="t" anchorCtr="0" upright="1">
                          <a:noAutofit/>
                        </wps:bodyPr>
                      </wps:wsp>
                      <wps:wsp>
                        <wps:cNvPr id="1820451773" name="Line 2090"/>
                        <wps:cNvCnPr>
                          <a:cxnSpLocks noChangeShapeType="1"/>
                        </wps:cNvCnPr>
                        <wps:spPr bwMode="auto">
                          <a:xfrm>
                            <a:off x="5469" y="4614"/>
                            <a:ext cx="0" cy="1426"/>
                          </a:xfrm>
                          <a:prstGeom prst="line">
                            <a:avLst/>
                          </a:prstGeom>
                          <a:noFill/>
                          <a:ln w="9525">
                            <a:solidFill>
                              <a:srgbClr val="000000"/>
                            </a:solidFill>
                            <a:round/>
                            <a:tailEnd type="stealth" w="sm" len="lg"/>
                          </a:ln>
                          <a:effectLst/>
                        </wps:spPr>
                        <wps:bodyPr/>
                      </wps:wsp>
                      <wps:wsp>
                        <wps:cNvPr id="1118048084" name="AutoShape 2091"/>
                        <wps:cNvSpPr>
                          <a:spLocks noChangeArrowheads="1"/>
                        </wps:cNvSpPr>
                        <wps:spPr bwMode="auto">
                          <a:xfrm>
                            <a:off x="5331" y="4940"/>
                            <a:ext cx="303" cy="307"/>
                          </a:xfrm>
                          <a:prstGeom prst="flowChartSummingJunction">
                            <a:avLst/>
                          </a:prstGeom>
                          <a:solidFill>
                            <a:srgbClr val="FFFFFF"/>
                          </a:solidFill>
                          <a:ln w="9525">
                            <a:solidFill>
                              <a:srgbClr val="000000"/>
                            </a:solidFill>
                            <a:round/>
                          </a:ln>
                          <a:effectLst/>
                        </wps:spPr>
                        <wps:bodyPr rot="0" vert="vert270" wrap="square" lIns="91440" tIns="45720" rIns="91440" bIns="45720" anchor="t" anchorCtr="0" upright="1">
                          <a:noAutofit/>
                        </wps:bodyPr>
                      </wps:wsp>
                    </wpg:wgp>
                  </a:graphicData>
                </a:graphic>
              </wp:inline>
            </w:drawing>
          </mc:Choice>
          <mc:Fallback>
            <w:pict>
              <v:group w14:anchorId="4762A09E" id="Group 2077" o:spid="_x0000_s1389" style="width:375.45pt;height:234.75pt;mso-position-horizontal-relative:char;mso-position-vertical-relative:line" coordorigin="2511,1794" coordsize="7509,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">
                <v:rect id="Rectangle 2078" o:spid="_x0000_s1390" style="position:absolute;left:8521;top:4089;width:14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" filled="f" stroked="f">
                  <v:textbox inset="1pt,1pt,1pt,1pt">
                    <w:txbxContent>
                      <w:p w14:paraId="71C9131C" w14:textId="77777777" w:rsidR="00191992" w:rsidRDefault="00000000">
                        <w:pPr>
                          <w:rPr>
                            <w:i/>
                          </w:rPr>
                        </w:pPr>
                        <w:r>
                          <w:rPr>
                            <w:i/>
                          </w:rPr>
                          <w:t>Tái sử dụng</w:t>
                        </w:r>
                      </w:p>
                    </w:txbxContent>
                  </v:textbox>
                </v:rect>
                <v:rect id="Rectangle 2079" o:spid="_x0000_s1391" style="position:absolute;left:3672;top:1794;width:353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" filled="f" stroked="f">
                  <v:textbox inset="1pt,1pt,1pt,1pt">
                    <w:txbxContent>
                      <w:p w14:paraId="7082D986" w14:textId="77777777" w:rsidR="00191992" w:rsidRDefault="00000000">
                        <w:pPr>
                          <w:jc w:val="center"/>
                          <w:rPr>
                            <w:szCs w:val="26"/>
                          </w:rPr>
                        </w:pPr>
                        <w:r>
                          <w:rPr>
                            <w:szCs w:val="26"/>
                          </w:rPr>
                          <w:t>Không khí chứa bụi</w:t>
                        </w:r>
                      </w:p>
                    </w:txbxContent>
                  </v:textbox>
                </v:rect>
                <v:line id="Line 2080" o:spid="_x0000_s1392" style="position:absolute;visibility:visible;mso-wrap-style:square" from="5457,2113" to="545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" strokeweight="1pt">
                  <v:stroke startarrowwidth="narrow" startarrowlength="long" endarrow="classic" endarrowwidth="narrow" endarrowlength="long"/>
                </v:line>
                <v:rect id="Rectangle 2081" o:spid="_x0000_s1393" style="position:absolute;left:4017;top:2657;width:288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" filled="f" strokeweight="1pt">
                  <v:textbox inset="1pt,1pt,1pt,1pt">
                    <w:txbxContent>
                      <w:p w14:paraId="36337F66" w14:textId="77777777" w:rsidR="00191992" w:rsidRDefault="00000000">
                        <w:pPr>
                          <w:spacing w:before="60" w:after="60"/>
                          <w:jc w:val="center"/>
                          <w:rPr>
                            <w:sz w:val="22"/>
                            <w:szCs w:val="20"/>
                          </w:rPr>
                        </w:pPr>
                        <w:r>
                          <w:t>Chụp hút</w:t>
                        </w:r>
                      </w:p>
                    </w:txbxContent>
                  </v:textbox>
                </v:rect>
                <v:line id="Line 2082" o:spid="_x0000_s1394" style="position:absolute;visibility:visible;mso-wrap-style:square" from="5457,3251" to="5458,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" strokeweight="1pt">
                  <v:stroke startarrowwidth="narrow" startarrowlength="long" endarrow="classic" endarrowwidth="narrow" endarrowlength="long"/>
                </v:line>
                <v:rect id="Rectangle 2083" o:spid="_x0000_s1395" style="position:absolute;left:4017;top:4043;width:2881;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" filled="f" strokeweight="1pt">
                  <v:textbox inset="1pt,1pt,1pt,1pt">
                    <w:txbxContent>
                      <w:p w14:paraId="75F2D05E" w14:textId="77777777" w:rsidR="00191992" w:rsidRDefault="00000000">
                        <w:pPr>
                          <w:spacing w:before="60" w:after="60"/>
                          <w:jc w:val="center"/>
                          <w:rPr>
                            <w:sz w:val="22"/>
                            <w:szCs w:val="20"/>
                          </w:rPr>
                        </w:pPr>
                        <w:r>
                          <w:t>Thiết bị lọc bụi túi vải</w:t>
                        </w:r>
                      </w:p>
                    </w:txbxContent>
                  </v:textbox>
                </v:rect>
                <v:rect id="Rectangle 2084" o:spid="_x0000_s1396" style="position:absolute;left:2511;top:3282;width:278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" filled="f" stroked="f">
                  <v:textbox inset="1pt,1pt,1pt,1pt">
                    <w:txbxContent>
                      <w:p w14:paraId="08EED67F" w14:textId="77777777" w:rsidR="00191992" w:rsidRDefault="00000000">
                        <w:pPr>
                          <w:pStyle w:val="Heading4"/>
                          <w:numPr>
                            <w:ilvl w:val="0"/>
                            <w:numId w:val="0"/>
                          </w:numPr>
                          <w:spacing w:before="120"/>
                          <w:jc w:val="right"/>
                          <w:rPr>
                            <w:b w:val="0"/>
                            <w:bCs w:val="0"/>
                            <w:szCs w:val="22"/>
                            <w:lang w:val="en-US"/>
                          </w:rPr>
                        </w:pPr>
                        <w:r>
                          <w:rPr>
                            <w:b w:val="0"/>
                            <w:bCs w:val="0"/>
                            <w:szCs w:val="22"/>
                            <w:lang w:val="en-US"/>
                          </w:rPr>
                          <w:t>Hệ thống đường ống dẫn</w:t>
                        </w:r>
                      </w:p>
                    </w:txbxContent>
                  </v:textbox>
                </v:rect>
                <v:line id="Line 2085" o:spid="_x0000_s1397" style="position:absolute;visibility:visible;mso-wrap-style:square" from="6915,4295" to="8451,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">
                  <v:stroke startarrowwidth="narrow" startarrowlength="long" endarrow="block" endarrowwidth="narrow" endarrowlength="long"/>
                </v:line>
                <v:rect id="Rectangle 2086" o:spid="_x0000_s1398" style="position:absolute;left:6942;top:3798;width:1464;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" filled="f" stroked="f">
                  <v:textbox inset="1pt,1pt,1pt,1pt">
                    <w:txbxContent>
                      <w:p w14:paraId="2E447E73" w14:textId="77777777" w:rsidR="00191992" w:rsidRDefault="00000000">
                        <w:pPr>
                          <w:rPr>
                            <w:i/>
                            <w:sz w:val="28"/>
                          </w:rPr>
                        </w:pPr>
                        <w:r>
                          <w:rPr>
                            <w:i/>
                          </w:rPr>
                          <w:t>Bụi thu hồi</w:t>
                        </w:r>
                      </w:p>
                    </w:txbxContent>
                  </v:textbox>
                </v:rect>
                <v:rect id="Rectangle 2087" o:spid="_x0000_s1399" style="position:absolute;left:3876;top:5883;width:3169;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" filled="f" stroked="f">
                  <v:textbox inset="0,0,0,0">
                    <w:txbxContent>
                      <w:p w14:paraId="4F093B98" w14:textId="77777777" w:rsidR="00191992" w:rsidRDefault="00000000">
                        <w:pPr>
                          <w:pStyle w:val="Heading5"/>
                          <w:numPr>
                            <w:ilvl w:val="0"/>
                            <w:numId w:val="0"/>
                          </w:numPr>
                          <w:spacing w:before="240"/>
                          <w:jc w:val="center"/>
                          <w:rPr>
                            <w:b/>
                            <w:bCs w:val="0"/>
                            <w:i w:val="0"/>
                            <w:sz w:val="22"/>
                            <w:szCs w:val="20"/>
                          </w:rPr>
                        </w:pPr>
                        <w:bookmarkStart w:id="226" w:name="_Toc407605937"/>
                        <w:bookmarkStart w:id="227" w:name="_Toc409183268"/>
                        <w:bookmarkStart w:id="228" w:name="_Toc414277714"/>
                        <w:r>
                          <w:rPr>
                            <w:b/>
                            <w:bCs w:val="0"/>
                            <w:i w:val="0"/>
                            <w:szCs w:val="24"/>
                          </w:rPr>
                          <w:t>Ống thải</w:t>
                        </w:r>
                        <w:bookmarkEnd w:id="226"/>
                        <w:bookmarkEnd w:id="227"/>
                        <w:bookmarkEnd w:id="228"/>
                        <w:r>
                          <w:rPr>
                            <w:b/>
                            <w:bCs w:val="0"/>
                            <w:i w:val="0"/>
                            <w:szCs w:val="24"/>
                          </w:rPr>
                          <w:t xml:space="preserve"> </w:t>
                        </w:r>
                      </w:p>
                    </w:txbxContent>
                  </v:textbox>
                </v:rect>
                <v:rect id="Rectangle 2088" o:spid="_x0000_s1400" style="position:absolute;left:5571;top:5379;width:11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" filled="f" stroked="f">
                  <v:textbox inset="1pt,1pt,1pt,1pt">
                    <w:txbxContent>
                      <w:p w14:paraId="238FAE50" w14:textId="77777777" w:rsidR="00191992" w:rsidRDefault="00000000">
                        <w:pPr>
                          <w:rPr>
                            <w:i/>
                            <w:sz w:val="28"/>
                          </w:rPr>
                        </w:pPr>
                        <w:r>
                          <w:rPr>
                            <w:i/>
                          </w:rPr>
                          <w:t xml:space="preserve">Khí thải </w:t>
                        </w:r>
                      </w:p>
                    </w:txbxContent>
                  </v:textbox>
                </v:rect>
                <v:rect id="Rectangle 2089" o:spid="_x0000_s1401" style="position:absolute;left:4287;top:4885;width:146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" filled="f" stroked="f">
                  <v:textbox inset="1pt,1pt,1pt,1pt">
                    <w:txbxContent>
                      <w:p w14:paraId="73EE4F35" w14:textId="77777777" w:rsidR="00191992" w:rsidRDefault="00000000">
                        <w:pPr>
                          <w:rPr>
                            <w:i/>
                            <w:sz w:val="28"/>
                          </w:rPr>
                        </w:pPr>
                        <w:r>
                          <w:rPr>
                            <w:i/>
                          </w:rPr>
                          <w:t>Quạt hút</w:t>
                        </w:r>
                      </w:p>
                    </w:txbxContent>
                  </v:textbox>
                </v:rect>
                <v:line id="Line 2090" o:spid="_x0000_s1402" style="position:absolute;visibility:visible;mso-wrap-style:square" from="5469,4614" to="5469,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">
                  <v:stroke endarrow="classic" endarrowwidth="narrow" endarrowlength="long"/>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091" o:spid="_x0000_s1403" type="#_x0000_t123" style="position:absolute;left:5331;top:4940;width:30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">
                  <v:textbox style="layout-flow:vertical;mso-layout-flow-alt:bottom-to-top"/>
                </v:shape>
                <w10:anchorlock/>
              </v:group>
            </w:pict>
          </mc:Fallback>
        </mc:AlternateContent>
      </w:r>
    </w:p>
    <w:p w14:paraId="248DFB7B" w14:textId="77777777" w:rsidR="00191992" w:rsidRDefault="00000000">
      <w:pPr>
        <w:pStyle w:val="Hinh"/>
        <w:spacing w:before="0"/>
        <w:jc w:val="left"/>
        <w:rPr>
          <w:lang w:val="pt-BR"/>
        </w:rPr>
      </w:pPr>
      <w:bookmarkStart w:id="229" w:name="_Toc382111505"/>
      <w:bookmarkStart w:id="230" w:name="_Toc407606650"/>
      <w:bookmarkStart w:id="231" w:name="_Toc409183055"/>
      <w:bookmarkStart w:id="232" w:name="_Toc378143570"/>
      <w:bookmarkStart w:id="233" w:name="_Toc414277944"/>
      <w:r>
        <w:rPr>
          <w:noProof/>
        </w:rPr>
        <mc:AlternateContent>
          <mc:Choice Requires="wps">
            <w:drawing>
              <wp:anchor distT="0" distB="0" distL="114300" distR="114300" simplePos="0" relativeHeight="251653120" behindDoc="0" locked="0" layoutInCell="1" allowOverlap="1" wp14:anchorId="2075FB04" wp14:editId="692B81D9">
                <wp:simplePos x="0" y="0"/>
                <wp:positionH relativeFrom="column">
                  <wp:posOffset>529590</wp:posOffset>
                </wp:positionH>
                <wp:positionV relativeFrom="paragraph">
                  <wp:posOffset>109855</wp:posOffset>
                </wp:positionV>
                <wp:extent cx="4768215" cy="266065"/>
                <wp:effectExtent l="0" t="3175" r="3810" b="0"/>
                <wp:wrapNone/>
                <wp:docPr id="1691658898" name="Text Box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215" cy="266065"/>
                        </a:xfrm>
                        <a:prstGeom prst="rect">
                          <a:avLst/>
                        </a:prstGeom>
                        <a:solidFill>
                          <a:srgbClr val="FFFFFF"/>
                        </a:solidFill>
                        <a:ln>
                          <a:noFill/>
                        </a:ln>
                      </wps:spPr>
                      <wps:txbx>
                        <w:txbxContent>
                          <w:p w14:paraId="74E92E82" w14:textId="77777777" w:rsidR="00191992" w:rsidRDefault="00000000">
                            <w:pPr>
                              <w:pStyle w:val="Caption"/>
                              <w:rPr>
                                <w:rFonts w:eastAsia="SimSun"/>
                                <w:color w:val="0070C0"/>
                              </w:rPr>
                            </w:pPr>
                            <w:bookmarkStart w:id="234" w:name="_Toc140753852"/>
                            <w:r>
                              <w:t xml:space="preserve">Hình </w:t>
                            </w:r>
                            <w:r>
                              <w:fldChar w:fldCharType="begin"/>
                            </w:r>
                            <w:r>
                              <w:instrText xml:space="preserve"> SEQ Hình \* ARABIC </w:instrText>
                            </w:r>
                            <w:r>
                              <w:fldChar w:fldCharType="separate"/>
                            </w:r>
                            <w:r>
                              <w:t>10</w:t>
                            </w:r>
                            <w:r>
                              <w:fldChar w:fldCharType="end"/>
                            </w:r>
                            <w:r>
                              <w:t>:</w:t>
                            </w:r>
                            <w:r>
                              <w:rPr>
                                <w:iCs/>
                                <w:lang w:val="vi-VN"/>
                              </w:rPr>
                              <w:t xml:space="preserve"> Sơ đồ công nghệ </w:t>
                            </w:r>
                            <w:r>
                              <w:rPr>
                                <w:lang w:val="vi-VN"/>
                              </w:rPr>
                              <w:t>HT thu hồi nguyên liệu</w:t>
                            </w:r>
                            <w:bookmarkEnd w:id="234"/>
                          </w:p>
                        </w:txbxContent>
                      </wps:txbx>
                      <wps:bodyPr rot="0" vert="horz" wrap="square" lIns="0" tIns="0" rIns="0" bIns="0" anchor="t" anchorCtr="0" upright="1">
                        <a:spAutoFit/>
                      </wps:bodyPr>
                    </wps:wsp>
                  </a:graphicData>
                </a:graphic>
              </wp:anchor>
            </w:drawing>
          </mc:Choice>
          <mc:Fallback>
            <w:pict>
              <v:shape w14:anchorId="2075FB04" id="Text Box 2192" o:spid="_x0000_s1404" type="#_x0000_t202" style="position:absolute;margin-left:41.7pt;margin-top:8.65pt;width:375.45pt;height:20.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" stroked="f">
                <v:textbox style="mso-fit-shape-to-text:t" inset="0,0,0,0">
                  <w:txbxContent>
                    <w:p w14:paraId="74E92E82" w14:textId="77777777" w:rsidR="00191992" w:rsidRDefault="00000000">
                      <w:pPr>
                        <w:pStyle w:val="Caption"/>
                        <w:rPr>
                          <w:rFonts w:eastAsia="SimSun"/>
                          <w:color w:val="0070C0"/>
                        </w:rPr>
                      </w:pPr>
                      <w:bookmarkStart w:id="235" w:name="_Toc140753852"/>
                      <w:r>
                        <w:t xml:space="preserve">Hình </w:t>
                      </w:r>
                      <w:r>
                        <w:fldChar w:fldCharType="begin"/>
                      </w:r>
                      <w:r>
                        <w:instrText xml:space="preserve"> SEQ Hình \* ARABIC </w:instrText>
                      </w:r>
                      <w:r>
                        <w:fldChar w:fldCharType="separate"/>
                      </w:r>
                      <w:r>
                        <w:t>10</w:t>
                      </w:r>
                      <w:r>
                        <w:fldChar w:fldCharType="end"/>
                      </w:r>
                      <w:r>
                        <w:t>:</w:t>
                      </w:r>
                      <w:r>
                        <w:rPr>
                          <w:iCs/>
                          <w:lang w:val="vi-VN"/>
                        </w:rPr>
                        <w:t xml:space="preserve"> Sơ đồ công nghệ </w:t>
                      </w:r>
                      <w:r>
                        <w:rPr>
                          <w:lang w:val="vi-VN"/>
                        </w:rPr>
                        <w:t>HT thu hồi nguyên liệu</w:t>
                      </w:r>
                      <w:bookmarkEnd w:id="235"/>
                    </w:p>
                  </w:txbxContent>
                </v:textbox>
              </v:shape>
            </w:pict>
          </mc:Fallback>
        </mc:AlternateContent>
      </w:r>
    </w:p>
    <w:p w14:paraId="75F571AD" w14:textId="77777777" w:rsidR="00191992" w:rsidRDefault="00000000">
      <w:pPr>
        <w:pStyle w:val="Hinh"/>
        <w:spacing w:before="240" w:after="60"/>
        <w:ind w:firstLine="567"/>
        <w:jc w:val="left"/>
        <w:rPr>
          <w:i/>
          <w:lang w:val="vi-VN"/>
        </w:rPr>
      </w:pPr>
      <w:r>
        <w:rPr>
          <w:lang w:val="pt-BR"/>
        </w:rPr>
        <w:t>Mô tả công nghệ xử lý:</w:t>
      </w:r>
      <w:bookmarkEnd w:id="229"/>
      <w:bookmarkEnd w:id="230"/>
      <w:bookmarkEnd w:id="231"/>
      <w:bookmarkEnd w:id="232"/>
      <w:bookmarkEnd w:id="233"/>
      <w:r>
        <w:rPr>
          <w:lang w:val="pt-BR"/>
        </w:rPr>
        <w:t xml:space="preserve"> </w:t>
      </w:r>
    </w:p>
    <w:p w14:paraId="6416EB70" w14:textId="77777777" w:rsidR="00191992" w:rsidRDefault="00000000">
      <w:pPr>
        <w:spacing w:after="120"/>
        <w:ind w:firstLine="567"/>
        <w:rPr>
          <w:szCs w:val="26"/>
        </w:rPr>
      </w:pPr>
      <w:r>
        <w:rPr>
          <w:szCs w:val="26"/>
        </w:rPr>
        <w:t xml:space="preserve">Không khí chứa bụi tại các máy trộn nguyên liệu được quạt hút hút vào thiết bị lọc bụi túi vải thông qua chụp hút và hệ thống ống dẫn. Khí chứa bụi đi vào thiết bị túi vải theo </w:t>
      </w:r>
      <w:r>
        <w:rPr>
          <w:szCs w:val="26"/>
        </w:rPr>
        <w:lastRenderedPageBreak/>
        <w:t xml:space="preserve">hướng từ phía dưới, xuyên qua thành túi vải, đi vào bên trong túi và tập trung thoát ra khỏi thiết bị ở phía trên. Lúc này, bụi đã được giữ lại bên trong thành túi vải. </w:t>
      </w:r>
    </w:p>
    <w:p w14:paraId="5E530F9D" w14:textId="77777777" w:rsidR="00191992" w:rsidRDefault="00000000">
      <w:pPr>
        <w:spacing w:after="120"/>
        <w:ind w:firstLine="567"/>
        <w:rPr>
          <w:szCs w:val="26"/>
        </w:rPr>
      </w:pPr>
      <w:r>
        <w:rPr>
          <w:szCs w:val="26"/>
        </w:rPr>
        <w:t xml:space="preserve">Hiệu quả lọc bụi đạt tới 99,8% và lọc được cả các hạt bụi rất nhỏ là nhờ có lớp trợ lọc. Không khí sau khi lọc bụi được thoát ra ngoài thiết bị và phát thải ra môi trường lao động thông qua ống thải (đường kính 0,3m, cao 3,1m). Lượng bụi thu hồi từ thiết bị được tái sử dụng cho sản xuất, không thải ra ngoài. </w:t>
      </w:r>
    </w:p>
    <w:p w14:paraId="338AD167" w14:textId="77777777" w:rsidR="00191992" w:rsidRDefault="00000000">
      <w:pPr>
        <w:spacing w:after="120"/>
        <w:ind w:firstLine="567"/>
        <w:rPr>
          <w:i/>
          <w:szCs w:val="26"/>
        </w:rPr>
      </w:pPr>
      <w:r>
        <w:rPr>
          <w:i/>
          <w:szCs w:val="26"/>
        </w:rPr>
        <w:t xml:space="preserve">Thông số kỹ thuật: </w:t>
      </w:r>
    </w:p>
    <w:p w14:paraId="6F902E50" w14:textId="77777777" w:rsidR="00191992" w:rsidRDefault="00000000">
      <w:pPr>
        <w:pStyle w:val="Caption"/>
        <w:keepNext/>
        <w:rPr>
          <w:lang w:val="vi-VN"/>
        </w:rPr>
      </w:pPr>
      <w:bookmarkStart w:id="236" w:name="_Toc140406846"/>
      <w:r>
        <w:rPr>
          <w:lang w:val="vi-VN"/>
        </w:rPr>
        <w:t xml:space="preserve">Bảng 4. </w:t>
      </w:r>
      <w:r>
        <w:fldChar w:fldCharType="begin"/>
      </w:r>
      <w:r>
        <w:rPr>
          <w:lang w:val="vi-VN"/>
        </w:rPr>
        <w:instrText xml:space="preserve"> SEQ Bảng_4. \* ARABIC </w:instrText>
      </w:r>
      <w:r>
        <w:fldChar w:fldCharType="separate"/>
      </w:r>
      <w:r>
        <w:rPr>
          <w:lang w:val="vi-VN"/>
        </w:rPr>
        <w:t>28</w:t>
      </w:r>
      <w:r>
        <w:fldChar w:fldCharType="end"/>
      </w:r>
      <w:r>
        <w:rPr>
          <w:lang w:val="vi-VN"/>
        </w:rPr>
        <w:t>: Thông số kỹ thuật của HT thu hồi nguyên liệu</w:t>
      </w:r>
      <w:bookmarkEnd w:id="236"/>
    </w:p>
    <w:tbl>
      <w:tblPr>
        <w:tblW w:w="9323"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534"/>
        <w:gridCol w:w="2651"/>
        <w:gridCol w:w="1099"/>
        <w:gridCol w:w="863"/>
        <w:gridCol w:w="4176"/>
      </w:tblGrid>
      <w:tr w:rsidR="00191992" w14:paraId="1222DC9E" w14:textId="77777777">
        <w:trPr>
          <w:tblHeader/>
          <w:jc w:val="center"/>
        </w:trPr>
        <w:tc>
          <w:tcPr>
            <w:tcW w:w="534" w:type="dxa"/>
            <w:vAlign w:val="center"/>
          </w:tcPr>
          <w:p w14:paraId="094DA15C" w14:textId="77777777" w:rsidR="00191992" w:rsidRDefault="00000000" w:rsidP="00F476E7">
            <w:pPr>
              <w:spacing w:before="60" w:after="60"/>
              <w:jc w:val="center"/>
              <w:rPr>
                <w:b/>
                <w:lang w:val="pt-BR"/>
              </w:rPr>
            </w:pPr>
            <w:r>
              <w:rPr>
                <w:b/>
                <w:lang w:val="pt-BR"/>
              </w:rPr>
              <w:t>Stt</w:t>
            </w:r>
          </w:p>
        </w:tc>
        <w:tc>
          <w:tcPr>
            <w:tcW w:w="2651" w:type="dxa"/>
            <w:vAlign w:val="center"/>
          </w:tcPr>
          <w:p w14:paraId="0234084A" w14:textId="77777777" w:rsidR="00191992" w:rsidRDefault="00000000" w:rsidP="00F476E7">
            <w:pPr>
              <w:spacing w:before="60" w:after="60"/>
              <w:jc w:val="center"/>
              <w:rPr>
                <w:b/>
                <w:lang w:val="pt-BR"/>
              </w:rPr>
            </w:pPr>
            <w:r>
              <w:rPr>
                <w:b/>
                <w:lang w:val="pt-BR"/>
              </w:rPr>
              <w:t>Thiết bị</w:t>
            </w:r>
          </w:p>
        </w:tc>
        <w:tc>
          <w:tcPr>
            <w:tcW w:w="1099" w:type="dxa"/>
            <w:vAlign w:val="center"/>
          </w:tcPr>
          <w:p w14:paraId="212EA566" w14:textId="77777777" w:rsidR="00191992" w:rsidRDefault="00000000" w:rsidP="00F476E7">
            <w:pPr>
              <w:spacing w:before="60" w:after="60"/>
              <w:jc w:val="center"/>
              <w:rPr>
                <w:b/>
                <w:lang w:val="pt-BR"/>
              </w:rPr>
            </w:pPr>
            <w:r>
              <w:rPr>
                <w:b/>
                <w:lang w:val="pt-BR"/>
              </w:rPr>
              <w:t>Đơn vị</w:t>
            </w:r>
          </w:p>
        </w:tc>
        <w:tc>
          <w:tcPr>
            <w:tcW w:w="863" w:type="dxa"/>
            <w:vAlign w:val="center"/>
          </w:tcPr>
          <w:p w14:paraId="158BFB79" w14:textId="77777777" w:rsidR="00191992" w:rsidRDefault="00000000" w:rsidP="00F476E7">
            <w:pPr>
              <w:spacing w:before="60" w:after="60"/>
              <w:jc w:val="center"/>
              <w:rPr>
                <w:b/>
                <w:lang w:val="pt-BR"/>
              </w:rPr>
            </w:pPr>
            <w:r>
              <w:rPr>
                <w:b/>
                <w:lang w:val="pt-BR"/>
              </w:rPr>
              <w:t>Số lượng</w:t>
            </w:r>
          </w:p>
        </w:tc>
        <w:tc>
          <w:tcPr>
            <w:tcW w:w="4176" w:type="dxa"/>
            <w:vAlign w:val="center"/>
          </w:tcPr>
          <w:p w14:paraId="363B0B07" w14:textId="77777777" w:rsidR="00191992" w:rsidRDefault="00000000" w:rsidP="00F476E7">
            <w:pPr>
              <w:spacing w:before="60" w:after="60"/>
              <w:jc w:val="center"/>
              <w:rPr>
                <w:b/>
                <w:lang w:val="pt-BR"/>
              </w:rPr>
            </w:pPr>
            <w:r>
              <w:rPr>
                <w:b/>
                <w:lang w:val="pt-BR"/>
              </w:rPr>
              <w:t>Thông số kỹ thuật</w:t>
            </w:r>
          </w:p>
        </w:tc>
      </w:tr>
      <w:tr w:rsidR="00191992" w14:paraId="33BE4476" w14:textId="77777777">
        <w:trPr>
          <w:jc w:val="center"/>
        </w:trPr>
        <w:tc>
          <w:tcPr>
            <w:tcW w:w="534" w:type="dxa"/>
            <w:vAlign w:val="center"/>
          </w:tcPr>
          <w:p w14:paraId="5E766167" w14:textId="77777777" w:rsidR="00191992" w:rsidRDefault="00000000" w:rsidP="00F476E7">
            <w:pPr>
              <w:spacing w:before="60" w:after="60"/>
              <w:jc w:val="center"/>
              <w:rPr>
                <w:lang w:val="pt-BR"/>
              </w:rPr>
            </w:pPr>
            <w:r>
              <w:rPr>
                <w:lang w:val="pt-BR"/>
              </w:rPr>
              <w:t>01</w:t>
            </w:r>
          </w:p>
        </w:tc>
        <w:tc>
          <w:tcPr>
            <w:tcW w:w="2651" w:type="dxa"/>
            <w:vAlign w:val="center"/>
          </w:tcPr>
          <w:p w14:paraId="7E839B9C" w14:textId="77777777" w:rsidR="00191992" w:rsidRDefault="00000000" w:rsidP="00F476E7">
            <w:pPr>
              <w:spacing w:before="60" w:after="60"/>
              <w:rPr>
                <w:szCs w:val="26"/>
                <w:lang w:val="pt-BR"/>
              </w:rPr>
            </w:pPr>
            <w:r>
              <w:rPr>
                <w:szCs w:val="26"/>
                <w:lang w:val="pt-BR"/>
              </w:rPr>
              <w:t>Thiết bị lọc bụi túi vải</w:t>
            </w:r>
          </w:p>
        </w:tc>
        <w:tc>
          <w:tcPr>
            <w:tcW w:w="1099" w:type="dxa"/>
            <w:vAlign w:val="center"/>
          </w:tcPr>
          <w:p w14:paraId="19F59ECB" w14:textId="77777777" w:rsidR="00191992" w:rsidRDefault="00000000" w:rsidP="00F476E7">
            <w:pPr>
              <w:spacing w:before="60" w:after="60"/>
              <w:jc w:val="center"/>
              <w:rPr>
                <w:szCs w:val="26"/>
                <w:lang w:val="pt-BR"/>
              </w:rPr>
            </w:pPr>
            <w:r>
              <w:rPr>
                <w:szCs w:val="26"/>
                <w:lang w:val="pt-BR"/>
              </w:rPr>
              <w:t>Thiết bị</w:t>
            </w:r>
          </w:p>
        </w:tc>
        <w:tc>
          <w:tcPr>
            <w:tcW w:w="863" w:type="dxa"/>
            <w:vAlign w:val="center"/>
          </w:tcPr>
          <w:p w14:paraId="7ED9939B" w14:textId="77777777" w:rsidR="00191992" w:rsidRDefault="00000000" w:rsidP="00F476E7">
            <w:pPr>
              <w:spacing w:before="60" w:after="60"/>
              <w:jc w:val="center"/>
              <w:rPr>
                <w:szCs w:val="26"/>
                <w:lang w:val="pt-BR"/>
              </w:rPr>
            </w:pPr>
            <w:r>
              <w:rPr>
                <w:szCs w:val="26"/>
                <w:lang w:val="pt-BR"/>
              </w:rPr>
              <w:t>01</w:t>
            </w:r>
          </w:p>
        </w:tc>
        <w:tc>
          <w:tcPr>
            <w:tcW w:w="4176" w:type="dxa"/>
            <w:vAlign w:val="center"/>
          </w:tcPr>
          <w:p w14:paraId="7C00948C" w14:textId="77777777" w:rsidR="00191992" w:rsidRDefault="00000000" w:rsidP="00F476E7">
            <w:pPr>
              <w:spacing w:before="60" w:after="60"/>
              <w:rPr>
                <w:szCs w:val="26"/>
                <w:lang w:val="pt-BR"/>
              </w:rPr>
            </w:pPr>
            <w:r>
              <w:rPr>
                <w:szCs w:val="26"/>
                <w:lang w:val="pt-BR"/>
              </w:rPr>
              <w:t>L x W x H = 0,8 m x 0,8 m x 2,8 m</w:t>
            </w:r>
          </w:p>
          <w:p w14:paraId="3D4FA6C9" w14:textId="77777777" w:rsidR="00191992" w:rsidRDefault="00000000" w:rsidP="00F476E7">
            <w:pPr>
              <w:spacing w:before="60" w:after="60"/>
              <w:rPr>
                <w:szCs w:val="26"/>
                <w:lang w:val="pt-BR"/>
              </w:rPr>
            </w:pPr>
            <w:r>
              <w:rPr>
                <w:szCs w:val="26"/>
                <w:lang w:val="pt-BR"/>
              </w:rPr>
              <w:t>Vật liệu: Thép CT3</w:t>
            </w:r>
          </w:p>
        </w:tc>
      </w:tr>
      <w:tr w:rsidR="00191992" w14:paraId="10AEAECB" w14:textId="77777777">
        <w:trPr>
          <w:jc w:val="center"/>
        </w:trPr>
        <w:tc>
          <w:tcPr>
            <w:tcW w:w="534" w:type="dxa"/>
            <w:vAlign w:val="center"/>
          </w:tcPr>
          <w:p w14:paraId="25553BBC" w14:textId="77777777" w:rsidR="00191992" w:rsidRDefault="00000000" w:rsidP="00F476E7">
            <w:pPr>
              <w:spacing w:before="60" w:after="60"/>
              <w:jc w:val="center"/>
              <w:rPr>
                <w:lang w:val="de-DE"/>
              </w:rPr>
            </w:pPr>
            <w:r>
              <w:rPr>
                <w:lang w:val="de-DE"/>
              </w:rPr>
              <w:t>02</w:t>
            </w:r>
          </w:p>
        </w:tc>
        <w:tc>
          <w:tcPr>
            <w:tcW w:w="2651" w:type="dxa"/>
            <w:vAlign w:val="center"/>
          </w:tcPr>
          <w:p w14:paraId="51E15F1B" w14:textId="77777777" w:rsidR="00191992" w:rsidRDefault="00000000" w:rsidP="00F476E7">
            <w:pPr>
              <w:spacing w:before="60" w:after="60"/>
              <w:rPr>
                <w:lang w:val="de-DE"/>
              </w:rPr>
            </w:pPr>
            <w:r>
              <w:rPr>
                <w:lang w:val="de-DE"/>
              </w:rPr>
              <w:t>Quạt ly tâm</w:t>
            </w:r>
          </w:p>
        </w:tc>
        <w:tc>
          <w:tcPr>
            <w:tcW w:w="1099" w:type="dxa"/>
            <w:vAlign w:val="center"/>
          </w:tcPr>
          <w:p w14:paraId="4E0A7768" w14:textId="77777777" w:rsidR="00191992" w:rsidRDefault="00000000" w:rsidP="00F476E7">
            <w:pPr>
              <w:spacing w:before="60" w:after="60"/>
              <w:jc w:val="center"/>
              <w:rPr>
                <w:lang w:val="de-DE"/>
              </w:rPr>
            </w:pPr>
            <w:r>
              <w:rPr>
                <w:lang w:val="de-DE"/>
              </w:rPr>
              <w:t xml:space="preserve">Cái </w:t>
            </w:r>
          </w:p>
        </w:tc>
        <w:tc>
          <w:tcPr>
            <w:tcW w:w="863" w:type="dxa"/>
            <w:vAlign w:val="center"/>
          </w:tcPr>
          <w:p w14:paraId="0293C081" w14:textId="77777777" w:rsidR="00191992" w:rsidRDefault="00000000" w:rsidP="00F476E7">
            <w:pPr>
              <w:spacing w:before="60" w:after="60"/>
              <w:jc w:val="center"/>
              <w:rPr>
                <w:lang w:val="de-DE"/>
              </w:rPr>
            </w:pPr>
            <w:r>
              <w:rPr>
                <w:lang w:val="de-DE"/>
              </w:rPr>
              <w:t>01</w:t>
            </w:r>
          </w:p>
        </w:tc>
        <w:tc>
          <w:tcPr>
            <w:tcW w:w="4176" w:type="dxa"/>
            <w:vAlign w:val="center"/>
          </w:tcPr>
          <w:p w14:paraId="794CC1AB" w14:textId="77777777" w:rsidR="00191992" w:rsidRDefault="00000000" w:rsidP="00F476E7">
            <w:pPr>
              <w:spacing w:before="60" w:after="60"/>
              <w:rPr>
                <w:lang w:val="de-DE"/>
              </w:rPr>
            </w:pPr>
            <w:r>
              <w:rPr>
                <w:lang w:val="de-DE"/>
              </w:rPr>
              <w:t xml:space="preserve">Công suất: </w:t>
            </w:r>
            <w:r>
              <w:rPr>
                <w:szCs w:val="26"/>
                <w:lang w:val="pt-BR"/>
              </w:rPr>
              <w:t>9.000 m</w:t>
            </w:r>
            <w:r>
              <w:rPr>
                <w:szCs w:val="26"/>
                <w:vertAlign w:val="superscript"/>
                <w:lang w:val="pt-BR"/>
              </w:rPr>
              <w:t>3</w:t>
            </w:r>
            <w:r>
              <w:rPr>
                <w:szCs w:val="26"/>
                <w:lang w:val="pt-BR"/>
              </w:rPr>
              <w:t>/h</w:t>
            </w:r>
            <w:r>
              <w:rPr>
                <w:lang w:val="de-DE"/>
              </w:rPr>
              <w:t xml:space="preserve"> (15HP)</w:t>
            </w:r>
          </w:p>
        </w:tc>
      </w:tr>
      <w:tr w:rsidR="00191992" w14:paraId="5133B6B3" w14:textId="77777777">
        <w:trPr>
          <w:jc w:val="center"/>
        </w:trPr>
        <w:tc>
          <w:tcPr>
            <w:tcW w:w="534" w:type="dxa"/>
            <w:vAlign w:val="center"/>
          </w:tcPr>
          <w:p w14:paraId="18745AEB" w14:textId="77777777" w:rsidR="00191992" w:rsidRDefault="00000000" w:rsidP="00F476E7">
            <w:pPr>
              <w:spacing w:before="60" w:after="60"/>
              <w:jc w:val="center"/>
              <w:rPr>
                <w:lang w:val="de-DE"/>
              </w:rPr>
            </w:pPr>
            <w:r>
              <w:rPr>
                <w:lang w:val="de-DE"/>
              </w:rPr>
              <w:t>03</w:t>
            </w:r>
          </w:p>
        </w:tc>
        <w:tc>
          <w:tcPr>
            <w:tcW w:w="2651" w:type="dxa"/>
            <w:vAlign w:val="center"/>
          </w:tcPr>
          <w:p w14:paraId="42D0B38D" w14:textId="77777777" w:rsidR="00191992" w:rsidRDefault="00000000" w:rsidP="00F476E7">
            <w:pPr>
              <w:spacing w:before="60" w:after="60"/>
              <w:rPr>
                <w:lang w:val="de-DE"/>
              </w:rPr>
            </w:pPr>
            <w:r>
              <w:rPr>
                <w:lang w:val="de-DE"/>
              </w:rPr>
              <w:t>Ống thải</w:t>
            </w:r>
          </w:p>
        </w:tc>
        <w:tc>
          <w:tcPr>
            <w:tcW w:w="1099" w:type="dxa"/>
            <w:vAlign w:val="center"/>
          </w:tcPr>
          <w:p w14:paraId="5B84FB51" w14:textId="77777777" w:rsidR="00191992" w:rsidRDefault="00000000" w:rsidP="00F476E7">
            <w:pPr>
              <w:spacing w:before="60" w:after="60"/>
              <w:jc w:val="center"/>
              <w:rPr>
                <w:lang w:val="de-DE"/>
              </w:rPr>
            </w:pPr>
            <w:r>
              <w:rPr>
                <w:lang w:val="de-DE"/>
              </w:rPr>
              <w:t xml:space="preserve">Cái </w:t>
            </w:r>
          </w:p>
        </w:tc>
        <w:tc>
          <w:tcPr>
            <w:tcW w:w="863" w:type="dxa"/>
            <w:vAlign w:val="center"/>
          </w:tcPr>
          <w:p w14:paraId="17AA3D20" w14:textId="77777777" w:rsidR="00191992" w:rsidRDefault="00000000" w:rsidP="00F476E7">
            <w:pPr>
              <w:spacing w:before="60" w:after="60"/>
              <w:jc w:val="center"/>
              <w:rPr>
                <w:lang w:val="de-DE"/>
              </w:rPr>
            </w:pPr>
            <w:r>
              <w:rPr>
                <w:lang w:val="de-DE"/>
              </w:rPr>
              <w:t>01</w:t>
            </w:r>
          </w:p>
        </w:tc>
        <w:tc>
          <w:tcPr>
            <w:tcW w:w="4176" w:type="dxa"/>
            <w:vAlign w:val="center"/>
          </w:tcPr>
          <w:p w14:paraId="78F7C146" w14:textId="77777777" w:rsidR="00191992" w:rsidRDefault="00000000" w:rsidP="00F476E7">
            <w:pPr>
              <w:spacing w:before="60" w:after="60"/>
              <w:rPr>
                <w:lang w:val="de-DE"/>
              </w:rPr>
            </w:pPr>
            <w:r>
              <w:rPr>
                <w:lang w:val="de-DE"/>
              </w:rPr>
              <w:t>Vật liệu: thép CT3</w:t>
            </w:r>
          </w:p>
          <w:p w14:paraId="53BE93AA" w14:textId="77777777" w:rsidR="00191992" w:rsidRDefault="00000000" w:rsidP="00F476E7">
            <w:pPr>
              <w:spacing w:before="60" w:after="60"/>
              <w:rPr>
                <w:lang w:val="de-DE"/>
              </w:rPr>
            </w:pPr>
            <w:r>
              <w:rPr>
                <w:lang w:val="de-DE"/>
              </w:rPr>
              <w:t>Cao 3,1 m; đường kính 0,3 m</w:t>
            </w:r>
          </w:p>
        </w:tc>
      </w:tr>
    </w:tbl>
    <w:p w14:paraId="47F4D7FB" w14:textId="77777777" w:rsidR="00191992" w:rsidRDefault="00000000">
      <w:pPr>
        <w:spacing w:before="60" w:after="60"/>
        <w:ind w:firstLine="567"/>
        <w:rPr>
          <w:bCs/>
          <w:szCs w:val="26"/>
        </w:rPr>
      </w:pPr>
      <w:r>
        <w:rPr>
          <w:i/>
        </w:rPr>
        <w:t>Hiệu quả xử lý:</w:t>
      </w:r>
      <w:r>
        <w:rPr>
          <w:bCs/>
          <w:szCs w:val="26"/>
        </w:rPr>
        <w:t xml:space="preserve"> </w:t>
      </w:r>
    </w:p>
    <w:p w14:paraId="170E81B1" w14:textId="77777777" w:rsidR="00191992" w:rsidRDefault="00000000">
      <w:pPr>
        <w:spacing w:before="60" w:after="60"/>
        <w:ind w:firstLine="567"/>
        <w:rPr>
          <w:szCs w:val="26"/>
        </w:rPr>
      </w:pPr>
      <w:r>
        <w:rPr>
          <w:szCs w:val="26"/>
        </w:rPr>
        <w:t>Để đánh giá hiệu quả HT</w:t>
      </w:r>
      <w:r>
        <w:rPr>
          <w:szCs w:val="26"/>
          <w:lang w:val="de-DE"/>
        </w:rPr>
        <w:t xml:space="preserve"> thu hồi </w:t>
      </w:r>
      <w:r>
        <w:rPr>
          <w:szCs w:val="26"/>
        </w:rPr>
        <w:t xml:space="preserve">nguyên liệu của </w:t>
      </w:r>
      <w:r>
        <w:rPr>
          <w:szCs w:val="26"/>
          <w:lang w:val="de-DE"/>
        </w:rPr>
        <w:t>Xưởng 1</w:t>
      </w:r>
      <w:r>
        <w:rPr>
          <w:szCs w:val="26"/>
        </w:rPr>
        <w:t xml:space="preserve">, </w:t>
      </w:r>
      <w:r>
        <w:rPr>
          <w:szCs w:val="26"/>
          <w:lang w:val="de-DE"/>
        </w:rPr>
        <w:t xml:space="preserve">Trung tâm Kiểm định Công nghiệp II </w:t>
      </w:r>
      <w:r>
        <w:rPr>
          <w:szCs w:val="26"/>
        </w:rPr>
        <w:t xml:space="preserve">đã tiến hành lấy mẫu ngày </w:t>
      </w:r>
      <w:r>
        <w:rPr>
          <w:szCs w:val="26"/>
          <w:lang w:val="de-DE"/>
        </w:rPr>
        <w:t>27</w:t>
      </w:r>
      <w:r>
        <w:rPr>
          <w:szCs w:val="26"/>
        </w:rPr>
        <w:t>/</w:t>
      </w:r>
      <w:r>
        <w:rPr>
          <w:szCs w:val="26"/>
          <w:lang w:val="de-DE"/>
        </w:rPr>
        <w:t>09</w:t>
      </w:r>
      <w:r>
        <w:rPr>
          <w:szCs w:val="26"/>
        </w:rPr>
        <w:t>/20</w:t>
      </w:r>
      <w:r>
        <w:rPr>
          <w:szCs w:val="26"/>
          <w:lang w:val="de-DE"/>
        </w:rPr>
        <w:t>22</w:t>
      </w:r>
      <w:r>
        <w:rPr>
          <w:szCs w:val="26"/>
        </w:rPr>
        <w:t xml:space="preserve">. Kết quả phân tích mẫu khí tại khu vực trộn của Xưởng 1 được trình bày trong bảng sau: </w:t>
      </w:r>
    </w:p>
    <w:p w14:paraId="22921E0C" w14:textId="77777777" w:rsidR="00191992" w:rsidRDefault="00000000">
      <w:pPr>
        <w:pStyle w:val="Caption"/>
        <w:keepNext/>
        <w:rPr>
          <w:lang w:val="vi-VN"/>
        </w:rPr>
      </w:pPr>
      <w:bookmarkStart w:id="237" w:name="_Toc140406847"/>
      <w:r>
        <w:rPr>
          <w:lang w:val="vi-VN"/>
        </w:rPr>
        <w:t xml:space="preserve">Bảng 4. </w:t>
      </w:r>
      <w:r>
        <w:fldChar w:fldCharType="begin"/>
      </w:r>
      <w:r>
        <w:rPr>
          <w:lang w:val="vi-VN"/>
        </w:rPr>
        <w:instrText xml:space="preserve"> SEQ Bảng_4. \* ARABIC </w:instrText>
      </w:r>
      <w:r>
        <w:fldChar w:fldCharType="separate"/>
      </w:r>
      <w:r>
        <w:rPr>
          <w:lang w:val="vi-VN"/>
        </w:rPr>
        <w:t>29</w:t>
      </w:r>
      <w:r>
        <w:fldChar w:fldCharType="end"/>
      </w:r>
      <w:r>
        <w:rPr>
          <w:lang w:val="vi-VN"/>
        </w:rPr>
        <w:t>: Kết quả phân tích nồng độ bụi tại HT thu hồi nguyên liệu</w:t>
      </w:r>
      <w:bookmarkEnd w:id="237"/>
    </w:p>
    <w:tbl>
      <w:tblPr>
        <w:tblW w:w="9355"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993"/>
        <w:gridCol w:w="5953"/>
        <w:gridCol w:w="2409"/>
      </w:tblGrid>
      <w:tr w:rsidR="00191992" w14:paraId="1859691C" w14:textId="77777777">
        <w:tc>
          <w:tcPr>
            <w:tcW w:w="993" w:type="dxa"/>
            <w:vAlign w:val="center"/>
          </w:tcPr>
          <w:p w14:paraId="5A97756B" w14:textId="77777777" w:rsidR="00191992" w:rsidRDefault="00000000">
            <w:pPr>
              <w:spacing w:before="60" w:after="60"/>
              <w:jc w:val="center"/>
              <w:rPr>
                <w:szCs w:val="26"/>
              </w:rPr>
            </w:pPr>
            <w:r>
              <w:rPr>
                <w:b/>
                <w:bCs/>
                <w:szCs w:val="26"/>
              </w:rPr>
              <w:t>TT</w:t>
            </w:r>
          </w:p>
        </w:tc>
        <w:tc>
          <w:tcPr>
            <w:tcW w:w="5953" w:type="dxa"/>
            <w:shd w:val="clear" w:color="auto" w:fill="auto"/>
            <w:vAlign w:val="center"/>
          </w:tcPr>
          <w:p w14:paraId="7F807983" w14:textId="77777777" w:rsidR="00191992" w:rsidRDefault="00000000">
            <w:pPr>
              <w:spacing w:before="60" w:after="60"/>
              <w:jc w:val="center"/>
              <w:rPr>
                <w:szCs w:val="26"/>
              </w:rPr>
            </w:pPr>
            <w:r>
              <w:rPr>
                <w:b/>
                <w:bCs/>
                <w:szCs w:val="26"/>
              </w:rPr>
              <w:t>Vị trí đo</w:t>
            </w:r>
          </w:p>
        </w:tc>
        <w:tc>
          <w:tcPr>
            <w:tcW w:w="2409" w:type="dxa"/>
            <w:vAlign w:val="center"/>
          </w:tcPr>
          <w:p w14:paraId="7EC28927" w14:textId="77777777" w:rsidR="00191992" w:rsidRDefault="00000000">
            <w:pPr>
              <w:spacing w:before="60" w:after="60"/>
              <w:jc w:val="center"/>
              <w:rPr>
                <w:b/>
                <w:szCs w:val="26"/>
                <w:lang w:eastAsia="zh-TW"/>
              </w:rPr>
            </w:pPr>
            <w:r>
              <w:rPr>
                <w:b/>
                <w:szCs w:val="26"/>
                <w:lang w:eastAsia="zh-TW"/>
              </w:rPr>
              <w:t xml:space="preserve">Bụi </w:t>
            </w:r>
          </w:p>
          <w:p w14:paraId="08149309" w14:textId="77777777" w:rsidR="00191992" w:rsidRDefault="00000000">
            <w:pPr>
              <w:spacing w:before="60" w:after="60"/>
              <w:jc w:val="center"/>
              <w:rPr>
                <w:bCs/>
                <w:i/>
                <w:iCs/>
                <w:szCs w:val="26"/>
                <w:lang w:eastAsia="zh-TW"/>
              </w:rPr>
            </w:pPr>
            <w:r>
              <w:rPr>
                <w:bCs/>
                <w:i/>
                <w:iCs/>
                <w:szCs w:val="26"/>
                <w:lang w:eastAsia="zh-TW"/>
              </w:rPr>
              <w:t>(mg/m</w:t>
            </w:r>
            <w:r>
              <w:rPr>
                <w:bCs/>
                <w:i/>
                <w:iCs/>
                <w:szCs w:val="26"/>
                <w:vertAlign w:val="superscript"/>
                <w:lang w:eastAsia="zh-TW"/>
              </w:rPr>
              <w:t>3</w:t>
            </w:r>
            <w:r>
              <w:rPr>
                <w:bCs/>
                <w:i/>
                <w:iCs/>
                <w:szCs w:val="26"/>
                <w:lang w:eastAsia="zh-TW"/>
              </w:rPr>
              <w:t>)</w:t>
            </w:r>
          </w:p>
        </w:tc>
      </w:tr>
      <w:tr w:rsidR="00191992" w14:paraId="1116303D" w14:textId="77777777">
        <w:tc>
          <w:tcPr>
            <w:tcW w:w="993" w:type="dxa"/>
            <w:vAlign w:val="center"/>
          </w:tcPr>
          <w:p w14:paraId="39220A6C" w14:textId="77777777" w:rsidR="00191992" w:rsidRDefault="00000000">
            <w:pPr>
              <w:spacing w:before="60" w:after="60"/>
              <w:jc w:val="center"/>
              <w:rPr>
                <w:b/>
                <w:szCs w:val="26"/>
              </w:rPr>
            </w:pPr>
            <w:r>
              <w:rPr>
                <w:b/>
                <w:szCs w:val="26"/>
              </w:rPr>
              <w:t>A</w:t>
            </w:r>
          </w:p>
        </w:tc>
        <w:tc>
          <w:tcPr>
            <w:tcW w:w="5953" w:type="dxa"/>
            <w:shd w:val="clear" w:color="auto" w:fill="auto"/>
            <w:vAlign w:val="center"/>
          </w:tcPr>
          <w:p w14:paraId="69F6B45D" w14:textId="77777777" w:rsidR="00191992" w:rsidRDefault="00000000">
            <w:pPr>
              <w:spacing w:before="60" w:after="60"/>
              <w:rPr>
                <w:b/>
                <w:szCs w:val="26"/>
              </w:rPr>
            </w:pPr>
            <w:r>
              <w:rPr>
                <w:b/>
                <w:szCs w:val="26"/>
              </w:rPr>
              <w:t>Trong khu vực sản xuất của công ty</w:t>
            </w:r>
          </w:p>
        </w:tc>
        <w:tc>
          <w:tcPr>
            <w:tcW w:w="2409" w:type="dxa"/>
            <w:vAlign w:val="center"/>
          </w:tcPr>
          <w:p w14:paraId="3872398A" w14:textId="77777777" w:rsidR="00191992" w:rsidRDefault="00191992">
            <w:pPr>
              <w:spacing w:before="60" w:after="60"/>
              <w:jc w:val="center"/>
              <w:rPr>
                <w:szCs w:val="26"/>
              </w:rPr>
            </w:pPr>
          </w:p>
        </w:tc>
      </w:tr>
      <w:tr w:rsidR="00191992" w14:paraId="12D54042" w14:textId="77777777">
        <w:tc>
          <w:tcPr>
            <w:tcW w:w="993" w:type="dxa"/>
            <w:vAlign w:val="center"/>
          </w:tcPr>
          <w:p w14:paraId="1B45441E" w14:textId="77777777" w:rsidR="00191992" w:rsidRDefault="00000000">
            <w:pPr>
              <w:spacing w:before="60" w:after="60"/>
              <w:jc w:val="center"/>
              <w:rPr>
                <w:szCs w:val="26"/>
              </w:rPr>
            </w:pPr>
            <w:r>
              <w:rPr>
                <w:szCs w:val="26"/>
              </w:rPr>
              <w:t>1</w:t>
            </w:r>
          </w:p>
        </w:tc>
        <w:tc>
          <w:tcPr>
            <w:tcW w:w="5953" w:type="dxa"/>
            <w:shd w:val="clear" w:color="auto" w:fill="auto"/>
            <w:vAlign w:val="center"/>
          </w:tcPr>
          <w:p w14:paraId="4B52EFF7" w14:textId="77777777" w:rsidR="00191992" w:rsidRDefault="00000000">
            <w:pPr>
              <w:spacing w:before="60" w:after="60"/>
              <w:rPr>
                <w:szCs w:val="26"/>
              </w:rPr>
            </w:pPr>
            <w:r>
              <w:rPr>
                <w:szCs w:val="26"/>
              </w:rPr>
              <w:t>Khu vực trộn nguyên liệu – Xưởng 1</w:t>
            </w:r>
          </w:p>
        </w:tc>
        <w:tc>
          <w:tcPr>
            <w:tcW w:w="2409" w:type="dxa"/>
            <w:vAlign w:val="center"/>
          </w:tcPr>
          <w:p w14:paraId="47CCB1FE" w14:textId="77777777" w:rsidR="00191992" w:rsidRDefault="00000000">
            <w:pPr>
              <w:spacing w:before="60" w:after="60"/>
              <w:jc w:val="center"/>
              <w:rPr>
                <w:szCs w:val="26"/>
                <w:lang w:val="en-US"/>
              </w:rPr>
            </w:pPr>
            <w:r>
              <w:rPr>
                <w:szCs w:val="26"/>
              </w:rPr>
              <w:t>0,</w:t>
            </w:r>
            <w:r>
              <w:rPr>
                <w:szCs w:val="26"/>
                <w:lang w:val="en-US"/>
              </w:rPr>
              <w:t>634</w:t>
            </w:r>
          </w:p>
        </w:tc>
      </w:tr>
      <w:tr w:rsidR="00191992" w14:paraId="22AB2FE8" w14:textId="77777777">
        <w:tc>
          <w:tcPr>
            <w:tcW w:w="6946" w:type="dxa"/>
            <w:gridSpan w:val="2"/>
            <w:vAlign w:val="center"/>
          </w:tcPr>
          <w:p w14:paraId="1A0ED56F" w14:textId="77777777" w:rsidR="00191992" w:rsidRDefault="00000000">
            <w:pPr>
              <w:spacing w:before="60" w:after="60"/>
              <w:jc w:val="center"/>
              <w:rPr>
                <w:b/>
                <w:szCs w:val="26"/>
              </w:rPr>
            </w:pPr>
            <w:r>
              <w:rPr>
                <w:b/>
                <w:szCs w:val="26"/>
              </w:rPr>
              <w:t xml:space="preserve">QCVN 02:2019/BYT - </w:t>
            </w:r>
            <w:r>
              <w:rPr>
                <w:b/>
                <w:i/>
                <w:iCs/>
                <w:szCs w:val="26"/>
              </w:rPr>
              <w:t>Giới hạn tiếp xác ca làm việc (TWA)</w:t>
            </w:r>
          </w:p>
        </w:tc>
        <w:tc>
          <w:tcPr>
            <w:tcW w:w="2409" w:type="dxa"/>
            <w:vAlign w:val="center"/>
          </w:tcPr>
          <w:p w14:paraId="461EB24E" w14:textId="77777777" w:rsidR="00191992" w:rsidRDefault="00000000">
            <w:pPr>
              <w:spacing w:before="60" w:after="60"/>
              <w:jc w:val="center"/>
              <w:rPr>
                <w:b/>
                <w:szCs w:val="26"/>
                <w:lang w:val="en-US"/>
              </w:rPr>
            </w:pPr>
            <w:r>
              <w:rPr>
                <w:b/>
                <w:szCs w:val="26"/>
                <w:lang w:val="en-US"/>
              </w:rPr>
              <w:t>8</w:t>
            </w:r>
          </w:p>
        </w:tc>
      </w:tr>
    </w:tbl>
    <w:p w14:paraId="1C599B65" w14:textId="77777777" w:rsidR="00191992" w:rsidRDefault="00000000">
      <w:pPr>
        <w:spacing w:before="60" w:after="60"/>
        <w:ind w:firstLine="1800"/>
        <w:jc w:val="right"/>
        <w:rPr>
          <w:i/>
          <w:iCs/>
          <w:szCs w:val="26"/>
        </w:rPr>
      </w:pPr>
      <w:r>
        <w:rPr>
          <w:i/>
          <w:iCs/>
          <w:szCs w:val="26"/>
        </w:rPr>
        <w:t xml:space="preserve">(Nguồn: </w:t>
      </w:r>
      <w:r>
        <w:rPr>
          <w:i/>
          <w:szCs w:val="26"/>
        </w:rPr>
        <w:t>Trung tâm Kiểm định Công nghiệp II</w:t>
      </w:r>
      <w:r>
        <w:rPr>
          <w:i/>
          <w:iCs/>
          <w:szCs w:val="26"/>
        </w:rPr>
        <w:t xml:space="preserve">) </w:t>
      </w:r>
    </w:p>
    <w:p w14:paraId="34AB2970" w14:textId="77777777" w:rsidR="00191992" w:rsidRDefault="00000000">
      <w:pPr>
        <w:spacing w:before="60" w:after="60"/>
        <w:ind w:firstLine="567"/>
        <w:rPr>
          <w:bCs/>
          <w:szCs w:val="26"/>
        </w:rPr>
      </w:pPr>
      <w:r>
        <w:t>Kết quả phân tích cho thấy nồng độ bụi tại nguồn thải và trong môi trường lao động khu vực trộn đạt quy chuẩn quy định</w:t>
      </w:r>
      <w:r>
        <w:rPr>
          <w:bCs/>
          <w:szCs w:val="26"/>
        </w:rPr>
        <w:t xml:space="preserve">. Điều này chứng tỏ </w:t>
      </w:r>
      <w:r>
        <w:rPr>
          <w:szCs w:val="26"/>
        </w:rPr>
        <w:t>HT thu hồi nguyên liệu</w:t>
      </w:r>
      <w:r>
        <w:rPr>
          <w:bCs/>
          <w:szCs w:val="26"/>
        </w:rPr>
        <w:t xml:space="preserve"> của Xưởng 1 đang hoạt động hiệu quả. </w:t>
      </w:r>
    </w:p>
    <w:p w14:paraId="25618CEC" w14:textId="77777777" w:rsidR="00191992" w:rsidRDefault="00000000">
      <w:pPr>
        <w:spacing w:before="60" w:after="60"/>
        <w:ind w:firstLine="567"/>
        <w:rPr>
          <w:bCs/>
        </w:rPr>
      </w:pPr>
      <w:r>
        <w:rPr>
          <w:bCs/>
          <w:szCs w:val="26"/>
        </w:rPr>
        <w:t>Do đó, hiệu quả xử lý của HTXL bụi: trong môi trường lao động: đạt QCVN 02:2019/BYT.</w:t>
      </w:r>
    </w:p>
    <w:p w14:paraId="2A680E68" w14:textId="77777777" w:rsidR="00191992" w:rsidRDefault="00000000">
      <w:pPr>
        <w:spacing w:before="60" w:after="60"/>
        <w:ind w:firstLine="567"/>
        <w:rPr>
          <w:szCs w:val="26"/>
        </w:rPr>
      </w:pPr>
      <w:r>
        <w:rPr>
          <w:rFonts w:eastAsia="Arial Unicode MS"/>
          <w:szCs w:val="26"/>
        </w:rPr>
        <w:t xml:space="preserve">Ngoài ra, nhằm giảm thiểu các tác động tiêu cực do bụi, chủ dự án tiếp tục duy trì các biện pháp đã thực hiện tại nhà máy hiện hữu như sau: </w:t>
      </w:r>
    </w:p>
    <w:p w14:paraId="74FD68FF" w14:textId="77777777" w:rsidR="00191992" w:rsidRDefault="00000000">
      <w:pPr>
        <w:numPr>
          <w:ilvl w:val="0"/>
          <w:numId w:val="62"/>
        </w:numPr>
        <w:spacing w:before="60" w:after="60"/>
        <w:ind w:hanging="141"/>
        <w:rPr>
          <w:szCs w:val="26"/>
        </w:rPr>
      </w:pPr>
      <w:r>
        <w:rPr>
          <w:szCs w:val="26"/>
        </w:rPr>
        <w:lastRenderedPageBreak/>
        <w:t xml:space="preserve">Trang bị khẩu trang cho công nhân. </w:t>
      </w:r>
    </w:p>
    <w:p w14:paraId="38B1E7D6" w14:textId="77777777" w:rsidR="00191992" w:rsidRDefault="00000000">
      <w:pPr>
        <w:numPr>
          <w:ilvl w:val="0"/>
          <w:numId w:val="62"/>
        </w:numPr>
        <w:spacing w:before="60" w:after="60"/>
        <w:ind w:hanging="141"/>
        <w:rPr>
          <w:szCs w:val="26"/>
        </w:rPr>
      </w:pPr>
      <w:r>
        <w:rPr>
          <w:szCs w:val="26"/>
        </w:rPr>
        <w:t>Thường xuyên vệ sinh (quét dọn) nhà xưởng sạch sẽ sau mỗi ca làm việc nhằm hạn chế bụi theo gió phát tán vào môi trường không khí.</w:t>
      </w:r>
    </w:p>
    <w:p w14:paraId="1C17D77C" w14:textId="77777777" w:rsidR="00191992" w:rsidRDefault="00000000">
      <w:pPr>
        <w:numPr>
          <w:ilvl w:val="0"/>
          <w:numId w:val="61"/>
        </w:numPr>
        <w:spacing w:before="60" w:after="60"/>
        <w:rPr>
          <w:bCs/>
          <w:iCs/>
          <w:u w:val="single"/>
          <w:lang w:val="en-US"/>
        </w:rPr>
      </w:pPr>
      <w:r>
        <w:rPr>
          <w:bCs/>
          <w:iCs/>
          <w:u w:val="single"/>
          <w:lang w:val="en-US"/>
        </w:rPr>
        <w:t>Tại Xưởng 3</w:t>
      </w:r>
    </w:p>
    <w:p w14:paraId="59B2623F" w14:textId="77777777" w:rsidR="00191992" w:rsidRDefault="00000000">
      <w:pPr>
        <w:spacing w:before="60" w:after="60"/>
        <w:ind w:firstLine="360"/>
        <w:rPr>
          <w:bCs/>
          <w:iCs/>
          <w:lang w:val="en-US"/>
        </w:rPr>
      </w:pPr>
      <w:r>
        <w:rPr>
          <w:bCs/>
          <w:iCs/>
          <w:lang w:val="en-US"/>
        </w:rPr>
        <w:t>Do trong dây chuyền sản xuất ở Xưởng 3 chỉ sản xuất bóng da may và bóng da dán, không có công đoạn trộn nguyên liệu, không có phát sinh khí thải tại Xưởng 3 nên sẽ không đầu tư vào hệ thống xử lý khí thải tại Xưởng này.</w:t>
      </w:r>
    </w:p>
    <w:p w14:paraId="2B6FFF8D" w14:textId="77777777" w:rsidR="00191992" w:rsidRDefault="00000000">
      <w:pPr>
        <w:pStyle w:val="Heading6"/>
        <w:spacing w:before="60" w:after="60"/>
        <w:rPr>
          <w:i/>
          <w:iCs/>
          <w:lang w:val="en-US"/>
        </w:rPr>
      </w:pPr>
      <w:r>
        <w:rPr>
          <w:i/>
          <w:iCs/>
        </w:rPr>
        <w:t>Giảm thiểu khí thải từ lò hơi</w:t>
      </w:r>
      <w:r>
        <w:rPr>
          <w:i/>
          <w:iCs/>
          <w:lang w:val="en-US"/>
        </w:rPr>
        <w:t>.</w:t>
      </w:r>
    </w:p>
    <w:p w14:paraId="02AB96F3" w14:textId="77777777" w:rsidR="00191992" w:rsidRDefault="00000000">
      <w:pPr>
        <w:numPr>
          <w:ilvl w:val="0"/>
          <w:numId w:val="63"/>
        </w:numPr>
        <w:spacing w:before="60" w:after="60"/>
        <w:rPr>
          <w:bCs/>
          <w:iCs/>
          <w:u w:val="single"/>
          <w:lang w:val="en-US"/>
        </w:rPr>
      </w:pPr>
      <w:r>
        <w:rPr>
          <w:bCs/>
          <w:iCs/>
          <w:u w:val="single"/>
          <w:lang w:val="en-US"/>
        </w:rPr>
        <w:t>Tại Xưởng 1 và Xưởng 2</w:t>
      </w:r>
    </w:p>
    <w:p w14:paraId="0BCA89C6" w14:textId="77777777" w:rsidR="00191992" w:rsidRDefault="00000000">
      <w:pPr>
        <w:widowControl w:val="0"/>
        <w:spacing w:before="60" w:after="60"/>
        <w:ind w:firstLine="284"/>
        <w:rPr>
          <w:szCs w:val="26"/>
        </w:rPr>
      </w:pPr>
      <w:r>
        <w:t>V</w:t>
      </w:r>
      <w:r>
        <w:rPr>
          <w:lang w:val="en-US"/>
        </w:rPr>
        <w:t xml:space="preserve">ới hiện trạng không lắp đặt hệ thống XLKT thì bụi, khí thải phát sinh từ lò hơi sẽ vượt Quy chuẩn quy định. Do đó, Dự án đã tiến hành đầu tư cho mỗi xưởng (Xưởng 1 và Xưởng 2) 01 hệ thống xử lý bụi, khí thải lò hơi công suất </w:t>
      </w:r>
      <w:r>
        <w:t xml:space="preserve">lò hơi </w:t>
      </w:r>
      <w:r>
        <w:rPr>
          <w:lang w:val="en-US"/>
        </w:rPr>
        <w:t>15.000 m</w:t>
      </w:r>
      <w:r>
        <w:rPr>
          <w:vertAlign w:val="superscript"/>
          <w:lang w:val="en-US"/>
        </w:rPr>
        <w:t>3</w:t>
      </w:r>
      <w:r>
        <w:rPr>
          <w:lang w:val="en-US"/>
        </w:rPr>
        <w:t>/giờ</w:t>
      </w:r>
      <w:r>
        <w:t xml:space="preserve"> </w:t>
      </w:r>
      <w:r>
        <w:rPr>
          <w:lang w:val="en-US"/>
        </w:rPr>
        <w:t xml:space="preserve">với quy trình quy mô, quy trình công nghệ </w:t>
      </w:r>
      <w:r>
        <w:t xml:space="preserve">tương tự </w:t>
      </w:r>
      <w:r>
        <w:rPr>
          <w:lang w:val="en-US"/>
        </w:rPr>
        <w:t>nhau</w:t>
      </w:r>
      <w:r>
        <w:t xml:space="preserve"> </w:t>
      </w:r>
      <w:r>
        <w:rPr>
          <w:lang w:val="en-US"/>
        </w:rPr>
        <w:t>như sau:</w:t>
      </w:r>
    </w:p>
    <w:p w14:paraId="74142BD3" w14:textId="77777777" w:rsidR="00191992" w:rsidRDefault="00000000">
      <w:pPr>
        <w:jc w:val="center"/>
        <w:rPr>
          <w:szCs w:val="26"/>
          <w:lang w:val="en-US"/>
        </w:rPr>
      </w:pPr>
      <w:r>
        <w:rPr>
          <w:noProof/>
        </w:rPr>
        <w:lastRenderedPageBreak/>
        <mc:AlternateContent>
          <mc:Choice Requires="wpc">
            <w:drawing>
              <wp:inline distT="0" distB="0" distL="0" distR="0" wp14:anchorId="452140EB" wp14:editId="27C43E1B">
                <wp:extent cx="4196715" cy="5504815"/>
                <wp:effectExtent l="4445" t="0" r="0" b="1905"/>
                <wp:docPr id="508"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0696992" name="Straight Arrow Connector 1"/>
                        <wps:cNvCnPr>
                          <a:cxnSpLocks noChangeShapeType="1"/>
                        </wps:cNvCnPr>
                        <wps:spPr bwMode="auto">
                          <a:xfrm>
                            <a:off x="1732915" y="570230"/>
                            <a:ext cx="635" cy="335280"/>
                          </a:xfrm>
                          <a:prstGeom prst="straightConnector1">
                            <a:avLst/>
                          </a:prstGeom>
                          <a:noFill/>
                          <a:ln w="9525">
                            <a:solidFill>
                              <a:srgbClr val="000000"/>
                            </a:solidFill>
                            <a:round/>
                            <a:tailEnd type="arrow" w="med" len="med"/>
                          </a:ln>
                          <a:effectLst/>
                        </wps:spPr>
                        <wps:bodyPr/>
                      </wps:wsp>
                      <wps:wsp>
                        <wps:cNvPr id="1510129961" name="Text Box 2"/>
                        <wps:cNvSpPr txBox="1">
                          <a:spLocks noChangeArrowheads="1"/>
                        </wps:cNvSpPr>
                        <wps:spPr bwMode="auto">
                          <a:xfrm>
                            <a:off x="276860" y="99695"/>
                            <a:ext cx="3155950" cy="470535"/>
                          </a:xfrm>
                          <a:prstGeom prst="rect">
                            <a:avLst/>
                          </a:prstGeom>
                          <a:solidFill>
                            <a:srgbClr val="FFFFFF"/>
                          </a:solidFill>
                          <a:ln w="6350">
                            <a:solidFill>
                              <a:srgbClr val="000000"/>
                            </a:solidFill>
                            <a:miter lim="800000"/>
                          </a:ln>
                          <a:effectLst/>
                        </wps:spPr>
                        <wps:txbx>
                          <w:txbxContent>
                            <w:p w14:paraId="08ADA360" w14:textId="77777777" w:rsidR="00191992" w:rsidRDefault="00000000">
                              <w:pPr>
                                <w:jc w:val="center"/>
                                <w:rPr>
                                  <w:szCs w:val="26"/>
                                </w:rPr>
                              </w:pPr>
                              <w:r>
                                <w:rPr>
                                  <w:szCs w:val="26"/>
                                  <w:lang w:val="en-US"/>
                                </w:rPr>
                                <w:t xml:space="preserve">Bụi, khí thải từ </w:t>
                              </w:r>
                              <w:r>
                                <w:rPr>
                                  <w:szCs w:val="26"/>
                                </w:rPr>
                                <w:t>lò hơi</w:t>
                              </w:r>
                            </w:p>
                          </w:txbxContent>
                        </wps:txbx>
                        <wps:bodyPr rot="0" vert="horz" wrap="square" lIns="91440" tIns="45720" rIns="91440" bIns="45720" anchor="t" anchorCtr="0" upright="1">
                          <a:noAutofit/>
                        </wps:bodyPr>
                      </wps:wsp>
                      <wps:wsp>
                        <wps:cNvPr id="1677721239" name="Straight Arrow Connector 3"/>
                        <wps:cNvCnPr>
                          <a:cxnSpLocks noChangeShapeType="1"/>
                        </wps:cNvCnPr>
                        <wps:spPr bwMode="auto">
                          <a:xfrm>
                            <a:off x="1750060" y="1356995"/>
                            <a:ext cx="635" cy="335280"/>
                          </a:xfrm>
                          <a:prstGeom prst="straightConnector1">
                            <a:avLst/>
                          </a:prstGeom>
                          <a:noFill/>
                          <a:ln w="9525">
                            <a:solidFill>
                              <a:srgbClr val="000000"/>
                            </a:solidFill>
                            <a:round/>
                            <a:tailEnd type="arrow" w="med" len="med"/>
                          </a:ln>
                          <a:effectLst/>
                        </wps:spPr>
                        <wps:bodyPr/>
                      </wps:wsp>
                      <wps:wsp>
                        <wps:cNvPr id="409051450" name="Text Box 4"/>
                        <wps:cNvSpPr txBox="1">
                          <a:spLocks noChangeArrowheads="1"/>
                        </wps:cNvSpPr>
                        <wps:spPr bwMode="auto">
                          <a:xfrm>
                            <a:off x="1026160" y="870585"/>
                            <a:ext cx="1522095" cy="470535"/>
                          </a:xfrm>
                          <a:prstGeom prst="rect">
                            <a:avLst/>
                          </a:prstGeom>
                          <a:solidFill>
                            <a:srgbClr val="FFFFFF"/>
                          </a:solidFill>
                          <a:ln w="6350">
                            <a:solidFill>
                              <a:srgbClr val="000000"/>
                            </a:solidFill>
                            <a:miter lim="800000"/>
                          </a:ln>
                          <a:effectLst/>
                        </wps:spPr>
                        <wps:txbx>
                          <w:txbxContent>
                            <w:p w14:paraId="16E172E1" w14:textId="77777777" w:rsidR="00191992" w:rsidRDefault="00000000">
                              <w:pPr>
                                <w:jc w:val="center"/>
                                <w:rPr>
                                  <w:szCs w:val="26"/>
                                </w:rPr>
                              </w:pPr>
                              <w:r>
                                <w:rPr>
                                  <w:szCs w:val="26"/>
                                  <w:lang w:val="en-US"/>
                                </w:rPr>
                                <w:t xml:space="preserve">Hệ thống chụp hút </w:t>
                              </w:r>
                              <w:r>
                                <w:rPr>
                                  <w:szCs w:val="26"/>
                                </w:rPr>
                                <w:t>và ống dẫn</w:t>
                              </w:r>
                            </w:p>
                          </w:txbxContent>
                        </wps:txbx>
                        <wps:bodyPr rot="0" vert="horz" wrap="square" lIns="91440" tIns="45720" rIns="91440" bIns="45720" anchor="t" anchorCtr="0" upright="1">
                          <a:noAutofit/>
                        </wps:bodyPr>
                      </wps:wsp>
                      <wps:wsp>
                        <wps:cNvPr id="541189599" name="Straight Arrow Connector 5"/>
                        <wps:cNvCnPr>
                          <a:cxnSpLocks noChangeShapeType="1"/>
                        </wps:cNvCnPr>
                        <wps:spPr bwMode="auto">
                          <a:xfrm>
                            <a:off x="1717040" y="4281805"/>
                            <a:ext cx="635" cy="335280"/>
                          </a:xfrm>
                          <a:prstGeom prst="straightConnector1">
                            <a:avLst/>
                          </a:prstGeom>
                          <a:noFill/>
                          <a:ln w="9525">
                            <a:solidFill>
                              <a:srgbClr val="000000"/>
                            </a:solidFill>
                            <a:round/>
                            <a:tailEnd type="arrow" w="med" len="med"/>
                          </a:ln>
                          <a:effectLst/>
                        </wps:spPr>
                        <wps:bodyPr/>
                      </wps:wsp>
                      <wps:wsp>
                        <wps:cNvPr id="808292081" name="Text Box 6"/>
                        <wps:cNvSpPr txBox="1">
                          <a:spLocks noChangeArrowheads="1"/>
                        </wps:cNvSpPr>
                        <wps:spPr bwMode="auto">
                          <a:xfrm>
                            <a:off x="1043305" y="3125470"/>
                            <a:ext cx="1339850" cy="470535"/>
                          </a:xfrm>
                          <a:prstGeom prst="rect">
                            <a:avLst/>
                          </a:prstGeom>
                          <a:solidFill>
                            <a:srgbClr val="FFFFFF"/>
                          </a:solidFill>
                          <a:ln w="6350">
                            <a:solidFill>
                              <a:srgbClr val="000000"/>
                            </a:solidFill>
                            <a:miter lim="800000"/>
                          </a:ln>
                          <a:effectLst/>
                        </wps:spPr>
                        <wps:txbx>
                          <w:txbxContent>
                            <w:p w14:paraId="58282C50" w14:textId="77777777" w:rsidR="00191992" w:rsidRDefault="00000000">
                              <w:pPr>
                                <w:jc w:val="center"/>
                                <w:rPr>
                                  <w:szCs w:val="26"/>
                                </w:rPr>
                              </w:pPr>
                              <w:r>
                                <w:rPr>
                                  <w:szCs w:val="26"/>
                                </w:rPr>
                                <w:t>Tháp hấp thụ</w:t>
                              </w:r>
                            </w:p>
                          </w:txbxContent>
                        </wps:txbx>
                        <wps:bodyPr rot="0" vert="horz" wrap="square" lIns="91440" tIns="45720" rIns="91440" bIns="45720" anchor="t" anchorCtr="0" upright="1">
                          <a:noAutofit/>
                        </wps:bodyPr>
                      </wps:wsp>
                      <wps:wsp>
                        <wps:cNvPr id="1653129453" name="Text Box 9"/>
                        <wps:cNvSpPr txBox="1">
                          <a:spLocks noChangeArrowheads="1"/>
                        </wps:cNvSpPr>
                        <wps:spPr bwMode="auto">
                          <a:xfrm>
                            <a:off x="613410" y="4600575"/>
                            <a:ext cx="2343150" cy="675005"/>
                          </a:xfrm>
                          <a:prstGeom prst="rect">
                            <a:avLst/>
                          </a:prstGeom>
                          <a:solidFill>
                            <a:srgbClr val="FFFFFF"/>
                          </a:solidFill>
                          <a:ln w="6350">
                            <a:solidFill>
                              <a:srgbClr val="000000"/>
                            </a:solidFill>
                            <a:miter lim="800000"/>
                          </a:ln>
                          <a:effectLst/>
                        </wps:spPr>
                        <wps:txbx>
                          <w:txbxContent>
                            <w:p w14:paraId="55DD66A7" w14:textId="77777777" w:rsidR="00191992" w:rsidRDefault="00000000">
                              <w:pPr>
                                <w:jc w:val="center"/>
                                <w:rPr>
                                  <w:lang w:val="en-US"/>
                                </w:rPr>
                              </w:pPr>
                              <w:r>
                                <w:rPr>
                                  <w:lang w:val="en-US"/>
                                </w:rPr>
                                <w:t xml:space="preserve">Bụi, khí thải sau xử lý đạt QCVN </w:t>
                              </w:r>
                              <w:r>
                                <w:t>19</w:t>
                              </w:r>
                              <w:r>
                                <w:rPr>
                                  <w:lang w:val="en-US"/>
                                </w:rPr>
                                <w:t>:20</w:t>
                              </w:r>
                              <w:r>
                                <w:t>09</w:t>
                              </w:r>
                              <w:r>
                                <w:rPr>
                                  <w:lang w:val="en-US"/>
                                </w:rPr>
                                <w:t>/BTNMT (kp=0,9, kv=</w:t>
                              </w:r>
                              <w:r>
                                <w:t>1</w:t>
                              </w:r>
                              <w:r>
                                <w:rPr>
                                  <w:lang w:val="en-US"/>
                                </w:rPr>
                                <w:t>,</w:t>
                              </w:r>
                              <w:r>
                                <w:t>0</w:t>
                              </w:r>
                              <w:r>
                                <w:rPr>
                                  <w:lang w:val="en-US"/>
                                </w:rPr>
                                <w:t>)</w:t>
                              </w:r>
                            </w:p>
                            <w:p w14:paraId="29B7E84A" w14:textId="77777777" w:rsidR="00191992" w:rsidRDefault="00191992">
                              <w:pPr>
                                <w:jc w:val="center"/>
                                <w:rPr>
                                  <w:szCs w:val="26"/>
                                  <w:lang w:val="en-US"/>
                                </w:rPr>
                              </w:pPr>
                            </w:p>
                          </w:txbxContent>
                        </wps:txbx>
                        <wps:bodyPr rot="0" vert="horz" wrap="square" lIns="91440" tIns="45720" rIns="91440" bIns="45720" anchor="t" anchorCtr="0" upright="1">
                          <a:noAutofit/>
                        </wps:bodyPr>
                      </wps:wsp>
                      <wps:wsp>
                        <wps:cNvPr id="976036618" name="Text Box 46"/>
                        <wps:cNvSpPr txBox="1">
                          <a:spLocks noChangeArrowheads="1"/>
                        </wps:cNvSpPr>
                        <wps:spPr bwMode="auto">
                          <a:xfrm>
                            <a:off x="1115060" y="2313305"/>
                            <a:ext cx="1219200" cy="470535"/>
                          </a:xfrm>
                          <a:prstGeom prst="rect">
                            <a:avLst/>
                          </a:prstGeom>
                          <a:solidFill>
                            <a:srgbClr val="FFFFFF"/>
                          </a:solidFill>
                          <a:ln w="9525">
                            <a:solidFill>
                              <a:srgbClr val="000000"/>
                            </a:solidFill>
                            <a:miter lim="800000"/>
                          </a:ln>
                          <a:effectLst/>
                        </wps:spPr>
                        <wps:txbx>
                          <w:txbxContent>
                            <w:p w14:paraId="1E7E7605" w14:textId="77777777" w:rsidR="00191992" w:rsidRDefault="00000000">
                              <w:pPr>
                                <w:jc w:val="center"/>
                              </w:pPr>
                              <w:r>
                                <w:rPr>
                                  <w:szCs w:val="26"/>
                                </w:rPr>
                                <w:t>Cyclone khô</w:t>
                              </w:r>
                            </w:p>
                          </w:txbxContent>
                        </wps:txbx>
                        <wps:bodyPr rot="0" vert="horz" wrap="square" lIns="74295" tIns="8890" rIns="74295" bIns="8890" anchor="t" anchorCtr="0" upright="1">
                          <a:noAutofit/>
                        </wps:bodyPr>
                      </wps:wsp>
                      <wps:wsp>
                        <wps:cNvPr id="1547575094" name="Straight Arrow Connector 64"/>
                        <wps:cNvCnPr>
                          <a:cxnSpLocks noChangeShapeType="1"/>
                        </wps:cNvCnPr>
                        <wps:spPr bwMode="auto">
                          <a:xfrm>
                            <a:off x="1750695" y="2773045"/>
                            <a:ext cx="635" cy="335280"/>
                          </a:xfrm>
                          <a:prstGeom prst="straightConnector1">
                            <a:avLst/>
                          </a:prstGeom>
                          <a:noFill/>
                          <a:ln w="9525">
                            <a:solidFill>
                              <a:srgbClr val="000000"/>
                            </a:solidFill>
                            <a:round/>
                            <a:tailEnd type="arrow" w="med" len="med"/>
                          </a:ln>
                          <a:effectLst/>
                        </wps:spPr>
                        <wps:bodyPr/>
                      </wps:wsp>
                      <wps:wsp>
                        <wps:cNvPr id="403514503" name="Text Box 4"/>
                        <wps:cNvSpPr txBox="1">
                          <a:spLocks noChangeArrowheads="1"/>
                        </wps:cNvSpPr>
                        <wps:spPr bwMode="auto">
                          <a:xfrm>
                            <a:off x="998855" y="1675765"/>
                            <a:ext cx="1522095" cy="296545"/>
                          </a:xfrm>
                          <a:prstGeom prst="rect">
                            <a:avLst/>
                          </a:prstGeom>
                          <a:solidFill>
                            <a:srgbClr val="FFFFFF"/>
                          </a:solidFill>
                          <a:ln w="6350">
                            <a:solidFill>
                              <a:srgbClr val="000000"/>
                            </a:solidFill>
                            <a:miter lim="800000"/>
                          </a:ln>
                          <a:effectLst/>
                        </wps:spPr>
                        <wps:txbx>
                          <w:txbxContent>
                            <w:p w14:paraId="4B8E8134" w14:textId="77777777" w:rsidR="00191992" w:rsidRDefault="00000000">
                              <w:pPr>
                                <w:jc w:val="center"/>
                                <w:rPr>
                                  <w:szCs w:val="26"/>
                                </w:rPr>
                              </w:pPr>
                              <w:r>
                                <w:rPr>
                                  <w:szCs w:val="26"/>
                                </w:rPr>
                                <w:t>Quạt hút</w:t>
                              </w:r>
                            </w:p>
                          </w:txbxContent>
                        </wps:txbx>
                        <wps:bodyPr rot="0" vert="horz" wrap="square" lIns="91440" tIns="45720" rIns="91440" bIns="45720" anchor="t" anchorCtr="0" upright="1">
                          <a:noAutofit/>
                        </wps:bodyPr>
                      </wps:wsp>
                      <wps:wsp>
                        <wps:cNvPr id="780483467" name="Straight Arrow Connector 3"/>
                        <wps:cNvCnPr>
                          <a:cxnSpLocks noChangeShapeType="1"/>
                        </wps:cNvCnPr>
                        <wps:spPr bwMode="auto">
                          <a:xfrm>
                            <a:off x="1733550" y="1966595"/>
                            <a:ext cx="635" cy="335280"/>
                          </a:xfrm>
                          <a:prstGeom prst="straightConnector1">
                            <a:avLst/>
                          </a:prstGeom>
                          <a:noFill/>
                          <a:ln w="9525">
                            <a:solidFill>
                              <a:srgbClr val="000000"/>
                            </a:solidFill>
                            <a:round/>
                            <a:tailEnd type="arrow" w="med" len="med"/>
                          </a:ln>
                          <a:effectLst/>
                        </wps:spPr>
                        <wps:bodyPr/>
                      </wps:wsp>
                      <wps:wsp>
                        <wps:cNvPr id="2120573957" name="Text Box 6"/>
                        <wps:cNvSpPr txBox="1">
                          <a:spLocks noChangeArrowheads="1"/>
                        </wps:cNvSpPr>
                        <wps:spPr bwMode="auto">
                          <a:xfrm>
                            <a:off x="1043305" y="3920490"/>
                            <a:ext cx="1339850" cy="361315"/>
                          </a:xfrm>
                          <a:prstGeom prst="rect">
                            <a:avLst/>
                          </a:prstGeom>
                          <a:solidFill>
                            <a:srgbClr val="FFFFFF"/>
                          </a:solidFill>
                          <a:ln w="6350">
                            <a:solidFill>
                              <a:srgbClr val="000000"/>
                            </a:solidFill>
                            <a:miter lim="800000"/>
                          </a:ln>
                          <a:effectLst/>
                        </wps:spPr>
                        <wps:txbx>
                          <w:txbxContent>
                            <w:p w14:paraId="4A62A61F" w14:textId="77777777" w:rsidR="00191992" w:rsidRDefault="00000000">
                              <w:pPr>
                                <w:jc w:val="center"/>
                                <w:rPr>
                                  <w:szCs w:val="26"/>
                                  <w:lang w:val="en-US"/>
                                </w:rPr>
                              </w:pPr>
                              <w:r>
                                <w:rPr>
                                  <w:szCs w:val="26"/>
                                  <w:lang w:val="en-US"/>
                                </w:rPr>
                                <w:t>Ống khói</w:t>
                              </w:r>
                            </w:p>
                          </w:txbxContent>
                        </wps:txbx>
                        <wps:bodyPr rot="0" vert="horz" wrap="square" lIns="91440" tIns="45720" rIns="91440" bIns="45720" anchor="t" anchorCtr="0" upright="1">
                          <a:noAutofit/>
                        </wps:bodyPr>
                      </wps:wsp>
                      <wps:wsp>
                        <wps:cNvPr id="1079081330" name="Straight Arrow Connector 64"/>
                        <wps:cNvCnPr>
                          <a:cxnSpLocks noChangeShapeType="1"/>
                        </wps:cNvCnPr>
                        <wps:spPr bwMode="auto">
                          <a:xfrm>
                            <a:off x="1698625" y="3606165"/>
                            <a:ext cx="635" cy="335280"/>
                          </a:xfrm>
                          <a:prstGeom prst="straightConnector1">
                            <a:avLst/>
                          </a:prstGeom>
                          <a:noFill/>
                          <a:ln w="9525">
                            <a:solidFill>
                              <a:srgbClr val="000000"/>
                            </a:solidFill>
                            <a:round/>
                            <a:tailEnd type="arrow" w="med" len="med"/>
                          </a:ln>
                          <a:effectLst/>
                        </wps:spPr>
                        <wps:bodyPr/>
                      </wps:wsp>
                    </wpc:wpc>
                  </a:graphicData>
                </a:graphic>
              </wp:inline>
            </w:drawing>
          </mc:Choice>
          <mc:Fallback>
            <w:pict>
              <v:group w14:anchorId="452140EB" id="Canvas 15" o:spid="_x0000_s1405" editas="canvas" style="width:330.45pt;height:433.45pt;mso-position-horizontal-relative:char;mso-position-vertical-relative:line" coordsize="41967,5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">
                <v:shape id="_x0000_s1406" type="#_x0000_t75" style="position:absolute;width:41967;height:55048;visibility:visible;mso-wrap-style:square">
                  <v:fill o:detectmouseclick="t"/>
                  <v:path o:connecttype="none"/>
                </v:shape>
                <v:shape id="Straight Arrow Connector 1" o:spid="_x0000_s1407" type="#_x0000_t32" style="position:absolute;left:17329;top:5702;width:6;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">
                  <v:stroke endarrow="open"/>
                </v:shape>
                <v:shape id="Text Box 2" o:spid="_x0000_s1408" type="#_x0000_t202" style="position:absolute;left:2768;top:996;width:31560;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" strokeweight=".5pt">
                  <v:textbox>
                    <w:txbxContent>
                      <w:p w14:paraId="08ADA360" w14:textId="77777777" w:rsidR="00191992" w:rsidRDefault="00000000">
                        <w:pPr>
                          <w:jc w:val="center"/>
                          <w:rPr>
                            <w:szCs w:val="26"/>
                          </w:rPr>
                        </w:pPr>
                        <w:r>
                          <w:rPr>
                            <w:szCs w:val="26"/>
                            <w:lang w:val="en-US"/>
                          </w:rPr>
                          <w:t xml:space="preserve">Bụi, khí thải từ </w:t>
                        </w:r>
                        <w:r>
                          <w:rPr>
                            <w:szCs w:val="26"/>
                          </w:rPr>
                          <w:t>lò hơi</w:t>
                        </w:r>
                      </w:p>
                    </w:txbxContent>
                  </v:textbox>
                </v:shape>
                <v:shape id="Straight Arrow Connector 3" o:spid="_x0000_s1409" type="#_x0000_t32" style="position:absolute;left:17500;top:13569;width:6;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">
                  <v:stroke endarrow="open"/>
                </v:shape>
                <v:shape id="Text Box 4" o:spid="_x0000_s1410" type="#_x0000_t202" style="position:absolute;left:10261;top:8705;width:15221;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" strokeweight=".5pt">
                  <v:textbox>
                    <w:txbxContent>
                      <w:p w14:paraId="16E172E1" w14:textId="77777777" w:rsidR="00191992" w:rsidRDefault="00000000">
                        <w:pPr>
                          <w:jc w:val="center"/>
                          <w:rPr>
                            <w:szCs w:val="26"/>
                          </w:rPr>
                        </w:pPr>
                        <w:r>
                          <w:rPr>
                            <w:szCs w:val="26"/>
                            <w:lang w:val="en-US"/>
                          </w:rPr>
                          <w:t xml:space="preserve">Hệ thống chụp hút </w:t>
                        </w:r>
                        <w:r>
                          <w:rPr>
                            <w:szCs w:val="26"/>
                          </w:rPr>
                          <w:t>và ống dẫn</w:t>
                        </w:r>
                      </w:p>
                    </w:txbxContent>
                  </v:textbox>
                </v:shape>
                <v:shape id="Straight Arrow Connector 5" o:spid="_x0000_s1411" type="#_x0000_t32" style="position:absolute;left:17170;top:42818;width:6;height:3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">
                  <v:stroke endarrow="open"/>
                </v:shape>
                <v:shape id="Text Box 6" o:spid="_x0000_s1412" type="#_x0000_t202" style="position:absolute;left:10433;top:31254;width:13398;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" strokeweight=".5pt">
                  <v:textbox>
                    <w:txbxContent>
                      <w:p w14:paraId="58282C50" w14:textId="77777777" w:rsidR="00191992" w:rsidRDefault="00000000">
                        <w:pPr>
                          <w:jc w:val="center"/>
                          <w:rPr>
                            <w:szCs w:val="26"/>
                          </w:rPr>
                        </w:pPr>
                        <w:r>
                          <w:rPr>
                            <w:szCs w:val="26"/>
                          </w:rPr>
                          <w:t>Tháp hấp thụ</w:t>
                        </w:r>
                      </w:p>
                    </w:txbxContent>
                  </v:textbox>
                </v:shape>
                <v:shape id="Text Box 9" o:spid="_x0000_s1413" type="#_x0000_t202" style="position:absolute;left:6134;top:46005;width:23431;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" strokeweight=".5pt">
                  <v:textbox>
                    <w:txbxContent>
                      <w:p w14:paraId="55DD66A7" w14:textId="77777777" w:rsidR="00191992" w:rsidRDefault="00000000">
                        <w:pPr>
                          <w:jc w:val="center"/>
                          <w:rPr>
                            <w:lang w:val="en-US"/>
                          </w:rPr>
                        </w:pPr>
                        <w:r>
                          <w:rPr>
                            <w:lang w:val="en-US"/>
                          </w:rPr>
                          <w:t xml:space="preserve">Bụi, khí thải sau xử lý đạt QCVN </w:t>
                        </w:r>
                        <w:r>
                          <w:t>19</w:t>
                        </w:r>
                        <w:r>
                          <w:rPr>
                            <w:lang w:val="en-US"/>
                          </w:rPr>
                          <w:t>:20</w:t>
                        </w:r>
                        <w:r>
                          <w:t>09</w:t>
                        </w:r>
                        <w:r>
                          <w:rPr>
                            <w:lang w:val="en-US"/>
                          </w:rPr>
                          <w:t>/BTNMT (kp=0,9, kv=</w:t>
                        </w:r>
                        <w:r>
                          <w:t>1</w:t>
                        </w:r>
                        <w:r>
                          <w:rPr>
                            <w:lang w:val="en-US"/>
                          </w:rPr>
                          <w:t>,</w:t>
                        </w:r>
                        <w:r>
                          <w:t>0</w:t>
                        </w:r>
                        <w:r>
                          <w:rPr>
                            <w:lang w:val="en-US"/>
                          </w:rPr>
                          <w:t>)</w:t>
                        </w:r>
                      </w:p>
                      <w:p w14:paraId="29B7E84A" w14:textId="77777777" w:rsidR="00191992" w:rsidRDefault="00191992">
                        <w:pPr>
                          <w:jc w:val="center"/>
                          <w:rPr>
                            <w:szCs w:val="26"/>
                            <w:lang w:val="en-US"/>
                          </w:rPr>
                        </w:pPr>
                      </w:p>
                    </w:txbxContent>
                  </v:textbox>
                </v:shape>
                <v:shape id="Text Box 46" o:spid="_x0000_s1414" type="#_x0000_t202" style="position:absolute;left:11150;top:23133;width:1219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">
                  <v:textbox inset="5.85pt,.7pt,5.85pt,.7pt">
                    <w:txbxContent>
                      <w:p w14:paraId="1E7E7605" w14:textId="77777777" w:rsidR="00191992" w:rsidRDefault="00000000">
                        <w:pPr>
                          <w:jc w:val="center"/>
                        </w:pPr>
                        <w:r>
                          <w:rPr>
                            <w:szCs w:val="26"/>
                          </w:rPr>
                          <w:t>Cyclone khô</w:t>
                        </w:r>
                      </w:p>
                    </w:txbxContent>
                  </v:textbox>
                </v:shape>
                <v:shape id="Straight Arrow Connector 64" o:spid="_x0000_s1415" type="#_x0000_t32" style="position:absolute;left:17506;top:27730;width:7;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">
                  <v:stroke endarrow="open"/>
                </v:shape>
                <v:shape id="Text Box 4" o:spid="_x0000_s1416" type="#_x0000_t202" style="position:absolute;left:9988;top:16757;width:1522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" strokeweight=".5pt">
                  <v:textbox>
                    <w:txbxContent>
                      <w:p w14:paraId="4B8E8134" w14:textId="77777777" w:rsidR="00191992" w:rsidRDefault="00000000">
                        <w:pPr>
                          <w:jc w:val="center"/>
                          <w:rPr>
                            <w:szCs w:val="26"/>
                          </w:rPr>
                        </w:pPr>
                        <w:r>
                          <w:rPr>
                            <w:szCs w:val="26"/>
                          </w:rPr>
                          <w:t>Quạt hút</w:t>
                        </w:r>
                      </w:p>
                    </w:txbxContent>
                  </v:textbox>
                </v:shape>
                <v:shape id="Straight Arrow Connector 3" o:spid="_x0000_s1417" type="#_x0000_t32" style="position:absolute;left:17335;top:19665;width:6;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">
                  <v:stroke endarrow="open"/>
                </v:shape>
                <v:shape id="Text Box 6" o:spid="_x0000_s1418" type="#_x0000_t202" style="position:absolute;left:10433;top:39204;width:13398;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" strokeweight=".5pt">
                  <v:textbox>
                    <w:txbxContent>
                      <w:p w14:paraId="4A62A61F" w14:textId="77777777" w:rsidR="00191992" w:rsidRDefault="00000000">
                        <w:pPr>
                          <w:jc w:val="center"/>
                          <w:rPr>
                            <w:szCs w:val="26"/>
                            <w:lang w:val="en-US"/>
                          </w:rPr>
                        </w:pPr>
                        <w:r>
                          <w:rPr>
                            <w:szCs w:val="26"/>
                            <w:lang w:val="en-US"/>
                          </w:rPr>
                          <w:t>Ống khói</w:t>
                        </w:r>
                      </w:p>
                    </w:txbxContent>
                  </v:textbox>
                </v:shape>
                <v:shape id="Straight Arrow Connector 64" o:spid="_x0000_s1419" type="#_x0000_t32" style="position:absolute;left:16986;top:36061;width:6;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">
                  <v:stroke endarrow="open"/>
                </v:shape>
                <w10:anchorlock/>
              </v:group>
            </w:pict>
          </mc:Fallback>
        </mc:AlternateContent>
      </w:r>
      <w:bookmarkStart w:id="238" w:name="_Toc71988436"/>
      <w:bookmarkStart w:id="239" w:name="_Toc52002687"/>
      <w:bookmarkStart w:id="240" w:name="_Toc112846801"/>
    </w:p>
    <w:p w14:paraId="44E225A5" w14:textId="77777777" w:rsidR="00191992" w:rsidRDefault="00000000">
      <w:pPr>
        <w:pStyle w:val="Caption"/>
        <w:rPr>
          <w:lang w:val="vi-VN"/>
        </w:rPr>
      </w:pPr>
      <w:bookmarkStart w:id="241" w:name="_Toc140753853"/>
      <w:r>
        <w:rPr>
          <w:iCs/>
        </w:rPr>
        <w:t xml:space="preserve">Hình </w:t>
      </w:r>
      <w:r>
        <w:rPr>
          <w:iCs/>
        </w:rPr>
        <w:fldChar w:fldCharType="begin"/>
      </w:r>
      <w:r>
        <w:rPr>
          <w:iCs/>
        </w:rPr>
        <w:instrText xml:space="preserve"> SEQ Hình \* ARABIC </w:instrText>
      </w:r>
      <w:r>
        <w:rPr>
          <w:iCs/>
        </w:rPr>
        <w:fldChar w:fldCharType="separate"/>
      </w:r>
      <w:r>
        <w:rPr>
          <w:iCs/>
        </w:rPr>
        <w:t>10</w:t>
      </w:r>
      <w:r>
        <w:rPr>
          <w:iCs/>
        </w:rPr>
        <w:fldChar w:fldCharType="end"/>
      </w:r>
      <w:r>
        <w:rPr>
          <w:iCs/>
        </w:rPr>
        <w:t>:</w:t>
      </w:r>
      <w:r>
        <w:t xml:space="preserve"> Quy trình thu gom và xử lý </w:t>
      </w:r>
      <w:bookmarkEnd w:id="238"/>
      <w:bookmarkEnd w:id="239"/>
      <w:bookmarkEnd w:id="240"/>
      <w:r>
        <w:rPr>
          <w:lang w:val="vi-VN"/>
        </w:rPr>
        <w:t xml:space="preserve">khí thải lò hơi công suất </w:t>
      </w:r>
      <w:r>
        <w:t>15</w:t>
      </w:r>
      <w:r>
        <w:rPr>
          <w:lang w:val="vi-VN"/>
        </w:rPr>
        <w:t>.000 m</w:t>
      </w:r>
      <w:r>
        <w:rPr>
          <w:vertAlign w:val="superscript"/>
          <w:lang w:val="vi-VN"/>
        </w:rPr>
        <w:t>3</w:t>
      </w:r>
      <w:r>
        <w:rPr>
          <w:lang w:val="vi-VN"/>
        </w:rPr>
        <w:t>/h</w:t>
      </w:r>
      <w:bookmarkEnd w:id="241"/>
    </w:p>
    <w:p w14:paraId="32CAFA24" w14:textId="77777777" w:rsidR="00191992" w:rsidRDefault="00000000">
      <w:pPr>
        <w:shd w:val="clear" w:color="auto" w:fill="FFFFFF"/>
        <w:spacing w:before="60" w:after="60"/>
        <w:rPr>
          <w:b/>
          <w:bCs/>
          <w:szCs w:val="26"/>
          <w:u w:val="single"/>
          <w:lang w:val="nb-NO"/>
        </w:rPr>
      </w:pPr>
      <w:r>
        <w:rPr>
          <w:b/>
          <w:bCs/>
          <w:szCs w:val="26"/>
          <w:u w:val="single"/>
          <w:lang w:val="nb-NO"/>
        </w:rPr>
        <w:t>Thuyết minh quy trình</w:t>
      </w:r>
    </w:p>
    <w:p w14:paraId="2FEB10B2" w14:textId="77777777" w:rsidR="00191992" w:rsidRDefault="00000000">
      <w:pPr>
        <w:widowControl w:val="0"/>
        <w:spacing w:before="60" w:after="60"/>
        <w:ind w:firstLine="284"/>
      </w:pPr>
      <w:r>
        <w:t xml:space="preserve">Khí thải từ buồng đốt lò hơi được dẫn vào cyclone khô nhờ quạt hút để tách bụi. </w:t>
      </w:r>
      <w:r>
        <w:rPr>
          <w:lang w:val="de-DE"/>
        </w:rPr>
        <w:t>Nguyên lý lọc bụi là dựa vào phương pháp ly tâm và va đập do dòng khí chuyển động xoáy trong cyclone khô, các hạt bụi sẽ mất động năng và tách ra khỏi dòng khí rơi xuống đáy thiết bị.</w:t>
      </w:r>
      <w:r>
        <w:t xml:space="preserve"> Dưới đáy thiết bị được đặt thùng để chứa bụi. Bụi thu từ thùng chứa bụi được công ty hợp đồng với đơn vị có chức năng mang đi nơi khác xử lý theo quy định. </w:t>
      </w:r>
    </w:p>
    <w:p w14:paraId="67EC396E" w14:textId="77777777" w:rsidR="00191992" w:rsidRDefault="00000000">
      <w:pPr>
        <w:widowControl w:val="0"/>
        <w:spacing w:before="60" w:after="60"/>
        <w:ind w:firstLine="284"/>
        <w:rPr>
          <w:lang w:val="de-DE"/>
        </w:rPr>
      </w:pPr>
      <w:r>
        <w:t xml:space="preserve">Khí sau khi xử lý qua cyclone khô được tiếp tục dẫn vào </w:t>
      </w:r>
      <w:r>
        <w:rPr>
          <w:lang w:val="de-DE"/>
        </w:rPr>
        <w:t xml:space="preserve">tháp hấp thụ để lọc bụi tinh và hấp thụ hơi khí. Tại tháp hấp thụ, </w:t>
      </w:r>
      <w:r>
        <w:t>hệ thống phun phun nước bao phủ toàn bộ lưu lượng dòng khí đi qua, nhằm cho các hạt bụi và khí gặp nước. Khi đó, bụi và một phần hơi khí bị nước hấp thụ sẽ tách ra khỏi dòng khí rơi xuống đáy tháp, theo dòng nước phun vào chảy ra khỏi tháp hấp thụ vào hồ lắng.</w:t>
      </w:r>
    </w:p>
    <w:p w14:paraId="6C6416B6" w14:textId="77777777" w:rsidR="00191992" w:rsidRDefault="00000000">
      <w:pPr>
        <w:widowControl w:val="0"/>
        <w:spacing w:before="60" w:after="60"/>
        <w:ind w:firstLine="284"/>
        <w:rPr>
          <w:lang w:val="de-DE"/>
        </w:rPr>
      </w:pPr>
      <w:r>
        <w:lastRenderedPageBreak/>
        <w:t xml:space="preserve">Trong hồ lắng, bùn và nước chuyển động với tốc độ thấp - theo phương nằm ngang làm cho các hạt bụi lắng xuống đáy; hiệu suất lắng bụi được gia tăng bằng cách làm các vách ngăn trong hồ, có các cửa tràn đan chéo nhau nhằm </w:t>
      </w:r>
      <w:r>
        <w:rPr>
          <w:lang w:val="de-DE"/>
        </w:rPr>
        <w:t xml:space="preserve">gia tăng đoạn đường chuyển động của nước trong hồ lắng, </w:t>
      </w:r>
      <w:r>
        <w:t xml:space="preserve">làm cho dòng chuyển động của nước bị thay đổi một cách đột ngột, nước </w:t>
      </w:r>
      <w:r>
        <w:rPr>
          <w:lang w:val="de-DE"/>
        </w:rPr>
        <w:t xml:space="preserve">đi trong bể theo dạng zíc zắc </w:t>
      </w:r>
      <w:r>
        <w:t xml:space="preserve">và làm cho các hạt bụi va vào thành của các vách ngăn bị giảm động năng rồi rơi xuống đáy. </w:t>
      </w:r>
      <w:r>
        <w:rPr>
          <w:lang w:val="de-DE"/>
        </w:rPr>
        <w:t xml:space="preserve">Dẫn đến bùn lắng triệt để hơn trong hồ lắng. </w:t>
      </w:r>
    </w:p>
    <w:p w14:paraId="56C83795" w14:textId="77777777" w:rsidR="00191992" w:rsidRDefault="00000000">
      <w:pPr>
        <w:widowControl w:val="0"/>
        <w:spacing w:before="60" w:after="60"/>
        <w:ind w:firstLine="284"/>
      </w:pPr>
      <w:r>
        <w:t>Hàng ngày, nước (bao gồm cả bùn lắng) trong hồ lắng sẽ được bơm về HTXL nước thải của công ty với lượng khoảng 1 m</w:t>
      </w:r>
      <w:r>
        <w:rPr>
          <w:vertAlign w:val="superscript"/>
        </w:rPr>
        <w:t>3</w:t>
      </w:r>
      <w:r>
        <w:t xml:space="preserve">/ngày để xử lý; nước ở ngăn cuối cùng của hồ lắng sẽ được pha với nước sạch rồi bơm tuần hoàn cấp cho tháp hấp thụ. Hiệu quả xử lý khí axít đạt khoảng 85%, bụi khoảng 80%. </w:t>
      </w:r>
    </w:p>
    <w:p w14:paraId="5A092585" w14:textId="77777777" w:rsidR="00191992" w:rsidRDefault="00000000">
      <w:pPr>
        <w:spacing w:before="60" w:after="60"/>
        <w:ind w:firstLine="720"/>
      </w:pPr>
      <w:r>
        <w:t xml:space="preserve">Khí sau khi qua tháp hấp thụ được thải ra ngoài môi trường qua ống thải (cao 12m, đường kính 0,8m). </w:t>
      </w:r>
    </w:p>
    <w:p w14:paraId="2BF149B7" w14:textId="77777777" w:rsidR="00191992" w:rsidRDefault="00000000">
      <w:pPr>
        <w:spacing w:before="60" w:after="60"/>
        <w:ind w:firstLine="720"/>
      </w:pPr>
      <w:r>
        <w:t xml:space="preserve">Vị trí lấy mẫu sẽ tuân thủ theo Thông tư 10:2021/BTNMT: Quy định kỹ thuật quan trắc môi trường và quản lý thông tin, dữ liệu quan trắc chất lượng môi trường. </w:t>
      </w:r>
    </w:p>
    <w:p w14:paraId="62A5C89F" w14:textId="77777777" w:rsidR="00191992" w:rsidRDefault="00000000">
      <w:pPr>
        <w:spacing w:before="60" w:after="60"/>
        <w:ind w:firstLine="720"/>
      </w:pPr>
      <w:r>
        <w:t xml:space="preserve">Ống khói là hình tròn, nên vị trí lỗ lấy mẫu nằm trên ống khói dựa vào việc xác định đoạn A, đoạn B, đường kính trong D và thỏa mãn điều kiện: B ≥ 2D và A ≥ 0,5D. Trong trường hợp lý tưởng, vị trí lỗ lấy mẫu thỏa mãn điều kiện: B = 8D và A = 2D. </w:t>
      </w:r>
    </w:p>
    <w:p w14:paraId="0D0E5F1F" w14:textId="77777777" w:rsidR="00191992" w:rsidRDefault="00000000">
      <w:pPr>
        <w:spacing w:before="60" w:after="60"/>
        <w:ind w:firstLine="720"/>
        <w:rPr>
          <w:b/>
        </w:rPr>
      </w:pPr>
      <w:r>
        <w:rPr>
          <w:b/>
        </w:rPr>
        <w:t xml:space="preserve">Vị trí tọa độ xả khí thải của </w:t>
      </w:r>
      <w:r w:rsidRPr="00D2529C">
        <w:rPr>
          <w:b/>
        </w:rPr>
        <w:t>Xưởng 1 và Xưởng 2</w:t>
      </w:r>
      <w:r>
        <w:rPr>
          <w:b/>
        </w:rPr>
        <w:t>:</w:t>
      </w:r>
    </w:p>
    <w:p w14:paraId="7B63D631" w14:textId="77777777" w:rsidR="00191992" w:rsidRDefault="00000000">
      <w:pPr>
        <w:pStyle w:val="Bullet-"/>
        <w:numPr>
          <w:ilvl w:val="0"/>
          <w:numId w:val="43"/>
        </w:numPr>
        <w:spacing w:before="60" w:after="60"/>
        <w:rPr>
          <w:lang w:val="vi-VN"/>
        </w:rPr>
      </w:pPr>
      <w:r>
        <w:rPr>
          <w:lang w:val="vi-VN"/>
        </w:rPr>
        <w:t>Vị trí xả thải của nguồn số 01: (Tương ứng với 01 vị trí tại ống khói sau hệ thống xử lý bụi, khí thải công suất 15.000 m</w:t>
      </w:r>
      <w:r>
        <w:rPr>
          <w:vertAlign w:val="superscript"/>
          <w:lang w:val="vi-VN"/>
        </w:rPr>
        <w:t>3</w:t>
      </w:r>
      <w:r>
        <w:rPr>
          <w:lang w:val="vi-VN"/>
        </w:rPr>
        <w:t xml:space="preserve">/giờ) Đường số 5, KCN Trảng Bàng, tỉnh Tây Ninh. Tọa độ vị trí điểm xả khí thải </w:t>
      </w:r>
      <w:r>
        <w:rPr>
          <w:i/>
          <w:lang w:val="vi-VN"/>
        </w:rPr>
        <w:t>(theo hệ tọa độ VN2000, kinh tuyến 105</w:t>
      </w:r>
      <w:r>
        <w:rPr>
          <w:i/>
          <w:vertAlign w:val="superscript"/>
          <w:lang w:val="vi-VN"/>
        </w:rPr>
        <w:t>0</w:t>
      </w:r>
      <w:r>
        <w:rPr>
          <w:i/>
          <w:lang w:val="vi-VN"/>
        </w:rPr>
        <w:t>00’ múi chiếu 3</w:t>
      </w:r>
      <w:r>
        <w:rPr>
          <w:i/>
          <w:vertAlign w:val="superscript"/>
          <w:lang w:val="vi-VN"/>
        </w:rPr>
        <w:t>0</w:t>
      </w:r>
      <w:r>
        <w:rPr>
          <w:i/>
          <w:lang w:val="vi-VN"/>
        </w:rPr>
        <w:t>)</w:t>
      </w:r>
      <w:r>
        <w:rPr>
          <w:lang w:val="vi-VN"/>
        </w:rPr>
        <w:t xml:space="preserve">: </w:t>
      </w:r>
    </w:p>
    <w:p w14:paraId="401CFCE7" w14:textId="77777777" w:rsidR="00191992" w:rsidRDefault="00000000">
      <w:pPr>
        <w:pStyle w:val="Bullet-"/>
        <w:widowControl w:val="0"/>
        <w:shd w:val="clear" w:color="auto" w:fill="FFFFFF"/>
        <w:tabs>
          <w:tab w:val="clear" w:pos="1985"/>
          <w:tab w:val="left" w:pos="426"/>
        </w:tabs>
        <w:spacing w:before="60" w:after="60" w:line="360" w:lineRule="auto"/>
        <w:jc w:val="center"/>
        <w:rPr>
          <w:lang w:val="en-US"/>
        </w:rPr>
      </w:pPr>
      <w:r>
        <w:rPr>
          <w:lang w:val="en-US"/>
        </w:rPr>
        <w:t>X : 1117053.32; Y: 576769.33.</w:t>
      </w:r>
    </w:p>
    <w:p w14:paraId="331F015C" w14:textId="77777777" w:rsidR="00191992" w:rsidRDefault="00000000">
      <w:pPr>
        <w:pStyle w:val="Bullet-"/>
        <w:numPr>
          <w:ilvl w:val="0"/>
          <w:numId w:val="43"/>
        </w:numPr>
        <w:spacing w:before="60" w:after="60"/>
        <w:rPr>
          <w:lang w:val="en-US"/>
        </w:rPr>
      </w:pPr>
      <w:r>
        <w:rPr>
          <w:lang w:val="en-US"/>
        </w:rPr>
        <w:t>Vị trí xả thải của nguồn số 02: (Tương ứng với 01 vị trí tại ống khói sau hệ thống xử lý bụi, khí thải công suất 15.000 m</w:t>
      </w:r>
      <w:r>
        <w:rPr>
          <w:vertAlign w:val="superscript"/>
          <w:lang w:val="en-US"/>
        </w:rPr>
        <w:t>3</w:t>
      </w:r>
      <w:r>
        <w:rPr>
          <w:lang w:val="en-US"/>
        </w:rPr>
        <w:t xml:space="preserve">/giờ) Đường số 6, KCN Trảng Bàng, tỉnh Tây Ninh.  Tọa độ vị trí điểm xả khí thải </w:t>
      </w:r>
      <w:r>
        <w:rPr>
          <w:i/>
          <w:lang w:val="en-US"/>
        </w:rPr>
        <w:t>(theo hệ tọa độ VN2000, kinh tuyến 105</w:t>
      </w:r>
      <w:r>
        <w:rPr>
          <w:i/>
          <w:vertAlign w:val="superscript"/>
          <w:lang w:val="en-US"/>
        </w:rPr>
        <w:t>0</w:t>
      </w:r>
      <w:r>
        <w:rPr>
          <w:i/>
          <w:lang w:val="en-US"/>
        </w:rPr>
        <w:t>00’ múi chiếu 3</w:t>
      </w:r>
      <w:r>
        <w:rPr>
          <w:i/>
          <w:vertAlign w:val="superscript"/>
          <w:lang w:val="en-US"/>
        </w:rPr>
        <w:t>0</w:t>
      </w:r>
      <w:r>
        <w:rPr>
          <w:i/>
          <w:lang w:val="en-US"/>
        </w:rPr>
        <w:t>)</w:t>
      </w:r>
      <w:r>
        <w:rPr>
          <w:lang w:val="en-US"/>
        </w:rPr>
        <w:t xml:space="preserve">: </w:t>
      </w:r>
    </w:p>
    <w:p w14:paraId="4783FF49" w14:textId="77777777" w:rsidR="00191992" w:rsidRDefault="00000000">
      <w:pPr>
        <w:pStyle w:val="Bullet-"/>
        <w:widowControl w:val="0"/>
        <w:shd w:val="clear" w:color="auto" w:fill="FFFFFF"/>
        <w:tabs>
          <w:tab w:val="left" w:pos="426"/>
        </w:tabs>
        <w:spacing w:before="60" w:after="60" w:line="360" w:lineRule="auto"/>
        <w:jc w:val="center"/>
        <w:rPr>
          <w:lang w:val="fr-FR"/>
        </w:rPr>
      </w:pPr>
      <w:r>
        <w:rPr>
          <w:lang w:val="fr-FR"/>
        </w:rPr>
        <w:t>X : 1117192.92; Y: 576817.01.</w:t>
      </w:r>
    </w:p>
    <w:p w14:paraId="2DE57DB2" w14:textId="77777777" w:rsidR="00191992" w:rsidRDefault="00000000">
      <w:pPr>
        <w:pStyle w:val="Bullet-"/>
        <w:widowControl w:val="0"/>
        <w:shd w:val="clear" w:color="auto" w:fill="FFFFFF"/>
        <w:tabs>
          <w:tab w:val="left" w:pos="426"/>
        </w:tabs>
        <w:spacing w:before="60" w:after="60" w:line="360" w:lineRule="auto"/>
        <w:rPr>
          <w:i/>
        </w:rPr>
      </w:pPr>
      <w:r>
        <w:rPr>
          <w:i/>
          <w:lang w:val="vi-VN"/>
        </w:rPr>
        <w:t xml:space="preserve">Hiệu quả xử lý: </w:t>
      </w:r>
    </w:p>
    <w:p w14:paraId="5813D7E6" w14:textId="77777777" w:rsidR="00191992" w:rsidRDefault="00000000">
      <w:pPr>
        <w:widowControl w:val="0"/>
        <w:spacing w:before="60" w:after="60"/>
        <w:ind w:firstLine="284"/>
      </w:pPr>
      <w:r>
        <w:t xml:space="preserve">Khí sau khi xử lý </w:t>
      </w:r>
      <w:r w:rsidRPr="00D2529C">
        <w:rPr>
          <w:lang w:val="it-IT"/>
        </w:rPr>
        <w:t xml:space="preserve">cam kết đảm bảo </w:t>
      </w:r>
      <w:r>
        <w:t>đạt QCVN 19:2009/BTNMT (cột B, K</w:t>
      </w:r>
      <w:r>
        <w:rPr>
          <w:vertAlign w:val="subscript"/>
        </w:rPr>
        <w:t xml:space="preserve">P </w:t>
      </w:r>
      <w:r>
        <w:t xml:space="preserve">= </w:t>
      </w:r>
      <w:r>
        <w:rPr>
          <w:lang w:val="it-IT"/>
        </w:rPr>
        <w:t>0,9</w:t>
      </w:r>
      <w:r>
        <w:t>, K</w:t>
      </w:r>
      <w:r>
        <w:rPr>
          <w:vertAlign w:val="subscript"/>
        </w:rPr>
        <w:t xml:space="preserve">v </w:t>
      </w:r>
      <w:r>
        <w:t>= 1,0).</w:t>
      </w:r>
    </w:p>
    <w:p w14:paraId="0C4E8247" w14:textId="77777777" w:rsidR="00191992" w:rsidRDefault="00000000">
      <w:pPr>
        <w:pStyle w:val="Bullet-"/>
        <w:widowControl w:val="0"/>
        <w:shd w:val="clear" w:color="auto" w:fill="FFFFFF"/>
        <w:tabs>
          <w:tab w:val="clear" w:pos="1985"/>
        </w:tabs>
        <w:spacing w:before="60" w:after="60"/>
        <w:rPr>
          <w:i/>
        </w:rPr>
      </w:pPr>
      <w:r>
        <w:rPr>
          <w:i/>
        </w:rPr>
        <w:t>Thông số kỹ thuật</w:t>
      </w:r>
      <w:r>
        <w:rPr>
          <w:i/>
          <w:lang w:val="vi-VN"/>
        </w:rPr>
        <w:t xml:space="preserve">: </w:t>
      </w:r>
    </w:p>
    <w:p w14:paraId="3AE88A9A" w14:textId="77777777" w:rsidR="00191992" w:rsidRDefault="00000000">
      <w:pPr>
        <w:pStyle w:val="Caption"/>
        <w:keepNext/>
        <w:rPr>
          <w:lang w:val="it-IT"/>
        </w:rPr>
      </w:pPr>
      <w:bookmarkStart w:id="242" w:name="_Toc140406848"/>
      <w:r>
        <w:rPr>
          <w:lang w:val="it-IT"/>
        </w:rPr>
        <w:t xml:space="preserve">Bảng 4. </w:t>
      </w:r>
      <w:r>
        <w:fldChar w:fldCharType="begin"/>
      </w:r>
      <w:r>
        <w:rPr>
          <w:lang w:val="it-IT"/>
        </w:rPr>
        <w:instrText xml:space="preserve"> SEQ Bảng_4. \* ARABIC </w:instrText>
      </w:r>
      <w:r>
        <w:fldChar w:fldCharType="separate"/>
      </w:r>
      <w:r>
        <w:rPr>
          <w:lang w:val="it-IT"/>
        </w:rPr>
        <w:t>30</w:t>
      </w:r>
      <w:r>
        <w:fldChar w:fldCharType="end"/>
      </w:r>
      <w:r>
        <w:rPr>
          <w:lang w:val="it-IT"/>
        </w:rPr>
        <w:t xml:space="preserve">: </w:t>
      </w:r>
      <w:r>
        <w:rPr>
          <w:lang w:val="vi-VN"/>
        </w:rPr>
        <w:t>Thông số kỹ thuật của HTXL khí thải lò hơi công suất 15.000 m</w:t>
      </w:r>
      <w:r>
        <w:rPr>
          <w:vertAlign w:val="superscript"/>
          <w:lang w:val="vi-VN"/>
        </w:rPr>
        <w:t>3</w:t>
      </w:r>
      <w:r>
        <w:rPr>
          <w:lang w:val="vi-VN"/>
        </w:rPr>
        <w:t>/giờ</w:t>
      </w:r>
      <w:bookmarkEnd w:id="242"/>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51"/>
        <w:gridCol w:w="1099"/>
        <w:gridCol w:w="863"/>
        <w:gridCol w:w="4176"/>
      </w:tblGrid>
      <w:tr w:rsidR="00191992" w14:paraId="0D3385B4" w14:textId="77777777">
        <w:trPr>
          <w:tblHeader/>
          <w:jc w:val="center"/>
        </w:trPr>
        <w:tc>
          <w:tcPr>
            <w:tcW w:w="534" w:type="dxa"/>
            <w:vAlign w:val="center"/>
          </w:tcPr>
          <w:p w14:paraId="061A0141" w14:textId="77777777" w:rsidR="00191992" w:rsidRDefault="00000000">
            <w:pPr>
              <w:spacing w:before="60" w:after="60"/>
              <w:jc w:val="center"/>
              <w:rPr>
                <w:b/>
                <w:lang w:val="pt-BR"/>
              </w:rPr>
            </w:pPr>
            <w:r>
              <w:rPr>
                <w:b/>
                <w:lang w:val="pt-BR"/>
              </w:rPr>
              <w:t>Stt</w:t>
            </w:r>
          </w:p>
        </w:tc>
        <w:tc>
          <w:tcPr>
            <w:tcW w:w="2651" w:type="dxa"/>
            <w:vAlign w:val="center"/>
          </w:tcPr>
          <w:p w14:paraId="2EAEBCC8" w14:textId="77777777" w:rsidR="00191992" w:rsidRDefault="00000000">
            <w:pPr>
              <w:spacing w:before="60" w:after="60"/>
              <w:jc w:val="center"/>
              <w:rPr>
                <w:b/>
                <w:lang w:val="pt-BR"/>
              </w:rPr>
            </w:pPr>
            <w:r>
              <w:rPr>
                <w:b/>
                <w:lang w:val="pt-BR"/>
              </w:rPr>
              <w:t>Thiết bị</w:t>
            </w:r>
          </w:p>
        </w:tc>
        <w:tc>
          <w:tcPr>
            <w:tcW w:w="1099" w:type="dxa"/>
            <w:vAlign w:val="center"/>
          </w:tcPr>
          <w:p w14:paraId="008D17E8" w14:textId="77777777" w:rsidR="00191992" w:rsidRDefault="00000000">
            <w:pPr>
              <w:spacing w:before="60" w:after="60"/>
              <w:jc w:val="center"/>
              <w:rPr>
                <w:b/>
                <w:lang w:val="pt-BR"/>
              </w:rPr>
            </w:pPr>
            <w:r>
              <w:rPr>
                <w:b/>
                <w:lang w:val="pt-BR"/>
              </w:rPr>
              <w:t>Đơn vị</w:t>
            </w:r>
          </w:p>
        </w:tc>
        <w:tc>
          <w:tcPr>
            <w:tcW w:w="863" w:type="dxa"/>
            <w:vAlign w:val="center"/>
          </w:tcPr>
          <w:p w14:paraId="3FDACB31" w14:textId="77777777" w:rsidR="00191992" w:rsidRDefault="00000000">
            <w:pPr>
              <w:spacing w:before="60" w:after="60"/>
              <w:jc w:val="center"/>
              <w:rPr>
                <w:b/>
                <w:lang w:val="pt-BR"/>
              </w:rPr>
            </w:pPr>
            <w:r>
              <w:rPr>
                <w:b/>
                <w:lang w:val="pt-BR"/>
              </w:rPr>
              <w:t>Số lượng</w:t>
            </w:r>
          </w:p>
        </w:tc>
        <w:tc>
          <w:tcPr>
            <w:tcW w:w="4176" w:type="dxa"/>
            <w:vAlign w:val="center"/>
          </w:tcPr>
          <w:p w14:paraId="47B1DB36" w14:textId="77777777" w:rsidR="00191992" w:rsidRDefault="00000000">
            <w:pPr>
              <w:spacing w:before="60" w:after="60"/>
              <w:jc w:val="center"/>
              <w:rPr>
                <w:b/>
                <w:lang w:val="pt-BR"/>
              </w:rPr>
            </w:pPr>
            <w:r>
              <w:rPr>
                <w:b/>
                <w:lang w:val="pt-BR"/>
              </w:rPr>
              <w:t>Thông số kỹ thuật</w:t>
            </w:r>
          </w:p>
        </w:tc>
      </w:tr>
      <w:tr w:rsidR="00191992" w14:paraId="17D71415" w14:textId="77777777">
        <w:trPr>
          <w:jc w:val="center"/>
        </w:trPr>
        <w:tc>
          <w:tcPr>
            <w:tcW w:w="534" w:type="dxa"/>
            <w:vAlign w:val="center"/>
          </w:tcPr>
          <w:p w14:paraId="0C9D1120" w14:textId="77777777" w:rsidR="00191992" w:rsidRDefault="00000000">
            <w:pPr>
              <w:spacing w:before="60" w:after="60"/>
              <w:jc w:val="center"/>
              <w:rPr>
                <w:b/>
              </w:rPr>
            </w:pPr>
            <w:r>
              <w:rPr>
                <w:b/>
              </w:rPr>
              <w:t>I</w:t>
            </w:r>
          </w:p>
        </w:tc>
        <w:tc>
          <w:tcPr>
            <w:tcW w:w="8789" w:type="dxa"/>
            <w:gridSpan w:val="4"/>
            <w:vAlign w:val="center"/>
          </w:tcPr>
          <w:p w14:paraId="00A6BE16" w14:textId="77777777" w:rsidR="00191992" w:rsidRDefault="00000000">
            <w:pPr>
              <w:spacing w:before="60" w:after="60"/>
              <w:rPr>
                <w:szCs w:val="26"/>
                <w:lang w:val="pt-BR"/>
              </w:rPr>
            </w:pPr>
            <w:r>
              <w:rPr>
                <w:b/>
                <w:szCs w:val="26"/>
              </w:rPr>
              <w:t>HTXL khí thải lò hơi tại Xưởng 1</w:t>
            </w:r>
          </w:p>
        </w:tc>
      </w:tr>
      <w:tr w:rsidR="00191992" w14:paraId="752E865D" w14:textId="77777777">
        <w:trPr>
          <w:jc w:val="center"/>
        </w:trPr>
        <w:tc>
          <w:tcPr>
            <w:tcW w:w="534" w:type="dxa"/>
            <w:vAlign w:val="center"/>
          </w:tcPr>
          <w:p w14:paraId="312A250D" w14:textId="77777777" w:rsidR="00191992" w:rsidRDefault="00000000">
            <w:pPr>
              <w:spacing w:before="60" w:after="60"/>
              <w:jc w:val="center"/>
              <w:rPr>
                <w:lang w:val="pt-BR"/>
              </w:rPr>
            </w:pPr>
            <w:r>
              <w:rPr>
                <w:lang w:val="pt-BR"/>
              </w:rPr>
              <w:t>01</w:t>
            </w:r>
          </w:p>
        </w:tc>
        <w:tc>
          <w:tcPr>
            <w:tcW w:w="2651" w:type="dxa"/>
            <w:vAlign w:val="center"/>
          </w:tcPr>
          <w:p w14:paraId="38DC2446" w14:textId="77777777" w:rsidR="00191992" w:rsidRDefault="00000000">
            <w:pPr>
              <w:spacing w:before="60" w:after="60"/>
              <w:rPr>
                <w:szCs w:val="26"/>
                <w:lang w:val="pt-BR"/>
              </w:rPr>
            </w:pPr>
            <w:r>
              <w:rPr>
                <w:szCs w:val="26"/>
                <w:lang w:val="pt-BR"/>
              </w:rPr>
              <w:t xml:space="preserve">Cyclone khô </w:t>
            </w:r>
          </w:p>
        </w:tc>
        <w:tc>
          <w:tcPr>
            <w:tcW w:w="1099" w:type="dxa"/>
            <w:vAlign w:val="center"/>
          </w:tcPr>
          <w:p w14:paraId="70686AA1" w14:textId="77777777" w:rsidR="00191992" w:rsidRDefault="00000000">
            <w:pPr>
              <w:spacing w:before="60" w:after="60"/>
              <w:jc w:val="center"/>
              <w:rPr>
                <w:szCs w:val="26"/>
                <w:lang w:val="pt-BR"/>
              </w:rPr>
            </w:pPr>
            <w:r>
              <w:rPr>
                <w:lang w:val="de-DE"/>
              </w:rPr>
              <w:t>Cái</w:t>
            </w:r>
          </w:p>
        </w:tc>
        <w:tc>
          <w:tcPr>
            <w:tcW w:w="863" w:type="dxa"/>
            <w:vAlign w:val="center"/>
          </w:tcPr>
          <w:p w14:paraId="70CF98DF" w14:textId="77777777" w:rsidR="00191992" w:rsidRDefault="00000000">
            <w:pPr>
              <w:spacing w:before="60" w:after="60"/>
              <w:jc w:val="center"/>
              <w:rPr>
                <w:szCs w:val="26"/>
                <w:lang w:val="pt-BR"/>
              </w:rPr>
            </w:pPr>
            <w:r>
              <w:rPr>
                <w:szCs w:val="26"/>
                <w:lang w:val="pt-BR"/>
              </w:rPr>
              <w:t>01</w:t>
            </w:r>
          </w:p>
        </w:tc>
        <w:tc>
          <w:tcPr>
            <w:tcW w:w="4176" w:type="dxa"/>
            <w:vAlign w:val="center"/>
          </w:tcPr>
          <w:p w14:paraId="6728A2EA" w14:textId="77777777" w:rsidR="00191992" w:rsidRDefault="00000000">
            <w:pPr>
              <w:spacing w:before="60" w:after="60"/>
              <w:rPr>
                <w:szCs w:val="26"/>
                <w:lang w:val="pt-BR"/>
              </w:rPr>
            </w:pPr>
            <w:r>
              <w:rPr>
                <w:szCs w:val="26"/>
                <w:lang w:val="pt-BR"/>
              </w:rPr>
              <w:t>D x H = 1,2 m x 5,0 m</w:t>
            </w:r>
          </w:p>
          <w:p w14:paraId="1CFEC73F" w14:textId="77777777" w:rsidR="00191992" w:rsidRDefault="00000000">
            <w:pPr>
              <w:spacing w:before="60" w:after="60"/>
              <w:rPr>
                <w:szCs w:val="26"/>
                <w:lang w:val="pt-BR"/>
              </w:rPr>
            </w:pPr>
            <w:r>
              <w:rPr>
                <w:szCs w:val="26"/>
                <w:lang w:val="pt-BR"/>
              </w:rPr>
              <w:lastRenderedPageBreak/>
              <w:t>Vật liệu: thép CT3</w:t>
            </w:r>
          </w:p>
        </w:tc>
      </w:tr>
      <w:tr w:rsidR="00191992" w14:paraId="6FABCA9D" w14:textId="77777777">
        <w:trPr>
          <w:jc w:val="center"/>
        </w:trPr>
        <w:tc>
          <w:tcPr>
            <w:tcW w:w="534" w:type="dxa"/>
            <w:vAlign w:val="center"/>
          </w:tcPr>
          <w:p w14:paraId="14E58CC2" w14:textId="77777777" w:rsidR="00191992" w:rsidRDefault="00000000">
            <w:pPr>
              <w:spacing w:before="60" w:after="60"/>
              <w:jc w:val="center"/>
              <w:rPr>
                <w:lang w:val="de-DE"/>
              </w:rPr>
            </w:pPr>
            <w:r>
              <w:rPr>
                <w:lang w:val="de-DE"/>
              </w:rPr>
              <w:lastRenderedPageBreak/>
              <w:t>02</w:t>
            </w:r>
          </w:p>
        </w:tc>
        <w:tc>
          <w:tcPr>
            <w:tcW w:w="2651" w:type="dxa"/>
            <w:vAlign w:val="center"/>
          </w:tcPr>
          <w:p w14:paraId="4555A267" w14:textId="77777777" w:rsidR="00191992" w:rsidRDefault="00000000">
            <w:pPr>
              <w:spacing w:before="60" w:after="60"/>
              <w:rPr>
                <w:lang w:val="de-DE"/>
              </w:rPr>
            </w:pPr>
            <w:r>
              <w:rPr>
                <w:lang w:val="de-DE"/>
              </w:rPr>
              <w:t>Quạt ly tâm</w:t>
            </w:r>
          </w:p>
        </w:tc>
        <w:tc>
          <w:tcPr>
            <w:tcW w:w="1099" w:type="dxa"/>
            <w:vAlign w:val="center"/>
          </w:tcPr>
          <w:p w14:paraId="01441E8A" w14:textId="77777777" w:rsidR="00191992" w:rsidRDefault="00000000">
            <w:pPr>
              <w:spacing w:before="60" w:after="60"/>
              <w:jc w:val="center"/>
              <w:rPr>
                <w:lang w:val="de-DE"/>
              </w:rPr>
            </w:pPr>
            <w:r>
              <w:rPr>
                <w:lang w:val="de-DE"/>
              </w:rPr>
              <w:t xml:space="preserve">Cái </w:t>
            </w:r>
          </w:p>
        </w:tc>
        <w:tc>
          <w:tcPr>
            <w:tcW w:w="863" w:type="dxa"/>
            <w:vAlign w:val="center"/>
          </w:tcPr>
          <w:p w14:paraId="2D5454CC" w14:textId="77777777" w:rsidR="00191992" w:rsidRDefault="00000000">
            <w:pPr>
              <w:spacing w:before="60" w:after="60"/>
              <w:jc w:val="center"/>
              <w:rPr>
                <w:lang w:val="de-DE"/>
              </w:rPr>
            </w:pPr>
            <w:r>
              <w:rPr>
                <w:lang w:val="de-DE"/>
              </w:rPr>
              <w:t>01</w:t>
            </w:r>
          </w:p>
        </w:tc>
        <w:tc>
          <w:tcPr>
            <w:tcW w:w="4176" w:type="dxa"/>
            <w:vAlign w:val="center"/>
          </w:tcPr>
          <w:p w14:paraId="1745E696" w14:textId="77777777" w:rsidR="00191992" w:rsidRDefault="00000000">
            <w:pPr>
              <w:spacing w:before="60" w:after="60"/>
              <w:rPr>
                <w:lang w:val="de-DE"/>
              </w:rPr>
            </w:pPr>
            <w:r>
              <w:rPr>
                <w:lang w:val="de-DE"/>
              </w:rPr>
              <w:t>Công suất: 15.000 m</w:t>
            </w:r>
            <w:r>
              <w:rPr>
                <w:vertAlign w:val="superscript"/>
                <w:lang w:val="de-DE"/>
              </w:rPr>
              <w:t>3</w:t>
            </w:r>
            <w:r>
              <w:rPr>
                <w:lang w:val="de-DE"/>
              </w:rPr>
              <w:t>/h</w:t>
            </w:r>
          </w:p>
        </w:tc>
      </w:tr>
      <w:tr w:rsidR="00191992" w14:paraId="6E6B9CE1" w14:textId="77777777">
        <w:trPr>
          <w:jc w:val="center"/>
        </w:trPr>
        <w:tc>
          <w:tcPr>
            <w:tcW w:w="534" w:type="dxa"/>
            <w:vAlign w:val="center"/>
          </w:tcPr>
          <w:p w14:paraId="2C88E17C" w14:textId="77777777" w:rsidR="00191992" w:rsidRDefault="00000000">
            <w:pPr>
              <w:spacing w:before="60" w:after="60"/>
              <w:jc w:val="center"/>
              <w:rPr>
                <w:lang w:val="de-DE"/>
              </w:rPr>
            </w:pPr>
            <w:r>
              <w:rPr>
                <w:lang w:val="de-DE"/>
              </w:rPr>
              <w:t>03</w:t>
            </w:r>
          </w:p>
        </w:tc>
        <w:tc>
          <w:tcPr>
            <w:tcW w:w="2651" w:type="dxa"/>
            <w:vAlign w:val="center"/>
          </w:tcPr>
          <w:p w14:paraId="1A3F1842" w14:textId="77777777" w:rsidR="00191992" w:rsidRDefault="00000000">
            <w:pPr>
              <w:spacing w:before="60" w:after="60"/>
              <w:rPr>
                <w:lang w:val="de-DE"/>
              </w:rPr>
            </w:pPr>
            <w:r>
              <w:rPr>
                <w:lang w:val="de-DE"/>
              </w:rPr>
              <w:t>Tháp hấp thụ</w:t>
            </w:r>
          </w:p>
        </w:tc>
        <w:tc>
          <w:tcPr>
            <w:tcW w:w="1099" w:type="dxa"/>
            <w:vAlign w:val="center"/>
          </w:tcPr>
          <w:p w14:paraId="01925706" w14:textId="77777777" w:rsidR="00191992" w:rsidRDefault="00000000">
            <w:pPr>
              <w:spacing w:before="60" w:after="60"/>
              <w:jc w:val="center"/>
              <w:rPr>
                <w:lang w:val="de-DE"/>
              </w:rPr>
            </w:pPr>
            <w:r>
              <w:rPr>
                <w:lang w:val="de-DE"/>
              </w:rPr>
              <w:t>Cái</w:t>
            </w:r>
          </w:p>
        </w:tc>
        <w:tc>
          <w:tcPr>
            <w:tcW w:w="863" w:type="dxa"/>
            <w:vAlign w:val="center"/>
          </w:tcPr>
          <w:p w14:paraId="662139C0" w14:textId="77777777" w:rsidR="00191992" w:rsidRDefault="00000000">
            <w:pPr>
              <w:spacing w:before="60" w:after="60"/>
              <w:jc w:val="center"/>
              <w:rPr>
                <w:lang w:val="de-DE"/>
              </w:rPr>
            </w:pPr>
            <w:r>
              <w:rPr>
                <w:lang w:val="de-DE"/>
              </w:rPr>
              <w:t>01</w:t>
            </w:r>
          </w:p>
        </w:tc>
        <w:tc>
          <w:tcPr>
            <w:tcW w:w="4176" w:type="dxa"/>
            <w:vAlign w:val="center"/>
          </w:tcPr>
          <w:p w14:paraId="23B159EA" w14:textId="77777777" w:rsidR="00191992" w:rsidRDefault="00000000">
            <w:pPr>
              <w:spacing w:before="60" w:after="60"/>
              <w:rPr>
                <w:szCs w:val="26"/>
                <w:lang w:val="pt-BR"/>
              </w:rPr>
            </w:pPr>
            <w:r>
              <w:rPr>
                <w:szCs w:val="26"/>
                <w:lang w:val="pt-BR"/>
              </w:rPr>
              <w:t>D x H = 1,2 m x 4,0 m</w:t>
            </w:r>
          </w:p>
          <w:p w14:paraId="65D318CF" w14:textId="77777777" w:rsidR="00191992" w:rsidRDefault="00000000">
            <w:pPr>
              <w:spacing w:before="60" w:after="60"/>
              <w:rPr>
                <w:lang w:val="de-DE"/>
              </w:rPr>
            </w:pPr>
            <w:r>
              <w:rPr>
                <w:szCs w:val="26"/>
                <w:lang w:val="pt-BR"/>
              </w:rPr>
              <w:t>Vật liệu: thép CT3</w:t>
            </w:r>
          </w:p>
        </w:tc>
      </w:tr>
      <w:tr w:rsidR="00191992" w14:paraId="24344FCE" w14:textId="77777777">
        <w:trPr>
          <w:jc w:val="center"/>
        </w:trPr>
        <w:tc>
          <w:tcPr>
            <w:tcW w:w="534" w:type="dxa"/>
            <w:vAlign w:val="center"/>
          </w:tcPr>
          <w:p w14:paraId="316E6238" w14:textId="77777777" w:rsidR="00191992" w:rsidRDefault="00000000">
            <w:pPr>
              <w:spacing w:before="60" w:after="60"/>
              <w:jc w:val="center"/>
              <w:rPr>
                <w:lang w:val="de-DE"/>
              </w:rPr>
            </w:pPr>
            <w:r>
              <w:rPr>
                <w:lang w:val="de-DE"/>
              </w:rPr>
              <w:t>04</w:t>
            </w:r>
          </w:p>
        </w:tc>
        <w:tc>
          <w:tcPr>
            <w:tcW w:w="2651" w:type="dxa"/>
            <w:vAlign w:val="center"/>
          </w:tcPr>
          <w:p w14:paraId="72BAC932" w14:textId="77777777" w:rsidR="00191992" w:rsidRDefault="00000000">
            <w:pPr>
              <w:spacing w:before="60" w:after="60"/>
              <w:rPr>
                <w:lang w:val="de-DE"/>
              </w:rPr>
            </w:pPr>
            <w:r>
              <w:rPr>
                <w:lang w:val="de-DE"/>
              </w:rPr>
              <w:t xml:space="preserve">Hồ lắng </w:t>
            </w:r>
          </w:p>
        </w:tc>
        <w:tc>
          <w:tcPr>
            <w:tcW w:w="1099" w:type="dxa"/>
            <w:vAlign w:val="center"/>
          </w:tcPr>
          <w:p w14:paraId="02C56E9E" w14:textId="77777777" w:rsidR="00191992" w:rsidRDefault="00000000">
            <w:pPr>
              <w:spacing w:before="60" w:after="60"/>
              <w:jc w:val="center"/>
              <w:rPr>
                <w:lang w:val="de-DE"/>
              </w:rPr>
            </w:pPr>
            <w:r>
              <w:rPr>
                <w:lang w:val="de-DE"/>
              </w:rPr>
              <w:t>Cái</w:t>
            </w:r>
          </w:p>
        </w:tc>
        <w:tc>
          <w:tcPr>
            <w:tcW w:w="863" w:type="dxa"/>
            <w:vAlign w:val="center"/>
          </w:tcPr>
          <w:p w14:paraId="6B3142CB" w14:textId="77777777" w:rsidR="00191992" w:rsidRDefault="00000000">
            <w:pPr>
              <w:spacing w:before="60" w:after="60"/>
              <w:jc w:val="center"/>
              <w:rPr>
                <w:lang w:val="de-DE"/>
              </w:rPr>
            </w:pPr>
            <w:r>
              <w:rPr>
                <w:lang w:val="de-DE"/>
              </w:rPr>
              <w:t>01</w:t>
            </w:r>
          </w:p>
        </w:tc>
        <w:tc>
          <w:tcPr>
            <w:tcW w:w="4176" w:type="dxa"/>
            <w:vAlign w:val="center"/>
          </w:tcPr>
          <w:p w14:paraId="5BDC43B5" w14:textId="77777777" w:rsidR="00191992" w:rsidRDefault="00000000">
            <w:pPr>
              <w:spacing w:before="60" w:after="60"/>
              <w:rPr>
                <w:szCs w:val="26"/>
                <w:lang w:val="pt-BR"/>
              </w:rPr>
            </w:pPr>
            <w:r>
              <w:rPr>
                <w:szCs w:val="26"/>
                <w:lang w:val="pt-BR"/>
              </w:rPr>
              <w:t>V = 4 m</w:t>
            </w:r>
            <w:r>
              <w:rPr>
                <w:szCs w:val="26"/>
                <w:vertAlign w:val="superscript"/>
                <w:lang w:val="pt-BR"/>
              </w:rPr>
              <w:t>3</w:t>
            </w:r>
          </w:p>
          <w:p w14:paraId="2C1E5F21" w14:textId="77777777" w:rsidR="00191992" w:rsidRDefault="00000000">
            <w:pPr>
              <w:spacing w:before="60" w:after="60"/>
              <w:rPr>
                <w:szCs w:val="26"/>
                <w:lang w:val="pt-BR"/>
              </w:rPr>
            </w:pPr>
            <w:r>
              <w:rPr>
                <w:szCs w:val="26"/>
                <w:lang w:val="pt-BR"/>
              </w:rPr>
              <w:t>Vật liệu: thép CT3</w:t>
            </w:r>
          </w:p>
        </w:tc>
      </w:tr>
      <w:tr w:rsidR="00191992" w14:paraId="15EC92E5" w14:textId="77777777">
        <w:trPr>
          <w:jc w:val="center"/>
        </w:trPr>
        <w:tc>
          <w:tcPr>
            <w:tcW w:w="534" w:type="dxa"/>
            <w:vAlign w:val="center"/>
          </w:tcPr>
          <w:p w14:paraId="05E64B03" w14:textId="77777777" w:rsidR="00191992" w:rsidRDefault="00000000">
            <w:pPr>
              <w:spacing w:before="60" w:after="60"/>
              <w:jc w:val="center"/>
              <w:rPr>
                <w:lang w:val="de-DE"/>
              </w:rPr>
            </w:pPr>
            <w:r>
              <w:rPr>
                <w:lang w:val="de-DE"/>
              </w:rPr>
              <w:t>05</w:t>
            </w:r>
          </w:p>
        </w:tc>
        <w:tc>
          <w:tcPr>
            <w:tcW w:w="2651" w:type="dxa"/>
            <w:vAlign w:val="center"/>
          </w:tcPr>
          <w:p w14:paraId="6ED855E7" w14:textId="77777777" w:rsidR="00191992" w:rsidRDefault="00000000">
            <w:pPr>
              <w:spacing w:before="60" w:after="60"/>
              <w:rPr>
                <w:lang w:val="de-DE"/>
              </w:rPr>
            </w:pPr>
            <w:r>
              <w:rPr>
                <w:lang w:val="de-DE"/>
              </w:rPr>
              <w:t>Ống thải</w:t>
            </w:r>
          </w:p>
        </w:tc>
        <w:tc>
          <w:tcPr>
            <w:tcW w:w="1099" w:type="dxa"/>
            <w:vAlign w:val="center"/>
          </w:tcPr>
          <w:p w14:paraId="7C647860" w14:textId="77777777" w:rsidR="00191992" w:rsidRDefault="00000000">
            <w:pPr>
              <w:spacing w:before="60" w:after="60"/>
              <w:jc w:val="center"/>
              <w:rPr>
                <w:lang w:val="de-DE"/>
              </w:rPr>
            </w:pPr>
            <w:r>
              <w:rPr>
                <w:lang w:val="de-DE"/>
              </w:rPr>
              <w:t xml:space="preserve">Cái </w:t>
            </w:r>
          </w:p>
        </w:tc>
        <w:tc>
          <w:tcPr>
            <w:tcW w:w="863" w:type="dxa"/>
            <w:vAlign w:val="center"/>
          </w:tcPr>
          <w:p w14:paraId="356AE5A6" w14:textId="77777777" w:rsidR="00191992" w:rsidRDefault="00000000">
            <w:pPr>
              <w:spacing w:before="60" w:after="60"/>
              <w:jc w:val="center"/>
              <w:rPr>
                <w:lang w:val="de-DE"/>
              </w:rPr>
            </w:pPr>
            <w:r>
              <w:rPr>
                <w:lang w:val="de-DE"/>
              </w:rPr>
              <w:t>01</w:t>
            </w:r>
          </w:p>
        </w:tc>
        <w:tc>
          <w:tcPr>
            <w:tcW w:w="4176" w:type="dxa"/>
            <w:vAlign w:val="center"/>
          </w:tcPr>
          <w:p w14:paraId="60F8E4FF" w14:textId="77777777" w:rsidR="00191992" w:rsidRDefault="00000000">
            <w:pPr>
              <w:spacing w:before="60" w:after="60"/>
              <w:rPr>
                <w:lang w:val="de-DE"/>
              </w:rPr>
            </w:pPr>
            <w:r>
              <w:rPr>
                <w:lang w:val="de-DE"/>
              </w:rPr>
              <w:t>Vật liệu: thép CT3</w:t>
            </w:r>
          </w:p>
          <w:p w14:paraId="477606B8" w14:textId="77777777" w:rsidR="00191992" w:rsidRDefault="00000000">
            <w:pPr>
              <w:spacing w:before="60" w:after="60"/>
              <w:rPr>
                <w:lang w:val="de-DE"/>
              </w:rPr>
            </w:pPr>
            <w:r>
              <w:rPr>
                <w:lang w:val="de-DE"/>
              </w:rPr>
              <w:t>Cao 12 m; đường kính 0,8 m</w:t>
            </w:r>
          </w:p>
        </w:tc>
      </w:tr>
      <w:tr w:rsidR="00191992" w14:paraId="77E163ED" w14:textId="77777777">
        <w:trPr>
          <w:jc w:val="center"/>
        </w:trPr>
        <w:tc>
          <w:tcPr>
            <w:tcW w:w="534" w:type="dxa"/>
            <w:vAlign w:val="center"/>
          </w:tcPr>
          <w:p w14:paraId="2FCC0AB2" w14:textId="77777777" w:rsidR="00191992" w:rsidRDefault="00000000">
            <w:pPr>
              <w:spacing w:before="60" w:after="60"/>
              <w:jc w:val="center"/>
              <w:rPr>
                <w:b/>
              </w:rPr>
            </w:pPr>
            <w:r>
              <w:rPr>
                <w:b/>
              </w:rPr>
              <w:t>II</w:t>
            </w:r>
          </w:p>
        </w:tc>
        <w:tc>
          <w:tcPr>
            <w:tcW w:w="8789" w:type="dxa"/>
            <w:gridSpan w:val="4"/>
            <w:vAlign w:val="center"/>
          </w:tcPr>
          <w:p w14:paraId="41C32EA6" w14:textId="77777777" w:rsidR="00191992" w:rsidRDefault="00000000">
            <w:pPr>
              <w:spacing w:before="60" w:after="60"/>
              <w:rPr>
                <w:lang w:val="de-DE"/>
              </w:rPr>
            </w:pPr>
            <w:r>
              <w:rPr>
                <w:b/>
                <w:szCs w:val="26"/>
              </w:rPr>
              <w:t>HTXL khí thải lò hơi tại Xưởng 2</w:t>
            </w:r>
          </w:p>
        </w:tc>
      </w:tr>
      <w:tr w:rsidR="00191992" w14:paraId="3DF4F3F5" w14:textId="77777777">
        <w:trPr>
          <w:jc w:val="center"/>
        </w:trPr>
        <w:tc>
          <w:tcPr>
            <w:tcW w:w="534" w:type="dxa"/>
            <w:vAlign w:val="center"/>
          </w:tcPr>
          <w:p w14:paraId="1CC38232" w14:textId="77777777" w:rsidR="00191992" w:rsidRDefault="00000000">
            <w:pPr>
              <w:spacing w:before="60" w:after="60"/>
              <w:jc w:val="center"/>
              <w:rPr>
                <w:lang w:val="pt-BR"/>
              </w:rPr>
            </w:pPr>
            <w:r>
              <w:rPr>
                <w:lang w:val="pt-BR"/>
              </w:rPr>
              <w:t>01</w:t>
            </w:r>
          </w:p>
        </w:tc>
        <w:tc>
          <w:tcPr>
            <w:tcW w:w="2651" w:type="dxa"/>
            <w:vAlign w:val="center"/>
          </w:tcPr>
          <w:p w14:paraId="13667ED3" w14:textId="77777777" w:rsidR="00191992" w:rsidRDefault="00000000">
            <w:pPr>
              <w:spacing w:before="60" w:after="60"/>
              <w:rPr>
                <w:szCs w:val="26"/>
                <w:lang w:val="pt-BR"/>
              </w:rPr>
            </w:pPr>
            <w:r>
              <w:rPr>
                <w:szCs w:val="26"/>
                <w:lang w:val="pt-BR"/>
              </w:rPr>
              <w:t xml:space="preserve">Cyclone khô </w:t>
            </w:r>
          </w:p>
        </w:tc>
        <w:tc>
          <w:tcPr>
            <w:tcW w:w="1099" w:type="dxa"/>
            <w:vAlign w:val="center"/>
          </w:tcPr>
          <w:p w14:paraId="5E1C2324" w14:textId="77777777" w:rsidR="00191992" w:rsidRDefault="00000000">
            <w:pPr>
              <w:spacing w:before="60" w:after="60"/>
              <w:jc w:val="center"/>
              <w:rPr>
                <w:szCs w:val="26"/>
                <w:lang w:val="pt-BR"/>
              </w:rPr>
            </w:pPr>
            <w:r>
              <w:rPr>
                <w:lang w:val="de-DE"/>
              </w:rPr>
              <w:t>Cái</w:t>
            </w:r>
          </w:p>
        </w:tc>
        <w:tc>
          <w:tcPr>
            <w:tcW w:w="863" w:type="dxa"/>
            <w:vAlign w:val="center"/>
          </w:tcPr>
          <w:p w14:paraId="787D08A5" w14:textId="77777777" w:rsidR="00191992" w:rsidRDefault="00000000">
            <w:pPr>
              <w:spacing w:before="60" w:after="60"/>
              <w:jc w:val="center"/>
              <w:rPr>
                <w:szCs w:val="26"/>
                <w:lang w:val="pt-BR"/>
              </w:rPr>
            </w:pPr>
            <w:r>
              <w:rPr>
                <w:szCs w:val="26"/>
                <w:lang w:val="pt-BR"/>
              </w:rPr>
              <w:t>01</w:t>
            </w:r>
          </w:p>
        </w:tc>
        <w:tc>
          <w:tcPr>
            <w:tcW w:w="4176" w:type="dxa"/>
            <w:vAlign w:val="center"/>
          </w:tcPr>
          <w:p w14:paraId="6FC1A9B5" w14:textId="77777777" w:rsidR="00191992" w:rsidRDefault="00000000">
            <w:pPr>
              <w:spacing w:before="60" w:after="60"/>
              <w:rPr>
                <w:szCs w:val="26"/>
                <w:lang w:val="pt-BR"/>
              </w:rPr>
            </w:pPr>
            <w:r>
              <w:rPr>
                <w:szCs w:val="26"/>
                <w:lang w:val="pt-BR"/>
              </w:rPr>
              <w:t>D x H = 1,2 m x 5,0 m</w:t>
            </w:r>
          </w:p>
          <w:p w14:paraId="73988A0C" w14:textId="77777777" w:rsidR="00191992" w:rsidRDefault="00000000">
            <w:pPr>
              <w:spacing w:before="60" w:after="60"/>
              <w:rPr>
                <w:szCs w:val="26"/>
                <w:lang w:val="pt-BR"/>
              </w:rPr>
            </w:pPr>
            <w:r>
              <w:rPr>
                <w:szCs w:val="26"/>
                <w:lang w:val="pt-BR"/>
              </w:rPr>
              <w:t>Vật liệu: thép CT3</w:t>
            </w:r>
          </w:p>
        </w:tc>
      </w:tr>
      <w:tr w:rsidR="00191992" w14:paraId="583842BD" w14:textId="77777777">
        <w:trPr>
          <w:jc w:val="center"/>
        </w:trPr>
        <w:tc>
          <w:tcPr>
            <w:tcW w:w="534" w:type="dxa"/>
            <w:vAlign w:val="center"/>
          </w:tcPr>
          <w:p w14:paraId="793FD2BF" w14:textId="77777777" w:rsidR="00191992" w:rsidRDefault="00000000">
            <w:pPr>
              <w:spacing w:before="60" w:after="60"/>
              <w:jc w:val="center"/>
              <w:rPr>
                <w:lang w:val="de-DE"/>
              </w:rPr>
            </w:pPr>
            <w:r>
              <w:rPr>
                <w:lang w:val="de-DE"/>
              </w:rPr>
              <w:t>02</w:t>
            </w:r>
          </w:p>
        </w:tc>
        <w:tc>
          <w:tcPr>
            <w:tcW w:w="2651" w:type="dxa"/>
            <w:vAlign w:val="center"/>
          </w:tcPr>
          <w:p w14:paraId="2084D3F0" w14:textId="77777777" w:rsidR="00191992" w:rsidRDefault="00000000">
            <w:pPr>
              <w:spacing w:before="60" w:after="60"/>
              <w:rPr>
                <w:lang w:val="de-DE"/>
              </w:rPr>
            </w:pPr>
            <w:r>
              <w:rPr>
                <w:lang w:val="de-DE"/>
              </w:rPr>
              <w:t>Quạt ly tâm</w:t>
            </w:r>
          </w:p>
        </w:tc>
        <w:tc>
          <w:tcPr>
            <w:tcW w:w="1099" w:type="dxa"/>
            <w:vAlign w:val="center"/>
          </w:tcPr>
          <w:p w14:paraId="22C35D0E" w14:textId="77777777" w:rsidR="00191992" w:rsidRDefault="00000000">
            <w:pPr>
              <w:spacing w:before="60" w:after="60"/>
              <w:jc w:val="center"/>
              <w:rPr>
                <w:lang w:val="de-DE"/>
              </w:rPr>
            </w:pPr>
            <w:r>
              <w:rPr>
                <w:lang w:val="de-DE"/>
              </w:rPr>
              <w:t xml:space="preserve">Cái </w:t>
            </w:r>
          </w:p>
        </w:tc>
        <w:tc>
          <w:tcPr>
            <w:tcW w:w="863" w:type="dxa"/>
            <w:vAlign w:val="center"/>
          </w:tcPr>
          <w:p w14:paraId="3BD5A4C6" w14:textId="77777777" w:rsidR="00191992" w:rsidRDefault="00000000">
            <w:pPr>
              <w:spacing w:before="60" w:after="60"/>
              <w:jc w:val="center"/>
              <w:rPr>
                <w:lang w:val="de-DE"/>
              </w:rPr>
            </w:pPr>
            <w:r>
              <w:rPr>
                <w:lang w:val="de-DE"/>
              </w:rPr>
              <w:t>01</w:t>
            </w:r>
          </w:p>
        </w:tc>
        <w:tc>
          <w:tcPr>
            <w:tcW w:w="4176" w:type="dxa"/>
            <w:vAlign w:val="center"/>
          </w:tcPr>
          <w:p w14:paraId="0E1F0CBC" w14:textId="77777777" w:rsidR="00191992" w:rsidRDefault="00000000">
            <w:pPr>
              <w:spacing w:before="60" w:after="60"/>
              <w:rPr>
                <w:lang w:val="de-DE"/>
              </w:rPr>
            </w:pPr>
            <w:r>
              <w:rPr>
                <w:lang w:val="de-DE"/>
              </w:rPr>
              <w:t>Công suất: 15.000 m</w:t>
            </w:r>
            <w:r>
              <w:rPr>
                <w:vertAlign w:val="superscript"/>
                <w:lang w:val="de-DE"/>
              </w:rPr>
              <w:t>3</w:t>
            </w:r>
            <w:r>
              <w:rPr>
                <w:lang w:val="de-DE"/>
              </w:rPr>
              <w:t>/h</w:t>
            </w:r>
          </w:p>
        </w:tc>
      </w:tr>
      <w:tr w:rsidR="00191992" w14:paraId="51CFE2AD" w14:textId="77777777">
        <w:trPr>
          <w:jc w:val="center"/>
        </w:trPr>
        <w:tc>
          <w:tcPr>
            <w:tcW w:w="534" w:type="dxa"/>
            <w:vAlign w:val="center"/>
          </w:tcPr>
          <w:p w14:paraId="01654094" w14:textId="77777777" w:rsidR="00191992" w:rsidRDefault="00000000">
            <w:pPr>
              <w:spacing w:before="60" w:after="60"/>
              <w:jc w:val="center"/>
              <w:rPr>
                <w:lang w:val="de-DE"/>
              </w:rPr>
            </w:pPr>
            <w:r>
              <w:rPr>
                <w:lang w:val="de-DE"/>
              </w:rPr>
              <w:t>03</w:t>
            </w:r>
          </w:p>
        </w:tc>
        <w:tc>
          <w:tcPr>
            <w:tcW w:w="2651" w:type="dxa"/>
            <w:vAlign w:val="center"/>
          </w:tcPr>
          <w:p w14:paraId="246B212B" w14:textId="77777777" w:rsidR="00191992" w:rsidRDefault="00000000">
            <w:pPr>
              <w:spacing w:before="60" w:after="60"/>
              <w:rPr>
                <w:lang w:val="de-DE"/>
              </w:rPr>
            </w:pPr>
            <w:r>
              <w:rPr>
                <w:lang w:val="de-DE"/>
              </w:rPr>
              <w:t>Tháp hấp thụ</w:t>
            </w:r>
          </w:p>
        </w:tc>
        <w:tc>
          <w:tcPr>
            <w:tcW w:w="1099" w:type="dxa"/>
            <w:vAlign w:val="center"/>
          </w:tcPr>
          <w:p w14:paraId="3CE43954" w14:textId="77777777" w:rsidR="00191992" w:rsidRDefault="00000000">
            <w:pPr>
              <w:spacing w:before="60" w:after="60"/>
              <w:jc w:val="center"/>
              <w:rPr>
                <w:lang w:val="de-DE"/>
              </w:rPr>
            </w:pPr>
            <w:r>
              <w:rPr>
                <w:lang w:val="de-DE"/>
              </w:rPr>
              <w:t>Cái</w:t>
            </w:r>
          </w:p>
        </w:tc>
        <w:tc>
          <w:tcPr>
            <w:tcW w:w="863" w:type="dxa"/>
            <w:vAlign w:val="center"/>
          </w:tcPr>
          <w:p w14:paraId="1A780E2B" w14:textId="77777777" w:rsidR="00191992" w:rsidRDefault="00000000">
            <w:pPr>
              <w:spacing w:before="60" w:after="60"/>
              <w:jc w:val="center"/>
              <w:rPr>
                <w:lang w:val="de-DE"/>
              </w:rPr>
            </w:pPr>
            <w:r>
              <w:rPr>
                <w:lang w:val="de-DE"/>
              </w:rPr>
              <w:t>01</w:t>
            </w:r>
          </w:p>
        </w:tc>
        <w:tc>
          <w:tcPr>
            <w:tcW w:w="4176" w:type="dxa"/>
            <w:vAlign w:val="center"/>
          </w:tcPr>
          <w:p w14:paraId="0AC43DB9" w14:textId="77777777" w:rsidR="00191992" w:rsidRDefault="00000000">
            <w:pPr>
              <w:spacing w:before="60" w:after="60"/>
              <w:rPr>
                <w:szCs w:val="26"/>
                <w:lang w:val="pt-BR"/>
              </w:rPr>
            </w:pPr>
            <w:r>
              <w:rPr>
                <w:szCs w:val="26"/>
                <w:lang w:val="pt-BR"/>
              </w:rPr>
              <w:t>D x H = 1,2 m x 4,0 m</w:t>
            </w:r>
          </w:p>
          <w:p w14:paraId="25809B3B" w14:textId="77777777" w:rsidR="00191992" w:rsidRDefault="00000000">
            <w:pPr>
              <w:spacing w:before="60" w:after="60"/>
              <w:rPr>
                <w:lang w:val="de-DE"/>
              </w:rPr>
            </w:pPr>
            <w:r>
              <w:rPr>
                <w:szCs w:val="26"/>
                <w:lang w:val="pt-BR"/>
              </w:rPr>
              <w:t>Vật liệu: thép CT3</w:t>
            </w:r>
          </w:p>
        </w:tc>
      </w:tr>
      <w:tr w:rsidR="00191992" w14:paraId="47E5FC86" w14:textId="77777777">
        <w:trPr>
          <w:jc w:val="center"/>
        </w:trPr>
        <w:tc>
          <w:tcPr>
            <w:tcW w:w="534" w:type="dxa"/>
            <w:vAlign w:val="center"/>
          </w:tcPr>
          <w:p w14:paraId="2F37E230" w14:textId="77777777" w:rsidR="00191992" w:rsidRDefault="00000000">
            <w:pPr>
              <w:spacing w:before="60" w:after="60"/>
              <w:jc w:val="center"/>
              <w:rPr>
                <w:lang w:val="de-DE"/>
              </w:rPr>
            </w:pPr>
            <w:r>
              <w:rPr>
                <w:lang w:val="de-DE"/>
              </w:rPr>
              <w:t>04</w:t>
            </w:r>
          </w:p>
        </w:tc>
        <w:tc>
          <w:tcPr>
            <w:tcW w:w="2651" w:type="dxa"/>
            <w:vAlign w:val="center"/>
          </w:tcPr>
          <w:p w14:paraId="0DED0F07" w14:textId="77777777" w:rsidR="00191992" w:rsidRDefault="00000000">
            <w:pPr>
              <w:spacing w:before="60" w:after="60"/>
              <w:rPr>
                <w:lang w:val="de-DE"/>
              </w:rPr>
            </w:pPr>
            <w:r>
              <w:rPr>
                <w:lang w:val="de-DE"/>
              </w:rPr>
              <w:t xml:space="preserve">Hồ lắng </w:t>
            </w:r>
          </w:p>
        </w:tc>
        <w:tc>
          <w:tcPr>
            <w:tcW w:w="1099" w:type="dxa"/>
            <w:vAlign w:val="center"/>
          </w:tcPr>
          <w:p w14:paraId="5A662CE0" w14:textId="77777777" w:rsidR="00191992" w:rsidRDefault="00000000">
            <w:pPr>
              <w:spacing w:before="60" w:after="60"/>
              <w:jc w:val="center"/>
              <w:rPr>
                <w:lang w:val="de-DE"/>
              </w:rPr>
            </w:pPr>
            <w:r>
              <w:rPr>
                <w:lang w:val="de-DE"/>
              </w:rPr>
              <w:t>Cái</w:t>
            </w:r>
          </w:p>
        </w:tc>
        <w:tc>
          <w:tcPr>
            <w:tcW w:w="863" w:type="dxa"/>
            <w:vAlign w:val="center"/>
          </w:tcPr>
          <w:p w14:paraId="1CD46318" w14:textId="77777777" w:rsidR="00191992" w:rsidRDefault="00000000">
            <w:pPr>
              <w:spacing w:before="60" w:after="60"/>
              <w:jc w:val="center"/>
              <w:rPr>
                <w:lang w:val="de-DE"/>
              </w:rPr>
            </w:pPr>
            <w:r>
              <w:rPr>
                <w:lang w:val="de-DE"/>
              </w:rPr>
              <w:t>01</w:t>
            </w:r>
          </w:p>
        </w:tc>
        <w:tc>
          <w:tcPr>
            <w:tcW w:w="4176" w:type="dxa"/>
            <w:vAlign w:val="center"/>
          </w:tcPr>
          <w:p w14:paraId="1AEA61C5" w14:textId="77777777" w:rsidR="00191992" w:rsidRDefault="00000000">
            <w:pPr>
              <w:spacing w:before="60" w:after="60"/>
              <w:rPr>
                <w:szCs w:val="26"/>
                <w:lang w:val="pt-BR"/>
              </w:rPr>
            </w:pPr>
            <w:r>
              <w:rPr>
                <w:szCs w:val="26"/>
                <w:lang w:val="pt-BR"/>
              </w:rPr>
              <w:t>V = 4 m</w:t>
            </w:r>
            <w:r>
              <w:rPr>
                <w:szCs w:val="26"/>
                <w:vertAlign w:val="superscript"/>
                <w:lang w:val="pt-BR"/>
              </w:rPr>
              <w:t>3</w:t>
            </w:r>
          </w:p>
          <w:p w14:paraId="2CB57213" w14:textId="77777777" w:rsidR="00191992" w:rsidRDefault="00000000">
            <w:pPr>
              <w:spacing w:before="60" w:after="60"/>
              <w:rPr>
                <w:szCs w:val="26"/>
                <w:lang w:val="pt-BR"/>
              </w:rPr>
            </w:pPr>
            <w:r>
              <w:rPr>
                <w:szCs w:val="26"/>
                <w:lang w:val="pt-BR"/>
              </w:rPr>
              <w:t>Vật liệu: thép CT3</w:t>
            </w:r>
          </w:p>
        </w:tc>
      </w:tr>
      <w:tr w:rsidR="00191992" w14:paraId="7B5AB60E" w14:textId="77777777">
        <w:trPr>
          <w:jc w:val="center"/>
        </w:trPr>
        <w:tc>
          <w:tcPr>
            <w:tcW w:w="534" w:type="dxa"/>
            <w:vAlign w:val="center"/>
          </w:tcPr>
          <w:p w14:paraId="5D156E4E" w14:textId="77777777" w:rsidR="00191992" w:rsidRDefault="00000000">
            <w:pPr>
              <w:spacing w:before="60" w:after="60"/>
              <w:jc w:val="center"/>
              <w:rPr>
                <w:lang w:val="de-DE"/>
              </w:rPr>
            </w:pPr>
            <w:r>
              <w:rPr>
                <w:lang w:val="de-DE"/>
              </w:rPr>
              <w:t>05</w:t>
            </w:r>
          </w:p>
        </w:tc>
        <w:tc>
          <w:tcPr>
            <w:tcW w:w="2651" w:type="dxa"/>
            <w:vAlign w:val="center"/>
          </w:tcPr>
          <w:p w14:paraId="1A358712" w14:textId="77777777" w:rsidR="00191992" w:rsidRDefault="00000000">
            <w:pPr>
              <w:spacing w:before="60" w:after="60"/>
              <w:rPr>
                <w:lang w:val="de-DE"/>
              </w:rPr>
            </w:pPr>
            <w:r>
              <w:rPr>
                <w:lang w:val="de-DE"/>
              </w:rPr>
              <w:t>Ống thải</w:t>
            </w:r>
          </w:p>
        </w:tc>
        <w:tc>
          <w:tcPr>
            <w:tcW w:w="1099" w:type="dxa"/>
            <w:vAlign w:val="center"/>
          </w:tcPr>
          <w:p w14:paraId="128B8420" w14:textId="77777777" w:rsidR="00191992" w:rsidRDefault="00000000">
            <w:pPr>
              <w:spacing w:before="60" w:after="60"/>
              <w:jc w:val="center"/>
              <w:rPr>
                <w:lang w:val="de-DE"/>
              </w:rPr>
            </w:pPr>
            <w:r>
              <w:rPr>
                <w:lang w:val="de-DE"/>
              </w:rPr>
              <w:t xml:space="preserve">Cái </w:t>
            </w:r>
          </w:p>
        </w:tc>
        <w:tc>
          <w:tcPr>
            <w:tcW w:w="863" w:type="dxa"/>
            <w:vAlign w:val="center"/>
          </w:tcPr>
          <w:p w14:paraId="0D587726" w14:textId="77777777" w:rsidR="00191992" w:rsidRDefault="00000000">
            <w:pPr>
              <w:spacing w:before="60" w:after="60"/>
              <w:jc w:val="center"/>
              <w:rPr>
                <w:lang w:val="de-DE"/>
              </w:rPr>
            </w:pPr>
            <w:r>
              <w:rPr>
                <w:lang w:val="de-DE"/>
              </w:rPr>
              <w:t>01</w:t>
            </w:r>
          </w:p>
        </w:tc>
        <w:tc>
          <w:tcPr>
            <w:tcW w:w="4176" w:type="dxa"/>
            <w:vAlign w:val="center"/>
          </w:tcPr>
          <w:p w14:paraId="15DFB723" w14:textId="77777777" w:rsidR="00191992" w:rsidRDefault="00000000">
            <w:pPr>
              <w:spacing w:before="60" w:after="60"/>
              <w:rPr>
                <w:lang w:val="de-DE"/>
              </w:rPr>
            </w:pPr>
            <w:r>
              <w:rPr>
                <w:lang w:val="de-DE"/>
              </w:rPr>
              <w:t>Vật liệu: thép CT3</w:t>
            </w:r>
          </w:p>
          <w:p w14:paraId="42817462" w14:textId="77777777" w:rsidR="00191992" w:rsidRDefault="00000000">
            <w:pPr>
              <w:spacing w:before="60" w:after="60"/>
              <w:rPr>
                <w:lang w:val="de-DE"/>
              </w:rPr>
            </w:pPr>
            <w:r>
              <w:rPr>
                <w:lang w:val="de-DE"/>
              </w:rPr>
              <w:t>Cao 12 m; đường kính 0,8 m</w:t>
            </w:r>
          </w:p>
        </w:tc>
      </w:tr>
    </w:tbl>
    <w:p w14:paraId="62072AD9" w14:textId="77777777" w:rsidR="00191992" w:rsidRDefault="00000000">
      <w:pPr>
        <w:widowControl w:val="0"/>
        <w:spacing w:before="60" w:after="60"/>
        <w:ind w:firstLine="284"/>
        <w:rPr>
          <w:bCs/>
          <w:szCs w:val="26"/>
        </w:rPr>
      </w:pPr>
      <w:r>
        <w:rPr>
          <w:bCs/>
          <w:szCs w:val="26"/>
        </w:rPr>
        <w:t>Ngoài các biện pháp kỹ thuật như trên, để đảm bảo sức khỏe cho công nhân làm việc trong xưởng sản xuất</w:t>
      </w:r>
      <w:r>
        <w:rPr>
          <w:bCs/>
          <w:szCs w:val="26"/>
          <w:lang w:val="de-DE"/>
        </w:rPr>
        <w:t xml:space="preserve"> cũng như tránh gây tác động đến các công ty khác nằm trong KCN </w:t>
      </w:r>
      <w:r>
        <w:rPr>
          <w:bCs/>
          <w:szCs w:val="26"/>
        </w:rPr>
        <w:t>Trảng Bàng</w:t>
      </w:r>
      <w:r>
        <w:rPr>
          <w:bCs/>
          <w:szCs w:val="26"/>
          <w:lang w:val="de-DE"/>
        </w:rPr>
        <w:t xml:space="preserve"> tiếp giáp xung quanh Dự án</w:t>
      </w:r>
      <w:r>
        <w:rPr>
          <w:bCs/>
          <w:szCs w:val="26"/>
        </w:rPr>
        <w:t>, công ty sẽ thực hiện một số biện pháp quản lý như sau:</w:t>
      </w:r>
    </w:p>
    <w:p w14:paraId="4803B919" w14:textId="77777777" w:rsidR="00191992" w:rsidRDefault="00000000">
      <w:pPr>
        <w:pStyle w:val="Bulet-"/>
        <w:spacing w:beforeLines="0" w:before="60" w:after="60"/>
        <w:rPr>
          <w:rFonts w:ascii="Times New Roman" w:hAnsi="Times New Roman"/>
          <w:lang w:val="vi-VN"/>
        </w:rPr>
      </w:pPr>
      <w:r>
        <w:rPr>
          <w:rFonts w:ascii="Times New Roman" w:hAnsi="Times New Roman"/>
          <w:lang w:val="vi-VN"/>
        </w:rPr>
        <w:t>Công nhân làm việc trực tiếp tại các công đoạn này được trang bị đầy đủ các phương tiện bảo hộ như khẩu trang, găng tay, quần áo bảo hộ lao động,..</w:t>
      </w:r>
    </w:p>
    <w:p w14:paraId="51E0CDFF" w14:textId="77777777" w:rsidR="00191992" w:rsidRDefault="00000000">
      <w:pPr>
        <w:pStyle w:val="Bullet-"/>
        <w:numPr>
          <w:ilvl w:val="0"/>
          <w:numId w:val="43"/>
        </w:numPr>
        <w:spacing w:before="60" w:after="60"/>
        <w:rPr>
          <w:lang w:val="vi-VN"/>
        </w:rPr>
      </w:pPr>
      <w:r>
        <w:rPr>
          <w:lang w:val="vi-VN"/>
        </w:rPr>
        <w:t xml:space="preserve">Thường xuyên vệ sinh và thực hiện các biện pháp thông thoáng nhà xưởng. </w:t>
      </w:r>
    </w:p>
    <w:p w14:paraId="384B8847" w14:textId="77777777" w:rsidR="00191992" w:rsidRDefault="00000000">
      <w:pPr>
        <w:pStyle w:val="Bullet-"/>
        <w:numPr>
          <w:ilvl w:val="0"/>
          <w:numId w:val="43"/>
        </w:numPr>
        <w:spacing w:before="60" w:after="60"/>
        <w:rPr>
          <w:lang w:val="vi-VN"/>
        </w:rPr>
      </w:pPr>
      <w:r>
        <w:rPr>
          <w:lang w:val="vi-VN"/>
        </w:rPr>
        <w:t>Xây dựng tường rào bao xung quanh tại các khu vực tiếp giáp với các Công ty khác.</w:t>
      </w:r>
    </w:p>
    <w:p w14:paraId="44B7E110" w14:textId="77777777" w:rsidR="00191992" w:rsidRDefault="00000000">
      <w:pPr>
        <w:numPr>
          <w:ilvl w:val="0"/>
          <w:numId w:val="63"/>
        </w:numPr>
        <w:spacing w:before="60" w:after="60"/>
        <w:rPr>
          <w:bCs/>
          <w:iCs/>
          <w:u w:val="single"/>
          <w:lang w:val="en-US"/>
        </w:rPr>
      </w:pPr>
      <w:r>
        <w:rPr>
          <w:bCs/>
          <w:iCs/>
          <w:u w:val="single"/>
          <w:lang w:val="en-US"/>
        </w:rPr>
        <w:t>Tại Xưởng 3</w:t>
      </w:r>
    </w:p>
    <w:p w14:paraId="5D41F169" w14:textId="77777777" w:rsidR="00191992" w:rsidRDefault="00000000">
      <w:pPr>
        <w:ind w:firstLine="720"/>
      </w:pPr>
      <w:r>
        <w:rPr>
          <w:bCs/>
          <w:iCs/>
          <w:lang w:val="en-US"/>
        </w:rPr>
        <w:t>Do trong dây chuyền sản xuất ở Xưởng 3 chỉ sản xuất bóng da may và bóng da dán, không có công đoạn sử dụng lò hơi nên không phát sinh khí thải từ lò hơi tại Xưởng 3 nên sẽ không đầu tư vào hệ thống xử lý khí thải lò hơi tại Xưởng này.</w:t>
      </w:r>
    </w:p>
    <w:p w14:paraId="45D737BD" w14:textId="77777777" w:rsidR="00191992" w:rsidRDefault="00000000">
      <w:pPr>
        <w:pStyle w:val="Heading5"/>
        <w:spacing w:before="60" w:after="60"/>
        <w:rPr>
          <w:b/>
          <w:bCs w:val="0"/>
        </w:rPr>
      </w:pPr>
      <w:r>
        <w:rPr>
          <w:b/>
          <w:bCs w:val="0"/>
        </w:rPr>
        <w:lastRenderedPageBreak/>
        <w:t>Giảm thiểu tác động do nước thải</w:t>
      </w:r>
    </w:p>
    <w:p w14:paraId="6C822B65" w14:textId="77777777" w:rsidR="00191992" w:rsidRDefault="00000000">
      <w:pPr>
        <w:pStyle w:val="Heading6"/>
        <w:spacing w:before="60" w:after="60"/>
        <w:rPr>
          <w:i/>
          <w:iCs/>
        </w:rPr>
      </w:pPr>
      <w:r>
        <w:rPr>
          <w:i/>
          <w:iCs/>
        </w:rPr>
        <w:t>Giảm thiểu tác động do nước thải sinh hoạt.</w:t>
      </w:r>
    </w:p>
    <w:p w14:paraId="58C7A472" w14:textId="77777777" w:rsidR="00191992" w:rsidRDefault="00000000">
      <w:pPr>
        <w:widowControl w:val="0"/>
        <w:spacing w:before="60" w:after="60"/>
        <w:ind w:firstLine="284"/>
      </w:pPr>
      <w:r>
        <w:rPr>
          <w:bCs/>
          <w:szCs w:val="26"/>
        </w:rPr>
        <w:t>Để</w:t>
      </w:r>
      <w:r>
        <w:t xml:space="preserve"> giảm thiểu ô nhiễm do nước thải sinh hoạt, Công ty Kiều Minh đã thực hiện các biện pháp sau:</w:t>
      </w:r>
    </w:p>
    <w:p w14:paraId="7DFC92D6" w14:textId="77777777" w:rsidR="00191992" w:rsidRDefault="00000000">
      <w:pPr>
        <w:pStyle w:val="Heading7"/>
        <w:spacing w:before="60" w:after="60"/>
      </w:pPr>
      <w:r>
        <w:t>Nước thải từ khu nhà vệ sinh</w:t>
      </w:r>
    </w:p>
    <w:p w14:paraId="5D9A0B62" w14:textId="77777777" w:rsidR="00191992" w:rsidRDefault="00000000">
      <w:pPr>
        <w:pStyle w:val="Bullet-"/>
        <w:tabs>
          <w:tab w:val="clear" w:pos="1985"/>
          <w:tab w:val="left" w:pos="567"/>
        </w:tabs>
        <w:spacing w:before="60" w:after="60"/>
        <w:rPr>
          <w:lang w:val="vi-VN"/>
        </w:rPr>
      </w:pPr>
      <w:r>
        <w:rPr>
          <w:b/>
          <w:lang w:val="vi-VN"/>
        </w:rPr>
        <w:tab/>
        <w:t>Tại Xưởng 1</w:t>
      </w:r>
      <w:r>
        <w:rPr>
          <w:lang w:val="vi-VN"/>
        </w:rPr>
        <w:t xml:space="preserve">: </w:t>
      </w:r>
    </w:p>
    <w:p w14:paraId="79B3A150" w14:textId="77777777" w:rsidR="00191992" w:rsidRDefault="00000000">
      <w:pPr>
        <w:pStyle w:val="Bullet-"/>
        <w:numPr>
          <w:ilvl w:val="0"/>
          <w:numId w:val="43"/>
        </w:numPr>
        <w:spacing w:before="60" w:after="60"/>
        <w:rPr>
          <w:lang w:val="vi-VN"/>
        </w:rPr>
      </w:pPr>
      <w:r>
        <w:rPr>
          <w:lang w:val="vi-VN"/>
        </w:rPr>
        <w:t>Nước thải sinh hoạt từ nhà vệ sinh các khu vực lavabo rửa tay, chân,...</w:t>
      </w:r>
      <w:r>
        <w:t xml:space="preserve"> </w:t>
      </w:r>
      <w:r>
        <w:rPr>
          <w:lang w:val="vi-VN"/>
        </w:rPr>
        <w:t xml:space="preserve">với lưu lượng lớn nhất </w:t>
      </w:r>
      <w:r w:rsidRPr="00D2529C">
        <w:rPr>
          <w:lang w:val="vi-VN"/>
        </w:rPr>
        <w:t>144</w:t>
      </w:r>
      <w:r>
        <w:rPr>
          <w:lang w:val="vi-VN"/>
        </w:rPr>
        <w:t xml:space="preserve"> m</w:t>
      </w:r>
      <w:r>
        <w:rPr>
          <w:vertAlign w:val="superscript"/>
          <w:lang w:val="vi-VN"/>
        </w:rPr>
        <w:t>3</w:t>
      </w:r>
      <w:r>
        <w:rPr>
          <w:lang w:val="vi-VN"/>
        </w:rPr>
        <w:t xml:space="preserve">/ngày.đêm </w:t>
      </w:r>
      <w:r w:rsidRPr="00D2529C">
        <w:rPr>
          <w:lang w:val="vi-VN"/>
        </w:rPr>
        <w:t xml:space="preserve">tại Xưởng 1 </w:t>
      </w:r>
      <w:r>
        <w:rPr>
          <w:lang w:val="vi-VN"/>
        </w:rPr>
        <w:t>đang được nhà máy thu gom và xử lý bằng sơ bộ qua 02 bể tự hoại gồm: 01 bể tại khu vực văn phòng có thể</w:t>
      </w:r>
      <w:r>
        <w:t xml:space="preserve"> tích 72</w:t>
      </w:r>
      <w:r>
        <w:rPr>
          <w:lang w:val="vi-VN"/>
        </w:rPr>
        <w:t xml:space="preserve"> m</w:t>
      </w:r>
      <w:r>
        <w:rPr>
          <w:vertAlign w:val="superscript"/>
          <w:lang w:val="vi-VN"/>
        </w:rPr>
        <w:t>3</w:t>
      </w:r>
      <w:r>
        <w:rPr>
          <w:lang w:val="vi-VN"/>
        </w:rPr>
        <w:t xml:space="preserve"> và 01 bể tại khu vực sản xuất có dung</w:t>
      </w:r>
      <w:r>
        <w:t xml:space="preserve"> tích 72</w:t>
      </w:r>
      <w:r>
        <w:rPr>
          <w:lang w:val="vi-VN"/>
        </w:rPr>
        <w:t xml:space="preserve"> m</w:t>
      </w:r>
      <w:r>
        <w:rPr>
          <w:vertAlign w:val="superscript"/>
          <w:lang w:val="vi-VN"/>
        </w:rPr>
        <w:t>3</w:t>
      </w:r>
      <w:r>
        <w:rPr>
          <w:lang w:val="vi-VN"/>
        </w:rPr>
        <w:t xml:space="preserve">. </w:t>
      </w:r>
    </w:p>
    <w:p w14:paraId="7B407DC8" w14:textId="77777777" w:rsidR="00191992" w:rsidRDefault="00000000">
      <w:pPr>
        <w:pStyle w:val="Bullet-"/>
        <w:numPr>
          <w:ilvl w:val="0"/>
          <w:numId w:val="43"/>
        </w:numPr>
        <w:spacing w:before="60" w:after="60"/>
        <w:rPr>
          <w:lang w:val="vi-VN"/>
        </w:rPr>
      </w:pPr>
      <w:r>
        <w:rPr>
          <w:lang w:val="vi-VN"/>
        </w:rPr>
        <w:t>Nước thải  sau các bể tự hoại chảy ra hệ thống thu gom (</w:t>
      </w:r>
      <w:r>
        <w:t xml:space="preserve">ống </w:t>
      </w:r>
      <w:r>
        <w:rPr>
          <w:lang w:val="vi-VN"/>
        </w:rPr>
        <w:t>PVC đặt ngầm có đường kính 60 mm, dài 435m)</w:t>
      </w:r>
      <w:r>
        <w:t xml:space="preserve"> dẫn về</w:t>
      </w:r>
      <w:r>
        <w:rPr>
          <w:lang w:val="vi-VN"/>
        </w:rPr>
        <w:t xml:space="preserve"> hệ thống xử lý nước thải </w:t>
      </w:r>
      <w:r>
        <w:t xml:space="preserve">tập trung </w:t>
      </w:r>
      <w:r>
        <w:rPr>
          <w:lang w:val="vi-VN"/>
        </w:rPr>
        <w:t>của Dự án</w:t>
      </w:r>
      <w:r>
        <w:t xml:space="preserve"> có công suất thiết kế </w:t>
      </w:r>
      <w:r>
        <w:rPr>
          <w:lang w:val="vi-VN"/>
        </w:rPr>
        <w:t>200 m</w:t>
      </w:r>
      <w:r>
        <w:rPr>
          <w:vertAlign w:val="superscript"/>
          <w:lang w:val="vi-VN"/>
        </w:rPr>
        <w:t>3</w:t>
      </w:r>
      <w:r>
        <w:t>/</w:t>
      </w:r>
      <w:r>
        <w:rPr>
          <w:lang w:val="vi-VN"/>
        </w:rPr>
        <w:t>ngày.đêm</w:t>
      </w:r>
      <w:r>
        <w:t xml:space="preserve"> </w:t>
      </w:r>
      <w:r>
        <w:rPr>
          <w:lang w:val="vi-VN"/>
        </w:rPr>
        <w:t>để xử lý đạt QCVN 40:2011/BTNMT, cột B.</w:t>
      </w:r>
    </w:p>
    <w:p w14:paraId="74266E72" w14:textId="77777777" w:rsidR="00191992" w:rsidRDefault="00000000">
      <w:r>
        <w:rPr>
          <w:noProof/>
        </w:rPr>
        <mc:AlternateContent>
          <mc:Choice Requires="wpg">
            <w:drawing>
              <wp:inline distT="0" distB="0" distL="114300" distR="114300" wp14:anchorId="2E8F5745" wp14:editId="4C13B427">
                <wp:extent cx="5475605" cy="2571115"/>
                <wp:effectExtent l="0" t="0" r="0" b="0"/>
                <wp:docPr id="1" name="Group 2077"/>
                <wp:cNvGraphicFramePr/>
                <a:graphic xmlns:a="http://schemas.openxmlformats.org/drawingml/2006/main">
                  <a:graphicData uri="http://schemas.microsoft.com/office/word/2010/wordprocessingGroup">
                    <wpg:wgp>
                      <wpg:cNvGrpSpPr/>
                      <wpg:grpSpPr>
                        <a:xfrm>
                          <a:off x="0" y="0"/>
                          <a:ext cx="5475605" cy="2571115"/>
                          <a:chOff x="2442" y="1779"/>
                          <a:chExt cx="8623" cy="4049"/>
                        </a:xfrm>
                      </wpg:grpSpPr>
                      <wps:wsp>
                        <wps:cNvPr id="2" name="Rectangle 2078"/>
                        <wps:cNvSpPr>
                          <a:spLocks noChangeArrowheads="1"/>
                        </wps:cNvSpPr>
                        <wps:spPr bwMode="auto">
                          <a:xfrm>
                            <a:off x="8192" y="3609"/>
                            <a:ext cx="2773" cy="729"/>
                          </a:xfrm>
                          <a:prstGeom prst="rect">
                            <a:avLst/>
                          </a:prstGeom>
                          <a:noFill/>
                          <a:ln>
                            <a:noFill/>
                          </a:ln>
                          <a:effectLst/>
                        </wps:spPr>
                        <wps:txbx>
                          <w:txbxContent>
                            <w:p w14:paraId="1F08F2F7" w14:textId="77777777" w:rsidR="00191992" w:rsidRDefault="00000000">
                              <w:pPr>
                                <w:jc w:val="center"/>
                                <w:rPr>
                                  <w:i/>
                                  <w:iCs/>
                                </w:rPr>
                              </w:pPr>
                              <w:r>
                                <w:rPr>
                                  <w:i/>
                                  <w:iCs/>
                                  <w:lang w:val="en-US"/>
                                </w:rPr>
                                <w:t>X</w:t>
                              </w:r>
                              <w:r>
                                <w:rPr>
                                  <w:i/>
                                  <w:iCs/>
                                </w:rPr>
                                <w:t>ử lý đạt QCVN 40:2011/BTNMT, cột B</w:t>
                              </w:r>
                            </w:p>
                          </w:txbxContent>
                        </wps:txbx>
                        <wps:bodyPr rot="0" vert="horz" wrap="square" lIns="12700" tIns="12700" rIns="12700" bIns="12700" anchor="t" anchorCtr="0" upright="1">
                          <a:noAutofit/>
                        </wps:bodyPr>
                      </wps:wsp>
                      <wps:wsp>
                        <wps:cNvPr id="3" name="Rectangle 2079"/>
                        <wps:cNvSpPr>
                          <a:spLocks noChangeArrowheads="1"/>
                        </wps:cNvSpPr>
                        <wps:spPr bwMode="auto">
                          <a:xfrm>
                            <a:off x="2442" y="1779"/>
                            <a:ext cx="2500" cy="793"/>
                          </a:xfrm>
                          <a:prstGeom prst="rect">
                            <a:avLst/>
                          </a:prstGeom>
                          <a:noFill/>
                          <a:ln>
                            <a:noFill/>
                          </a:ln>
                          <a:effectLst/>
                        </wps:spPr>
                        <wps:txbx>
                          <w:txbxContent>
                            <w:p w14:paraId="6603A8A5" w14:textId="77777777" w:rsidR="00191992" w:rsidRDefault="00000000">
                              <w:pPr>
                                <w:jc w:val="center"/>
                                <w:rPr>
                                  <w:szCs w:val="26"/>
                                  <w:lang w:val="en-US"/>
                                </w:rPr>
                              </w:pPr>
                              <w:r>
                                <w:rPr>
                                  <w:szCs w:val="26"/>
                                  <w:lang w:val="en-US"/>
                                </w:rPr>
                                <w:t>Nước thải khu nhà vệ sinh tại Xưởng 1</w:t>
                              </w:r>
                            </w:p>
                          </w:txbxContent>
                        </wps:txbx>
                        <wps:bodyPr rot="0" vert="horz" wrap="square" lIns="12700" tIns="12700" rIns="12700" bIns="12700" anchor="t" anchorCtr="0" upright="1">
                          <a:noAutofit/>
                        </wps:bodyPr>
                      </wps:wsp>
                      <wps:wsp>
                        <wps:cNvPr id="4" name="Line 2080"/>
                        <wps:cNvCnPr>
                          <a:cxnSpLocks noChangeShapeType="1"/>
                        </wps:cNvCnPr>
                        <wps:spPr bwMode="auto">
                          <a:xfrm flipV="1">
                            <a:off x="4872" y="2201"/>
                            <a:ext cx="608" cy="2"/>
                          </a:xfrm>
                          <a:prstGeom prst="line">
                            <a:avLst/>
                          </a:prstGeom>
                          <a:noFill/>
                          <a:ln w="12700">
                            <a:solidFill>
                              <a:srgbClr val="000000"/>
                            </a:solidFill>
                            <a:round/>
                            <a:headEnd type="none" w="sm" len="lg"/>
                            <a:tailEnd type="stealth" w="sm" len="lg"/>
                          </a:ln>
                          <a:effectLst/>
                        </wps:spPr>
                        <wps:bodyPr/>
                      </wps:wsp>
                      <wps:wsp>
                        <wps:cNvPr id="5" name="Rectangle 2081"/>
                        <wps:cNvSpPr>
                          <a:spLocks noChangeArrowheads="1"/>
                        </wps:cNvSpPr>
                        <wps:spPr bwMode="auto">
                          <a:xfrm>
                            <a:off x="5532" y="1952"/>
                            <a:ext cx="2102" cy="577"/>
                          </a:xfrm>
                          <a:prstGeom prst="rect">
                            <a:avLst/>
                          </a:prstGeom>
                          <a:noFill/>
                          <a:ln w="12700">
                            <a:solidFill>
                              <a:srgbClr val="000000"/>
                            </a:solidFill>
                            <a:miter lim="800000"/>
                          </a:ln>
                          <a:effectLst/>
                        </wps:spPr>
                        <wps:txbx>
                          <w:txbxContent>
                            <w:p w14:paraId="334A2E22" w14:textId="77777777" w:rsidR="00191992" w:rsidRDefault="00000000">
                              <w:pPr>
                                <w:spacing w:before="60" w:after="60"/>
                                <w:jc w:val="center"/>
                                <w:rPr>
                                  <w:sz w:val="22"/>
                                  <w:szCs w:val="20"/>
                                  <w:lang w:val="en-US"/>
                                </w:rPr>
                              </w:pPr>
                              <w:r>
                                <w:rPr>
                                  <w:lang w:val="en-US"/>
                                </w:rPr>
                                <w:t>Bể tự hoại 3 ngăn</w:t>
                              </w:r>
                            </w:p>
                          </w:txbxContent>
                        </wps:txbx>
                        <wps:bodyPr rot="0" vert="horz" wrap="square" lIns="12700" tIns="12700" rIns="12700" bIns="12700" anchor="t" anchorCtr="0" upright="1">
                          <a:noAutofit/>
                        </wps:bodyPr>
                      </wps:wsp>
                      <wps:wsp>
                        <wps:cNvPr id="6" name="Line 2082"/>
                        <wps:cNvCnPr>
                          <a:cxnSpLocks noChangeShapeType="1"/>
                        </wps:cNvCnPr>
                        <wps:spPr bwMode="auto">
                          <a:xfrm flipV="1">
                            <a:off x="7661" y="2274"/>
                            <a:ext cx="617" cy="2"/>
                          </a:xfrm>
                          <a:prstGeom prst="line">
                            <a:avLst/>
                          </a:prstGeom>
                          <a:noFill/>
                          <a:ln w="12700">
                            <a:solidFill>
                              <a:srgbClr val="000000"/>
                            </a:solidFill>
                            <a:round/>
                            <a:headEnd type="none" w="sm" len="lg"/>
                            <a:tailEnd type="stealth" w="sm" len="lg"/>
                          </a:ln>
                          <a:effectLst/>
                        </wps:spPr>
                        <wps:bodyPr/>
                      </wps:wsp>
                      <wps:wsp>
                        <wps:cNvPr id="7" name="Rectangle 2083"/>
                        <wps:cNvSpPr>
                          <a:spLocks noChangeArrowheads="1"/>
                        </wps:cNvSpPr>
                        <wps:spPr bwMode="auto">
                          <a:xfrm>
                            <a:off x="8292" y="1793"/>
                            <a:ext cx="2627" cy="790"/>
                          </a:xfrm>
                          <a:prstGeom prst="rect">
                            <a:avLst/>
                          </a:prstGeom>
                          <a:noFill/>
                          <a:ln w="12700">
                            <a:solidFill>
                              <a:srgbClr val="000000"/>
                            </a:solidFill>
                            <a:miter lim="800000"/>
                          </a:ln>
                          <a:effectLst/>
                        </wps:spPr>
                        <wps:txbx>
                          <w:txbxContent>
                            <w:p w14:paraId="765A2A3A" w14:textId="77777777" w:rsidR="00191992" w:rsidRDefault="00000000">
                              <w:pPr>
                                <w:spacing w:before="60" w:after="60"/>
                                <w:jc w:val="center"/>
                                <w:rPr>
                                  <w:sz w:val="22"/>
                                  <w:szCs w:val="20"/>
                                  <w:lang w:val="en-US"/>
                                </w:rPr>
                              </w:pPr>
                              <w:r>
                                <w:rPr>
                                  <w:lang w:val="en-US"/>
                                </w:rPr>
                                <w:t>Hệ thống XLNTTT của Xưởng 1</w:t>
                              </w:r>
                            </w:p>
                          </w:txbxContent>
                        </wps:txbx>
                        <wps:bodyPr rot="0" vert="horz" wrap="square" lIns="12700" tIns="12700" rIns="12700" bIns="12700" anchor="t" anchorCtr="0" upright="1">
                          <a:noAutofit/>
                        </wps:bodyPr>
                      </wps:wsp>
                      <wps:wsp>
                        <wps:cNvPr id="10" name="Line 2085"/>
                        <wps:cNvCnPr>
                          <a:cxnSpLocks noChangeShapeType="1"/>
                        </wps:cNvCnPr>
                        <wps:spPr bwMode="auto">
                          <a:xfrm flipH="1">
                            <a:off x="9546" y="2609"/>
                            <a:ext cx="5" cy="982"/>
                          </a:xfrm>
                          <a:prstGeom prst="line">
                            <a:avLst/>
                          </a:prstGeom>
                          <a:noFill/>
                          <a:ln w="9525">
                            <a:solidFill>
                              <a:srgbClr val="000000"/>
                            </a:solidFill>
                            <a:round/>
                            <a:headEnd type="none" w="sm" len="lg"/>
                            <a:tailEnd type="triangle" w="sm" len="lg"/>
                          </a:ln>
                          <a:effectLst/>
                        </wps:spPr>
                        <wps:bodyPr/>
                      </wps:wsp>
                      <wps:wsp>
                        <wps:cNvPr id="12" name="Rectangle 2087"/>
                        <wps:cNvSpPr>
                          <a:spLocks noChangeArrowheads="1"/>
                        </wps:cNvSpPr>
                        <wps:spPr bwMode="auto">
                          <a:xfrm>
                            <a:off x="7896" y="4773"/>
                            <a:ext cx="3169" cy="1055"/>
                          </a:xfrm>
                          <a:prstGeom prst="rect">
                            <a:avLst/>
                          </a:prstGeom>
                          <a:noFill/>
                          <a:ln>
                            <a:noFill/>
                          </a:ln>
                          <a:effectLst/>
                        </wps:spPr>
                        <wps:txbx>
                          <w:txbxContent>
                            <w:p w14:paraId="7DE357FC"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wps:txbx>
                        <wps:bodyPr rot="0" vert="horz" wrap="square" lIns="0" tIns="0" rIns="0" bIns="0" anchor="t" anchorCtr="0" upright="1">
                          <a:noAutofit/>
                        </wps:bodyPr>
                      </wps:wsp>
                      <wps:wsp>
                        <wps:cNvPr id="20" name="Line 2090"/>
                        <wps:cNvCnPr>
                          <a:cxnSpLocks noChangeShapeType="1"/>
                        </wps:cNvCnPr>
                        <wps:spPr bwMode="auto">
                          <a:xfrm>
                            <a:off x="9519" y="4194"/>
                            <a:ext cx="2" cy="584"/>
                          </a:xfrm>
                          <a:prstGeom prst="line">
                            <a:avLst/>
                          </a:prstGeom>
                          <a:noFill/>
                          <a:ln w="9525">
                            <a:solidFill>
                              <a:srgbClr val="000000"/>
                            </a:solidFill>
                            <a:round/>
                            <a:tailEnd type="stealth" w="sm" len="lg"/>
                          </a:ln>
                          <a:effectLst/>
                        </wps:spPr>
                        <wps:bodyPr/>
                      </wps:wsp>
                    </wpg:wgp>
                  </a:graphicData>
                </a:graphic>
              </wp:inline>
            </w:drawing>
          </mc:Choice>
          <mc:Fallback>
            <w:pict>
              <v:group w14:anchorId="2E8F5745" id="_x0000_s1420" style="width:431.15pt;height:202.45pt;mso-position-horizontal-relative:char;mso-position-vertical-relative:line" coordorigin="2442,1779" coordsize="862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">
                <v:rect id="Rectangle 2078" o:spid="_x0000_s1421" style="position:absolute;left:8192;top:3609;width:277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" filled="f" stroked="f">
                  <v:textbox inset="1pt,1pt,1pt,1pt">
                    <w:txbxContent>
                      <w:p w14:paraId="1F08F2F7" w14:textId="77777777" w:rsidR="00191992" w:rsidRDefault="00000000">
                        <w:pPr>
                          <w:jc w:val="center"/>
                          <w:rPr>
                            <w:i/>
                            <w:iCs/>
                          </w:rPr>
                        </w:pPr>
                        <w:r>
                          <w:rPr>
                            <w:i/>
                            <w:iCs/>
                            <w:lang w:val="en-US"/>
                          </w:rPr>
                          <w:t>X</w:t>
                        </w:r>
                        <w:r>
                          <w:rPr>
                            <w:i/>
                            <w:iCs/>
                          </w:rPr>
                          <w:t>ử lý đạt QCVN 40:2011/BTNMT, cột B</w:t>
                        </w:r>
                      </w:p>
                    </w:txbxContent>
                  </v:textbox>
                </v:rect>
                <v:rect id="Rectangle 2079" o:spid="_x0000_s1422" style="position:absolute;left:2442;top:1779;width:250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6603A8A5" w14:textId="77777777" w:rsidR="00191992" w:rsidRDefault="00000000">
                        <w:pPr>
                          <w:jc w:val="center"/>
                          <w:rPr>
                            <w:szCs w:val="26"/>
                            <w:lang w:val="en-US"/>
                          </w:rPr>
                        </w:pPr>
                        <w:r>
                          <w:rPr>
                            <w:szCs w:val="26"/>
                            <w:lang w:val="en-US"/>
                          </w:rPr>
                          <w:t>Nước thải khu nhà vệ sinh tại Xưởng 1</w:t>
                        </w:r>
                      </w:p>
                    </w:txbxContent>
                  </v:textbox>
                </v:rect>
                <v:line id="Line 2080" o:spid="_x0000_s1423" style="position:absolute;flip:y;visibility:visible;mso-wrap-style:square" from="4872,2201" to="5480,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" strokeweight="1pt">
                  <v:stroke startarrowwidth="narrow" startarrowlength="long" endarrow="classic" endarrowwidth="narrow" endarrowlength="long"/>
                </v:line>
                <v:rect id="Rectangle 2081" o:spid="_x0000_s1424" style="position:absolute;left:5532;top:1952;width:210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" filled="f" strokeweight="1pt">
                  <v:textbox inset="1pt,1pt,1pt,1pt">
                    <w:txbxContent>
                      <w:p w14:paraId="334A2E22" w14:textId="77777777" w:rsidR="00191992" w:rsidRDefault="00000000">
                        <w:pPr>
                          <w:spacing w:before="60" w:after="60"/>
                          <w:jc w:val="center"/>
                          <w:rPr>
                            <w:sz w:val="22"/>
                            <w:szCs w:val="20"/>
                            <w:lang w:val="en-US"/>
                          </w:rPr>
                        </w:pPr>
                        <w:r>
                          <w:rPr>
                            <w:lang w:val="en-US"/>
                          </w:rPr>
                          <w:t>Bể tự hoại 3 ngăn</w:t>
                        </w:r>
                      </w:p>
                    </w:txbxContent>
                  </v:textbox>
                </v:rect>
                <v:line id="Line 2082" o:spid="_x0000_s1425" style="position:absolute;flip:y;visibility:visible;mso-wrap-style:square" from="7661,2274" to="8278,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" strokeweight="1pt">
                  <v:stroke startarrowwidth="narrow" startarrowlength="long" endarrow="classic" endarrowwidth="narrow" endarrowlength="long"/>
                </v:line>
                <v:rect id="Rectangle 2083" o:spid="_x0000_s1426" style="position:absolute;left:8292;top:1793;width:262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" filled="f" strokeweight="1pt">
                  <v:textbox inset="1pt,1pt,1pt,1pt">
                    <w:txbxContent>
                      <w:p w14:paraId="765A2A3A" w14:textId="77777777" w:rsidR="00191992" w:rsidRDefault="00000000">
                        <w:pPr>
                          <w:spacing w:before="60" w:after="60"/>
                          <w:jc w:val="center"/>
                          <w:rPr>
                            <w:sz w:val="22"/>
                            <w:szCs w:val="20"/>
                            <w:lang w:val="en-US"/>
                          </w:rPr>
                        </w:pPr>
                        <w:r>
                          <w:rPr>
                            <w:lang w:val="en-US"/>
                          </w:rPr>
                          <w:t>Hệ thống XLNTTT của Xưởng 1</w:t>
                        </w:r>
                      </w:p>
                    </w:txbxContent>
                  </v:textbox>
                </v:rect>
                <v:line id="Line 2085" o:spid="_x0000_s1427" style="position:absolute;flip:x;visibility:visible;mso-wrap-style:square" from="9546,2609" to="955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">
                  <v:stroke startarrowwidth="narrow" startarrowlength="long" endarrow="block" endarrowwidth="narrow" endarrowlength="long"/>
                </v:line>
                <v:rect id="Rectangle 2087" o:spid="_x0000_s1428" style="position:absolute;left:7896;top:4773;width:316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DE357FC"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v:textbox>
                </v:rect>
                <v:line id="Line 2090" o:spid="_x0000_s1429" style="position:absolute;visibility:visible;mso-wrap-style:square" from="9519,4194" to="952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">
                  <v:stroke endarrow="classic" endarrowwidth="narrow" endarrowlength="long"/>
                </v:line>
                <w10:anchorlock/>
              </v:group>
            </w:pict>
          </mc:Fallback>
        </mc:AlternateContent>
      </w:r>
    </w:p>
    <w:p w14:paraId="0167F0F2" w14:textId="77777777" w:rsidR="00191992" w:rsidRDefault="00191992">
      <w:pPr>
        <w:rPr>
          <w:lang w:val="en-US"/>
        </w:rPr>
      </w:pPr>
    </w:p>
    <w:p w14:paraId="0B932C30" w14:textId="77777777" w:rsidR="00191992" w:rsidRDefault="00000000">
      <w:pPr>
        <w:pStyle w:val="Caption"/>
      </w:pPr>
      <w:bookmarkStart w:id="243" w:name="_Toc140753854"/>
      <w:r>
        <w:rPr>
          <w:iCs/>
        </w:rPr>
        <w:t xml:space="preserve">Hình </w:t>
      </w:r>
      <w:r>
        <w:rPr>
          <w:iCs/>
        </w:rPr>
        <w:fldChar w:fldCharType="begin"/>
      </w:r>
      <w:r>
        <w:rPr>
          <w:iCs/>
        </w:rPr>
        <w:instrText xml:space="preserve"> SEQ Hình \* ARABIC </w:instrText>
      </w:r>
      <w:r>
        <w:rPr>
          <w:iCs/>
        </w:rPr>
        <w:fldChar w:fldCharType="separate"/>
      </w:r>
      <w:r>
        <w:rPr>
          <w:iCs/>
        </w:rPr>
        <w:t>11</w:t>
      </w:r>
      <w:r>
        <w:rPr>
          <w:iCs/>
        </w:rPr>
        <w:fldChar w:fldCharType="end"/>
      </w:r>
      <w:r>
        <w:rPr>
          <w:iCs/>
        </w:rPr>
        <w:t>. Quy trình thu gom và xử lý nước thải từ nhà vệ sinh tại Xưởng 1</w:t>
      </w:r>
      <w:bookmarkEnd w:id="243"/>
    </w:p>
    <w:p w14:paraId="2812F0BA" w14:textId="77777777" w:rsidR="00191992" w:rsidRDefault="00000000">
      <w:pPr>
        <w:widowControl w:val="0"/>
        <w:spacing w:before="120"/>
        <w:ind w:firstLine="284"/>
        <w:rPr>
          <w:bCs/>
          <w:szCs w:val="26"/>
        </w:rPr>
      </w:pPr>
      <w:r>
        <w:rPr>
          <w:bCs/>
          <w:spacing w:val="-4"/>
          <w:szCs w:val="26"/>
          <w:lang w:val="nb-NO"/>
        </w:rPr>
        <w:t xml:space="preserve">Nước </w:t>
      </w:r>
      <w:r>
        <w:rPr>
          <w:bCs/>
          <w:szCs w:val="26"/>
        </w:rPr>
        <w:t>thải</w:t>
      </w:r>
      <w:r>
        <w:rPr>
          <w:bCs/>
          <w:spacing w:val="-4"/>
          <w:szCs w:val="26"/>
        </w:rPr>
        <w:t xml:space="preserve"> sau xử lý</w:t>
      </w:r>
      <w:r>
        <w:rPr>
          <w:bCs/>
          <w:spacing w:val="-4"/>
          <w:szCs w:val="26"/>
          <w:lang w:val="en-US"/>
        </w:rPr>
        <w:t xml:space="preserve"> sở bộ được</w:t>
      </w:r>
      <w:r>
        <w:rPr>
          <w:bCs/>
          <w:spacing w:val="-4"/>
          <w:szCs w:val="26"/>
        </w:rPr>
        <w:t xml:space="preserve"> xả ra h</w:t>
      </w:r>
      <w:r>
        <w:rPr>
          <w:rFonts w:eastAsia="Batang"/>
          <w:bCs/>
          <w:szCs w:val="26"/>
          <w:shd w:val="clear" w:color="auto" w:fill="FFFFFF"/>
          <w:lang w:eastAsia="zh-CN"/>
        </w:rPr>
        <w:t>ệ thống thu gom, xử lý nước thải tập trung của Khu công nghiệp</w:t>
      </w:r>
      <w:r>
        <w:rPr>
          <w:bCs/>
          <w:szCs w:val="26"/>
          <w:lang w:val="en-US"/>
        </w:rPr>
        <w:t xml:space="preserve">, </w:t>
      </w:r>
      <w:r>
        <w:rPr>
          <w:bCs/>
          <w:szCs w:val="26"/>
        </w:rPr>
        <w:t>vị trí đấu nối</w:t>
      </w:r>
      <w:r>
        <w:rPr>
          <w:bCs/>
          <w:szCs w:val="26"/>
          <w:lang w:val="en-US"/>
        </w:rPr>
        <w:t xml:space="preserve"> </w:t>
      </w:r>
      <w:r>
        <w:rPr>
          <w:bCs/>
          <w:szCs w:val="26"/>
        </w:rPr>
        <w:t>tại đường số 5, KCN Trảng Bàng, xã An Tịnh, huyện Trảng Bàng, tỉnh Tây Ninh.</w:t>
      </w:r>
    </w:p>
    <w:p w14:paraId="79A9D2E4" w14:textId="77777777" w:rsidR="00191992" w:rsidRDefault="00000000">
      <w:pPr>
        <w:pStyle w:val="Bullet-"/>
        <w:tabs>
          <w:tab w:val="clear" w:pos="1985"/>
          <w:tab w:val="left" w:pos="567"/>
        </w:tabs>
        <w:spacing w:before="60" w:after="60"/>
        <w:rPr>
          <w:lang w:val="vi-VN"/>
        </w:rPr>
      </w:pPr>
      <w:r>
        <w:rPr>
          <w:b/>
          <w:lang w:val="vi-VN"/>
        </w:rPr>
        <w:t xml:space="preserve">Tại Xưởng </w:t>
      </w:r>
      <w:r>
        <w:rPr>
          <w:b/>
          <w:lang w:val="en-US"/>
        </w:rPr>
        <w:t>2</w:t>
      </w:r>
      <w:r>
        <w:rPr>
          <w:lang w:val="vi-VN"/>
        </w:rPr>
        <w:t xml:space="preserve">: </w:t>
      </w:r>
    </w:p>
    <w:p w14:paraId="030C69AF" w14:textId="77777777" w:rsidR="00191992" w:rsidRDefault="00000000">
      <w:pPr>
        <w:pStyle w:val="Bullet-"/>
        <w:numPr>
          <w:ilvl w:val="0"/>
          <w:numId w:val="43"/>
        </w:numPr>
        <w:spacing w:before="60" w:after="60"/>
        <w:rPr>
          <w:lang w:val="vi-VN"/>
        </w:rPr>
      </w:pPr>
      <w:r>
        <w:rPr>
          <w:lang w:val="vi-VN"/>
        </w:rPr>
        <w:t>Nước thải sinh hoạt từ nhà vệ sinh các khu vực lavabo rửa tay, chân,...</w:t>
      </w:r>
      <w:r>
        <w:t xml:space="preserve"> </w:t>
      </w:r>
      <w:r>
        <w:rPr>
          <w:lang w:val="vi-VN"/>
        </w:rPr>
        <w:t xml:space="preserve">với lưu lượng lớn nhất </w:t>
      </w:r>
      <w:r w:rsidRPr="00D2529C">
        <w:rPr>
          <w:lang w:val="vi-VN"/>
        </w:rPr>
        <w:t>135</w:t>
      </w:r>
      <w:r>
        <w:rPr>
          <w:lang w:val="vi-VN"/>
        </w:rPr>
        <w:t xml:space="preserve"> m</w:t>
      </w:r>
      <w:r>
        <w:rPr>
          <w:vertAlign w:val="superscript"/>
          <w:lang w:val="vi-VN"/>
        </w:rPr>
        <w:t>3</w:t>
      </w:r>
      <w:r>
        <w:rPr>
          <w:lang w:val="vi-VN"/>
        </w:rPr>
        <w:t xml:space="preserve">/ngày.đêm </w:t>
      </w:r>
      <w:r w:rsidRPr="00D2529C">
        <w:rPr>
          <w:lang w:val="vi-VN"/>
        </w:rPr>
        <w:t xml:space="preserve">tại Xưởng 2 </w:t>
      </w:r>
      <w:r>
        <w:rPr>
          <w:lang w:val="vi-VN"/>
        </w:rPr>
        <w:t>được nhà máy thu gom và xử lý bằng sơ bộ qua 02 bể tự hoại gồm: 01 bể tại khu vực văn phòng có thể</w:t>
      </w:r>
      <w:r>
        <w:t xml:space="preserve"> tích 72</w:t>
      </w:r>
      <w:r>
        <w:rPr>
          <w:lang w:val="vi-VN"/>
        </w:rPr>
        <w:t xml:space="preserve"> m</w:t>
      </w:r>
      <w:r>
        <w:rPr>
          <w:vertAlign w:val="superscript"/>
          <w:lang w:val="vi-VN"/>
        </w:rPr>
        <w:t>3</w:t>
      </w:r>
      <w:r>
        <w:rPr>
          <w:lang w:val="vi-VN"/>
        </w:rPr>
        <w:t xml:space="preserve"> và 01 bể tại khu vực sản xuất có dung</w:t>
      </w:r>
      <w:r>
        <w:t xml:space="preserve"> tích 72</w:t>
      </w:r>
      <w:r>
        <w:rPr>
          <w:lang w:val="vi-VN"/>
        </w:rPr>
        <w:t xml:space="preserve"> m</w:t>
      </w:r>
      <w:r>
        <w:rPr>
          <w:vertAlign w:val="superscript"/>
          <w:lang w:val="vi-VN"/>
        </w:rPr>
        <w:t>3</w:t>
      </w:r>
      <w:r>
        <w:rPr>
          <w:lang w:val="vi-VN"/>
        </w:rPr>
        <w:t xml:space="preserve">. </w:t>
      </w:r>
    </w:p>
    <w:p w14:paraId="0E3F0936" w14:textId="77777777" w:rsidR="00191992" w:rsidRDefault="00000000">
      <w:pPr>
        <w:pStyle w:val="Bullet-"/>
        <w:numPr>
          <w:ilvl w:val="0"/>
          <w:numId w:val="43"/>
        </w:numPr>
        <w:spacing w:before="60" w:after="60"/>
        <w:rPr>
          <w:lang w:val="vi-VN"/>
        </w:rPr>
      </w:pPr>
      <w:r>
        <w:rPr>
          <w:lang w:val="vi-VN"/>
        </w:rPr>
        <w:lastRenderedPageBreak/>
        <w:t>Nước thải  sau các bể tự hoại chảy ra hệ thống thu gom (</w:t>
      </w:r>
      <w:r>
        <w:t xml:space="preserve">ống </w:t>
      </w:r>
      <w:r>
        <w:rPr>
          <w:lang w:val="vi-VN"/>
        </w:rPr>
        <w:t xml:space="preserve">PVC đặt ngầm có đường kính 60 mm, dài </w:t>
      </w:r>
      <w:r w:rsidRPr="00D2529C">
        <w:rPr>
          <w:lang w:val="vi-VN"/>
        </w:rPr>
        <w:t>2</w:t>
      </w:r>
      <w:r>
        <w:rPr>
          <w:lang w:val="vi-VN"/>
        </w:rPr>
        <w:t>3</w:t>
      </w:r>
      <w:r w:rsidRPr="00D2529C">
        <w:rPr>
          <w:lang w:val="vi-VN"/>
        </w:rPr>
        <w:t>0</w:t>
      </w:r>
      <w:r>
        <w:rPr>
          <w:lang w:val="vi-VN"/>
        </w:rPr>
        <w:t>m)</w:t>
      </w:r>
      <w:r>
        <w:t xml:space="preserve"> dẫn về</w:t>
      </w:r>
      <w:r>
        <w:rPr>
          <w:lang w:val="vi-VN"/>
        </w:rPr>
        <w:t xml:space="preserve"> hệ thống xử lý nước thải </w:t>
      </w:r>
      <w:r>
        <w:t xml:space="preserve">tập trung </w:t>
      </w:r>
      <w:r>
        <w:rPr>
          <w:lang w:val="vi-VN"/>
        </w:rPr>
        <w:t xml:space="preserve">của </w:t>
      </w:r>
      <w:r w:rsidRPr="00D2529C">
        <w:rPr>
          <w:lang w:val="vi-VN"/>
        </w:rPr>
        <w:t xml:space="preserve">Xưởng 2 </w:t>
      </w:r>
      <w:r>
        <w:t xml:space="preserve">có công suất thiết kế </w:t>
      </w:r>
      <w:r>
        <w:rPr>
          <w:lang w:val="vi-VN"/>
        </w:rPr>
        <w:t>200 m</w:t>
      </w:r>
      <w:r>
        <w:rPr>
          <w:vertAlign w:val="superscript"/>
          <w:lang w:val="vi-VN"/>
        </w:rPr>
        <w:t>3</w:t>
      </w:r>
      <w:r>
        <w:t>/</w:t>
      </w:r>
      <w:r>
        <w:rPr>
          <w:lang w:val="vi-VN"/>
        </w:rPr>
        <w:t>ngày.đêm</w:t>
      </w:r>
      <w:r>
        <w:t xml:space="preserve"> </w:t>
      </w:r>
      <w:r>
        <w:rPr>
          <w:lang w:val="vi-VN"/>
        </w:rPr>
        <w:t>để xử lý đạt QCVN 40:2011/BTNMT, cột B.</w:t>
      </w:r>
    </w:p>
    <w:p w14:paraId="23511DA9" w14:textId="77777777" w:rsidR="00191992" w:rsidRDefault="00000000">
      <w:r>
        <w:rPr>
          <w:noProof/>
        </w:rPr>
        <mc:AlternateContent>
          <mc:Choice Requires="wpg">
            <w:drawing>
              <wp:inline distT="0" distB="0" distL="114300" distR="114300" wp14:anchorId="2AF31DF3" wp14:editId="4BD0CEB1">
                <wp:extent cx="5475605" cy="2571115"/>
                <wp:effectExtent l="0" t="0" r="0" b="0"/>
                <wp:docPr id="22" name="Group 2077"/>
                <wp:cNvGraphicFramePr/>
                <a:graphic xmlns:a="http://schemas.openxmlformats.org/drawingml/2006/main">
                  <a:graphicData uri="http://schemas.microsoft.com/office/word/2010/wordprocessingGroup">
                    <wpg:wgp>
                      <wpg:cNvGrpSpPr/>
                      <wpg:grpSpPr>
                        <a:xfrm>
                          <a:off x="0" y="0"/>
                          <a:ext cx="5475605" cy="2571115"/>
                          <a:chOff x="2442" y="1779"/>
                          <a:chExt cx="8623" cy="4049"/>
                        </a:xfrm>
                      </wpg:grpSpPr>
                      <wps:wsp>
                        <wps:cNvPr id="23" name="Rectangle 2078"/>
                        <wps:cNvSpPr>
                          <a:spLocks noChangeArrowheads="1"/>
                        </wps:cNvSpPr>
                        <wps:spPr bwMode="auto">
                          <a:xfrm>
                            <a:off x="8192" y="3609"/>
                            <a:ext cx="2773" cy="729"/>
                          </a:xfrm>
                          <a:prstGeom prst="rect">
                            <a:avLst/>
                          </a:prstGeom>
                          <a:noFill/>
                          <a:ln>
                            <a:noFill/>
                          </a:ln>
                          <a:effectLst/>
                        </wps:spPr>
                        <wps:txbx>
                          <w:txbxContent>
                            <w:p w14:paraId="1B6992F8" w14:textId="77777777" w:rsidR="00191992" w:rsidRDefault="00000000">
                              <w:pPr>
                                <w:jc w:val="center"/>
                                <w:rPr>
                                  <w:i/>
                                  <w:iCs/>
                                </w:rPr>
                              </w:pPr>
                              <w:r>
                                <w:rPr>
                                  <w:i/>
                                  <w:iCs/>
                                  <w:lang w:val="en-US"/>
                                </w:rPr>
                                <w:t>X</w:t>
                              </w:r>
                              <w:r>
                                <w:rPr>
                                  <w:i/>
                                  <w:iCs/>
                                </w:rPr>
                                <w:t>ử lý đạt QCVN 40:2011/BTNMT, cột B</w:t>
                              </w:r>
                            </w:p>
                          </w:txbxContent>
                        </wps:txbx>
                        <wps:bodyPr rot="0" vert="horz" wrap="square" lIns="12700" tIns="12700" rIns="12700" bIns="12700" anchor="t" anchorCtr="0" upright="1">
                          <a:noAutofit/>
                        </wps:bodyPr>
                      </wps:wsp>
                      <wps:wsp>
                        <wps:cNvPr id="24" name="Rectangle 2079"/>
                        <wps:cNvSpPr>
                          <a:spLocks noChangeArrowheads="1"/>
                        </wps:cNvSpPr>
                        <wps:spPr bwMode="auto">
                          <a:xfrm>
                            <a:off x="2442" y="1779"/>
                            <a:ext cx="2500" cy="793"/>
                          </a:xfrm>
                          <a:prstGeom prst="rect">
                            <a:avLst/>
                          </a:prstGeom>
                          <a:noFill/>
                          <a:ln>
                            <a:noFill/>
                          </a:ln>
                          <a:effectLst/>
                        </wps:spPr>
                        <wps:txbx>
                          <w:txbxContent>
                            <w:p w14:paraId="47BE7D95" w14:textId="77777777" w:rsidR="00191992" w:rsidRDefault="00000000">
                              <w:pPr>
                                <w:jc w:val="center"/>
                                <w:rPr>
                                  <w:szCs w:val="26"/>
                                  <w:lang w:val="en-US"/>
                                </w:rPr>
                              </w:pPr>
                              <w:r>
                                <w:rPr>
                                  <w:szCs w:val="26"/>
                                  <w:lang w:val="en-US"/>
                                </w:rPr>
                                <w:t>Nước thải khu nhà vệ sinh tại Xưởng 2</w:t>
                              </w:r>
                            </w:p>
                          </w:txbxContent>
                        </wps:txbx>
                        <wps:bodyPr rot="0" vert="horz" wrap="square" lIns="12700" tIns="12700" rIns="12700" bIns="12700" anchor="t" anchorCtr="0" upright="1">
                          <a:noAutofit/>
                        </wps:bodyPr>
                      </wps:wsp>
                      <wps:wsp>
                        <wps:cNvPr id="25" name="Line 2080"/>
                        <wps:cNvCnPr>
                          <a:cxnSpLocks noChangeShapeType="1"/>
                        </wps:cNvCnPr>
                        <wps:spPr bwMode="auto">
                          <a:xfrm flipV="1">
                            <a:off x="4872" y="2201"/>
                            <a:ext cx="608" cy="2"/>
                          </a:xfrm>
                          <a:prstGeom prst="line">
                            <a:avLst/>
                          </a:prstGeom>
                          <a:noFill/>
                          <a:ln w="12700">
                            <a:solidFill>
                              <a:srgbClr val="000000"/>
                            </a:solidFill>
                            <a:round/>
                            <a:headEnd type="none" w="sm" len="lg"/>
                            <a:tailEnd type="stealth" w="sm" len="lg"/>
                          </a:ln>
                          <a:effectLst/>
                        </wps:spPr>
                        <wps:bodyPr/>
                      </wps:wsp>
                      <wps:wsp>
                        <wps:cNvPr id="26" name="Rectangle 2081"/>
                        <wps:cNvSpPr>
                          <a:spLocks noChangeArrowheads="1"/>
                        </wps:cNvSpPr>
                        <wps:spPr bwMode="auto">
                          <a:xfrm>
                            <a:off x="5532" y="1952"/>
                            <a:ext cx="2102" cy="577"/>
                          </a:xfrm>
                          <a:prstGeom prst="rect">
                            <a:avLst/>
                          </a:prstGeom>
                          <a:noFill/>
                          <a:ln w="12700">
                            <a:solidFill>
                              <a:srgbClr val="000000"/>
                            </a:solidFill>
                            <a:miter lim="800000"/>
                          </a:ln>
                          <a:effectLst/>
                        </wps:spPr>
                        <wps:txbx>
                          <w:txbxContent>
                            <w:p w14:paraId="68D121A7" w14:textId="77777777" w:rsidR="00191992" w:rsidRDefault="00000000">
                              <w:pPr>
                                <w:spacing w:before="60" w:after="60"/>
                                <w:jc w:val="center"/>
                                <w:rPr>
                                  <w:sz w:val="22"/>
                                  <w:szCs w:val="20"/>
                                  <w:lang w:val="en-US"/>
                                </w:rPr>
                              </w:pPr>
                              <w:r>
                                <w:rPr>
                                  <w:lang w:val="en-US"/>
                                </w:rPr>
                                <w:t>Bể tự hoại 3 ngăn</w:t>
                              </w:r>
                            </w:p>
                          </w:txbxContent>
                        </wps:txbx>
                        <wps:bodyPr rot="0" vert="horz" wrap="square" lIns="12700" tIns="12700" rIns="12700" bIns="12700" anchor="t" anchorCtr="0" upright="1">
                          <a:noAutofit/>
                        </wps:bodyPr>
                      </wps:wsp>
                      <wps:wsp>
                        <wps:cNvPr id="27" name="Line 2082"/>
                        <wps:cNvCnPr>
                          <a:cxnSpLocks noChangeShapeType="1"/>
                        </wps:cNvCnPr>
                        <wps:spPr bwMode="auto">
                          <a:xfrm flipV="1">
                            <a:off x="7661" y="2274"/>
                            <a:ext cx="617" cy="2"/>
                          </a:xfrm>
                          <a:prstGeom prst="line">
                            <a:avLst/>
                          </a:prstGeom>
                          <a:noFill/>
                          <a:ln w="12700">
                            <a:solidFill>
                              <a:srgbClr val="000000"/>
                            </a:solidFill>
                            <a:round/>
                            <a:headEnd type="none" w="sm" len="lg"/>
                            <a:tailEnd type="stealth" w="sm" len="lg"/>
                          </a:ln>
                          <a:effectLst/>
                        </wps:spPr>
                        <wps:bodyPr/>
                      </wps:wsp>
                      <wps:wsp>
                        <wps:cNvPr id="28" name="Rectangle 2083"/>
                        <wps:cNvSpPr>
                          <a:spLocks noChangeArrowheads="1"/>
                        </wps:cNvSpPr>
                        <wps:spPr bwMode="auto">
                          <a:xfrm>
                            <a:off x="8292" y="1793"/>
                            <a:ext cx="2627" cy="790"/>
                          </a:xfrm>
                          <a:prstGeom prst="rect">
                            <a:avLst/>
                          </a:prstGeom>
                          <a:noFill/>
                          <a:ln w="12700">
                            <a:solidFill>
                              <a:srgbClr val="000000"/>
                            </a:solidFill>
                            <a:miter lim="800000"/>
                          </a:ln>
                          <a:effectLst/>
                        </wps:spPr>
                        <wps:txbx>
                          <w:txbxContent>
                            <w:p w14:paraId="6AD1B1F2" w14:textId="77777777" w:rsidR="00191992" w:rsidRDefault="00000000">
                              <w:pPr>
                                <w:spacing w:before="60" w:after="60"/>
                                <w:jc w:val="center"/>
                                <w:rPr>
                                  <w:sz w:val="22"/>
                                  <w:szCs w:val="20"/>
                                  <w:lang w:val="en-US"/>
                                </w:rPr>
                              </w:pPr>
                              <w:r>
                                <w:rPr>
                                  <w:lang w:val="en-US"/>
                                </w:rPr>
                                <w:t>Hệ thống XLNTTT của Xưởng 2</w:t>
                              </w:r>
                            </w:p>
                          </w:txbxContent>
                        </wps:txbx>
                        <wps:bodyPr rot="0" vert="horz" wrap="square" lIns="12700" tIns="12700" rIns="12700" bIns="12700" anchor="t" anchorCtr="0" upright="1">
                          <a:noAutofit/>
                        </wps:bodyPr>
                      </wps:wsp>
                      <wps:wsp>
                        <wps:cNvPr id="29" name="Line 2085"/>
                        <wps:cNvCnPr>
                          <a:cxnSpLocks noChangeShapeType="1"/>
                        </wps:cNvCnPr>
                        <wps:spPr bwMode="auto">
                          <a:xfrm flipH="1">
                            <a:off x="9546" y="2609"/>
                            <a:ext cx="5" cy="982"/>
                          </a:xfrm>
                          <a:prstGeom prst="line">
                            <a:avLst/>
                          </a:prstGeom>
                          <a:noFill/>
                          <a:ln w="9525">
                            <a:solidFill>
                              <a:srgbClr val="000000"/>
                            </a:solidFill>
                            <a:round/>
                            <a:headEnd type="none" w="sm" len="lg"/>
                            <a:tailEnd type="triangle" w="sm" len="lg"/>
                          </a:ln>
                          <a:effectLst/>
                        </wps:spPr>
                        <wps:bodyPr/>
                      </wps:wsp>
                      <wps:wsp>
                        <wps:cNvPr id="30" name="Rectangle 2087"/>
                        <wps:cNvSpPr>
                          <a:spLocks noChangeArrowheads="1"/>
                        </wps:cNvSpPr>
                        <wps:spPr bwMode="auto">
                          <a:xfrm>
                            <a:off x="7896" y="4773"/>
                            <a:ext cx="3169" cy="1055"/>
                          </a:xfrm>
                          <a:prstGeom prst="rect">
                            <a:avLst/>
                          </a:prstGeom>
                          <a:noFill/>
                          <a:ln>
                            <a:noFill/>
                          </a:ln>
                          <a:effectLst/>
                        </wps:spPr>
                        <wps:txbx>
                          <w:txbxContent>
                            <w:p w14:paraId="04583796"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wps:txbx>
                        <wps:bodyPr rot="0" vert="horz" wrap="square" lIns="0" tIns="0" rIns="0" bIns="0" anchor="t" anchorCtr="0" upright="1">
                          <a:noAutofit/>
                        </wps:bodyPr>
                      </wps:wsp>
                      <wps:wsp>
                        <wps:cNvPr id="31" name="Line 2090"/>
                        <wps:cNvCnPr>
                          <a:cxnSpLocks noChangeShapeType="1"/>
                        </wps:cNvCnPr>
                        <wps:spPr bwMode="auto">
                          <a:xfrm>
                            <a:off x="9519" y="4194"/>
                            <a:ext cx="2" cy="584"/>
                          </a:xfrm>
                          <a:prstGeom prst="line">
                            <a:avLst/>
                          </a:prstGeom>
                          <a:noFill/>
                          <a:ln w="9525">
                            <a:solidFill>
                              <a:srgbClr val="000000"/>
                            </a:solidFill>
                            <a:round/>
                            <a:tailEnd type="stealth" w="sm" len="lg"/>
                          </a:ln>
                          <a:effectLst/>
                        </wps:spPr>
                        <wps:bodyPr/>
                      </wps:wsp>
                    </wpg:wgp>
                  </a:graphicData>
                </a:graphic>
              </wp:inline>
            </w:drawing>
          </mc:Choice>
          <mc:Fallback>
            <w:pict>
              <v:group w14:anchorId="2AF31DF3" id="_x0000_s1430" style="width:431.15pt;height:202.45pt;mso-position-horizontal-relative:char;mso-position-vertical-relative:line" coordorigin="2442,1779" coordsize="862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">
                <v:rect id="Rectangle 2078" o:spid="_x0000_s1431" style="position:absolute;left:8192;top:3609;width:277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" filled="f" stroked="f">
                  <v:textbox inset="1pt,1pt,1pt,1pt">
                    <w:txbxContent>
                      <w:p w14:paraId="1B6992F8" w14:textId="77777777" w:rsidR="00191992" w:rsidRDefault="00000000">
                        <w:pPr>
                          <w:jc w:val="center"/>
                          <w:rPr>
                            <w:i/>
                            <w:iCs/>
                          </w:rPr>
                        </w:pPr>
                        <w:r>
                          <w:rPr>
                            <w:i/>
                            <w:iCs/>
                            <w:lang w:val="en-US"/>
                          </w:rPr>
                          <w:t>X</w:t>
                        </w:r>
                        <w:r>
                          <w:rPr>
                            <w:i/>
                            <w:iCs/>
                          </w:rPr>
                          <w:t>ử lý đạt QCVN 40:2011/BTNMT, cột B</w:t>
                        </w:r>
                      </w:p>
                    </w:txbxContent>
                  </v:textbox>
                </v:rect>
                <v:rect id="Rectangle 2079" o:spid="_x0000_s1432" style="position:absolute;left:2442;top:1779;width:250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" filled="f" stroked="f">
                  <v:textbox inset="1pt,1pt,1pt,1pt">
                    <w:txbxContent>
                      <w:p w14:paraId="47BE7D95" w14:textId="77777777" w:rsidR="00191992" w:rsidRDefault="00000000">
                        <w:pPr>
                          <w:jc w:val="center"/>
                          <w:rPr>
                            <w:szCs w:val="26"/>
                            <w:lang w:val="en-US"/>
                          </w:rPr>
                        </w:pPr>
                        <w:r>
                          <w:rPr>
                            <w:szCs w:val="26"/>
                            <w:lang w:val="en-US"/>
                          </w:rPr>
                          <w:t>Nước thải khu nhà vệ sinh tại Xưởng 2</w:t>
                        </w:r>
                      </w:p>
                    </w:txbxContent>
                  </v:textbox>
                </v:rect>
                <v:line id="Line 2080" o:spid="_x0000_s1433" style="position:absolute;flip:y;visibility:visible;mso-wrap-style:square" from="4872,2201" to="5480,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" strokeweight="1pt">
                  <v:stroke startarrowwidth="narrow" startarrowlength="long" endarrow="classic" endarrowwidth="narrow" endarrowlength="long"/>
                </v:line>
                <v:rect id="Rectangle 2081" o:spid="_x0000_s1434" style="position:absolute;left:5532;top:1952;width:210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" filled="f" strokeweight="1pt">
                  <v:textbox inset="1pt,1pt,1pt,1pt">
                    <w:txbxContent>
                      <w:p w14:paraId="68D121A7" w14:textId="77777777" w:rsidR="00191992" w:rsidRDefault="00000000">
                        <w:pPr>
                          <w:spacing w:before="60" w:after="60"/>
                          <w:jc w:val="center"/>
                          <w:rPr>
                            <w:sz w:val="22"/>
                            <w:szCs w:val="20"/>
                            <w:lang w:val="en-US"/>
                          </w:rPr>
                        </w:pPr>
                        <w:r>
                          <w:rPr>
                            <w:lang w:val="en-US"/>
                          </w:rPr>
                          <w:t>Bể tự hoại 3 ngăn</w:t>
                        </w:r>
                      </w:p>
                    </w:txbxContent>
                  </v:textbox>
                </v:rect>
                <v:line id="Line 2082" o:spid="_x0000_s1435" style="position:absolute;flip:y;visibility:visible;mso-wrap-style:square" from="7661,2274" to="8278,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" strokeweight="1pt">
                  <v:stroke startarrowwidth="narrow" startarrowlength="long" endarrow="classic" endarrowwidth="narrow" endarrowlength="long"/>
                </v:line>
                <v:rect id="Rectangle 2083" o:spid="_x0000_s1436" style="position:absolute;left:8292;top:1793;width:262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" filled="f" strokeweight="1pt">
                  <v:textbox inset="1pt,1pt,1pt,1pt">
                    <w:txbxContent>
                      <w:p w14:paraId="6AD1B1F2" w14:textId="77777777" w:rsidR="00191992" w:rsidRDefault="00000000">
                        <w:pPr>
                          <w:spacing w:before="60" w:after="60"/>
                          <w:jc w:val="center"/>
                          <w:rPr>
                            <w:sz w:val="22"/>
                            <w:szCs w:val="20"/>
                            <w:lang w:val="en-US"/>
                          </w:rPr>
                        </w:pPr>
                        <w:r>
                          <w:rPr>
                            <w:lang w:val="en-US"/>
                          </w:rPr>
                          <w:t>Hệ thống XLNTTT của Xưởng 2</w:t>
                        </w:r>
                      </w:p>
                    </w:txbxContent>
                  </v:textbox>
                </v:rect>
                <v:line id="Line 2085" o:spid="_x0000_s1437" style="position:absolute;flip:x;visibility:visible;mso-wrap-style:square" from="9546,2609" to="955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">
                  <v:stroke startarrowwidth="narrow" startarrowlength="long" endarrow="block" endarrowwidth="narrow" endarrowlength="long"/>
                </v:line>
                <v:rect id="Rectangle 2087" o:spid="_x0000_s1438" style="position:absolute;left:7896;top:4773;width:316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4583796"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v:textbox>
                </v:rect>
                <v:line id="Line 2090" o:spid="_x0000_s1439" style="position:absolute;visibility:visible;mso-wrap-style:square" from="9519,4194" to="952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">
                  <v:stroke endarrow="classic" endarrowwidth="narrow" endarrowlength="long"/>
                </v:line>
                <w10:anchorlock/>
              </v:group>
            </w:pict>
          </mc:Fallback>
        </mc:AlternateContent>
      </w:r>
    </w:p>
    <w:p w14:paraId="79EB99FB" w14:textId="77777777" w:rsidR="00191992" w:rsidRDefault="00191992">
      <w:pPr>
        <w:rPr>
          <w:lang w:val="en-US"/>
        </w:rPr>
      </w:pPr>
    </w:p>
    <w:p w14:paraId="5E7F3E39" w14:textId="77777777" w:rsidR="00191992" w:rsidRDefault="00000000">
      <w:pPr>
        <w:pStyle w:val="Caption"/>
      </w:pPr>
      <w:bookmarkStart w:id="244" w:name="_Toc140753855"/>
      <w:r>
        <w:rPr>
          <w:iCs/>
        </w:rPr>
        <w:t xml:space="preserve">Hình </w:t>
      </w:r>
      <w:r>
        <w:rPr>
          <w:iCs/>
        </w:rPr>
        <w:fldChar w:fldCharType="begin"/>
      </w:r>
      <w:r>
        <w:rPr>
          <w:iCs/>
        </w:rPr>
        <w:instrText xml:space="preserve"> SEQ Hình \* ARABIC </w:instrText>
      </w:r>
      <w:r>
        <w:rPr>
          <w:iCs/>
        </w:rPr>
        <w:fldChar w:fldCharType="separate"/>
      </w:r>
      <w:r>
        <w:rPr>
          <w:iCs/>
        </w:rPr>
        <w:t>12</w:t>
      </w:r>
      <w:r>
        <w:rPr>
          <w:iCs/>
        </w:rPr>
        <w:fldChar w:fldCharType="end"/>
      </w:r>
      <w:r>
        <w:rPr>
          <w:iCs/>
        </w:rPr>
        <w:t>. Quy trình thu gom và xử lý nước thải từ nhà vệ sinh tại Xưởng 2</w:t>
      </w:r>
      <w:bookmarkEnd w:id="244"/>
    </w:p>
    <w:p w14:paraId="5282FD47" w14:textId="77777777" w:rsidR="00191992" w:rsidRDefault="00000000">
      <w:pPr>
        <w:widowControl w:val="0"/>
        <w:spacing w:before="120"/>
        <w:ind w:firstLine="284"/>
        <w:rPr>
          <w:bCs/>
          <w:szCs w:val="26"/>
        </w:rPr>
      </w:pPr>
      <w:r>
        <w:rPr>
          <w:bCs/>
          <w:spacing w:val="-4"/>
          <w:szCs w:val="26"/>
          <w:lang w:val="nb-NO"/>
        </w:rPr>
        <w:t xml:space="preserve">Nước </w:t>
      </w:r>
      <w:r>
        <w:rPr>
          <w:bCs/>
          <w:szCs w:val="26"/>
        </w:rPr>
        <w:t>thải</w:t>
      </w:r>
      <w:r>
        <w:rPr>
          <w:bCs/>
          <w:spacing w:val="-4"/>
          <w:szCs w:val="26"/>
        </w:rPr>
        <w:t xml:space="preserve"> sau xử lý</w:t>
      </w:r>
      <w:r>
        <w:rPr>
          <w:bCs/>
          <w:spacing w:val="-4"/>
          <w:szCs w:val="26"/>
          <w:lang w:val="en-US"/>
        </w:rPr>
        <w:t xml:space="preserve"> sở bộ được</w:t>
      </w:r>
      <w:r>
        <w:rPr>
          <w:bCs/>
          <w:spacing w:val="-4"/>
          <w:szCs w:val="26"/>
        </w:rPr>
        <w:t xml:space="preserve"> xả ra h</w:t>
      </w:r>
      <w:r>
        <w:rPr>
          <w:rFonts w:eastAsia="Batang"/>
          <w:bCs/>
          <w:szCs w:val="26"/>
          <w:shd w:val="clear" w:color="auto" w:fill="FFFFFF"/>
          <w:lang w:eastAsia="zh-CN"/>
        </w:rPr>
        <w:t>ệ thống thu gom, xử lý nước thải tập trung của Khu công nghiệp</w:t>
      </w:r>
      <w:r>
        <w:rPr>
          <w:bCs/>
          <w:szCs w:val="26"/>
          <w:lang w:val="en-US"/>
        </w:rPr>
        <w:t xml:space="preserve">, </w:t>
      </w:r>
      <w:r>
        <w:rPr>
          <w:bCs/>
          <w:szCs w:val="26"/>
        </w:rPr>
        <w:t>vị trí đấu nối</w:t>
      </w:r>
      <w:r>
        <w:rPr>
          <w:bCs/>
          <w:szCs w:val="26"/>
          <w:lang w:val="en-US"/>
        </w:rPr>
        <w:t xml:space="preserve"> </w:t>
      </w:r>
      <w:r>
        <w:rPr>
          <w:bCs/>
          <w:szCs w:val="26"/>
        </w:rPr>
        <w:t xml:space="preserve">tại đường số </w:t>
      </w:r>
      <w:r>
        <w:rPr>
          <w:bCs/>
          <w:szCs w:val="26"/>
          <w:lang w:val="en-US"/>
        </w:rPr>
        <w:t>6</w:t>
      </w:r>
      <w:r>
        <w:rPr>
          <w:bCs/>
          <w:szCs w:val="26"/>
        </w:rPr>
        <w:t>, KCN Trảng Bàng, xã An Tịnh, huyện Trảng Bàng, tỉnh Tây Ninh.</w:t>
      </w:r>
    </w:p>
    <w:p w14:paraId="063B6E34" w14:textId="77777777" w:rsidR="00191992" w:rsidRDefault="00000000">
      <w:pPr>
        <w:pStyle w:val="Bullet-"/>
        <w:tabs>
          <w:tab w:val="clear" w:pos="1985"/>
          <w:tab w:val="left" w:pos="567"/>
        </w:tabs>
        <w:spacing w:before="0"/>
        <w:rPr>
          <w:b/>
          <w:bCs/>
          <w:lang w:val="en-US"/>
        </w:rPr>
      </w:pPr>
      <w:r>
        <w:rPr>
          <w:b/>
          <w:bCs/>
          <w:lang w:val="en-US"/>
        </w:rPr>
        <w:tab/>
        <w:t xml:space="preserve">Tại </w:t>
      </w:r>
      <w:r>
        <w:rPr>
          <w:b/>
          <w:lang w:val="en-US"/>
        </w:rPr>
        <w:t>Xưởng</w:t>
      </w:r>
      <w:r>
        <w:rPr>
          <w:b/>
          <w:bCs/>
          <w:lang w:val="en-US"/>
        </w:rPr>
        <w:t xml:space="preserve"> 3:</w:t>
      </w:r>
    </w:p>
    <w:p w14:paraId="30FF7976" w14:textId="77777777" w:rsidR="00191992" w:rsidRDefault="00000000">
      <w:pPr>
        <w:widowControl w:val="0"/>
        <w:spacing w:before="120"/>
        <w:ind w:firstLine="284"/>
        <w:rPr>
          <w:lang w:val="en-US"/>
        </w:rPr>
      </w:pPr>
      <w:r>
        <w:rPr>
          <w:lang w:val="en-US"/>
        </w:rPr>
        <w:t>Tại xưởng 3 thuê lại đã có sẵn bể 02 bể tự hoại, dung tích của mỗi bể là 65 m3. Để biết được với 02 bể tự hoại hiện hữu có đảm bảo được khả năng xử lý nước thải sinh hoạt khi Xưởng 3 đi vào hoạt động không thì sẽ tính toán như sau:</w:t>
      </w:r>
    </w:p>
    <w:p w14:paraId="53E38306" w14:textId="77777777" w:rsidR="00191992" w:rsidRDefault="00000000">
      <w:pPr>
        <w:widowControl w:val="0"/>
        <w:spacing w:line="276" w:lineRule="auto"/>
        <w:ind w:firstLine="284"/>
      </w:pPr>
      <w:r>
        <w:t xml:space="preserve">Bể tự hoại 3 ngăn sẽ thực hiện đồng thời 2 chức năng: lắng cặn và xử lý sinh học chất hữu cơ. Trong khoảng thời gian chứa từ 6 – 8 tháng, cặn tươi sẽ bị phân hủy sinh học trong điều kiện kỵ khí sinh gas và các chất vô cơ hòa tan. Kích thước cần thiết của bể tự hoại </w:t>
      </w:r>
    </w:p>
    <w:p w14:paraId="5A26713E" w14:textId="77777777" w:rsidR="00191992" w:rsidRDefault="00000000">
      <w:pPr>
        <w:widowControl w:val="0"/>
        <w:spacing w:line="276" w:lineRule="auto"/>
        <w:ind w:firstLine="284"/>
        <w:rPr>
          <w:bCs/>
          <w:iCs/>
          <w:lang w:val="pt-BR"/>
        </w:rPr>
      </w:pPr>
      <w:r>
        <w:rPr>
          <w:bCs/>
          <w:iCs/>
          <w:lang w:val="pt-BR"/>
        </w:rPr>
        <w:t>Kích thước ngăn lưu bùn:</w:t>
      </w:r>
    </w:p>
    <w:p w14:paraId="0FD33F3A" w14:textId="77777777" w:rsidR="00191992" w:rsidRDefault="00000000">
      <w:pPr>
        <w:pStyle w:val="Bullet-"/>
        <w:widowControl w:val="0"/>
        <w:shd w:val="clear" w:color="auto" w:fill="FFFFFF"/>
        <w:tabs>
          <w:tab w:val="left" w:pos="426"/>
        </w:tabs>
        <w:spacing w:before="0" w:line="276" w:lineRule="auto"/>
        <w:jc w:val="center"/>
        <w:rPr>
          <w:bCs/>
          <w:lang w:val="pt-BR"/>
        </w:rPr>
      </w:pPr>
      <w:r>
        <w:rPr>
          <w:bCs/>
          <w:lang w:val="pt-BR"/>
        </w:rPr>
        <w:t>W</w:t>
      </w:r>
      <w:r>
        <w:rPr>
          <w:bCs/>
          <w:vertAlign w:val="subscript"/>
          <w:lang w:val="pt-BR"/>
        </w:rPr>
        <w:t>1</w:t>
      </w:r>
      <w:r>
        <w:rPr>
          <w:bCs/>
          <w:lang w:val="pt-BR"/>
        </w:rPr>
        <w:t xml:space="preserve"> = A x N x t</w:t>
      </w:r>
      <w:r>
        <w:rPr>
          <w:bCs/>
          <w:vertAlign w:val="subscript"/>
          <w:lang w:val="pt-BR"/>
        </w:rPr>
        <w:t xml:space="preserve">1 </w:t>
      </w:r>
      <w:r>
        <w:rPr>
          <w:bCs/>
          <w:lang w:val="pt-BR"/>
        </w:rPr>
        <w:t>/1000 (m</w:t>
      </w:r>
      <w:r>
        <w:rPr>
          <w:bCs/>
          <w:vertAlign w:val="superscript"/>
          <w:lang w:val="pt-BR"/>
        </w:rPr>
        <w:t>3</w:t>
      </w:r>
      <w:r>
        <w:rPr>
          <w:bCs/>
          <w:lang w:val="pt-BR"/>
        </w:rPr>
        <w:t>)</w:t>
      </w:r>
    </w:p>
    <w:p w14:paraId="362D5688" w14:textId="77777777" w:rsidR="00191992" w:rsidRDefault="00000000">
      <w:pPr>
        <w:pStyle w:val="Bullet-"/>
        <w:widowControl w:val="0"/>
        <w:shd w:val="clear" w:color="auto" w:fill="FFFFFF"/>
        <w:tabs>
          <w:tab w:val="left" w:pos="426"/>
        </w:tabs>
        <w:spacing w:before="0" w:line="276" w:lineRule="auto"/>
        <w:rPr>
          <w:bCs/>
        </w:rPr>
      </w:pPr>
      <w:r>
        <w:rPr>
          <w:bCs/>
          <w:lang w:val="pt-BR"/>
        </w:rPr>
        <w:tab/>
        <w:t xml:space="preserve">Trong đó: </w:t>
      </w:r>
      <w:r>
        <w:rPr>
          <w:bCs/>
          <w:lang w:val="pt-BR"/>
        </w:rPr>
        <w:tab/>
      </w:r>
    </w:p>
    <w:p w14:paraId="045D7DAC" w14:textId="77777777" w:rsidR="00191992" w:rsidRDefault="00000000">
      <w:pPr>
        <w:pStyle w:val="Bullet-"/>
        <w:widowControl w:val="0"/>
        <w:shd w:val="clear" w:color="auto" w:fill="FFFFFF"/>
        <w:tabs>
          <w:tab w:val="left" w:pos="426"/>
        </w:tabs>
        <w:spacing w:before="0" w:line="276" w:lineRule="auto"/>
        <w:rPr>
          <w:bCs/>
          <w:lang w:val="pt-BR"/>
        </w:rPr>
      </w:pPr>
      <w:r>
        <w:rPr>
          <w:bCs/>
          <w:lang w:val="pt-BR"/>
        </w:rPr>
        <w:tab/>
        <w:t>A: Hệ số phát thải cặn lắng: A = 0,4 lít/người/ngày</w:t>
      </w:r>
    </w:p>
    <w:p w14:paraId="11AACFEE" w14:textId="77777777" w:rsidR="00191992" w:rsidRDefault="00000000">
      <w:pPr>
        <w:pStyle w:val="Bullet-"/>
        <w:widowControl w:val="0"/>
        <w:shd w:val="clear" w:color="auto" w:fill="FFFFFF"/>
        <w:tabs>
          <w:tab w:val="left" w:pos="426"/>
        </w:tabs>
        <w:spacing w:before="0" w:line="276" w:lineRule="auto"/>
        <w:rPr>
          <w:bCs/>
          <w:lang w:val="pt-BR"/>
        </w:rPr>
      </w:pPr>
      <w:r>
        <w:rPr>
          <w:bCs/>
          <w:lang w:val="pt-BR"/>
        </w:rPr>
        <w:tab/>
        <w:t xml:space="preserve">N: Số nhân viên:  N = </w:t>
      </w:r>
      <w:r w:rsidRPr="00D2529C">
        <w:rPr>
          <w:bCs/>
          <w:lang w:val="pt-BR"/>
        </w:rPr>
        <w:t>8</w:t>
      </w:r>
      <w:r>
        <w:rPr>
          <w:bCs/>
          <w:lang w:val="pt-BR"/>
        </w:rPr>
        <w:t>00 người.</w:t>
      </w:r>
      <w:r>
        <w:rPr>
          <w:bCs/>
          <w:lang w:val="pt-BR"/>
        </w:rPr>
        <w:tab/>
      </w:r>
    </w:p>
    <w:p w14:paraId="60F7A9E3" w14:textId="77777777" w:rsidR="00191992" w:rsidRDefault="00000000">
      <w:pPr>
        <w:pStyle w:val="Bullet-"/>
        <w:widowControl w:val="0"/>
        <w:shd w:val="clear" w:color="auto" w:fill="FFFFFF"/>
        <w:tabs>
          <w:tab w:val="left" w:pos="426"/>
        </w:tabs>
        <w:spacing w:before="0" w:line="276" w:lineRule="auto"/>
        <w:rPr>
          <w:bCs/>
          <w:lang w:val="pt-BR"/>
        </w:rPr>
      </w:pPr>
      <w:r>
        <w:rPr>
          <w:bCs/>
          <w:lang w:val="pt-BR"/>
        </w:rPr>
        <w:tab/>
        <w:t>t</w:t>
      </w:r>
      <w:r>
        <w:rPr>
          <w:bCs/>
          <w:vertAlign w:val="subscript"/>
          <w:lang w:val="pt-BR"/>
        </w:rPr>
        <w:t>1</w:t>
      </w:r>
      <w:r>
        <w:rPr>
          <w:bCs/>
          <w:lang w:val="pt-BR"/>
        </w:rPr>
        <w:t>: Thời gian lưu bùn, t = 90 – 180 ngày, chọn t</w:t>
      </w:r>
      <w:r>
        <w:rPr>
          <w:bCs/>
          <w:vertAlign w:val="subscript"/>
          <w:lang w:val="pt-BR"/>
        </w:rPr>
        <w:t>1</w:t>
      </w:r>
      <w:r>
        <w:rPr>
          <w:bCs/>
          <w:lang w:val="pt-BR"/>
        </w:rPr>
        <w:t xml:space="preserve"> = 90 ngày</w:t>
      </w:r>
    </w:p>
    <w:p w14:paraId="183D4DCC" w14:textId="77777777" w:rsidR="00191992" w:rsidRDefault="00000000">
      <w:pPr>
        <w:pStyle w:val="Bullet-"/>
        <w:widowControl w:val="0"/>
        <w:shd w:val="clear" w:color="auto" w:fill="FFFFFF"/>
        <w:tabs>
          <w:tab w:val="left" w:pos="426"/>
        </w:tabs>
        <w:spacing w:before="0" w:line="276" w:lineRule="auto"/>
        <w:jc w:val="center"/>
        <w:rPr>
          <w:bCs/>
          <w:lang w:val="pt-BR"/>
        </w:rPr>
      </w:pPr>
      <w:r>
        <w:rPr>
          <w:bCs/>
          <w:lang w:val="pt-BR"/>
        </w:rPr>
        <w:lastRenderedPageBreak/>
        <w:t>W</w:t>
      </w:r>
      <w:r>
        <w:rPr>
          <w:bCs/>
          <w:vertAlign w:val="subscript"/>
          <w:lang w:val="pt-BR"/>
        </w:rPr>
        <w:t>1</w:t>
      </w:r>
      <w:r>
        <w:rPr>
          <w:bCs/>
          <w:lang w:val="pt-BR"/>
        </w:rPr>
        <w:t xml:space="preserve"> = </w:t>
      </w:r>
      <w:r>
        <w:rPr>
          <w:bCs/>
          <w:lang w:val="pt-BR"/>
        </w:rPr>
        <w:fldChar w:fldCharType="begin"/>
      </w:r>
      <w:r>
        <w:rPr>
          <w:bCs/>
          <w:lang w:val="pt-BR"/>
        </w:rPr>
        <w:instrText xml:space="preserve"> =0.4*161*180/1000 \# "0.0" </w:instrText>
      </w:r>
      <w:r>
        <w:rPr>
          <w:bCs/>
          <w:lang w:val="pt-BR"/>
        </w:rPr>
        <w:fldChar w:fldCharType="end"/>
      </w:r>
      <w:r>
        <w:rPr>
          <w:bCs/>
          <w:lang w:val="pt-BR"/>
        </w:rPr>
        <w:t xml:space="preserve"> 3</w:t>
      </w:r>
      <w:r w:rsidRPr="00D2529C">
        <w:rPr>
          <w:bCs/>
          <w:lang w:val="pt-BR"/>
        </w:rPr>
        <w:t>0</w:t>
      </w:r>
      <w:r>
        <w:rPr>
          <w:bCs/>
          <w:lang w:val="pt-BR"/>
        </w:rPr>
        <w:t xml:space="preserve"> m</w:t>
      </w:r>
      <w:r>
        <w:rPr>
          <w:bCs/>
          <w:vertAlign w:val="superscript"/>
          <w:lang w:val="pt-BR"/>
        </w:rPr>
        <w:t>3</w:t>
      </w:r>
    </w:p>
    <w:p w14:paraId="02DE46E8" w14:textId="77777777" w:rsidR="00191992" w:rsidRDefault="00000000">
      <w:pPr>
        <w:widowControl w:val="0"/>
        <w:spacing w:line="276" w:lineRule="auto"/>
        <w:ind w:firstLine="284"/>
        <w:rPr>
          <w:bCs/>
          <w:iCs/>
          <w:lang w:val="pt-BR"/>
        </w:rPr>
      </w:pPr>
      <w:r>
        <w:rPr>
          <w:bCs/>
          <w:iCs/>
          <w:lang w:val="pt-BR"/>
        </w:rPr>
        <w:t xml:space="preserve">Kích thước mỗi ngăn lắng: </w:t>
      </w:r>
    </w:p>
    <w:p w14:paraId="2452E3D0" w14:textId="77777777" w:rsidR="00191992" w:rsidRDefault="00000000">
      <w:pPr>
        <w:pStyle w:val="Bullet-"/>
        <w:widowControl w:val="0"/>
        <w:shd w:val="clear" w:color="auto" w:fill="FFFFFF"/>
        <w:tabs>
          <w:tab w:val="left" w:pos="426"/>
        </w:tabs>
        <w:spacing w:before="0" w:line="276" w:lineRule="auto"/>
        <w:jc w:val="center"/>
        <w:rPr>
          <w:bCs/>
          <w:lang w:val="fr-FR"/>
        </w:rPr>
      </w:pPr>
      <w:r>
        <w:rPr>
          <w:bCs/>
          <w:lang w:val="fr-FR"/>
        </w:rPr>
        <w:t>W</w:t>
      </w:r>
      <w:r>
        <w:rPr>
          <w:bCs/>
          <w:vertAlign w:val="subscript"/>
          <w:lang w:val="fr-FR"/>
        </w:rPr>
        <w:t>2</w:t>
      </w:r>
      <w:r>
        <w:rPr>
          <w:bCs/>
          <w:lang w:val="fr-FR"/>
        </w:rPr>
        <w:t xml:space="preserve"> = Q * t</w:t>
      </w:r>
      <w:r>
        <w:rPr>
          <w:bCs/>
          <w:vertAlign w:val="subscript"/>
          <w:lang w:val="fr-FR"/>
        </w:rPr>
        <w:t>2</w:t>
      </w:r>
    </w:p>
    <w:p w14:paraId="1AFA5884" w14:textId="77777777" w:rsidR="00191992" w:rsidRDefault="00000000">
      <w:pPr>
        <w:pStyle w:val="Bullet-"/>
        <w:widowControl w:val="0"/>
        <w:shd w:val="clear" w:color="auto" w:fill="FFFFFF"/>
        <w:tabs>
          <w:tab w:val="left" w:pos="426"/>
        </w:tabs>
        <w:spacing w:before="0" w:line="276" w:lineRule="auto"/>
        <w:rPr>
          <w:bCs/>
          <w:lang w:val="fr-FR"/>
        </w:rPr>
      </w:pPr>
      <w:r>
        <w:rPr>
          <w:bCs/>
          <w:lang w:val="fr-FR"/>
        </w:rPr>
        <w:tab/>
        <w:t>Trong đó:</w:t>
      </w:r>
    </w:p>
    <w:p w14:paraId="1122820B" w14:textId="77777777" w:rsidR="00191992" w:rsidRDefault="00000000">
      <w:pPr>
        <w:pStyle w:val="Bullet-"/>
        <w:widowControl w:val="0"/>
        <w:shd w:val="clear" w:color="auto" w:fill="FFFFFF"/>
        <w:tabs>
          <w:tab w:val="left" w:pos="426"/>
        </w:tabs>
        <w:spacing w:before="0" w:line="276" w:lineRule="auto"/>
        <w:rPr>
          <w:bCs/>
          <w:lang w:val="fr-FR"/>
        </w:rPr>
      </w:pPr>
      <w:r>
        <w:rPr>
          <w:bCs/>
          <w:lang w:val="fr-FR"/>
        </w:rPr>
        <w:tab/>
        <w:t>Q: Lưu lượng nước thải phát sinh từ nhà vệ sinh vào hầm tự hoại xử lý, không bao gồm nước rửa chân tay của công nhân, với lượng nước thải qua bể tự hoại là: Q = 2</w:t>
      </w:r>
      <w:r w:rsidRPr="00D2529C">
        <w:rPr>
          <w:bCs/>
          <w:lang w:val="fr-FR"/>
        </w:rPr>
        <w:t>0</w:t>
      </w:r>
      <w:r>
        <w:rPr>
          <w:bCs/>
          <w:lang w:val="fr-FR"/>
        </w:rPr>
        <w:t xml:space="preserve"> m</w:t>
      </w:r>
      <w:r>
        <w:rPr>
          <w:bCs/>
          <w:vertAlign w:val="superscript"/>
          <w:lang w:val="fr-FR"/>
        </w:rPr>
        <w:t>3</w:t>
      </w:r>
      <w:r>
        <w:rPr>
          <w:bCs/>
          <w:lang w:val="fr-FR"/>
        </w:rPr>
        <w:t>/ngày.</w:t>
      </w:r>
    </w:p>
    <w:p w14:paraId="73E39B69" w14:textId="77777777" w:rsidR="00191992" w:rsidRDefault="00000000">
      <w:pPr>
        <w:pStyle w:val="Bullet-"/>
        <w:widowControl w:val="0"/>
        <w:shd w:val="clear" w:color="auto" w:fill="FFFFFF"/>
        <w:tabs>
          <w:tab w:val="left" w:pos="426"/>
        </w:tabs>
        <w:spacing w:before="0" w:line="276" w:lineRule="auto"/>
        <w:rPr>
          <w:bCs/>
          <w:lang w:val="fr-FR"/>
        </w:rPr>
      </w:pPr>
      <w:r>
        <w:rPr>
          <w:bCs/>
          <w:lang w:val="fr-FR"/>
        </w:rPr>
        <w:tab/>
        <w:t>t</w:t>
      </w:r>
      <w:r>
        <w:rPr>
          <w:bCs/>
          <w:vertAlign w:val="subscript"/>
          <w:lang w:val="fr-FR"/>
        </w:rPr>
        <w:t>2</w:t>
      </w:r>
      <w:r>
        <w:rPr>
          <w:bCs/>
          <w:lang w:val="fr-FR"/>
        </w:rPr>
        <w:t>: thời gian lưu nước, t</w:t>
      </w:r>
      <w:r>
        <w:rPr>
          <w:bCs/>
          <w:vertAlign w:val="subscript"/>
          <w:lang w:val="fr-FR"/>
        </w:rPr>
        <w:t>2</w:t>
      </w:r>
      <w:r>
        <w:rPr>
          <w:bCs/>
          <w:lang w:val="fr-FR"/>
        </w:rPr>
        <w:t xml:space="preserve"> = 2 ngày</w:t>
      </w:r>
    </w:p>
    <w:p w14:paraId="7DCE0CEB" w14:textId="77777777" w:rsidR="00191992" w:rsidRDefault="00000000">
      <w:pPr>
        <w:pStyle w:val="Bullet-"/>
        <w:widowControl w:val="0"/>
        <w:shd w:val="clear" w:color="auto" w:fill="FFFFFF"/>
        <w:tabs>
          <w:tab w:val="left" w:pos="426"/>
        </w:tabs>
        <w:spacing w:before="0" w:line="276" w:lineRule="auto"/>
        <w:jc w:val="center"/>
        <w:rPr>
          <w:bCs/>
        </w:rPr>
      </w:pPr>
      <w:r>
        <w:rPr>
          <w:bCs/>
        </w:rPr>
        <w:t>W</w:t>
      </w:r>
      <w:r>
        <w:rPr>
          <w:bCs/>
          <w:vertAlign w:val="subscript"/>
        </w:rPr>
        <w:t>2</w:t>
      </w:r>
      <w:r>
        <w:rPr>
          <w:bCs/>
        </w:rPr>
        <w:t xml:space="preserve"> = </w:t>
      </w:r>
      <w:r>
        <w:rPr>
          <w:bCs/>
          <w:lang w:val="fr-FR"/>
        </w:rPr>
        <w:t>2</w:t>
      </w:r>
      <w:r w:rsidRPr="00D2529C">
        <w:rPr>
          <w:bCs/>
          <w:lang w:val="fr-FR"/>
        </w:rPr>
        <w:t>0</w:t>
      </w:r>
      <w:r>
        <w:rPr>
          <w:bCs/>
        </w:rPr>
        <w:t xml:space="preserve"> * 2 = </w:t>
      </w:r>
      <w:r>
        <w:rPr>
          <w:bCs/>
          <w:lang w:val="fr-FR"/>
        </w:rPr>
        <w:t xml:space="preserve"> </w:t>
      </w:r>
      <w:r w:rsidRPr="00D2529C">
        <w:rPr>
          <w:bCs/>
          <w:lang w:val="fr-FR"/>
        </w:rPr>
        <w:t>40</w:t>
      </w:r>
      <w:r>
        <w:rPr>
          <w:bCs/>
          <w:lang w:val="fr-FR"/>
        </w:rPr>
        <w:t xml:space="preserve"> </w:t>
      </w:r>
      <w:r>
        <w:rPr>
          <w:bCs/>
        </w:rPr>
        <w:t>m</w:t>
      </w:r>
      <w:r>
        <w:rPr>
          <w:bCs/>
          <w:vertAlign w:val="superscript"/>
        </w:rPr>
        <w:t>3</w:t>
      </w:r>
    </w:p>
    <w:p w14:paraId="64D28449" w14:textId="77777777" w:rsidR="00191992" w:rsidRDefault="00000000">
      <w:pPr>
        <w:widowControl w:val="0"/>
        <w:spacing w:line="276" w:lineRule="auto"/>
        <w:ind w:firstLine="284"/>
        <w:rPr>
          <w:bCs/>
          <w:iCs/>
          <w:lang w:val="pt-BR"/>
        </w:rPr>
      </w:pPr>
      <w:r>
        <w:rPr>
          <w:bCs/>
          <w:iCs/>
          <w:lang w:val="pt-BR"/>
        </w:rPr>
        <w:t xml:space="preserve">Kích thước mỗi ngăn lọc sinh học kỵ khí: </w:t>
      </w:r>
    </w:p>
    <w:p w14:paraId="7B29DA87" w14:textId="77777777" w:rsidR="00191992" w:rsidRDefault="00000000">
      <w:pPr>
        <w:pStyle w:val="Bullet-"/>
        <w:widowControl w:val="0"/>
        <w:shd w:val="clear" w:color="auto" w:fill="FFFFFF"/>
        <w:tabs>
          <w:tab w:val="left" w:pos="426"/>
        </w:tabs>
        <w:spacing w:before="0" w:line="276" w:lineRule="auto"/>
        <w:jc w:val="center"/>
        <w:rPr>
          <w:bCs/>
          <w:lang w:val="fr-FR"/>
        </w:rPr>
      </w:pPr>
      <w:r>
        <w:rPr>
          <w:bCs/>
          <w:lang w:val="fr-FR"/>
        </w:rPr>
        <w:t>W3 = Q * t3</w:t>
      </w:r>
    </w:p>
    <w:p w14:paraId="0FB17078" w14:textId="77777777" w:rsidR="00191992" w:rsidRDefault="00000000">
      <w:pPr>
        <w:pStyle w:val="Bullet-"/>
        <w:widowControl w:val="0"/>
        <w:shd w:val="clear" w:color="auto" w:fill="FFFFFF"/>
        <w:tabs>
          <w:tab w:val="left" w:pos="426"/>
        </w:tabs>
        <w:spacing w:before="0" w:line="276" w:lineRule="auto"/>
        <w:rPr>
          <w:bCs/>
          <w:lang w:val="fr-FR"/>
        </w:rPr>
      </w:pPr>
      <w:r>
        <w:rPr>
          <w:bCs/>
          <w:lang w:val="fr-FR"/>
        </w:rPr>
        <w:tab/>
        <w:t>Trong đó:</w:t>
      </w:r>
    </w:p>
    <w:p w14:paraId="25347626" w14:textId="77777777" w:rsidR="00191992" w:rsidRDefault="00000000">
      <w:pPr>
        <w:pStyle w:val="Bullet-"/>
        <w:widowControl w:val="0"/>
        <w:shd w:val="clear" w:color="auto" w:fill="FFFFFF"/>
        <w:tabs>
          <w:tab w:val="left" w:pos="426"/>
        </w:tabs>
        <w:spacing w:before="0" w:line="276" w:lineRule="auto"/>
        <w:rPr>
          <w:bCs/>
          <w:lang w:val="fr-FR"/>
        </w:rPr>
      </w:pPr>
      <w:r>
        <w:rPr>
          <w:bCs/>
          <w:lang w:val="fr-FR"/>
        </w:rPr>
        <w:tab/>
        <w:t>Q: Lưu lượng nước thải phát sinh từ nhà vệ sinh vào hầm tự hoại xử lý, không bao gồm nước rửa chân tay của công nhân, với lượng nước thải qua bể tự hoại là: Q = 2</w:t>
      </w:r>
      <w:r w:rsidRPr="00D2529C">
        <w:rPr>
          <w:bCs/>
          <w:lang w:val="fr-FR"/>
        </w:rPr>
        <w:t>0</w:t>
      </w:r>
      <w:r>
        <w:rPr>
          <w:bCs/>
          <w:lang w:val="fr-FR"/>
        </w:rPr>
        <w:t xml:space="preserve"> m</w:t>
      </w:r>
      <w:r>
        <w:rPr>
          <w:bCs/>
          <w:vertAlign w:val="superscript"/>
          <w:lang w:val="fr-FR"/>
        </w:rPr>
        <w:t>3</w:t>
      </w:r>
      <w:r>
        <w:rPr>
          <w:bCs/>
          <w:lang w:val="fr-FR"/>
        </w:rPr>
        <w:t>/ngày.</w:t>
      </w:r>
    </w:p>
    <w:p w14:paraId="68A55F60" w14:textId="77777777" w:rsidR="00191992" w:rsidRDefault="00000000">
      <w:pPr>
        <w:pStyle w:val="Bullet-"/>
        <w:widowControl w:val="0"/>
        <w:shd w:val="clear" w:color="auto" w:fill="FFFFFF"/>
        <w:tabs>
          <w:tab w:val="left" w:pos="426"/>
        </w:tabs>
        <w:spacing w:before="0" w:line="276" w:lineRule="auto"/>
        <w:rPr>
          <w:bCs/>
          <w:lang w:val="fr-FR"/>
        </w:rPr>
      </w:pPr>
      <w:r>
        <w:rPr>
          <w:bCs/>
          <w:lang w:val="fr-FR"/>
        </w:rPr>
        <w:tab/>
        <w:t>T</w:t>
      </w:r>
      <w:r>
        <w:rPr>
          <w:bCs/>
          <w:vertAlign w:val="subscript"/>
          <w:lang w:val="fr-FR"/>
        </w:rPr>
        <w:t>3</w:t>
      </w:r>
      <w:r>
        <w:rPr>
          <w:bCs/>
          <w:lang w:val="fr-FR"/>
        </w:rPr>
        <w:t>: thời gian lưu nước, t</w:t>
      </w:r>
      <w:r>
        <w:rPr>
          <w:bCs/>
          <w:vertAlign w:val="subscript"/>
          <w:lang w:val="fr-FR"/>
        </w:rPr>
        <w:t>3</w:t>
      </w:r>
      <w:r>
        <w:rPr>
          <w:bCs/>
          <w:lang w:val="fr-FR"/>
        </w:rPr>
        <w:t xml:space="preserve"> = 2 ngày</w:t>
      </w:r>
    </w:p>
    <w:p w14:paraId="2B48E255" w14:textId="77777777" w:rsidR="00191992" w:rsidRDefault="00000000">
      <w:pPr>
        <w:pStyle w:val="Bullet-"/>
        <w:widowControl w:val="0"/>
        <w:shd w:val="clear" w:color="auto" w:fill="FFFFFF"/>
        <w:tabs>
          <w:tab w:val="left" w:pos="426"/>
        </w:tabs>
        <w:spacing w:before="0" w:line="276" w:lineRule="auto"/>
        <w:jc w:val="center"/>
        <w:rPr>
          <w:bCs/>
        </w:rPr>
      </w:pPr>
      <w:r>
        <w:rPr>
          <w:bCs/>
        </w:rPr>
        <w:t>W</w:t>
      </w:r>
      <w:r>
        <w:rPr>
          <w:bCs/>
        </w:rPr>
        <w:softHyphen/>
      </w:r>
      <w:r>
        <w:rPr>
          <w:bCs/>
          <w:vertAlign w:val="subscript"/>
        </w:rPr>
        <w:t>3</w:t>
      </w:r>
      <w:r>
        <w:rPr>
          <w:bCs/>
        </w:rPr>
        <w:t xml:space="preserve"> = </w:t>
      </w:r>
      <w:r>
        <w:rPr>
          <w:bCs/>
          <w:lang w:val="fr-FR"/>
        </w:rPr>
        <w:t>2</w:t>
      </w:r>
      <w:r w:rsidRPr="00D2529C">
        <w:rPr>
          <w:bCs/>
          <w:lang w:val="fr-FR"/>
        </w:rPr>
        <w:t>0</w:t>
      </w:r>
      <w:r>
        <w:rPr>
          <w:bCs/>
        </w:rPr>
        <w:t xml:space="preserve"> * 2 = </w:t>
      </w:r>
      <w:r w:rsidRPr="00D2529C">
        <w:rPr>
          <w:bCs/>
          <w:lang w:val="fr-FR"/>
        </w:rPr>
        <w:t>40</w:t>
      </w:r>
      <w:r>
        <w:rPr>
          <w:bCs/>
        </w:rPr>
        <w:t>m</w:t>
      </w:r>
      <w:r>
        <w:rPr>
          <w:bCs/>
          <w:vertAlign w:val="superscript"/>
        </w:rPr>
        <w:t>3</w:t>
      </w:r>
    </w:p>
    <w:p w14:paraId="261FA568" w14:textId="77777777" w:rsidR="00191992" w:rsidRDefault="00000000">
      <w:pPr>
        <w:pStyle w:val="Bullet-"/>
        <w:widowControl w:val="0"/>
        <w:shd w:val="clear" w:color="auto" w:fill="FFFFFF"/>
        <w:tabs>
          <w:tab w:val="left" w:pos="426"/>
        </w:tabs>
        <w:spacing w:before="0" w:line="276" w:lineRule="auto"/>
        <w:rPr>
          <w:bCs/>
        </w:rPr>
      </w:pPr>
      <w:r>
        <w:rPr>
          <w:bCs/>
        </w:rPr>
        <w:tab/>
        <w:t xml:space="preserve">Tổng thể tích bể tự hoại: </w:t>
      </w:r>
    </w:p>
    <w:p w14:paraId="2719480C" w14:textId="77777777" w:rsidR="00191992" w:rsidRDefault="00000000">
      <w:pPr>
        <w:pStyle w:val="Bullet-"/>
        <w:widowControl w:val="0"/>
        <w:shd w:val="clear" w:color="auto" w:fill="FFFFFF"/>
        <w:tabs>
          <w:tab w:val="left" w:pos="426"/>
        </w:tabs>
        <w:spacing w:before="0" w:line="276" w:lineRule="auto"/>
        <w:jc w:val="center"/>
        <w:rPr>
          <w:bCs/>
        </w:rPr>
      </w:pPr>
      <w:r>
        <w:rPr>
          <w:bCs/>
        </w:rPr>
        <w:t>W = W</w:t>
      </w:r>
      <w:r>
        <w:rPr>
          <w:bCs/>
          <w:vertAlign w:val="subscript"/>
        </w:rPr>
        <w:t>1</w:t>
      </w:r>
      <w:r>
        <w:rPr>
          <w:bCs/>
        </w:rPr>
        <w:t xml:space="preserve"> + W</w:t>
      </w:r>
      <w:r>
        <w:rPr>
          <w:bCs/>
          <w:vertAlign w:val="subscript"/>
        </w:rPr>
        <w:t>2</w:t>
      </w:r>
      <w:r>
        <w:rPr>
          <w:bCs/>
        </w:rPr>
        <w:t xml:space="preserve"> + W</w:t>
      </w:r>
      <w:r>
        <w:rPr>
          <w:bCs/>
          <w:vertAlign w:val="subscript"/>
        </w:rPr>
        <w:t>3</w:t>
      </w:r>
      <w:r>
        <w:rPr>
          <w:bCs/>
        </w:rPr>
        <w:t xml:space="preserve"> = 3</w:t>
      </w:r>
      <w:r w:rsidRPr="00D2529C">
        <w:rPr>
          <w:bCs/>
        </w:rPr>
        <w:t>0</w:t>
      </w:r>
      <w:r>
        <w:rPr>
          <w:bCs/>
        </w:rPr>
        <w:t xml:space="preserve"> + </w:t>
      </w:r>
      <w:r w:rsidRPr="00D2529C">
        <w:rPr>
          <w:bCs/>
        </w:rPr>
        <w:t>40</w:t>
      </w:r>
      <w:r>
        <w:rPr>
          <w:bCs/>
        </w:rPr>
        <w:t xml:space="preserve"> + </w:t>
      </w:r>
      <w:r w:rsidRPr="00D2529C">
        <w:rPr>
          <w:bCs/>
        </w:rPr>
        <w:t>40</w:t>
      </w:r>
      <w:r>
        <w:rPr>
          <w:bCs/>
        </w:rPr>
        <w:t xml:space="preserve"> = 1</w:t>
      </w:r>
      <w:r w:rsidRPr="00D2529C">
        <w:rPr>
          <w:bCs/>
        </w:rPr>
        <w:t>10</w:t>
      </w:r>
      <w:r>
        <w:rPr>
          <w:bCs/>
        </w:rPr>
        <w:t xml:space="preserve"> m</w:t>
      </w:r>
      <w:r>
        <w:rPr>
          <w:bCs/>
          <w:vertAlign w:val="superscript"/>
        </w:rPr>
        <w:t>3</w:t>
      </w:r>
    </w:p>
    <w:p w14:paraId="0FEDAFDB" w14:textId="77777777" w:rsidR="00191992" w:rsidRPr="00D2529C" w:rsidRDefault="00000000">
      <w:pPr>
        <w:widowControl w:val="0"/>
        <w:ind w:firstLine="284"/>
        <w:rPr>
          <w:lang w:val="it-IT"/>
        </w:rPr>
      </w:pPr>
      <w:r w:rsidRPr="00D2529C">
        <w:rPr>
          <w:lang w:val="it-IT"/>
        </w:rPr>
        <w:t>Như vậy, hiện tại Xưởng 3 thuê lại đã có</w:t>
      </w:r>
      <w:r>
        <w:t xml:space="preserve"> </w:t>
      </w:r>
      <w:r>
        <w:rPr>
          <w:lang w:val="it-IT"/>
        </w:rPr>
        <w:t xml:space="preserve">02 </w:t>
      </w:r>
      <w:r>
        <w:t xml:space="preserve">bể tự hoại </w:t>
      </w:r>
      <w:r>
        <w:rPr>
          <w:lang w:val="it-IT"/>
        </w:rPr>
        <w:t xml:space="preserve">có dung tích </w:t>
      </w:r>
      <w:r w:rsidRPr="00D2529C">
        <w:rPr>
          <w:lang w:val="it-IT"/>
        </w:rPr>
        <w:t>65</w:t>
      </w:r>
      <w:r>
        <w:rPr>
          <w:lang w:val="it-IT"/>
        </w:rPr>
        <w:t xml:space="preserve"> m</w:t>
      </w:r>
      <w:r>
        <w:rPr>
          <w:vertAlign w:val="superscript"/>
          <w:lang w:val="it-IT"/>
        </w:rPr>
        <w:t>3</w:t>
      </w:r>
      <w:r>
        <w:rPr>
          <w:lang w:val="it-IT"/>
        </w:rPr>
        <w:t>/bể</w:t>
      </w:r>
      <w:r w:rsidRPr="00D2529C">
        <w:rPr>
          <w:lang w:val="it-IT"/>
        </w:rPr>
        <w:t>, tổng dung tích 130 m</w:t>
      </w:r>
      <w:r w:rsidRPr="00D2529C">
        <w:rPr>
          <w:vertAlign w:val="superscript"/>
          <w:lang w:val="it-IT"/>
        </w:rPr>
        <w:t xml:space="preserve">3 </w:t>
      </w:r>
      <w:r w:rsidRPr="00D2529C">
        <w:rPr>
          <w:lang w:val="it-IT"/>
        </w:rPr>
        <w:t>&gt; 110 m</w:t>
      </w:r>
      <w:r w:rsidRPr="00D2529C">
        <w:rPr>
          <w:vertAlign w:val="superscript"/>
          <w:lang w:val="it-IT"/>
        </w:rPr>
        <w:t>3</w:t>
      </w:r>
      <w:r w:rsidRPr="00D2529C">
        <w:rPr>
          <w:lang w:val="it-IT"/>
        </w:rPr>
        <w:t xml:space="preserve"> là đảm bảo được khả năng xử lý nước thải từ khu vệ sinh phát sinh khi Xưởng 3 đi vào hoạt động.</w:t>
      </w:r>
    </w:p>
    <w:p w14:paraId="2C802094" w14:textId="77777777" w:rsidR="00191992" w:rsidRDefault="00000000">
      <w:pPr>
        <w:widowControl w:val="0"/>
        <w:ind w:firstLine="284"/>
      </w:pPr>
      <w:r>
        <w:rPr>
          <w:szCs w:val="26"/>
        </w:rPr>
        <w:t xml:space="preserve">Nước thải sinh hoạt từ nhà vệ sinh các khu vực lavabo rửa tay, chân,... </w:t>
      </w:r>
      <w:r w:rsidRPr="00D2529C">
        <w:rPr>
          <w:szCs w:val="26"/>
          <w:lang w:val="it-IT"/>
        </w:rPr>
        <w:t>sau xử lý tại bể tự hoại sẽ được</w:t>
      </w:r>
      <w:r>
        <w:rPr>
          <w:szCs w:val="26"/>
        </w:rPr>
        <w:t xml:space="preserve"> dẫn về hệ thống xử lý nước thải tập trung của </w:t>
      </w:r>
      <w:r w:rsidRPr="00D2529C">
        <w:rPr>
          <w:szCs w:val="26"/>
          <w:lang w:val="it-IT"/>
        </w:rPr>
        <w:t>Xưởng 3</w:t>
      </w:r>
      <w:r>
        <w:rPr>
          <w:szCs w:val="26"/>
        </w:rPr>
        <w:t xml:space="preserve"> có công suất thiết kế </w:t>
      </w:r>
      <w:r w:rsidRPr="00D2529C">
        <w:rPr>
          <w:szCs w:val="26"/>
          <w:lang w:val="it-IT"/>
        </w:rPr>
        <w:t>130</w:t>
      </w:r>
      <w:r>
        <w:rPr>
          <w:szCs w:val="26"/>
        </w:rPr>
        <w:t xml:space="preserve"> m</w:t>
      </w:r>
      <w:r>
        <w:rPr>
          <w:szCs w:val="26"/>
          <w:vertAlign w:val="superscript"/>
        </w:rPr>
        <w:t>3</w:t>
      </w:r>
      <w:r>
        <w:rPr>
          <w:szCs w:val="26"/>
        </w:rPr>
        <w:t>/ngày.đêm để xử lý đạt QCVN 40:2011/BTNMT, cột B</w:t>
      </w:r>
      <w:r w:rsidRPr="00D2529C">
        <w:rPr>
          <w:szCs w:val="26"/>
          <w:lang w:val="it-IT"/>
        </w:rPr>
        <w:t xml:space="preserve"> trước khi đấu nối về hệ thống thu gom và xử lý nước thải tập trung của KCN Trảng Bàng</w:t>
      </w:r>
      <w:r>
        <w:rPr>
          <w:szCs w:val="26"/>
        </w:rPr>
        <w:t>.</w:t>
      </w:r>
    </w:p>
    <w:p w14:paraId="4A6E9433" w14:textId="77777777" w:rsidR="00191992" w:rsidRDefault="00000000">
      <w:r>
        <w:rPr>
          <w:noProof/>
        </w:rPr>
        <w:lastRenderedPageBreak/>
        <mc:AlternateContent>
          <mc:Choice Requires="wpg">
            <w:drawing>
              <wp:inline distT="0" distB="0" distL="114300" distR="114300" wp14:anchorId="249626DB" wp14:editId="2F5D6F22">
                <wp:extent cx="5475605" cy="2571115"/>
                <wp:effectExtent l="0" t="0" r="0" b="0"/>
                <wp:docPr id="32" name="Group 2077"/>
                <wp:cNvGraphicFramePr/>
                <a:graphic xmlns:a="http://schemas.openxmlformats.org/drawingml/2006/main">
                  <a:graphicData uri="http://schemas.microsoft.com/office/word/2010/wordprocessingGroup">
                    <wpg:wgp>
                      <wpg:cNvGrpSpPr/>
                      <wpg:grpSpPr>
                        <a:xfrm>
                          <a:off x="0" y="0"/>
                          <a:ext cx="5475605" cy="2571115"/>
                          <a:chOff x="2442" y="1779"/>
                          <a:chExt cx="8623" cy="4049"/>
                        </a:xfrm>
                      </wpg:grpSpPr>
                      <wps:wsp>
                        <wps:cNvPr id="33" name="Rectangle 2078"/>
                        <wps:cNvSpPr>
                          <a:spLocks noChangeArrowheads="1"/>
                        </wps:cNvSpPr>
                        <wps:spPr bwMode="auto">
                          <a:xfrm>
                            <a:off x="8192" y="3609"/>
                            <a:ext cx="2773" cy="729"/>
                          </a:xfrm>
                          <a:prstGeom prst="rect">
                            <a:avLst/>
                          </a:prstGeom>
                          <a:noFill/>
                          <a:ln>
                            <a:noFill/>
                          </a:ln>
                          <a:effectLst/>
                        </wps:spPr>
                        <wps:txbx>
                          <w:txbxContent>
                            <w:p w14:paraId="4437903D" w14:textId="77777777" w:rsidR="00191992" w:rsidRDefault="00000000">
                              <w:pPr>
                                <w:jc w:val="center"/>
                                <w:rPr>
                                  <w:i/>
                                  <w:iCs/>
                                </w:rPr>
                              </w:pPr>
                              <w:r>
                                <w:rPr>
                                  <w:i/>
                                  <w:iCs/>
                                  <w:lang w:val="en-US"/>
                                </w:rPr>
                                <w:t>X</w:t>
                              </w:r>
                              <w:r>
                                <w:rPr>
                                  <w:i/>
                                  <w:iCs/>
                                </w:rPr>
                                <w:t>ử lý đạt QCVN 40:2011/BTNMT, cột B</w:t>
                              </w:r>
                            </w:p>
                          </w:txbxContent>
                        </wps:txbx>
                        <wps:bodyPr rot="0" vert="horz" wrap="square" lIns="12700" tIns="12700" rIns="12700" bIns="12700" anchor="t" anchorCtr="0" upright="1">
                          <a:noAutofit/>
                        </wps:bodyPr>
                      </wps:wsp>
                      <wps:wsp>
                        <wps:cNvPr id="34" name="Rectangle 2079"/>
                        <wps:cNvSpPr>
                          <a:spLocks noChangeArrowheads="1"/>
                        </wps:cNvSpPr>
                        <wps:spPr bwMode="auto">
                          <a:xfrm>
                            <a:off x="2442" y="1779"/>
                            <a:ext cx="2500" cy="793"/>
                          </a:xfrm>
                          <a:prstGeom prst="rect">
                            <a:avLst/>
                          </a:prstGeom>
                          <a:noFill/>
                          <a:ln>
                            <a:noFill/>
                          </a:ln>
                          <a:effectLst/>
                        </wps:spPr>
                        <wps:txbx>
                          <w:txbxContent>
                            <w:p w14:paraId="39581710" w14:textId="77777777" w:rsidR="00191992" w:rsidRDefault="00000000">
                              <w:pPr>
                                <w:jc w:val="center"/>
                                <w:rPr>
                                  <w:szCs w:val="26"/>
                                  <w:lang w:val="en-US"/>
                                </w:rPr>
                              </w:pPr>
                              <w:r>
                                <w:rPr>
                                  <w:szCs w:val="26"/>
                                  <w:lang w:val="en-US"/>
                                </w:rPr>
                                <w:t>Nước thải khu nhà vệ sinh tại Xưởng 3</w:t>
                              </w:r>
                            </w:p>
                          </w:txbxContent>
                        </wps:txbx>
                        <wps:bodyPr rot="0" vert="horz" wrap="square" lIns="12700" tIns="12700" rIns="12700" bIns="12700" anchor="t" anchorCtr="0" upright="1">
                          <a:noAutofit/>
                        </wps:bodyPr>
                      </wps:wsp>
                      <wps:wsp>
                        <wps:cNvPr id="35" name="Line 2080"/>
                        <wps:cNvCnPr>
                          <a:cxnSpLocks noChangeShapeType="1"/>
                        </wps:cNvCnPr>
                        <wps:spPr bwMode="auto">
                          <a:xfrm flipV="1">
                            <a:off x="4872" y="2201"/>
                            <a:ext cx="608" cy="2"/>
                          </a:xfrm>
                          <a:prstGeom prst="line">
                            <a:avLst/>
                          </a:prstGeom>
                          <a:noFill/>
                          <a:ln w="12700">
                            <a:solidFill>
                              <a:srgbClr val="000000"/>
                            </a:solidFill>
                            <a:round/>
                            <a:headEnd type="none" w="sm" len="lg"/>
                            <a:tailEnd type="stealth" w="sm" len="lg"/>
                          </a:ln>
                          <a:effectLst/>
                        </wps:spPr>
                        <wps:bodyPr/>
                      </wps:wsp>
                      <wps:wsp>
                        <wps:cNvPr id="36" name="Rectangle 2081"/>
                        <wps:cNvSpPr>
                          <a:spLocks noChangeArrowheads="1"/>
                        </wps:cNvSpPr>
                        <wps:spPr bwMode="auto">
                          <a:xfrm>
                            <a:off x="5532" y="1952"/>
                            <a:ext cx="2102" cy="577"/>
                          </a:xfrm>
                          <a:prstGeom prst="rect">
                            <a:avLst/>
                          </a:prstGeom>
                          <a:noFill/>
                          <a:ln w="12700">
                            <a:solidFill>
                              <a:srgbClr val="000000"/>
                            </a:solidFill>
                            <a:miter lim="800000"/>
                          </a:ln>
                          <a:effectLst/>
                        </wps:spPr>
                        <wps:txbx>
                          <w:txbxContent>
                            <w:p w14:paraId="69DE7978" w14:textId="77777777" w:rsidR="00191992" w:rsidRDefault="00000000">
                              <w:pPr>
                                <w:spacing w:before="60" w:after="60"/>
                                <w:jc w:val="center"/>
                                <w:rPr>
                                  <w:sz w:val="22"/>
                                  <w:szCs w:val="20"/>
                                  <w:lang w:val="en-US"/>
                                </w:rPr>
                              </w:pPr>
                              <w:r>
                                <w:rPr>
                                  <w:lang w:val="en-US"/>
                                </w:rPr>
                                <w:t>Bể tự hoại 3 ngăn</w:t>
                              </w:r>
                            </w:p>
                          </w:txbxContent>
                        </wps:txbx>
                        <wps:bodyPr rot="0" vert="horz" wrap="square" lIns="12700" tIns="12700" rIns="12700" bIns="12700" anchor="t" anchorCtr="0" upright="1">
                          <a:noAutofit/>
                        </wps:bodyPr>
                      </wps:wsp>
                      <wps:wsp>
                        <wps:cNvPr id="37" name="Line 2082"/>
                        <wps:cNvCnPr>
                          <a:cxnSpLocks noChangeShapeType="1"/>
                        </wps:cNvCnPr>
                        <wps:spPr bwMode="auto">
                          <a:xfrm flipV="1">
                            <a:off x="7661" y="2274"/>
                            <a:ext cx="617" cy="2"/>
                          </a:xfrm>
                          <a:prstGeom prst="line">
                            <a:avLst/>
                          </a:prstGeom>
                          <a:noFill/>
                          <a:ln w="12700">
                            <a:solidFill>
                              <a:srgbClr val="000000"/>
                            </a:solidFill>
                            <a:round/>
                            <a:headEnd type="none" w="sm" len="lg"/>
                            <a:tailEnd type="stealth" w="sm" len="lg"/>
                          </a:ln>
                          <a:effectLst/>
                        </wps:spPr>
                        <wps:bodyPr/>
                      </wps:wsp>
                      <wps:wsp>
                        <wps:cNvPr id="38" name="Rectangle 2083"/>
                        <wps:cNvSpPr>
                          <a:spLocks noChangeArrowheads="1"/>
                        </wps:cNvSpPr>
                        <wps:spPr bwMode="auto">
                          <a:xfrm>
                            <a:off x="8292" y="1793"/>
                            <a:ext cx="2627" cy="790"/>
                          </a:xfrm>
                          <a:prstGeom prst="rect">
                            <a:avLst/>
                          </a:prstGeom>
                          <a:noFill/>
                          <a:ln w="12700">
                            <a:solidFill>
                              <a:srgbClr val="000000"/>
                            </a:solidFill>
                            <a:miter lim="800000"/>
                          </a:ln>
                          <a:effectLst/>
                        </wps:spPr>
                        <wps:txbx>
                          <w:txbxContent>
                            <w:p w14:paraId="32241124" w14:textId="77777777" w:rsidR="00191992" w:rsidRDefault="00000000">
                              <w:pPr>
                                <w:spacing w:before="60" w:after="60"/>
                                <w:jc w:val="center"/>
                                <w:rPr>
                                  <w:sz w:val="22"/>
                                  <w:szCs w:val="20"/>
                                  <w:lang w:val="en-US"/>
                                </w:rPr>
                              </w:pPr>
                              <w:r>
                                <w:rPr>
                                  <w:lang w:val="en-US"/>
                                </w:rPr>
                                <w:t>Hệ thống XLNTTT của Xưởng 3</w:t>
                              </w:r>
                            </w:p>
                          </w:txbxContent>
                        </wps:txbx>
                        <wps:bodyPr rot="0" vert="horz" wrap="square" lIns="12700" tIns="12700" rIns="12700" bIns="12700" anchor="t" anchorCtr="0" upright="1">
                          <a:noAutofit/>
                        </wps:bodyPr>
                      </wps:wsp>
                      <wps:wsp>
                        <wps:cNvPr id="39" name="Line 2085"/>
                        <wps:cNvCnPr>
                          <a:cxnSpLocks noChangeShapeType="1"/>
                        </wps:cNvCnPr>
                        <wps:spPr bwMode="auto">
                          <a:xfrm flipH="1">
                            <a:off x="9546" y="2609"/>
                            <a:ext cx="5" cy="982"/>
                          </a:xfrm>
                          <a:prstGeom prst="line">
                            <a:avLst/>
                          </a:prstGeom>
                          <a:noFill/>
                          <a:ln w="9525">
                            <a:solidFill>
                              <a:srgbClr val="000000"/>
                            </a:solidFill>
                            <a:round/>
                            <a:headEnd type="none" w="sm" len="lg"/>
                            <a:tailEnd type="triangle" w="sm" len="lg"/>
                          </a:ln>
                          <a:effectLst/>
                        </wps:spPr>
                        <wps:bodyPr/>
                      </wps:wsp>
                      <wps:wsp>
                        <wps:cNvPr id="40" name="Rectangle 2087"/>
                        <wps:cNvSpPr>
                          <a:spLocks noChangeArrowheads="1"/>
                        </wps:cNvSpPr>
                        <wps:spPr bwMode="auto">
                          <a:xfrm>
                            <a:off x="7896" y="4773"/>
                            <a:ext cx="3169" cy="1055"/>
                          </a:xfrm>
                          <a:prstGeom prst="rect">
                            <a:avLst/>
                          </a:prstGeom>
                          <a:noFill/>
                          <a:ln>
                            <a:noFill/>
                          </a:ln>
                          <a:effectLst/>
                        </wps:spPr>
                        <wps:txbx>
                          <w:txbxContent>
                            <w:p w14:paraId="5048318E"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wps:txbx>
                        <wps:bodyPr rot="0" vert="horz" wrap="square" lIns="0" tIns="0" rIns="0" bIns="0" anchor="t" anchorCtr="0" upright="1">
                          <a:noAutofit/>
                        </wps:bodyPr>
                      </wps:wsp>
                      <wps:wsp>
                        <wps:cNvPr id="41" name="Line 2090"/>
                        <wps:cNvCnPr>
                          <a:cxnSpLocks noChangeShapeType="1"/>
                        </wps:cNvCnPr>
                        <wps:spPr bwMode="auto">
                          <a:xfrm>
                            <a:off x="9519" y="4194"/>
                            <a:ext cx="2" cy="584"/>
                          </a:xfrm>
                          <a:prstGeom prst="line">
                            <a:avLst/>
                          </a:prstGeom>
                          <a:noFill/>
                          <a:ln w="9525">
                            <a:solidFill>
                              <a:srgbClr val="000000"/>
                            </a:solidFill>
                            <a:round/>
                            <a:tailEnd type="stealth" w="sm" len="lg"/>
                          </a:ln>
                          <a:effectLst/>
                        </wps:spPr>
                        <wps:bodyPr/>
                      </wps:wsp>
                    </wpg:wgp>
                  </a:graphicData>
                </a:graphic>
              </wp:inline>
            </w:drawing>
          </mc:Choice>
          <mc:Fallback>
            <w:pict>
              <v:group w14:anchorId="249626DB" id="_x0000_s1440" style="width:431.15pt;height:202.45pt;mso-position-horizontal-relative:char;mso-position-vertical-relative:line" coordorigin="2442,1779" coordsize="862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">
                <v:rect id="Rectangle 2078" o:spid="_x0000_s1441" style="position:absolute;left:8192;top:3609;width:277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g5wgAAANsAAAAPAAAAZHJzL2Rvd25yZXYueG1sRI9Ba8JA&#10;FITvBf/D8gQvRTcq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CQgxg5wgAAANsAAAAPAAAA&#10;AAAAAAAAAAAAAAcCAABkcnMvZG93bnJldi54bWxQSwUGAAAAAAMAAwC3AAAA9gIAAAAA&#10;" filled="f" stroked="f">
                  <v:textbox inset="1pt,1pt,1pt,1pt">
                    <w:txbxContent>
                      <w:p w14:paraId="4437903D" w14:textId="77777777" w:rsidR="00191992" w:rsidRDefault="00000000">
                        <w:pPr>
                          <w:jc w:val="center"/>
                          <w:rPr>
                            <w:i/>
                            <w:iCs/>
                          </w:rPr>
                        </w:pPr>
                        <w:r>
                          <w:rPr>
                            <w:i/>
                            <w:iCs/>
                            <w:lang w:val="en-US"/>
                          </w:rPr>
                          <w:t>X</w:t>
                        </w:r>
                        <w:r>
                          <w:rPr>
                            <w:i/>
                            <w:iCs/>
                          </w:rPr>
                          <w:t>ử lý đạt QCVN 40:2011/BTNMT, cột B</w:t>
                        </w:r>
                      </w:p>
                    </w:txbxContent>
                  </v:textbox>
                </v:rect>
                <v:rect id="Rectangle 2079" o:spid="_x0000_s1442" style="position:absolute;left:2442;top:1779;width:250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BNxAAAANsAAAAPAAAAZHJzL2Rvd25yZXYueG1sRI/NasMw&#10;EITvgb6D2EAvoZbTh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B9qgE3EAAAA2wAAAA8A&#10;AAAAAAAAAAAAAAAABwIAAGRycy9kb3ducmV2LnhtbFBLBQYAAAAAAwADALcAAAD4AgAAAAA=&#10;" filled="f" stroked="f">
                  <v:textbox inset="1pt,1pt,1pt,1pt">
                    <w:txbxContent>
                      <w:p w14:paraId="39581710" w14:textId="77777777" w:rsidR="00191992" w:rsidRDefault="00000000">
                        <w:pPr>
                          <w:jc w:val="center"/>
                          <w:rPr>
                            <w:szCs w:val="26"/>
                            <w:lang w:val="en-US"/>
                          </w:rPr>
                        </w:pPr>
                        <w:r>
                          <w:rPr>
                            <w:szCs w:val="26"/>
                            <w:lang w:val="en-US"/>
                          </w:rPr>
                          <w:t>Nước thải khu nhà vệ sinh tại Xưởng 3</w:t>
                        </w:r>
                      </w:p>
                    </w:txbxContent>
                  </v:textbox>
                </v:rect>
                <v:line id="Line 2080" o:spid="_x0000_s1443" style="position:absolute;flip:y;visibility:visible;mso-wrap-style:square" from="4872,2201" to="5480,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" strokeweight="1pt">
                  <v:stroke startarrowwidth="narrow" startarrowlength="long" endarrow="classic" endarrowwidth="narrow" endarrowlength="long"/>
                </v:line>
                <v:rect id="Rectangle 2081" o:spid="_x0000_s1444" style="position:absolute;left:5532;top:1952;width:210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" filled="f" strokeweight="1pt">
                  <v:textbox inset="1pt,1pt,1pt,1pt">
                    <w:txbxContent>
                      <w:p w14:paraId="69DE7978" w14:textId="77777777" w:rsidR="00191992" w:rsidRDefault="00000000">
                        <w:pPr>
                          <w:spacing w:before="60" w:after="60"/>
                          <w:jc w:val="center"/>
                          <w:rPr>
                            <w:sz w:val="22"/>
                            <w:szCs w:val="20"/>
                            <w:lang w:val="en-US"/>
                          </w:rPr>
                        </w:pPr>
                        <w:r>
                          <w:rPr>
                            <w:lang w:val="en-US"/>
                          </w:rPr>
                          <w:t>Bể tự hoại 3 ngăn</w:t>
                        </w:r>
                      </w:p>
                    </w:txbxContent>
                  </v:textbox>
                </v:rect>
                <v:line id="Line 2082" o:spid="_x0000_s1445" style="position:absolute;flip:y;visibility:visible;mso-wrap-style:square" from="7661,2274" to="8278,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" strokeweight="1pt">
                  <v:stroke startarrowwidth="narrow" startarrowlength="long" endarrow="classic" endarrowwidth="narrow" endarrowlength="long"/>
                </v:line>
                <v:rect id="Rectangle 2083" o:spid="_x0000_s1446" style="position:absolute;left:8292;top:1793;width:262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" filled="f" strokeweight="1pt">
                  <v:textbox inset="1pt,1pt,1pt,1pt">
                    <w:txbxContent>
                      <w:p w14:paraId="32241124" w14:textId="77777777" w:rsidR="00191992" w:rsidRDefault="00000000">
                        <w:pPr>
                          <w:spacing w:before="60" w:after="60"/>
                          <w:jc w:val="center"/>
                          <w:rPr>
                            <w:sz w:val="22"/>
                            <w:szCs w:val="20"/>
                            <w:lang w:val="en-US"/>
                          </w:rPr>
                        </w:pPr>
                        <w:r>
                          <w:rPr>
                            <w:lang w:val="en-US"/>
                          </w:rPr>
                          <w:t>Hệ thống XLNTTT của Xưởng 3</w:t>
                        </w:r>
                      </w:p>
                    </w:txbxContent>
                  </v:textbox>
                </v:rect>
                <v:line id="Line 2085" o:spid="_x0000_s1447" style="position:absolute;flip:x;visibility:visible;mso-wrap-style:square" from="9546,2609" to="955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">
                  <v:stroke startarrowwidth="narrow" startarrowlength="long" endarrow="block" endarrowwidth="narrow" endarrowlength="long"/>
                </v:line>
                <v:rect id="Rectangle 2087" o:spid="_x0000_s1448" style="position:absolute;left:7896;top:4773;width:316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048318E"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v:textbox>
                </v:rect>
                <v:line id="Line 2090" o:spid="_x0000_s1449" style="position:absolute;visibility:visible;mso-wrap-style:square" from="9519,4194" to="952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">
                  <v:stroke endarrow="classic" endarrowwidth="narrow" endarrowlength="long"/>
                </v:line>
                <w10:anchorlock/>
              </v:group>
            </w:pict>
          </mc:Fallback>
        </mc:AlternateContent>
      </w:r>
    </w:p>
    <w:p w14:paraId="0F38387B" w14:textId="77777777" w:rsidR="00191992" w:rsidRDefault="00191992">
      <w:pPr>
        <w:rPr>
          <w:lang w:val="en-US"/>
        </w:rPr>
      </w:pPr>
    </w:p>
    <w:p w14:paraId="7ADB72E3" w14:textId="77777777" w:rsidR="00191992" w:rsidRDefault="00000000">
      <w:pPr>
        <w:widowControl w:val="0"/>
        <w:ind w:firstLine="284"/>
        <w:jc w:val="center"/>
        <w:rPr>
          <w:szCs w:val="26"/>
          <w:lang w:val="en-US"/>
        </w:rPr>
      </w:pPr>
      <w:bookmarkStart w:id="245" w:name="_Toc140753856"/>
      <w:r>
        <w:rPr>
          <w:iCs/>
        </w:rPr>
        <w:t xml:space="preserve">Hình </w:t>
      </w:r>
      <w:r>
        <w:rPr>
          <w:iCs/>
        </w:rPr>
        <w:fldChar w:fldCharType="begin"/>
      </w:r>
      <w:r>
        <w:rPr>
          <w:iCs/>
        </w:rPr>
        <w:instrText xml:space="preserve"> SEQ Hình \* ARABIC </w:instrText>
      </w:r>
      <w:r>
        <w:rPr>
          <w:iCs/>
        </w:rPr>
        <w:fldChar w:fldCharType="separate"/>
      </w:r>
      <w:r>
        <w:rPr>
          <w:iCs/>
        </w:rPr>
        <w:t>13</w:t>
      </w:r>
      <w:r>
        <w:rPr>
          <w:iCs/>
        </w:rPr>
        <w:fldChar w:fldCharType="end"/>
      </w:r>
      <w:r>
        <w:rPr>
          <w:iCs/>
        </w:rPr>
        <w:t xml:space="preserve">. </w:t>
      </w:r>
      <w:r>
        <w:rPr>
          <w:iCs/>
          <w:lang w:val="en-US"/>
        </w:rPr>
        <w:t>Quy trình thu gom và xử lý nước thải từ nhà vệ sinh tại Xưởng 3</w:t>
      </w:r>
      <w:bookmarkEnd w:id="245"/>
    </w:p>
    <w:p w14:paraId="4FD3751C" w14:textId="77777777" w:rsidR="00191992" w:rsidRDefault="00000000">
      <w:pPr>
        <w:pStyle w:val="Heading7"/>
      </w:pPr>
      <w:r>
        <w:t>Nước rửa tay chân</w:t>
      </w:r>
    </w:p>
    <w:p w14:paraId="7E409CBE" w14:textId="77777777" w:rsidR="00191992" w:rsidRDefault="00000000">
      <w:pPr>
        <w:widowControl w:val="0"/>
        <w:ind w:firstLine="284"/>
      </w:pPr>
      <w:r>
        <w:t>Nước thải rửa tay chân với lưu lượng khoảng 102,15 m</w:t>
      </w:r>
      <w:r>
        <w:rPr>
          <w:vertAlign w:val="superscript"/>
        </w:rPr>
        <w:t>3</w:t>
      </w:r>
      <w:r>
        <w:t>/ngày đối với Xưởng 1, 96 m</w:t>
      </w:r>
      <w:r>
        <w:rPr>
          <w:vertAlign w:val="superscript"/>
        </w:rPr>
        <w:t>3</w:t>
      </w:r>
      <w:r>
        <w:t>/ngày đối với Xưởng 2 và 64,8 m</w:t>
      </w:r>
      <w:r>
        <w:rPr>
          <w:vertAlign w:val="superscript"/>
        </w:rPr>
        <w:t>3</w:t>
      </w:r>
      <w:r>
        <w:t>/ngày đối với Xưởng 3 đơn thuần có hàm lượng chất ô nhiễm không cao sẽ được thu gom bằng đường ống PVC ϕ60 đấu nối về hệ thống XLNT công suất 200 m</w:t>
      </w:r>
      <w:r>
        <w:rPr>
          <w:vertAlign w:val="superscript"/>
        </w:rPr>
        <w:t>3</w:t>
      </w:r>
      <w:r>
        <w:t xml:space="preserve">/ngày của Xưởng 1, Xưởng 2 và </w:t>
      </w:r>
      <w:r w:rsidRPr="00D2529C">
        <w:t xml:space="preserve">đối với </w:t>
      </w:r>
      <w:r>
        <w:t xml:space="preserve">Xưởng 3 </w:t>
      </w:r>
      <w:r w:rsidRPr="00D2529C">
        <w:t xml:space="preserve">thì dẫn về </w:t>
      </w:r>
      <w:r>
        <w:t xml:space="preserve">hệ thống XLNT công suất </w:t>
      </w:r>
      <w:r w:rsidRPr="00D2529C">
        <w:t>130</w:t>
      </w:r>
      <w:r>
        <w:t xml:space="preserve"> m</w:t>
      </w:r>
      <w:r>
        <w:rPr>
          <w:vertAlign w:val="superscript"/>
        </w:rPr>
        <w:t>3</w:t>
      </w:r>
      <w:r>
        <w:t xml:space="preserve">/ngày của Xưởng </w:t>
      </w:r>
      <w:r w:rsidRPr="00D2529C">
        <w:t xml:space="preserve">3 </w:t>
      </w:r>
      <w:r>
        <w:t xml:space="preserve">để xử lý </w:t>
      </w:r>
      <w:r w:rsidRPr="00D2529C">
        <w:t xml:space="preserve">đạt </w:t>
      </w:r>
      <w:r>
        <w:rPr>
          <w:szCs w:val="26"/>
        </w:rPr>
        <w:t>QCVN 40:2011/BTNMT, cột B</w:t>
      </w:r>
      <w:r w:rsidRPr="00D2529C">
        <w:rPr>
          <w:szCs w:val="26"/>
        </w:rPr>
        <w:t xml:space="preserve"> trước khi đấu nối về hệ thống thu gom và xử lý nước thải tập trung của KCN Trảng Bàng</w:t>
      </w:r>
      <w:r>
        <w:t>.</w:t>
      </w:r>
    </w:p>
    <w:p w14:paraId="0FCA229B" w14:textId="77777777" w:rsidR="00191992" w:rsidRDefault="00000000">
      <w:pPr>
        <w:widowControl w:val="0"/>
        <w:ind w:firstLine="284"/>
      </w:pPr>
      <w:r>
        <w:rPr>
          <w:noProof/>
        </w:rPr>
        <mc:AlternateContent>
          <mc:Choice Requires="wpg">
            <w:drawing>
              <wp:inline distT="0" distB="0" distL="114300" distR="114300" wp14:anchorId="2E7D4172" wp14:editId="164480F1">
                <wp:extent cx="5475605" cy="2571115"/>
                <wp:effectExtent l="0" t="0" r="0" b="0"/>
                <wp:docPr id="42" name="Group 2077"/>
                <wp:cNvGraphicFramePr/>
                <a:graphic xmlns:a="http://schemas.openxmlformats.org/drawingml/2006/main">
                  <a:graphicData uri="http://schemas.microsoft.com/office/word/2010/wordprocessingGroup">
                    <wpg:wgp>
                      <wpg:cNvGrpSpPr/>
                      <wpg:grpSpPr>
                        <a:xfrm>
                          <a:off x="0" y="0"/>
                          <a:ext cx="5475605" cy="2571115"/>
                          <a:chOff x="2442" y="1779"/>
                          <a:chExt cx="8623" cy="4049"/>
                        </a:xfrm>
                      </wpg:grpSpPr>
                      <wps:wsp>
                        <wps:cNvPr id="43" name="Rectangle 2078"/>
                        <wps:cNvSpPr>
                          <a:spLocks noChangeArrowheads="1"/>
                        </wps:cNvSpPr>
                        <wps:spPr bwMode="auto">
                          <a:xfrm>
                            <a:off x="8192" y="3609"/>
                            <a:ext cx="2773" cy="729"/>
                          </a:xfrm>
                          <a:prstGeom prst="rect">
                            <a:avLst/>
                          </a:prstGeom>
                          <a:noFill/>
                          <a:ln>
                            <a:noFill/>
                          </a:ln>
                          <a:effectLst/>
                        </wps:spPr>
                        <wps:txbx>
                          <w:txbxContent>
                            <w:p w14:paraId="6DF95E19" w14:textId="77777777" w:rsidR="00191992" w:rsidRDefault="00000000">
                              <w:pPr>
                                <w:jc w:val="center"/>
                                <w:rPr>
                                  <w:i/>
                                  <w:iCs/>
                                </w:rPr>
                              </w:pPr>
                              <w:r>
                                <w:rPr>
                                  <w:i/>
                                  <w:iCs/>
                                  <w:lang w:val="en-US"/>
                                </w:rPr>
                                <w:t>X</w:t>
                              </w:r>
                              <w:r>
                                <w:rPr>
                                  <w:i/>
                                  <w:iCs/>
                                </w:rPr>
                                <w:t>ử lý đạt QCVN 40:2011/BTNMT, cột B</w:t>
                              </w:r>
                            </w:p>
                          </w:txbxContent>
                        </wps:txbx>
                        <wps:bodyPr rot="0" vert="horz" wrap="square" lIns="12700" tIns="12700" rIns="12700" bIns="12700" anchor="t" anchorCtr="0" upright="1">
                          <a:noAutofit/>
                        </wps:bodyPr>
                      </wps:wsp>
                      <wps:wsp>
                        <wps:cNvPr id="44" name="Rectangle 2079"/>
                        <wps:cNvSpPr>
                          <a:spLocks noChangeArrowheads="1"/>
                        </wps:cNvSpPr>
                        <wps:spPr bwMode="auto">
                          <a:xfrm>
                            <a:off x="2442" y="1779"/>
                            <a:ext cx="2500" cy="793"/>
                          </a:xfrm>
                          <a:prstGeom prst="rect">
                            <a:avLst/>
                          </a:prstGeom>
                          <a:noFill/>
                          <a:ln>
                            <a:noFill/>
                          </a:ln>
                          <a:effectLst/>
                        </wps:spPr>
                        <wps:txbx>
                          <w:txbxContent>
                            <w:p w14:paraId="024D6C8C" w14:textId="77777777" w:rsidR="00191992" w:rsidRDefault="00000000">
                              <w:pPr>
                                <w:jc w:val="center"/>
                                <w:rPr>
                                  <w:szCs w:val="26"/>
                                  <w:lang w:val="en-US"/>
                                </w:rPr>
                              </w:pPr>
                              <w:r>
                                <w:rPr>
                                  <w:szCs w:val="26"/>
                                  <w:lang w:val="en-US"/>
                                </w:rPr>
                                <w:t>Nước thải rửa tay chân</w:t>
                              </w:r>
                            </w:p>
                          </w:txbxContent>
                        </wps:txbx>
                        <wps:bodyPr rot="0" vert="horz" wrap="square" lIns="12700" tIns="12700" rIns="12700" bIns="12700" anchor="t" anchorCtr="0" upright="1">
                          <a:noAutofit/>
                        </wps:bodyPr>
                      </wps:wsp>
                      <wps:wsp>
                        <wps:cNvPr id="45" name="Line 2080"/>
                        <wps:cNvCnPr>
                          <a:cxnSpLocks noChangeShapeType="1"/>
                        </wps:cNvCnPr>
                        <wps:spPr bwMode="auto">
                          <a:xfrm flipV="1">
                            <a:off x="4872" y="2201"/>
                            <a:ext cx="608" cy="2"/>
                          </a:xfrm>
                          <a:prstGeom prst="line">
                            <a:avLst/>
                          </a:prstGeom>
                          <a:noFill/>
                          <a:ln w="12700">
                            <a:solidFill>
                              <a:srgbClr val="000000"/>
                            </a:solidFill>
                            <a:round/>
                            <a:headEnd type="none" w="sm" len="lg"/>
                            <a:tailEnd type="stealth" w="sm" len="lg"/>
                          </a:ln>
                          <a:effectLst/>
                        </wps:spPr>
                        <wps:bodyPr/>
                      </wps:wsp>
                      <wps:wsp>
                        <wps:cNvPr id="46" name="Rectangle 2081"/>
                        <wps:cNvSpPr>
                          <a:spLocks noChangeArrowheads="1"/>
                        </wps:cNvSpPr>
                        <wps:spPr bwMode="auto">
                          <a:xfrm>
                            <a:off x="5532" y="1952"/>
                            <a:ext cx="2102" cy="577"/>
                          </a:xfrm>
                          <a:prstGeom prst="rect">
                            <a:avLst/>
                          </a:prstGeom>
                          <a:noFill/>
                          <a:ln w="12700">
                            <a:solidFill>
                              <a:srgbClr val="000000"/>
                            </a:solidFill>
                            <a:miter lim="800000"/>
                          </a:ln>
                          <a:effectLst/>
                        </wps:spPr>
                        <wps:txbx>
                          <w:txbxContent>
                            <w:p w14:paraId="7F4B7276" w14:textId="77777777" w:rsidR="00191992" w:rsidRDefault="00000000">
                              <w:pPr>
                                <w:spacing w:before="60" w:after="60"/>
                                <w:jc w:val="center"/>
                                <w:rPr>
                                  <w:sz w:val="22"/>
                                  <w:szCs w:val="20"/>
                                  <w:lang w:val="en-US"/>
                                </w:rPr>
                              </w:pPr>
                              <w:r>
                                <w:rPr>
                                  <w:sz w:val="22"/>
                                  <w:szCs w:val="20"/>
                                  <w:lang w:val="en-US"/>
                                </w:rPr>
                                <w:t>Hố thu gom</w:t>
                              </w:r>
                            </w:p>
                          </w:txbxContent>
                        </wps:txbx>
                        <wps:bodyPr rot="0" vert="horz" wrap="square" lIns="12700" tIns="12700" rIns="12700" bIns="12700" anchor="t" anchorCtr="0" upright="1">
                          <a:noAutofit/>
                        </wps:bodyPr>
                      </wps:wsp>
                      <wps:wsp>
                        <wps:cNvPr id="47" name="Line 2082"/>
                        <wps:cNvCnPr>
                          <a:cxnSpLocks noChangeShapeType="1"/>
                        </wps:cNvCnPr>
                        <wps:spPr bwMode="auto">
                          <a:xfrm flipV="1">
                            <a:off x="7661" y="2274"/>
                            <a:ext cx="617" cy="2"/>
                          </a:xfrm>
                          <a:prstGeom prst="line">
                            <a:avLst/>
                          </a:prstGeom>
                          <a:noFill/>
                          <a:ln w="12700">
                            <a:solidFill>
                              <a:srgbClr val="000000"/>
                            </a:solidFill>
                            <a:round/>
                            <a:headEnd type="none" w="sm" len="lg"/>
                            <a:tailEnd type="stealth" w="sm" len="lg"/>
                          </a:ln>
                          <a:effectLst/>
                        </wps:spPr>
                        <wps:bodyPr/>
                      </wps:wsp>
                      <wps:wsp>
                        <wps:cNvPr id="48" name="Rectangle 2083"/>
                        <wps:cNvSpPr>
                          <a:spLocks noChangeArrowheads="1"/>
                        </wps:cNvSpPr>
                        <wps:spPr bwMode="auto">
                          <a:xfrm>
                            <a:off x="8292" y="1793"/>
                            <a:ext cx="2627" cy="790"/>
                          </a:xfrm>
                          <a:prstGeom prst="rect">
                            <a:avLst/>
                          </a:prstGeom>
                          <a:noFill/>
                          <a:ln w="12700">
                            <a:solidFill>
                              <a:srgbClr val="000000"/>
                            </a:solidFill>
                            <a:miter lim="800000"/>
                          </a:ln>
                          <a:effectLst/>
                        </wps:spPr>
                        <wps:txbx>
                          <w:txbxContent>
                            <w:p w14:paraId="3387BC77" w14:textId="77777777" w:rsidR="00191992" w:rsidRDefault="00000000">
                              <w:pPr>
                                <w:spacing w:before="60" w:after="60"/>
                                <w:jc w:val="center"/>
                                <w:rPr>
                                  <w:sz w:val="22"/>
                                  <w:szCs w:val="20"/>
                                  <w:lang w:val="en-US"/>
                                </w:rPr>
                              </w:pPr>
                              <w:r>
                                <w:rPr>
                                  <w:lang w:val="en-US"/>
                                </w:rPr>
                                <w:t>Hệ thống XLNTTT của các Xưởng (1, 2 và 3)</w:t>
                              </w:r>
                            </w:p>
                          </w:txbxContent>
                        </wps:txbx>
                        <wps:bodyPr rot="0" vert="horz" wrap="square" lIns="12700" tIns="12700" rIns="12700" bIns="12700" anchor="t" anchorCtr="0" upright="1">
                          <a:noAutofit/>
                        </wps:bodyPr>
                      </wps:wsp>
                      <wps:wsp>
                        <wps:cNvPr id="49" name="Line 2085"/>
                        <wps:cNvCnPr>
                          <a:cxnSpLocks noChangeShapeType="1"/>
                        </wps:cNvCnPr>
                        <wps:spPr bwMode="auto">
                          <a:xfrm flipH="1">
                            <a:off x="9546" y="2609"/>
                            <a:ext cx="5" cy="982"/>
                          </a:xfrm>
                          <a:prstGeom prst="line">
                            <a:avLst/>
                          </a:prstGeom>
                          <a:noFill/>
                          <a:ln w="9525">
                            <a:solidFill>
                              <a:srgbClr val="000000"/>
                            </a:solidFill>
                            <a:round/>
                            <a:headEnd type="none" w="sm" len="lg"/>
                            <a:tailEnd type="triangle" w="sm" len="lg"/>
                          </a:ln>
                          <a:effectLst/>
                        </wps:spPr>
                        <wps:bodyPr/>
                      </wps:wsp>
                      <wps:wsp>
                        <wps:cNvPr id="50" name="Rectangle 2087"/>
                        <wps:cNvSpPr>
                          <a:spLocks noChangeArrowheads="1"/>
                        </wps:cNvSpPr>
                        <wps:spPr bwMode="auto">
                          <a:xfrm>
                            <a:off x="7896" y="4773"/>
                            <a:ext cx="3169" cy="1055"/>
                          </a:xfrm>
                          <a:prstGeom prst="rect">
                            <a:avLst/>
                          </a:prstGeom>
                          <a:noFill/>
                          <a:ln>
                            <a:noFill/>
                          </a:ln>
                          <a:effectLst/>
                        </wps:spPr>
                        <wps:txbx>
                          <w:txbxContent>
                            <w:p w14:paraId="6F09FBB0"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wps:txbx>
                        <wps:bodyPr rot="0" vert="horz" wrap="square" lIns="0" tIns="0" rIns="0" bIns="0" anchor="t" anchorCtr="0" upright="1">
                          <a:noAutofit/>
                        </wps:bodyPr>
                      </wps:wsp>
                      <wps:wsp>
                        <wps:cNvPr id="51" name="Line 2090"/>
                        <wps:cNvCnPr>
                          <a:cxnSpLocks noChangeShapeType="1"/>
                        </wps:cNvCnPr>
                        <wps:spPr bwMode="auto">
                          <a:xfrm>
                            <a:off x="9519" y="4194"/>
                            <a:ext cx="2" cy="584"/>
                          </a:xfrm>
                          <a:prstGeom prst="line">
                            <a:avLst/>
                          </a:prstGeom>
                          <a:noFill/>
                          <a:ln w="9525">
                            <a:solidFill>
                              <a:srgbClr val="000000"/>
                            </a:solidFill>
                            <a:round/>
                            <a:tailEnd type="stealth" w="sm" len="lg"/>
                          </a:ln>
                          <a:effectLst/>
                        </wps:spPr>
                        <wps:bodyPr/>
                      </wps:wsp>
                    </wpg:wgp>
                  </a:graphicData>
                </a:graphic>
              </wp:inline>
            </w:drawing>
          </mc:Choice>
          <mc:Fallback>
            <w:pict>
              <v:group w14:anchorId="2E7D4172" id="_x0000_s1450" style="width:431.15pt;height:202.45pt;mso-position-horizontal-relative:char;mso-position-vertical-relative:line" coordorigin="2442,1779" coordsize="862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">
                <v:rect id="Rectangle 2078" o:spid="_x0000_s1451" style="position:absolute;left:8192;top:3609;width:277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tExAAAANsAAAAPAAAAZHJzL2Rvd25yZXYueG1sRI/NasMw&#10;EITvgb6D2EAvoZbTh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iFa0TEAAAA2wAAAA8A&#10;AAAAAAAAAAAAAAAABwIAAGRycy9kb3ducmV2LnhtbFBLBQYAAAAAAwADALcAAAD4AgAAAAA=&#10;" filled="f" stroked="f">
                  <v:textbox inset="1pt,1pt,1pt,1pt">
                    <w:txbxContent>
                      <w:p w14:paraId="6DF95E19" w14:textId="77777777" w:rsidR="00191992" w:rsidRDefault="00000000">
                        <w:pPr>
                          <w:jc w:val="center"/>
                          <w:rPr>
                            <w:i/>
                            <w:iCs/>
                          </w:rPr>
                        </w:pPr>
                        <w:r>
                          <w:rPr>
                            <w:i/>
                            <w:iCs/>
                            <w:lang w:val="en-US"/>
                          </w:rPr>
                          <w:t>X</w:t>
                        </w:r>
                        <w:r>
                          <w:rPr>
                            <w:i/>
                            <w:iCs/>
                          </w:rPr>
                          <w:t>ử lý đạt QCVN 40:2011/BTNMT, cột B</w:t>
                        </w:r>
                      </w:p>
                    </w:txbxContent>
                  </v:textbox>
                </v:rect>
                <v:rect id="Rectangle 2079" o:spid="_x0000_s1452" style="position:absolute;left:2442;top:1779;width:250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MwwgAAANsAAAAPAAAAZHJzL2Rvd25yZXYueG1sRI9Ba8JA&#10;FITvBf/D8gQvRTeK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BHbPMwwgAAANsAAAAPAAAA&#10;AAAAAAAAAAAAAAcCAABkcnMvZG93bnJldi54bWxQSwUGAAAAAAMAAwC3AAAA9gIAAAAA&#10;" filled="f" stroked="f">
                  <v:textbox inset="1pt,1pt,1pt,1pt">
                    <w:txbxContent>
                      <w:p w14:paraId="024D6C8C" w14:textId="77777777" w:rsidR="00191992" w:rsidRDefault="00000000">
                        <w:pPr>
                          <w:jc w:val="center"/>
                          <w:rPr>
                            <w:szCs w:val="26"/>
                            <w:lang w:val="en-US"/>
                          </w:rPr>
                        </w:pPr>
                        <w:r>
                          <w:rPr>
                            <w:szCs w:val="26"/>
                            <w:lang w:val="en-US"/>
                          </w:rPr>
                          <w:t>Nước thải rửa tay chân</w:t>
                        </w:r>
                      </w:p>
                    </w:txbxContent>
                  </v:textbox>
                </v:rect>
                <v:line id="Line 2080" o:spid="_x0000_s1453" style="position:absolute;flip:y;visibility:visible;mso-wrap-style:square" from="4872,2201" to="5480,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" strokeweight="1pt">
                  <v:stroke startarrowwidth="narrow" startarrowlength="long" endarrow="classic" endarrowwidth="narrow" endarrowlength="long"/>
                </v:line>
                <v:rect id="Rectangle 2081" o:spid="_x0000_s1454" style="position:absolute;left:5532;top:1952;width:210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" filled="f" strokeweight="1pt">
                  <v:textbox inset="1pt,1pt,1pt,1pt">
                    <w:txbxContent>
                      <w:p w14:paraId="7F4B7276" w14:textId="77777777" w:rsidR="00191992" w:rsidRDefault="00000000">
                        <w:pPr>
                          <w:spacing w:before="60" w:after="60"/>
                          <w:jc w:val="center"/>
                          <w:rPr>
                            <w:sz w:val="22"/>
                            <w:szCs w:val="20"/>
                            <w:lang w:val="en-US"/>
                          </w:rPr>
                        </w:pPr>
                        <w:r>
                          <w:rPr>
                            <w:sz w:val="22"/>
                            <w:szCs w:val="20"/>
                            <w:lang w:val="en-US"/>
                          </w:rPr>
                          <w:t>Hố thu gom</w:t>
                        </w:r>
                      </w:p>
                    </w:txbxContent>
                  </v:textbox>
                </v:rect>
                <v:line id="Line 2082" o:spid="_x0000_s1455" style="position:absolute;flip:y;visibility:visible;mso-wrap-style:square" from="7661,2274" to="8278,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" strokeweight="1pt">
                  <v:stroke startarrowwidth="narrow" startarrowlength="long" endarrow="classic" endarrowwidth="narrow" endarrowlength="long"/>
                </v:line>
                <v:rect id="Rectangle 2083" o:spid="_x0000_s1456" style="position:absolute;left:8292;top:1793;width:262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" filled="f" strokeweight="1pt">
                  <v:textbox inset="1pt,1pt,1pt,1pt">
                    <w:txbxContent>
                      <w:p w14:paraId="3387BC77" w14:textId="77777777" w:rsidR="00191992" w:rsidRDefault="00000000">
                        <w:pPr>
                          <w:spacing w:before="60" w:after="60"/>
                          <w:jc w:val="center"/>
                          <w:rPr>
                            <w:sz w:val="22"/>
                            <w:szCs w:val="20"/>
                            <w:lang w:val="en-US"/>
                          </w:rPr>
                        </w:pPr>
                        <w:r>
                          <w:rPr>
                            <w:lang w:val="en-US"/>
                          </w:rPr>
                          <w:t>Hệ thống XLNTTT của các Xưởng (1, 2 và 3)</w:t>
                        </w:r>
                      </w:p>
                    </w:txbxContent>
                  </v:textbox>
                </v:rect>
                <v:line id="Line 2085" o:spid="_x0000_s1457" style="position:absolute;flip:x;visibility:visible;mso-wrap-style:square" from="9546,2609" to="955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">
                  <v:stroke startarrowwidth="narrow" startarrowlength="long" endarrow="block" endarrowwidth="narrow" endarrowlength="long"/>
                </v:line>
                <v:rect id="Rectangle 2087" o:spid="_x0000_s1458" style="position:absolute;left:7896;top:4773;width:316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F09FBB0"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v:textbox>
                </v:rect>
                <v:line id="Line 2090" o:spid="_x0000_s1459" style="position:absolute;visibility:visible;mso-wrap-style:square" from="9519,4194" to="952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">
                  <v:stroke endarrow="classic" endarrowwidth="narrow" endarrowlength="long"/>
                </v:line>
                <w10:anchorlock/>
              </v:group>
            </w:pict>
          </mc:Fallback>
        </mc:AlternateContent>
      </w:r>
    </w:p>
    <w:p w14:paraId="589E5844" w14:textId="77777777" w:rsidR="00191992" w:rsidRDefault="00000000">
      <w:pPr>
        <w:widowControl w:val="0"/>
        <w:ind w:firstLine="284"/>
        <w:jc w:val="center"/>
      </w:pPr>
      <w:bookmarkStart w:id="246" w:name="_Toc140753857"/>
      <w:r>
        <w:rPr>
          <w:iCs/>
        </w:rPr>
        <w:t xml:space="preserve">Hình </w:t>
      </w:r>
      <w:r>
        <w:rPr>
          <w:iCs/>
        </w:rPr>
        <w:fldChar w:fldCharType="begin"/>
      </w:r>
      <w:r>
        <w:rPr>
          <w:iCs/>
        </w:rPr>
        <w:instrText xml:space="preserve"> SEQ Hình \* ARABIC </w:instrText>
      </w:r>
      <w:r>
        <w:rPr>
          <w:iCs/>
        </w:rPr>
        <w:fldChar w:fldCharType="separate"/>
      </w:r>
      <w:r>
        <w:rPr>
          <w:iCs/>
        </w:rPr>
        <w:t>14</w:t>
      </w:r>
      <w:r>
        <w:rPr>
          <w:iCs/>
        </w:rPr>
        <w:fldChar w:fldCharType="end"/>
      </w:r>
      <w:r>
        <w:rPr>
          <w:iCs/>
        </w:rPr>
        <w:t xml:space="preserve">. </w:t>
      </w:r>
      <w:r w:rsidRPr="00D2529C">
        <w:rPr>
          <w:iCs/>
        </w:rPr>
        <w:t>Quy trình thu gom và xử lý nước thải rửa tay chân tại 03 Xưởng</w:t>
      </w:r>
      <w:bookmarkEnd w:id="246"/>
    </w:p>
    <w:p w14:paraId="4DAD1F3D" w14:textId="77777777" w:rsidR="00191992" w:rsidRDefault="00000000">
      <w:pPr>
        <w:pStyle w:val="Heading7"/>
      </w:pPr>
      <w:r>
        <w:t>Nước thải từ nhà ăn</w:t>
      </w:r>
    </w:p>
    <w:p w14:paraId="05944EA4" w14:textId="77777777" w:rsidR="00191992" w:rsidRDefault="00000000">
      <w:pPr>
        <w:widowControl w:val="0"/>
        <w:ind w:firstLine="284"/>
      </w:pPr>
      <w:r>
        <w:lastRenderedPageBreak/>
        <w:t xml:space="preserve">Nước thải từ nhà ăn với lưu lượng </w:t>
      </w:r>
      <w:r w:rsidRPr="00D2529C">
        <w:t>26,75</w:t>
      </w:r>
      <w:r>
        <w:t xml:space="preserve"> m</w:t>
      </w:r>
      <w:r>
        <w:rPr>
          <w:vertAlign w:val="superscript"/>
        </w:rPr>
        <w:t>3</w:t>
      </w:r>
      <w:r>
        <w:t>/ngày tại Xưởng 1</w:t>
      </w:r>
      <w:r w:rsidRPr="00D2529C">
        <w:t>,</w:t>
      </w:r>
      <w:r>
        <w:t xml:space="preserve"> 25 m</w:t>
      </w:r>
      <w:r>
        <w:rPr>
          <w:vertAlign w:val="superscript"/>
        </w:rPr>
        <w:t>3</w:t>
      </w:r>
      <w:r>
        <w:t xml:space="preserve">/ngày tại Xưởng 2 </w:t>
      </w:r>
      <w:r w:rsidRPr="00D2529C">
        <w:t xml:space="preserve">và </w:t>
      </w:r>
      <w:r>
        <w:t>2</w:t>
      </w:r>
      <w:r w:rsidRPr="00D2529C">
        <w:t>3,2</w:t>
      </w:r>
      <w:r>
        <w:t xml:space="preserve"> m</w:t>
      </w:r>
      <w:r>
        <w:rPr>
          <w:vertAlign w:val="superscript"/>
        </w:rPr>
        <w:t>3</w:t>
      </w:r>
      <w:r>
        <w:t>/ngày tại Xưởng 2</w:t>
      </w:r>
      <w:r w:rsidRPr="00D2529C">
        <w:t xml:space="preserve"> </w:t>
      </w:r>
      <w:r>
        <w:t xml:space="preserve">được cho qua bể tách dầu mỡ trước khi đấu nối về </w:t>
      </w:r>
      <w:r w:rsidRPr="00D2529C">
        <w:t xml:space="preserve">các </w:t>
      </w:r>
      <w:r>
        <w:t xml:space="preserve">hệ thống XLNT </w:t>
      </w:r>
      <w:r w:rsidRPr="00D2529C">
        <w:t>của từng xưởng một</w:t>
      </w:r>
      <w:r>
        <w:t xml:space="preserve"> để xử lý. Thông số kỹ thuật bể tách dầu mỡ tại </w:t>
      </w:r>
      <w:r w:rsidRPr="00D2529C">
        <w:t>Xưởng 1 và Xưởng 2</w:t>
      </w:r>
      <w:r>
        <w:t xml:space="preserve"> như sau:</w:t>
      </w:r>
    </w:p>
    <w:p w14:paraId="25999723" w14:textId="77777777" w:rsidR="00191992" w:rsidRDefault="00000000">
      <w:pPr>
        <w:pStyle w:val="Bullet-"/>
        <w:numPr>
          <w:ilvl w:val="0"/>
          <w:numId w:val="43"/>
        </w:numPr>
        <w:spacing w:before="0"/>
        <w:rPr>
          <w:lang w:val="vi-VN"/>
        </w:rPr>
      </w:pPr>
      <w:r>
        <w:rPr>
          <w:lang w:val="vi-VN"/>
        </w:rPr>
        <w:t>Kích thước bể tách dầu mỡ: 2.800 x 500 x 500 (mm)</w:t>
      </w:r>
    </w:p>
    <w:p w14:paraId="1047DDFA" w14:textId="77777777" w:rsidR="00191992" w:rsidRDefault="00000000">
      <w:pPr>
        <w:pStyle w:val="Bullet-"/>
        <w:numPr>
          <w:ilvl w:val="0"/>
          <w:numId w:val="43"/>
        </w:numPr>
        <w:spacing w:before="0"/>
      </w:pPr>
      <w:r>
        <w:rPr>
          <w:lang w:val="vi-VN"/>
        </w:rPr>
        <w:t>Vật liệu: inox Ống vào x ống thoát: 60 x 60 (mm).</w:t>
      </w:r>
    </w:p>
    <w:p w14:paraId="301B8581" w14:textId="77777777" w:rsidR="00191992" w:rsidRPr="00D2529C" w:rsidRDefault="00000000">
      <w:pPr>
        <w:widowControl w:val="0"/>
        <w:ind w:firstLine="284"/>
        <w:rPr>
          <w:lang w:val="it-IT"/>
        </w:rPr>
      </w:pPr>
      <w:r w:rsidRPr="00D2529C">
        <w:rPr>
          <w:lang w:val="it-IT"/>
        </w:rPr>
        <w:t>Đối với Xưởng 3, Chủ dự án sẽ xây dựng 01 bể tách dầu mỡ có kích thước và quy cách tương tự của Xưởng hiện hữu (1 và 2).</w:t>
      </w:r>
    </w:p>
    <w:p w14:paraId="2ADD7CDB" w14:textId="77777777" w:rsidR="00191992" w:rsidRDefault="00191992">
      <w:pPr>
        <w:widowControl w:val="0"/>
        <w:ind w:firstLine="284"/>
      </w:pPr>
    </w:p>
    <w:p w14:paraId="0E0BB2FB" w14:textId="77777777" w:rsidR="00191992" w:rsidRDefault="00000000">
      <w:pPr>
        <w:widowControl w:val="0"/>
        <w:ind w:firstLine="284"/>
      </w:pPr>
      <w:r>
        <w:rPr>
          <w:noProof/>
        </w:rPr>
        <mc:AlternateContent>
          <mc:Choice Requires="wpg">
            <w:drawing>
              <wp:inline distT="0" distB="0" distL="114300" distR="114300" wp14:anchorId="5D135ED0" wp14:editId="4B29336B">
                <wp:extent cx="5475605" cy="2562225"/>
                <wp:effectExtent l="0" t="6350" r="0" b="0"/>
                <wp:docPr id="52" name="Group 2077"/>
                <wp:cNvGraphicFramePr/>
                <a:graphic xmlns:a="http://schemas.openxmlformats.org/drawingml/2006/main">
                  <a:graphicData uri="http://schemas.microsoft.com/office/word/2010/wordprocessingGroup">
                    <wpg:wgp>
                      <wpg:cNvGrpSpPr/>
                      <wpg:grpSpPr>
                        <a:xfrm>
                          <a:off x="0" y="0"/>
                          <a:ext cx="5475605" cy="2562225"/>
                          <a:chOff x="2442" y="1793"/>
                          <a:chExt cx="8623" cy="4035"/>
                        </a:xfrm>
                      </wpg:grpSpPr>
                      <wps:wsp>
                        <wps:cNvPr id="53" name="Rectangle 2078"/>
                        <wps:cNvSpPr>
                          <a:spLocks noChangeArrowheads="1"/>
                        </wps:cNvSpPr>
                        <wps:spPr bwMode="auto">
                          <a:xfrm>
                            <a:off x="8192" y="3609"/>
                            <a:ext cx="2773" cy="729"/>
                          </a:xfrm>
                          <a:prstGeom prst="rect">
                            <a:avLst/>
                          </a:prstGeom>
                          <a:noFill/>
                          <a:ln>
                            <a:noFill/>
                          </a:ln>
                          <a:effectLst/>
                        </wps:spPr>
                        <wps:txbx>
                          <w:txbxContent>
                            <w:p w14:paraId="208C036F" w14:textId="77777777" w:rsidR="00191992" w:rsidRDefault="00000000">
                              <w:pPr>
                                <w:jc w:val="center"/>
                                <w:rPr>
                                  <w:i/>
                                  <w:iCs/>
                                </w:rPr>
                              </w:pPr>
                              <w:r>
                                <w:rPr>
                                  <w:i/>
                                  <w:iCs/>
                                  <w:lang w:val="en-US"/>
                                </w:rPr>
                                <w:t>X</w:t>
                              </w:r>
                              <w:r>
                                <w:rPr>
                                  <w:i/>
                                  <w:iCs/>
                                </w:rPr>
                                <w:t>ử lý đạt QCVN 40:2011/BTNMT, cột B</w:t>
                              </w:r>
                            </w:p>
                          </w:txbxContent>
                        </wps:txbx>
                        <wps:bodyPr rot="0" vert="horz" wrap="square" lIns="12700" tIns="12700" rIns="12700" bIns="12700" anchor="t" anchorCtr="0" upright="1">
                          <a:noAutofit/>
                        </wps:bodyPr>
                      </wps:wsp>
                      <wps:wsp>
                        <wps:cNvPr id="54" name="Rectangle 2079"/>
                        <wps:cNvSpPr>
                          <a:spLocks noChangeArrowheads="1"/>
                        </wps:cNvSpPr>
                        <wps:spPr bwMode="auto">
                          <a:xfrm>
                            <a:off x="2442" y="1974"/>
                            <a:ext cx="2500" cy="598"/>
                          </a:xfrm>
                          <a:prstGeom prst="rect">
                            <a:avLst/>
                          </a:prstGeom>
                          <a:noFill/>
                          <a:ln>
                            <a:noFill/>
                          </a:ln>
                          <a:effectLst/>
                        </wps:spPr>
                        <wps:txbx>
                          <w:txbxContent>
                            <w:p w14:paraId="7B2068EA" w14:textId="77777777" w:rsidR="00191992" w:rsidRDefault="00000000">
                              <w:pPr>
                                <w:jc w:val="center"/>
                                <w:rPr>
                                  <w:szCs w:val="26"/>
                                  <w:lang w:val="en-US"/>
                                </w:rPr>
                              </w:pPr>
                              <w:r>
                                <w:rPr>
                                  <w:szCs w:val="26"/>
                                  <w:lang w:val="en-US"/>
                                </w:rPr>
                                <w:t>Nước thải nhà ăn</w:t>
                              </w:r>
                            </w:p>
                          </w:txbxContent>
                        </wps:txbx>
                        <wps:bodyPr rot="0" vert="horz" wrap="square" lIns="12700" tIns="12700" rIns="12700" bIns="12700" anchor="t" anchorCtr="0" upright="1">
                          <a:noAutofit/>
                        </wps:bodyPr>
                      </wps:wsp>
                      <wps:wsp>
                        <wps:cNvPr id="55" name="Line 2080"/>
                        <wps:cNvCnPr>
                          <a:cxnSpLocks noChangeShapeType="1"/>
                        </wps:cNvCnPr>
                        <wps:spPr bwMode="auto">
                          <a:xfrm flipV="1">
                            <a:off x="4872" y="2201"/>
                            <a:ext cx="608" cy="2"/>
                          </a:xfrm>
                          <a:prstGeom prst="line">
                            <a:avLst/>
                          </a:prstGeom>
                          <a:noFill/>
                          <a:ln w="12700">
                            <a:solidFill>
                              <a:srgbClr val="000000"/>
                            </a:solidFill>
                            <a:round/>
                            <a:headEnd type="none" w="sm" len="lg"/>
                            <a:tailEnd type="stealth" w="sm" len="lg"/>
                          </a:ln>
                          <a:effectLst/>
                        </wps:spPr>
                        <wps:bodyPr/>
                      </wps:wsp>
                      <wps:wsp>
                        <wps:cNvPr id="56" name="Rectangle 2081"/>
                        <wps:cNvSpPr>
                          <a:spLocks noChangeArrowheads="1"/>
                        </wps:cNvSpPr>
                        <wps:spPr bwMode="auto">
                          <a:xfrm>
                            <a:off x="5532" y="1952"/>
                            <a:ext cx="2102" cy="577"/>
                          </a:xfrm>
                          <a:prstGeom prst="rect">
                            <a:avLst/>
                          </a:prstGeom>
                          <a:noFill/>
                          <a:ln w="12700">
                            <a:solidFill>
                              <a:srgbClr val="000000"/>
                            </a:solidFill>
                            <a:miter lim="800000"/>
                          </a:ln>
                          <a:effectLst/>
                        </wps:spPr>
                        <wps:txbx>
                          <w:txbxContent>
                            <w:p w14:paraId="4DA15181" w14:textId="77777777" w:rsidR="00191992" w:rsidRDefault="00000000">
                              <w:pPr>
                                <w:spacing w:before="60" w:after="60"/>
                                <w:jc w:val="center"/>
                                <w:rPr>
                                  <w:sz w:val="22"/>
                                  <w:szCs w:val="20"/>
                                  <w:lang w:val="en-US"/>
                                </w:rPr>
                              </w:pPr>
                              <w:r>
                                <w:rPr>
                                  <w:sz w:val="22"/>
                                  <w:szCs w:val="20"/>
                                  <w:lang w:val="en-US"/>
                                </w:rPr>
                                <w:t>Bể tách dầu mỡ</w:t>
                              </w:r>
                            </w:p>
                          </w:txbxContent>
                        </wps:txbx>
                        <wps:bodyPr rot="0" vert="horz" wrap="square" lIns="12700" tIns="12700" rIns="12700" bIns="12700" anchor="t" anchorCtr="0" upright="1">
                          <a:noAutofit/>
                        </wps:bodyPr>
                      </wps:wsp>
                      <wps:wsp>
                        <wps:cNvPr id="57" name="Line 2082"/>
                        <wps:cNvCnPr>
                          <a:cxnSpLocks noChangeShapeType="1"/>
                        </wps:cNvCnPr>
                        <wps:spPr bwMode="auto">
                          <a:xfrm flipV="1">
                            <a:off x="7661" y="2274"/>
                            <a:ext cx="617" cy="2"/>
                          </a:xfrm>
                          <a:prstGeom prst="line">
                            <a:avLst/>
                          </a:prstGeom>
                          <a:noFill/>
                          <a:ln w="12700">
                            <a:solidFill>
                              <a:srgbClr val="000000"/>
                            </a:solidFill>
                            <a:round/>
                            <a:headEnd type="none" w="sm" len="lg"/>
                            <a:tailEnd type="stealth" w="sm" len="lg"/>
                          </a:ln>
                          <a:effectLst/>
                        </wps:spPr>
                        <wps:bodyPr/>
                      </wps:wsp>
                      <wps:wsp>
                        <wps:cNvPr id="58" name="Rectangle 2083"/>
                        <wps:cNvSpPr>
                          <a:spLocks noChangeArrowheads="1"/>
                        </wps:cNvSpPr>
                        <wps:spPr bwMode="auto">
                          <a:xfrm>
                            <a:off x="8292" y="1793"/>
                            <a:ext cx="2627" cy="790"/>
                          </a:xfrm>
                          <a:prstGeom prst="rect">
                            <a:avLst/>
                          </a:prstGeom>
                          <a:noFill/>
                          <a:ln w="12700">
                            <a:solidFill>
                              <a:srgbClr val="000000"/>
                            </a:solidFill>
                            <a:miter lim="800000"/>
                          </a:ln>
                          <a:effectLst/>
                        </wps:spPr>
                        <wps:txbx>
                          <w:txbxContent>
                            <w:p w14:paraId="3886B589" w14:textId="77777777" w:rsidR="00191992" w:rsidRDefault="00000000">
                              <w:pPr>
                                <w:spacing w:before="60" w:after="60"/>
                                <w:jc w:val="center"/>
                                <w:rPr>
                                  <w:sz w:val="22"/>
                                  <w:szCs w:val="20"/>
                                  <w:lang w:val="en-US"/>
                                </w:rPr>
                              </w:pPr>
                              <w:r>
                                <w:rPr>
                                  <w:lang w:val="en-US"/>
                                </w:rPr>
                                <w:t>Hệ thống XLNTTT của các Xưởng (1, 2 và 3)</w:t>
                              </w:r>
                            </w:p>
                          </w:txbxContent>
                        </wps:txbx>
                        <wps:bodyPr rot="0" vert="horz" wrap="square" lIns="12700" tIns="12700" rIns="12700" bIns="12700" anchor="t" anchorCtr="0" upright="1">
                          <a:noAutofit/>
                        </wps:bodyPr>
                      </wps:wsp>
                      <wps:wsp>
                        <wps:cNvPr id="59" name="Line 2085"/>
                        <wps:cNvCnPr>
                          <a:cxnSpLocks noChangeShapeType="1"/>
                        </wps:cNvCnPr>
                        <wps:spPr bwMode="auto">
                          <a:xfrm flipH="1">
                            <a:off x="9546" y="2609"/>
                            <a:ext cx="5" cy="982"/>
                          </a:xfrm>
                          <a:prstGeom prst="line">
                            <a:avLst/>
                          </a:prstGeom>
                          <a:noFill/>
                          <a:ln w="9525">
                            <a:solidFill>
                              <a:srgbClr val="000000"/>
                            </a:solidFill>
                            <a:round/>
                            <a:headEnd type="none" w="sm" len="lg"/>
                            <a:tailEnd type="triangle" w="sm" len="lg"/>
                          </a:ln>
                          <a:effectLst/>
                        </wps:spPr>
                        <wps:bodyPr/>
                      </wps:wsp>
                      <wps:wsp>
                        <wps:cNvPr id="60" name="Rectangle 2087"/>
                        <wps:cNvSpPr>
                          <a:spLocks noChangeArrowheads="1"/>
                        </wps:cNvSpPr>
                        <wps:spPr bwMode="auto">
                          <a:xfrm>
                            <a:off x="7896" y="4773"/>
                            <a:ext cx="3169" cy="1055"/>
                          </a:xfrm>
                          <a:prstGeom prst="rect">
                            <a:avLst/>
                          </a:prstGeom>
                          <a:noFill/>
                          <a:ln>
                            <a:noFill/>
                          </a:ln>
                          <a:effectLst/>
                        </wps:spPr>
                        <wps:txbx>
                          <w:txbxContent>
                            <w:p w14:paraId="4C5FDD36"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wps:txbx>
                        <wps:bodyPr rot="0" vert="horz" wrap="square" lIns="0" tIns="0" rIns="0" bIns="0" anchor="t" anchorCtr="0" upright="1">
                          <a:noAutofit/>
                        </wps:bodyPr>
                      </wps:wsp>
                      <wps:wsp>
                        <wps:cNvPr id="61" name="Line 2090"/>
                        <wps:cNvCnPr>
                          <a:cxnSpLocks noChangeShapeType="1"/>
                        </wps:cNvCnPr>
                        <wps:spPr bwMode="auto">
                          <a:xfrm>
                            <a:off x="9519" y="4194"/>
                            <a:ext cx="2" cy="584"/>
                          </a:xfrm>
                          <a:prstGeom prst="line">
                            <a:avLst/>
                          </a:prstGeom>
                          <a:noFill/>
                          <a:ln w="9525">
                            <a:solidFill>
                              <a:srgbClr val="000000"/>
                            </a:solidFill>
                            <a:round/>
                            <a:tailEnd type="stealth" w="sm" len="lg"/>
                          </a:ln>
                          <a:effectLst/>
                        </wps:spPr>
                        <wps:bodyPr/>
                      </wps:wsp>
                    </wpg:wgp>
                  </a:graphicData>
                </a:graphic>
              </wp:inline>
            </w:drawing>
          </mc:Choice>
          <mc:Fallback>
            <w:pict>
              <v:group w14:anchorId="5D135ED0" id="_x0000_s1460" style="width:431.15pt;height:201.75pt;mso-position-horizontal-relative:char;mso-position-vertical-relative:line" coordorigin="2442,1793" coordsize="862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">
                <v:rect id="Rectangle 2078" o:spid="_x0000_s1461" style="position:absolute;left:8192;top:3609;width:277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2ZxAAAANsAAAAPAAAAZHJzL2Rvd25yZXYueG1sRI/NasMw&#10;EITvgb6D2EAvoZbTk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E1c/ZnEAAAA2wAAAA8A&#10;AAAAAAAAAAAAAAAABwIAAGRycy9kb3ducmV2LnhtbFBLBQYAAAAAAwADALcAAAD4AgAAAAA=&#10;" filled="f" stroked="f">
                  <v:textbox inset="1pt,1pt,1pt,1pt">
                    <w:txbxContent>
                      <w:p w14:paraId="208C036F" w14:textId="77777777" w:rsidR="00191992" w:rsidRDefault="00000000">
                        <w:pPr>
                          <w:jc w:val="center"/>
                          <w:rPr>
                            <w:i/>
                            <w:iCs/>
                          </w:rPr>
                        </w:pPr>
                        <w:r>
                          <w:rPr>
                            <w:i/>
                            <w:iCs/>
                            <w:lang w:val="en-US"/>
                          </w:rPr>
                          <w:t>X</w:t>
                        </w:r>
                        <w:r>
                          <w:rPr>
                            <w:i/>
                            <w:iCs/>
                          </w:rPr>
                          <w:t>ử lý đạt QCVN 40:2011/BTNMT, cột B</w:t>
                        </w:r>
                      </w:p>
                    </w:txbxContent>
                  </v:textbox>
                </v:rect>
                <v:rect id="Rectangle 2079" o:spid="_x0000_s1462" style="position:absolute;left:2442;top:1974;width:250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XtxAAAANsAAAAPAAAAZHJzL2Rvd25yZXYueG1sRI/NasMw&#10;EITvgb6D2EAvoZZTm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K1Ze3EAAAA2wAAAA8A&#10;AAAAAAAAAAAAAAAABwIAAGRycy9kb3ducmV2LnhtbFBLBQYAAAAAAwADALcAAAD4AgAAAAA=&#10;" filled="f" stroked="f">
                  <v:textbox inset="1pt,1pt,1pt,1pt">
                    <w:txbxContent>
                      <w:p w14:paraId="7B2068EA" w14:textId="77777777" w:rsidR="00191992" w:rsidRDefault="00000000">
                        <w:pPr>
                          <w:jc w:val="center"/>
                          <w:rPr>
                            <w:szCs w:val="26"/>
                            <w:lang w:val="en-US"/>
                          </w:rPr>
                        </w:pPr>
                        <w:r>
                          <w:rPr>
                            <w:szCs w:val="26"/>
                            <w:lang w:val="en-US"/>
                          </w:rPr>
                          <w:t>Nước thải nhà ăn</w:t>
                        </w:r>
                      </w:p>
                    </w:txbxContent>
                  </v:textbox>
                </v:rect>
                <v:line id="Line 2080" o:spid="_x0000_s1463" style="position:absolute;flip:y;visibility:visible;mso-wrap-style:square" from="4872,2201" to="5480,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" strokeweight="1pt">
                  <v:stroke startarrowwidth="narrow" startarrowlength="long" endarrow="classic" endarrowwidth="narrow" endarrowlength="long"/>
                </v:line>
                <v:rect id="Rectangle 2081" o:spid="_x0000_s1464" style="position:absolute;left:5532;top:1952;width:210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" filled="f" strokeweight="1pt">
                  <v:textbox inset="1pt,1pt,1pt,1pt">
                    <w:txbxContent>
                      <w:p w14:paraId="4DA15181" w14:textId="77777777" w:rsidR="00191992" w:rsidRDefault="00000000">
                        <w:pPr>
                          <w:spacing w:before="60" w:after="60"/>
                          <w:jc w:val="center"/>
                          <w:rPr>
                            <w:sz w:val="22"/>
                            <w:szCs w:val="20"/>
                            <w:lang w:val="en-US"/>
                          </w:rPr>
                        </w:pPr>
                        <w:r>
                          <w:rPr>
                            <w:sz w:val="22"/>
                            <w:szCs w:val="20"/>
                            <w:lang w:val="en-US"/>
                          </w:rPr>
                          <w:t>Bể tách dầu mỡ</w:t>
                        </w:r>
                      </w:p>
                    </w:txbxContent>
                  </v:textbox>
                </v:rect>
                <v:line id="Line 2082" o:spid="_x0000_s1465" style="position:absolute;flip:y;visibility:visible;mso-wrap-style:square" from="7661,2274" to="8278,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" strokeweight="1pt">
                  <v:stroke startarrowwidth="narrow" startarrowlength="long" endarrow="classic" endarrowwidth="narrow" endarrowlength="long"/>
                </v:line>
                <v:rect id="Rectangle 2083" o:spid="_x0000_s1466" style="position:absolute;left:8292;top:1793;width:262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" filled="f" strokeweight="1pt">
                  <v:textbox inset="1pt,1pt,1pt,1pt">
                    <w:txbxContent>
                      <w:p w14:paraId="3886B589" w14:textId="77777777" w:rsidR="00191992" w:rsidRDefault="00000000">
                        <w:pPr>
                          <w:spacing w:before="60" w:after="60"/>
                          <w:jc w:val="center"/>
                          <w:rPr>
                            <w:sz w:val="22"/>
                            <w:szCs w:val="20"/>
                            <w:lang w:val="en-US"/>
                          </w:rPr>
                        </w:pPr>
                        <w:r>
                          <w:rPr>
                            <w:lang w:val="en-US"/>
                          </w:rPr>
                          <w:t>Hệ thống XLNTTT của các Xưởng (1, 2 và 3)</w:t>
                        </w:r>
                      </w:p>
                    </w:txbxContent>
                  </v:textbox>
                </v:rect>
                <v:line id="Line 2085" o:spid="_x0000_s1467" style="position:absolute;flip:x;visibility:visible;mso-wrap-style:square" from="9546,2609" to="955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">
                  <v:stroke startarrowwidth="narrow" startarrowlength="long" endarrow="block" endarrowwidth="narrow" endarrowlength="long"/>
                </v:line>
                <v:rect id="Rectangle 2087" o:spid="_x0000_s1468" style="position:absolute;left:7896;top:4773;width:316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C5FDD36" w14:textId="77777777" w:rsidR="00191992" w:rsidRDefault="00000000">
                        <w:pPr>
                          <w:pStyle w:val="Heading5"/>
                          <w:numPr>
                            <w:ilvl w:val="0"/>
                            <w:numId w:val="0"/>
                          </w:numPr>
                          <w:spacing w:before="240"/>
                          <w:jc w:val="center"/>
                          <w:rPr>
                            <w:b/>
                            <w:bCs w:val="0"/>
                            <w:i w:val="0"/>
                            <w:sz w:val="22"/>
                            <w:szCs w:val="20"/>
                            <w:lang w:val="en-US"/>
                          </w:rPr>
                        </w:pPr>
                        <w:r>
                          <w:rPr>
                            <w:b/>
                            <w:bCs w:val="0"/>
                            <w:i w:val="0"/>
                            <w:sz w:val="22"/>
                            <w:szCs w:val="20"/>
                            <w:lang w:val="en-US"/>
                          </w:rPr>
                          <w:t>Đấu nối ra hệ thống thu gom và thoát nước thải chung của KCN Trảng Bàng</w:t>
                        </w:r>
                      </w:p>
                    </w:txbxContent>
                  </v:textbox>
                </v:rect>
                <v:line id="Line 2090" o:spid="_x0000_s1469" style="position:absolute;visibility:visible;mso-wrap-style:square" from="9519,4194" to="952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">
                  <v:stroke endarrow="classic" endarrowwidth="narrow" endarrowlength="long"/>
                </v:line>
                <w10:anchorlock/>
              </v:group>
            </w:pict>
          </mc:Fallback>
        </mc:AlternateContent>
      </w:r>
    </w:p>
    <w:p w14:paraId="71DDFD5B" w14:textId="77777777" w:rsidR="00191992" w:rsidRDefault="00000000">
      <w:pPr>
        <w:widowControl w:val="0"/>
        <w:ind w:firstLine="284"/>
        <w:jc w:val="center"/>
        <w:rPr>
          <w:bCs/>
          <w:szCs w:val="26"/>
        </w:rPr>
      </w:pPr>
      <w:bookmarkStart w:id="247" w:name="_Toc140753858"/>
      <w:r>
        <w:rPr>
          <w:iCs/>
        </w:rPr>
        <w:t xml:space="preserve">Hình </w:t>
      </w:r>
      <w:r>
        <w:rPr>
          <w:iCs/>
        </w:rPr>
        <w:fldChar w:fldCharType="begin"/>
      </w:r>
      <w:r>
        <w:rPr>
          <w:iCs/>
        </w:rPr>
        <w:instrText xml:space="preserve"> SEQ Hình \* ARABIC </w:instrText>
      </w:r>
      <w:r>
        <w:rPr>
          <w:iCs/>
        </w:rPr>
        <w:fldChar w:fldCharType="separate"/>
      </w:r>
      <w:r>
        <w:rPr>
          <w:iCs/>
        </w:rPr>
        <w:t>15</w:t>
      </w:r>
      <w:r>
        <w:rPr>
          <w:iCs/>
        </w:rPr>
        <w:fldChar w:fldCharType="end"/>
      </w:r>
      <w:r>
        <w:rPr>
          <w:iCs/>
        </w:rPr>
        <w:t xml:space="preserve">. </w:t>
      </w:r>
      <w:r w:rsidRPr="00D2529C">
        <w:rPr>
          <w:iCs/>
        </w:rPr>
        <w:t>Quy trình thu gom và xử lý nước thải nhà ăn tại 03 Xưởng</w:t>
      </w:r>
      <w:bookmarkEnd w:id="247"/>
    </w:p>
    <w:p w14:paraId="6C4D7269" w14:textId="77777777" w:rsidR="00191992" w:rsidRDefault="00000000">
      <w:pPr>
        <w:pStyle w:val="Heading6"/>
        <w:spacing w:before="60" w:after="60"/>
        <w:rPr>
          <w:i/>
          <w:iCs/>
        </w:rPr>
      </w:pPr>
      <w:r>
        <w:rPr>
          <w:i/>
          <w:iCs/>
          <w:szCs w:val="26"/>
        </w:rPr>
        <w:t>Giảm thiểu ô nhiễm do nước thải sản xuất</w:t>
      </w:r>
    </w:p>
    <w:p w14:paraId="722B04C7" w14:textId="77777777" w:rsidR="00191992" w:rsidRDefault="00000000">
      <w:pPr>
        <w:pStyle w:val="Heading7"/>
        <w:spacing w:before="60" w:after="60"/>
      </w:pPr>
      <w:r>
        <w:t>Đối với nước ô nhiễm nhiệt</w:t>
      </w:r>
    </w:p>
    <w:p w14:paraId="77633004" w14:textId="77777777" w:rsidR="00191992" w:rsidRPr="00D2529C" w:rsidRDefault="00000000">
      <w:pPr>
        <w:widowControl w:val="0"/>
        <w:spacing w:before="60" w:after="60"/>
        <w:ind w:firstLine="284"/>
        <w:rPr>
          <w:b/>
          <w:bCs/>
          <w:spacing w:val="-4"/>
          <w:szCs w:val="26"/>
        </w:rPr>
      </w:pPr>
      <w:r>
        <w:rPr>
          <w:b/>
          <w:bCs/>
          <w:spacing w:val="-4"/>
          <w:szCs w:val="26"/>
        </w:rPr>
        <w:t xml:space="preserve">Tại Xưởng </w:t>
      </w:r>
      <w:r w:rsidRPr="00D2529C">
        <w:rPr>
          <w:b/>
          <w:bCs/>
          <w:spacing w:val="-4"/>
          <w:szCs w:val="26"/>
        </w:rPr>
        <w:t>1 và Xưởng 2</w:t>
      </w:r>
    </w:p>
    <w:p w14:paraId="3335EEAF" w14:textId="77777777" w:rsidR="00191992" w:rsidRDefault="00000000">
      <w:pPr>
        <w:widowControl w:val="0"/>
        <w:spacing w:before="60" w:after="60"/>
        <w:ind w:firstLine="284"/>
      </w:pPr>
      <w:r>
        <w:rPr>
          <w:bCs/>
          <w:spacing w:val="-4"/>
          <w:szCs w:val="26"/>
        </w:rPr>
        <w:t>Xưởng</w:t>
      </w:r>
      <w:r>
        <w:t xml:space="preserve"> </w:t>
      </w:r>
      <w:r w:rsidRPr="00D2529C">
        <w:t>1 và Xưởng 2 mỗi xưởng</w:t>
      </w:r>
      <w:r>
        <w:t xml:space="preserve"> </w:t>
      </w:r>
      <w:r w:rsidRPr="00D2529C">
        <w:t>đã</w:t>
      </w:r>
      <w:r>
        <w:t xml:space="preserve"> đầu tư 01 công trình xử lý và tuần hoàn nước làm mát cho công đoạn làm mát lò hơi và làm mát sản phẩm bóng với công suất làm mát 50 m</w:t>
      </w:r>
      <w:r>
        <w:rPr>
          <w:vertAlign w:val="superscript"/>
        </w:rPr>
        <w:t>3</w:t>
      </w:r>
      <w:r>
        <w:t>/giờ</w:t>
      </w:r>
      <w:r w:rsidRPr="00D2529C">
        <w:t xml:space="preserve"> cho mỗi hệ thống</w:t>
      </w:r>
      <w:r>
        <w:t>.</w:t>
      </w:r>
    </w:p>
    <w:p w14:paraId="37127256" w14:textId="77777777" w:rsidR="00191992" w:rsidRDefault="00000000">
      <w:pPr>
        <w:widowControl w:val="0"/>
        <w:spacing w:before="60" w:after="60"/>
        <w:ind w:firstLine="284"/>
        <w:rPr>
          <w:lang w:val="nb-NO"/>
        </w:rPr>
      </w:pPr>
      <w:r>
        <w:rPr>
          <w:bCs/>
          <w:spacing w:val="-4"/>
          <w:szCs w:val="26"/>
        </w:rPr>
        <w:t>Nước</w:t>
      </w:r>
      <w:r>
        <w:rPr>
          <w:lang w:val="nb-NO"/>
        </w:rPr>
        <w:t xml:space="preserve"> thải sản xuất của</w:t>
      </w:r>
      <w:r>
        <w:t xml:space="preserve"> Xưởng </w:t>
      </w:r>
      <w:r w:rsidRPr="00D2529C">
        <w:t xml:space="preserve">1, 2 </w:t>
      </w:r>
      <w:r>
        <w:rPr>
          <w:lang w:val="nb-NO"/>
        </w:rPr>
        <w:t>phần lớn là nước giải nhiệt. Tuy nhiên nước giải nhiệt được sử dụng tuần hoàn khép kín và không thải ra ngoài môi trường. Hệ thống cung cấp, thu gom nước giải nhiệt được thiết kế khép kín. Nước giải nhiệt được thu gom theo các tuyến ống đặt tại các phân xưởng đưa về hệ thống xử lý để giải nhiệt sau đó tuần hoàn tái sử dụng.</w:t>
      </w:r>
    </w:p>
    <w:p w14:paraId="59B92103" w14:textId="77777777" w:rsidR="00191992" w:rsidRDefault="00000000">
      <w:pPr>
        <w:ind w:firstLine="720"/>
        <w:rPr>
          <w:rStyle w:val="Bodytext21"/>
          <w:rFonts w:eastAsia="SimSun"/>
        </w:rPr>
      </w:pPr>
      <w:r>
        <w:rPr>
          <w:rStyle w:val="Bodytext21"/>
          <w:rFonts w:eastAsia="SimSun"/>
        </w:rPr>
        <w:t>Nhiệt độ nước giải nhiệt:</w:t>
      </w:r>
    </w:p>
    <w:p w14:paraId="2E344CC7" w14:textId="77777777" w:rsidR="00191992" w:rsidRDefault="00000000">
      <w:pPr>
        <w:pStyle w:val="BodyText2"/>
        <w:widowControl w:val="0"/>
        <w:tabs>
          <w:tab w:val="center" w:pos="1440"/>
          <w:tab w:val="center" w:pos="6480"/>
          <w:tab w:val="center" w:pos="7920"/>
        </w:tabs>
        <w:spacing w:after="0" w:line="360" w:lineRule="auto"/>
        <w:rPr>
          <w:rStyle w:val="Bodytext21"/>
          <w:rFonts w:eastAsia="SimSun"/>
        </w:rPr>
      </w:pPr>
      <w:r>
        <w:rPr>
          <w:rStyle w:val="Bodytext21"/>
          <w:rFonts w:eastAsia="SimSun"/>
        </w:rPr>
        <w:tab/>
        <w:t>Nước vào</w:t>
      </w:r>
      <w:r>
        <w:rPr>
          <w:rStyle w:val="Bodytext21"/>
          <w:rFonts w:eastAsia="SimSun"/>
        </w:rPr>
        <w:tab/>
        <w:t>Nước ra</w:t>
      </w:r>
    </w:p>
    <w:p w14:paraId="27723C38" w14:textId="77777777" w:rsidR="00191992" w:rsidRDefault="00000000">
      <w:pPr>
        <w:pStyle w:val="BodyText2"/>
        <w:widowControl w:val="0"/>
        <w:tabs>
          <w:tab w:val="center" w:pos="1440"/>
          <w:tab w:val="center" w:pos="6480"/>
          <w:tab w:val="center" w:pos="7920"/>
        </w:tabs>
        <w:spacing w:after="0" w:line="360" w:lineRule="auto"/>
        <w:rPr>
          <w:rStyle w:val="Bodytext21"/>
          <w:rFonts w:eastAsia="SimSun"/>
        </w:rPr>
      </w:pPr>
      <w:r>
        <w:rPr>
          <w:rStyle w:val="Bodytext21"/>
          <w:rFonts w:eastAsia="SimSun"/>
        </w:rPr>
        <w:lastRenderedPageBreak/>
        <w:tab/>
        <w:t>33~34</w:t>
      </w:r>
      <w:r>
        <w:rPr>
          <w:rStyle w:val="Bodytext21"/>
          <w:rFonts w:eastAsia="SimSun"/>
          <w:vertAlign w:val="superscript"/>
        </w:rPr>
        <w:t>o</w:t>
      </w:r>
      <w:r>
        <w:rPr>
          <w:rStyle w:val="Bodytext21"/>
          <w:rFonts w:eastAsia="SimSun"/>
        </w:rPr>
        <w:t>C max</w:t>
      </w:r>
      <w:r>
        <w:rPr>
          <w:rStyle w:val="Bodytext21"/>
          <w:rFonts w:eastAsia="SimSun"/>
        </w:rPr>
        <w:tab/>
        <w:t>65~80</w:t>
      </w:r>
      <w:r>
        <w:rPr>
          <w:rStyle w:val="Bodytext21"/>
          <w:rFonts w:eastAsia="SimSun"/>
          <w:vertAlign w:val="superscript"/>
        </w:rPr>
        <w:t>o</w:t>
      </w:r>
      <w:r>
        <w:rPr>
          <w:rStyle w:val="Bodytext21"/>
          <w:rFonts w:eastAsia="SimSun"/>
        </w:rPr>
        <w:t>C max</w:t>
      </w:r>
    </w:p>
    <w:p w14:paraId="647D0696" w14:textId="77777777" w:rsidR="00191992" w:rsidRDefault="00000000">
      <w:pPr>
        <w:pStyle w:val="BodyText2"/>
        <w:widowControl w:val="0"/>
        <w:tabs>
          <w:tab w:val="center" w:pos="1440"/>
          <w:tab w:val="center" w:pos="6480"/>
          <w:tab w:val="center" w:pos="7920"/>
        </w:tabs>
        <w:spacing w:after="0" w:line="360" w:lineRule="auto"/>
        <w:rPr>
          <w:rStyle w:val="Bodytext21"/>
          <w:rFonts w:eastAsia="SimSun"/>
        </w:rPr>
      </w:pPr>
      <w:r>
        <w:rPr>
          <w:rStyle w:val="Bodytext21"/>
          <w:rFonts w:eastAsia="SimSun"/>
        </w:rPr>
        <w:tab/>
        <w:t>31~32</w:t>
      </w:r>
      <w:r>
        <w:rPr>
          <w:rStyle w:val="Bodytext21"/>
          <w:rFonts w:eastAsia="SimSun"/>
          <w:vertAlign w:val="superscript"/>
        </w:rPr>
        <w:t>o</w:t>
      </w:r>
      <w:r>
        <w:rPr>
          <w:rStyle w:val="Bodytext21"/>
          <w:rFonts w:eastAsia="SimSun"/>
        </w:rPr>
        <w:t>C tb</w:t>
      </w:r>
      <w:r>
        <w:rPr>
          <w:rStyle w:val="Bodytext21"/>
          <w:rFonts w:eastAsia="SimSun"/>
        </w:rPr>
        <w:tab/>
        <w:t>54~70</w:t>
      </w:r>
      <w:r>
        <w:rPr>
          <w:rStyle w:val="Bodytext21"/>
          <w:rFonts w:eastAsia="SimSun"/>
          <w:vertAlign w:val="superscript"/>
        </w:rPr>
        <w:t>o</w:t>
      </w:r>
      <w:r>
        <w:rPr>
          <w:rStyle w:val="Bodytext21"/>
          <w:rFonts w:eastAsia="SimSun"/>
        </w:rPr>
        <w:t>C tb</w:t>
      </w:r>
    </w:p>
    <w:p w14:paraId="2B7284F5" w14:textId="77777777" w:rsidR="00191992" w:rsidRDefault="00000000">
      <w:pPr>
        <w:pStyle w:val="BodyText2"/>
        <w:widowControl w:val="0"/>
        <w:tabs>
          <w:tab w:val="center" w:pos="1440"/>
          <w:tab w:val="center" w:pos="6480"/>
          <w:tab w:val="center" w:pos="7920"/>
        </w:tabs>
        <w:spacing w:after="0" w:line="360" w:lineRule="auto"/>
        <w:rPr>
          <w:rStyle w:val="Bodytext21"/>
          <w:rFonts w:eastAsia="SimSun"/>
        </w:rPr>
      </w:pPr>
      <w:r>
        <w:rPr>
          <w:rStyle w:val="Bodytext21"/>
          <w:rFonts w:eastAsia="SimSun"/>
        </w:rPr>
        <w:tab/>
        <w:t>29~30</w:t>
      </w:r>
      <w:r>
        <w:rPr>
          <w:rStyle w:val="Bodytext21"/>
          <w:rFonts w:eastAsia="SimSun"/>
          <w:vertAlign w:val="superscript"/>
        </w:rPr>
        <w:t>o</w:t>
      </w:r>
      <w:r>
        <w:rPr>
          <w:rStyle w:val="Bodytext21"/>
          <w:rFonts w:eastAsia="SimSun"/>
        </w:rPr>
        <w:t>C min</w:t>
      </w:r>
      <w:r>
        <w:rPr>
          <w:rStyle w:val="Bodytext21"/>
          <w:rFonts w:eastAsia="SimSun"/>
        </w:rPr>
        <w:tab/>
        <w:t>41~52</w:t>
      </w:r>
      <w:r>
        <w:rPr>
          <w:rStyle w:val="Bodytext21"/>
          <w:rFonts w:eastAsia="SimSun"/>
          <w:vertAlign w:val="superscript"/>
        </w:rPr>
        <w:t>o</w:t>
      </w:r>
      <w:r>
        <w:rPr>
          <w:rStyle w:val="Bodytext21"/>
          <w:rFonts w:eastAsia="SimSun"/>
        </w:rPr>
        <w:t>C min</w:t>
      </w:r>
    </w:p>
    <w:p w14:paraId="63636406" w14:textId="77777777" w:rsidR="00191992" w:rsidRDefault="00000000">
      <w:pPr>
        <w:ind w:firstLine="720"/>
        <w:rPr>
          <w:rStyle w:val="Bodytext21"/>
          <w:rFonts w:eastAsia="SimSun"/>
        </w:rPr>
      </w:pPr>
      <w:r>
        <w:rPr>
          <w:rStyle w:val="Bodytext21"/>
          <w:rFonts w:eastAsia="SimSun"/>
        </w:rPr>
        <w:t>Nhiệt độ nước sau hệ thống giải nhiệt: 37~40</w:t>
      </w:r>
      <w:r>
        <w:rPr>
          <w:rStyle w:val="Bodytext21"/>
          <w:rFonts w:eastAsia="SimSun"/>
          <w:vertAlign w:val="superscript"/>
        </w:rPr>
        <w:t>o</w:t>
      </w:r>
      <w:r>
        <w:rPr>
          <w:rStyle w:val="Bodytext21"/>
          <w:rFonts w:eastAsia="SimSun"/>
        </w:rPr>
        <w:t>C.</w:t>
      </w:r>
    </w:p>
    <w:p w14:paraId="77011CC8" w14:textId="77777777" w:rsidR="00191992" w:rsidRDefault="00000000">
      <w:pPr>
        <w:ind w:firstLine="720"/>
      </w:pPr>
      <w:r>
        <w:rPr>
          <w:rStyle w:val="Bodytext21"/>
          <w:rFonts w:eastAsia="SimSun"/>
        </w:rPr>
        <w:t>Quy trình công nghệ hệ thống xử lý nước ô nhiễm nhiệt được đầu tư như sau:</w:t>
      </w:r>
    </w:p>
    <w:p w14:paraId="00BA265C" w14:textId="77777777" w:rsidR="00191992" w:rsidRDefault="00000000">
      <w:pPr>
        <w:ind w:leftChars="500" w:left="1300"/>
        <w:rPr>
          <w:lang w:val="en-US"/>
        </w:rPr>
      </w:pPr>
      <w:r>
        <w:rPr>
          <w:noProof/>
        </w:rPr>
        <mc:AlternateContent>
          <mc:Choice Requires="wpg">
            <w:drawing>
              <wp:inline distT="0" distB="0" distL="0" distR="0" wp14:anchorId="06A67241" wp14:editId="3A79EE0C">
                <wp:extent cx="4080510" cy="2587625"/>
                <wp:effectExtent l="10160" t="0" r="14605" b="6985"/>
                <wp:docPr id="900877201" name="Group 14"/>
                <wp:cNvGraphicFramePr/>
                <a:graphic xmlns:a="http://schemas.openxmlformats.org/drawingml/2006/main">
                  <a:graphicData uri="http://schemas.microsoft.com/office/word/2010/wordprocessingGroup">
                    <wpg:wgp>
                      <wpg:cNvGrpSpPr/>
                      <wpg:grpSpPr>
                        <a:xfrm>
                          <a:off x="0" y="0"/>
                          <a:ext cx="4080510" cy="2587625"/>
                          <a:chOff x="4601" y="2822"/>
                          <a:chExt cx="6002" cy="4075"/>
                        </a:xfrm>
                      </wpg:grpSpPr>
                      <wps:wsp>
                        <wps:cNvPr id="1908078994" name="Rectangles 1"/>
                        <wps:cNvSpPr>
                          <a:spLocks noChangeArrowheads="1"/>
                        </wps:cNvSpPr>
                        <wps:spPr bwMode="auto">
                          <a:xfrm>
                            <a:off x="4601" y="2863"/>
                            <a:ext cx="2686" cy="787"/>
                          </a:xfrm>
                          <a:prstGeom prst="rect">
                            <a:avLst/>
                          </a:prstGeom>
                          <a:solidFill>
                            <a:srgbClr val="FFFFFF"/>
                          </a:solidFill>
                          <a:ln w="9525">
                            <a:solidFill>
                              <a:srgbClr val="000000"/>
                            </a:solidFill>
                            <a:miter lim="800000"/>
                          </a:ln>
                          <a:effectLst/>
                        </wps:spPr>
                        <wps:txbx>
                          <w:txbxContent>
                            <w:p w14:paraId="3057705F" w14:textId="77777777" w:rsidR="00191992" w:rsidRDefault="00000000">
                              <w:pPr>
                                <w:jc w:val="center"/>
                                <w:textAlignment w:val="baseline"/>
                                <w:rPr>
                                  <w:color w:val="000000"/>
                                  <w:sz w:val="24"/>
                                  <w:lang w:val="en-US"/>
                                </w:rPr>
                              </w:pPr>
                              <w:r>
                                <w:rPr>
                                  <w:bCs/>
                                  <w:color w:val="000000"/>
                                  <w:kern w:val="24"/>
                                </w:rPr>
                                <w:t xml:space="preserve">Nước </w:t>
                              </w:r>
                              <w:r>
                                <w:rPr>
                                  <w:bCs/>
                                  <w:color w:val="000000"/>
                                  <w:kern w:val="24"/>
                                  <w:lang w:val="en-US"/>
                                </w:rPr>
                                <w:t>làm mát từ lò hơi và sản phẩm</w:t>
                              </w:r>
                            </w:p>
                          </w:txbxContent>
                        </wps:txbx>
                        <wps:bodyPr rot="0" vert="horz" wrap="square" lIns="91440" tIns="45720" rIns="91440" bIns="45720" anchor="t" anchorCtr="0" upright="1">
                          <a:noAutofit/>
                        </wps:bodyPr>
                      </wps:wsp>
                      <wps:wsp>
                        <wps:cNvPr id="1492556730" name="Rectangles 2"/>
                        <wps:cNvSpPr>
                          <a:spLocks noChangeArrowheads="1"/>
                        </wps:cNvSpPr>
                        <wps:spPr bwMode="auto">
                          <a:xfrm>
                            <a:off x="4957" y="4473"/>
                            <a:ext cx="2024" cy="735"/>
                          </a:xfrm>
                          <a:prstGeom prst="rect">
                            <a:avLst/>
                          </a:prstGeom>
                          <a:solidFill>
                            <a:srgbClr val="FFFFFF"/>
                          </a:solidFill>
                          <a:ln w="9525">
                            <a:solidFill>
                              <a:srgbClr val="000000"/>
                            </a:solidFill>
                            <a:miter lim="800000"/>
                          </a:ln>
                          <a:effectLst/>
                        </wps:spPr>
                        <wps:txbx>
                          <w:txbxContent>
                            <w:p w14:paraId="0AEE237C" w14:textId="3192FA3D" w:rsidR="00191992" w:rsidRDefault="00000000" w:rsidP="00F476E7">
                              <w:pPr>
                                <w:spacing w:before="60" w:after="60" w:line="240" w:lineRule="auto"/>
                                <w:jc w:val="center"/>
                                <w:textAlignment w:val="baseline"/>
                                <w:rPr>
                                  <w:szCs w:val="26"/>
                                  <w:lang w:val="en-US"/>
                                </w:rPr>
                              </w:pPr>
                              <w:r>
                                <w:rPr>
                                  <w:szCs w:val="26"/>
                                  <w:lang w:val="en-US"/>
                                </w:rPr>
                                <w:t>Đường ống thu</w:t>
                              </w:r>
                            </w:p>
                          </w:txbxContent>
                        </wps:txbx>
                        <wps:bodyPr rot="0" vert="horz" wrap="square" lIns="91440" tIns="10800" rIns="91440" bIns="10800" anchor="t" anchorCtr="0" upright="1">
                          <a:noAutofit/>
                        </wps:bodyPr>
                      </wps:wsp>
                      <wps:wsp>
                        <wps:cNvPr id="1567792456" name="Rectangles 3"/>
                        <wps:cNvSpPr>
                          <a:spLocks noChangeArrowheads="1"/>
                        </wps:cNvSpPr>
                        <wps:spPr bwMode="auto">
                          <a:xfrm>
                            <a:off x="4754" y="6030"/>
                            <a:ext cx="2297" cy="852"/>
                          </a:xfrm>
                          <a:prstGeom prst="rect">
                            <a:avLst/>
                          </a:prstGeom>
                          <a:solidFill>
                            <a:srgbClr val="FFFFFF"/>
                          </a:solidFill>
                          <a:ln w="9525">
                            <a:solidFill>
                              <a:srgbClr val="000000"/>
                            </a:solidFill>
                            <a:miter lim="800000"/>
                          </a:ln>
                          <a:effectLst/>
                        </wps:spPr>
                        <wps:txbx>
                          <w:txbxContent>
                            <w:p w14:paraId="1B663035" w14:textId="77777777" w:rsidR="00191992" w:rsidRDefault="00000000">
                              <w:pPr>
                                <w:jc w:val="center"/>
                                <w:textAlignment w:val="baseline"/>
                                <w:rPr>
                                  <w:sz w:val="24"/>
                                  <w:lang w:val="en-US"/>
                                </w:rPr>
                              </w:pPr>
                              <w:r>
                                <w:rPr>
                                  <w:color w:val="000000"/>
                                  <w:kern w:val="24"/>
                                  <w:lang w:val="en-US"/>
                                </w:rPr>
                                <w:t>Hồ nước</w:t>
                              </w:r>
                            </w:p>
                          </w:txbxContent>
                        </wps:txbx>
                        <wps:bodyPr rot="0" vert="horz" wrap="square" lIns="91440" tIns="45720" rIns="91440" bIns="45720" anchor="t" anchorCtr="0" upright="1">
                          <a:noAutofit/>
                        </wps:bodyPr>
                      </wps:wsp>
                      <wps:wsp>
                        <wps:cNvPr id="1356666184" name="Straight Arrow Connector 4"/>
                        <wps:cNvCnPr>
                          <a:cxnSpLocks noChangeShapeType="1"/>
                          <a:endCxn id="1492556730" idx="0"/>
                        </wps:cNvCnPr>
                        <wps:spPr bwMode="auto">
                          <a:xfrm flipH="1">
                            <a:off x="5969" y="3652"/>
                            <a:ext cx="4" cy="821"/>
                          </a:xfrm>
                          <a:prstGeom prst="straightConnector1">
                            <a:avLst/>
                          </a:prstGeom>
                          <a:noFill/>
                          <a:ln w="9525">
                            <a:solidFill>
                              <a:srgbClr val="000000"/>
                            </a:solidFill>
                            <a:round/>
                            <a:tailEnd type="arrow" w="med" len="med"/>
                          </a:ln>
                          <a:effectLst/>
                        </wps:spPr>
                        <wps:bodyPr/>
                      </wps:wsp>
                      <wps:wsp>
                        <wps:cNvPr id="1799715440" name="Straight Arrow Connector 5"/>
                        <wps:cNvCnPr>
                          <a:cxnSpLocks noChangeShapeType="1"/>
                          <a:stCxn id="1492556730" idx="2"/>
                          <a:endCxn id="1492556730" idx="0"/>
                        </wps:cNvCnPr>
                        <wps:spPr bwMode="auto">
                          <a:xfrm>
                            <a:off x="5969" y="5208"/>
                            <a:ext cx="0" cy="797"/>
                          </a:xfrm>
                          <a:prstGeom prst="straightConnector1">
                            <a:avLst/>
                          </a:prstGeom>
                          <a:noFill/>
                          <a:ln w="9525">
                            <a:solidFill>
                              <a:srgbClr val="000000"/>
                            </a:solidFill>
                            <a:round/>
                            <a:tailEnd type="arrow" w="med" len="med"/>
                          </a:ln>
                          <a:effectLst/>
                        </wps:spPr>
                        <wps:bodyPr/>
                      </wps:wsp>
                      <wps:wsp>
                        <wps:cNvPr id="536436398" name="Rectangles 6"/>
                        <wps:cNvSpPr>
                          <a:spLocks noChangeArrowheads="1"/>
                        </wps:cNvSpPr>
                        <wps:spPr bwMode="auto">
                          <a:xfrm>
                            <a:off x="8307" y="6045"/>
                            <a:ext cx="2297" cy="852"/>
                          </a:xfrm>
                          <a:prstGeom prst="rect">
                            <a:avLst/>
                          </a:prstGeom>
                          <a:solidFill>
                            <a:srgbClr val="FFFFFF"/>
                          </a:solidFill>
                          <a:ln w="9525">
                            <a:solidFill>
                              <a:srgbClr val="000000"/>
                            </a:solidFill>
                            <a:miter lim="800000"/>
                          </a:ln>
                          <a:effectLst/>
                        </wps:spPr>
                        <wps:txbx>
                          <w:txbxContent>
                            <w:p w14:paraId="4A9A2E57" w14:textId="77777777" w:rsidR="00191992" w:rsidRDefault="00000000" w:rsidP="00F476E7">
                              <w:pPr>
                                <w:pStyle w:val="bangnd"/>
                                <w:spacing w:before="60" w:after="60" w:line="312" w:lineRule="auto"/>
                                <w:jc w:val="center"/>
                                <w:rPr>
                                  <w:sz w:val="24"/>
                                  <w:lang w:val="en-US"/>
                                </w:rPr>
                              </w:pPr>
                              <w:r w:rsidRPr="00F476E7">
                                <w:rPr>
                                  <w:color w:val="000000"/>
                                  <w:kern w:val="24"/>
                                  <w:lang w:val="en-US"/>
                                </w:rPr>
                                <w:t xml:space="preserve">Tháp </w:t>
                              </w:r>
                              <w:r w:rsidRPr="00F476E7">
                                <w:rPr>
                                  <w:szCs w:val="26"/>
                                </w:rPr>
                                <w:t>làm</w:t>
                              </w:r>
                              <w:r>
                                <w:rPr>
                                  <w:color w:val="000000"/>
                                  <w:kern w:val="24"/>
                                  <w:lang w:val="en-US"/>
                                </w:rPr>
                                <w:t xml:space="preserve"> mát</w:t>
                              </w:r>
                            </w:p>
                          </w:txbxContent>
                        </wps:txbx>
                        <wps:bodyPr rot="0" vert="horz" wrap="square" lIns="91440" tIns="45720" rIns="91440" bIns="45720" anchor="t" anchorCtr="0" upright="1">
                          <a:noAutofit/>
                        </wps:bodyPr>
                      </wps:wsp>
                      <wps:wsp>
                        <wps:cNvPr id="980185322" name="Straight Arrow Connector 7"/>
                        <wps:cNvCnPr>
                          <a:cxnSpLocks noChangeShapeType="1"/>
                          <a:stCxn id="1492556730" idx="2"/>
                          <a:endCxn id="1010839333" idx="2"/>
                        </wps:cNvCnPr>
                        <wps:spPr bwMode="auto">
                          <a:xfrm flipH="1" flipV="1">
                            <a:off x="9471" y="5285"/>
                            <a:ext cx="4" cy="753"/>
                          </a:xfrm>
                          <a:prstGeom prst="straightConnector1">
                            <a:avLst/>
                          </a:prstGeom>
                          <a:noFill/>
                          <a:ln w="9525">
                            <a:solidFill>
                              <a:srgbClr val="000000"/>
                            </a:solidFill>
                            <a:round/>
                            <a:tailEnd type="arrow" w="med" len="med"/>
                          </a:ln>
                          <a:effectLst/>
                        </wps:spPr>
                        <wps:bodyPr/>
                      </wps:wsp>
                      <wps:wsp>
                        <wps:cNvPr id="1010839333" name="Rectangles 8"/>
                        <wps:cNvSpPr>
                          <a:spLocks noChangeArrowheads="1"/>
                        </wps:cNvSpPr>
                        <wps:spPr bwMode="auto">
                          <a:xfrm>
                            <a:off x="8459" y="4550"/>
                            <a:ext cx="2024" cy="735"/>
                          </a:xfrm>
                          <a:prstGeom prst="rect">
                            <a:avLst/>
                          </a:prstGeom>
                          <a:solidFill>
                            <a:srgbClr val="FFFFFF"/>
                          </a:solidFill>
                          <a:ln w="9525">
                            <a:solidFill>
                              <a:srgbClr val="000000"/>
                            </a:solidFill>
                            <a:miter lim="800000"/>
                          </a:ln>
                          <a:effectLst/>
                        </wps:spPr>
                        <wps:txbx>
                          <w:txbxContent>
                            <w:p w14:paraId="067A6239" w14:textId="77777777" w:rsidR="00191992" w:rsidRDefault="00000000" w:rsidP="00F476E7">
                              <w:pPr>
                                <w:pStyle w:val="bangnd"/>
                                <w:spacing w:before="60" w:after="60" w:line="312" w:lineRule="auto"/>
                                <w:jc w:val="center"/>
                                <w:rPr>
                                  <w:bCs/>
                                  <w:sz w:val="24"/>
                                  <w:lang w:val="en-US"/>
                                </w:rPr>
                              </w:pPr>
                              <w:r w:rsidRPr="00F476E7">
                                <w:rPr>
                                  <w:bCs/>
                                  <w:szCs w:val="26"/>
                                </w:rPr>
                                <w:t>Hồ</w:t>
                              </w:r>
                              <w:r>
                                <w:rPr>
                                  <w:bCs/>
                                  <w:color w:val="000000"/>
                                  <w:kern w:val="24"/>
                                  <w:lang w:val="en-US"/>
                                </w:rPr>
                                <w:t xml:space="preserve"> nước</w:t>
                              </w:r>
                            </w:p>
                          </w:txbxContent>
                        </wps:txbx>
                        <wps:bodyPr rot="0" vert="horz" wrap="square" lIns="91440" tIns="10800" rIns="91440" bIns="10800" anchor="t" anchorCtr="0" upright="1">
                          <a:noAutofit/>
                        </wps:bodyPr>
                      </wps:wsp>
                      <wps:wsp>
                        <wps:cNvPr id="1353299628" name="Straight Arrow Connector 9"/>
                        <wps:cNvCnPr>
                          <a:cxnSpLocks noChangeShapeType="1"/>
                          <a:stCxn id="1567792456" idx="3"/>
                          <a:endCxn id="536436398" idx="1"/>
                        </wps:cNvCnPr>
                        <wps:spPr bwMode="auto">
                          <a:xfrm>
                            <a:off x="7051" y="6456"/>
                            <a:ext cx="1256" cy="15"/>
                          </a:xfrm>
                          <a:prstGeom prst="straightConnector1">
                            <a:avLst/>
                          </a:prstGeom>
                          <a:noFill/>
                          <a:ln w="9525">
                            <a:solidFill>
                              <a:srgbClr val="000000"/>
                            </a:solidFill>
                            <a:round/>
                            <a:tailEnd type="arrow" w="med" len="med"/>
                          </a:ln>
                          <a:effectLst/>
                        </wps:spPr>
                        <wps:bodyPr/>
                      </wps:wsp>
                      <wps:wsp>
                        <wps:cNvPr id="309579308" name="Straight Connector 10"/>
                        <wps:cNvCnPr>
                          <a:cxnSpLocks noChangeShapeType="1"/>
                        </wps:cNvCnPr>
                        <wps:spPr bwMode="auto">
                          <a:xfrm flipH="1" flipV="1">
                            <a:off x="9462" y="3237"/>
                            <a:ext cx="9" cy="1313"/>
                          </a:xfrm>
                          <a:prstGeom prst="line">
                            <a:avLst/>
                          </a:prstGeom>
                          <a:noFill/>
                          <a:ln w="9525">
                            <a:solidFill>
                              <a:srgbClr val="000000"/>
                            </a:solidFill>
                            <a:round/>
                          </a:ln>
                          <a:effectLst/>
                        </wps:spPr>
                        <wps:bodyPr/>
                      </wps:wsp>
                      <wps:wsp>
                        <wps:cNvPr id="1381583061" name="Straight Arrow Connector 11"/>
                        <wps:cNvCnPr>
                          <a:cxnSpLocks noChangeShapeType="1"/>
                          <a:stCxn id="1010839333" idx="0"/>
                          <a:endCxn id="1908078994" idx="3"/>
                        </wps:cNvCnPr>
                        <wps:spPr bwMode="auto">
                          <a:xfrm flipH="1">
                            <a:off x="7287" y="3250"/>
                            <a:ext cx="2188" cy="7"/>
                          </a:xfrm>
                          <a:prstGeom prst="straightConnector1">
                            <a:avLst/>
                          </a:prstGeom>
                          <a:noFill/>
                          <a:ln w="9525">
                            <a:solidFill>
                              <a:srgbClr val="000000"/>
                            </a:solidFill>
                            <a:round/>
                            <a:tailEnd type="arrow" w="med" len="med"/>
                          </a:ln>
                          <a:effectLst/>
                        </wps:spPr>
                        <wps:bodyPr/>
                      </wps:wsp>
                      <wps:wsp>
                        <wps:cNvPr id="1979192334" name="Rectangles 12"/>
                        <wps:cNvSpPr>
                          <a:spLocks noChangeArrowheads="1"/>
                        </wps:cNvSpPr>
                        <wps:spPr bwMode="auto">
                          <a:xfrm>
                            <a:off x="7325" y="2822"/>
                            <a:ext cx="2410" cy="388"/>
                          </a:xfrm>
                          <a:prstGeom prst="rect">
                            <a:avLst/>
                          </a:prstGeom>
                          <a:noFill/>
                          <a:ln>
                            <a:noFill/>
                          </a:ln>
                          <a:effectLst/>
                        </wps:spPr>
                        <wps:txbx>
                          <w:txbxContent>
                            <w:p w14:paraId="2A55F362" w14:textId="77777777" w:rsidR="00191992" w:rsidRDefault="00000000">
                              <w:pPr>
                                <w:jc w:val="center"/>
                                <w:rPr>
                                  <w:i/>
                                  <w:iCs/>
                                  <w:color w:val="000000"/>
                                  <w:sz w:val="20"/>
                                  <w:szCs w:val="20"/>
                                  <w:lang w:val="en-US"/>
                                </w:rPr>
                              </w:pPr>
                              <w:r>
                                <w:rPr>
                                  <w:i/>
                                  <w:iCs/>
                                  <w:color w:val="000000"/>
                                  <w:sz w:val="20"/>
                                  <w:szCs w:val="20"/>
                                  <w:lang w:val="en-US"/>
                                </w:rPr>
                                <w:t>Bơm tuần hoàn lại làm mát</w:t>
                              </w:r>
                            </w:p>
                          </w:txbxContent>
                        </wps:txbx>
                        <wps:bodyPr rot="0" vert="horz" wrap="square" lIns="91440" tIns="45720" rIns="91440" bIns="45720" anchor="ctr" anchorCtr="0" upright="1">
                          <a:noAutofit/>
                        </wps:bodyPr>
                      </wps:wsp>
                      <wps:wsp>
                        <wps:cNvPr id="1070447101" name="Rectangles 13"/>
                        <wps:cNvSpPr>
                          <a:spLocks noChangeArrowheads="1"/>
                        </wps:cNvSpPr>
                        <wps:spPr bwMode="auto">
                          <a:xfrm>
                            <a:off x="6390" y="6067"/>
                            <a:ext cx="2410" cy="388"/>
                          </a:xfrm>
                          <a:prstGeom prst="rect">
                            <a:avLst/>
                          </a:prstGeom>
                          <a:noFill/>
                          <a:ln>
                            <a:noFill/>
                          </a:ln>
                          <a:effectLst/>
                        </wps:spPr>
                        <wps:txbx>
                          <w:txbxContent>
                            <w:p w14:paraId="052A00D6" w14:textId="77777777" w:rsidR="00191992" w:rsidRDefault="00000000">
                              <w:pPr>
                                <w:jc w:val="center"/>
                                <w:rPr>
                                  <w:i/>
                                  <w:iCs/>
                                  <w:color w:val="000000"/>
                                  <w:sz w:val="22"/>
                                  <w:lang w:val="en-US"/>
                                </w:rPr>
                              </w:pPr>
                              <w:r>
                                <w:rPr>
                                  <w:i/>
                                  <w:iCs/>
                                  <w:color w:val="000000"/>
                                  <w:sz w:val="22"/>
                                  <w:lang w:val="en-US"/>
                                </w:rPr>
                                <w:t>Bơm</w:t>
                              </w:r>
                            </w:p>
                          </w:txbxContent>
                        </wps:txbx>
                        <wps:bodyPr rot="0" vert="horz" wrap="square" lIns="91440" tIns="45720" rIns="91440" bIns="45720" anchor="ctr" anchorCtr="0" upright="1">
                          <a:noAutofit/>
                        </wps:bodyPr>
                      </wps:wsp>
                    </wpg:wgp>
                  </a:graphicData>
                </a:graphic>
              </wp:inline>
            </w:drawing>
          </mc:Choice>
          <mc:Fallback>
            <w:pict>
              <v:group w14:anchorId="06A67241" id="Group 14" o:spid="_x0000_s1470" style="width:321.3pt;height:203.75pt;mso-position-horizontal-relative:char;mso-position-vertical-relative:line" coordorigin="4601,2822" coordsize="600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">
                <v:rect id="Rectangles 1" o:spid="_x0000_s1471" style="position:absolute;left:4601;top:2863;width:2686;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">
                  <v:textbox>
                    <w:txbxContent>
                      <w:p w14:paraId="3057705F" w14:textId="77777777" w:rsidR="00191992" w:rsidRDefault="00000000">
                        <w:pPr>
                          <w:jc w:val="center"/>
                          <w:textAlignment w:val="baseline"/>
                          <w:rPr>
                            <w:color w:val="000000"/>
                            <w:sz w:val="24"/>
                            <w:lang w:val="en-US"/>
                          </w:rPr>
                        </w:pPr>
                        <w:r>
                          <w:rPr>
                            <w:bCs/>
                            <w:color w:val="000000"/>
                            <w:kern w:val="24"/>
                          </w:rPr>
                          <w:t xml:space="preserve">Nước </w:t>
                        </w:r>
                        <w:r>
                          <w:rPr>
                            <w:bCs/>
                            <w:color w:val="000000"/>
                            <w:kern w:val="24"/>
                            <w:lang w:val="en-US"/>
                          </w:rPr>
                          <w:t>làm mát từ lò hơi và sản phẩm</w:t>
                        </w:r>
                      </w:p>
                    </w:txbxContent>
                  </v:textbox>
                </v:rect>
                <v:rect id="Rectangles 2" o:spid="_x0000_s1472" style="position:absolute;left:4957;top:4473;width:202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">
                  <v:textbox inset=",.3mm,,.3mm">
                    <w:txbxContent>
                      <w:p w14:paraId="0AEE237C" w14:textId="3192FA3D" w:rsidR="00191992" w:rsidRDefault="00000000" w:rsidP="00F476E7">
                        <w:pPr>
                          <w:spacing w:before="60" w:after="60" w:line="240" w:lineRule="auto"/>
                          <w:jc w:val="center"/>
                          <w:textAlignment w:val="baseline"/>
                          <w:rPr>
                            <w:szCs w:val="26"/>
                            <w:lang w:val="en-US"/>
                          </w:rPr>
                        </w:pPr>
                        <w:r>
                          <w:rPr>
                            <w:szCs w:val="26"/>
                            <w:lang w:val="en-US"/>
                          </w:rPr>
                          <w:t>Đường ống thu</w:t>
                        </w:r>
                      </w:p>
                    </w:txbxContent>
                  </v:textbox>
                </v:rect>
                <v:rect id="Rectangles 3" o:spid="_x0000_s1473" style="position:absolute;left:4754;top:6030;width:22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">
                  <v:textbox>
                    <w:txbxContent>
                      <w:p w14:paraId="1B663035" w14:textId="77777777" w:rsidR="00191992" w:rsidRDefault="00000000">
                        <w:pPr>
                          <w:jc w:val="center"/>
                          <w:textAlignment w:val="baseline"/>
                          <w:rPr>
                            <w:sz w:val="24"/>
                            <w:lang w:val="en-US"/>
                          </w:rPr>
                        </w:pPr>
                        <w:r>
                          <w:rPr>
                            <w:color w:val="000000"/>
                            <w:kern w:val="24"/>
                            <w:lang w:val="en-US"/>
                          </w:rPr>
                          <w:t>Hồ nước</w:t>
                        </w:r>
                      </w:p>
                    </w:txbxContent>
                  </v:textbox>
                </v:rect>
                <v:shape id="Straight Arrow Connector 4" o:spid="_x0000_s1474" type="#_x0000_t32" style="position:absolute;left:5969;top:3652;width:4;height: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">
                  <v:stroke endarrow="open"/>
                </v:shape>
                <v:shape id="Straight Arrow Connector 5" o:spid="_x0000_s1475" type="#_x0000_t32" style="position:absolute;left:5969;top:5208;width:0;height: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">
                  <v:stroke endarrow="open"/>
                </v:shape>
                <v:rect id="Rectangles 6" o:spid="_x0000_s1476" style="position:absolute;left:8307;top:6045;width:22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">
                  <v:textbox>
                    <w:txbxContent>
                      <w:p w14:paraId="4A9A2E57" w14:textId="77777777" w:rsidR="00191992" w:rsidRDefault="00000000" w:rsidP="00F476E7">
                        <w:pPr>
                          <w:pStyle w:val="bangnd"/>
                          <w:spacing w:before="60" w:after="60" w:line="312" w:lineRule="auto"/>
                          <w:jc w:val="center"/>
                          <w:rPr>
                            <w:sz w:val="24"/>
                            <w:lang w:val="en-US"/>
                          </w:rPr>
                        </w:pPr>
                        <w:r w:rsidRPr="00F476E7">
                          <w:rPr>
                            <w:color w:val="000000"/>
                            <w:kern w:val="24"/>
                            <w:lang w:val="en-US"/>
                          </w:rPr>
                          <w:t xml:space="preserve">Tháp </w:t>
                        </w:r>
                        <w:r w:rsidRPr="00F476E7">
                          <w:rPr>
                            <w:szCs w:val="26"/>
                          </w:rPr>
                          <w:t>làm</w:t>
                        </w:r>
                        <w:r>
                          <w:rPr>
                            <w:color w:val="000000"/>
                            <w:kern w:val="24"/>
                            <w:lang w:val="en-US"/>
                          </w:rPr>
                          <w:t xml:space="preserve"> mát</w:t>
                        </w:r>
                      </w:p>
                    </w:txbxContent>
                  </v:textbox>
                </v:rect>
                <v:shape id="Straight Arrow Connector 7" o:spid="_x0000_s1477" type="#_x0000_t32" style="position:absolute;left:9471;top:5285;width:4;height:7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">
                  <v:stroke endarrow="open"/>
                </v:shape>
                <v:rect id="Rectangles 8" o:spid="_x0000_s1478" style="position:absolute;left:8459;top:4550;width:202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">
                  <v:textbox inset=",.3mm,,.3mm">
                    <w:txbxContent>
                      <w:p w14:paraId="067A6239" w14:textId="77777777" w:rsidR="00191992" w:rsidRDefault="00000000" w:rsidP="00F476E7">
                        <w:pPr>
                          <w:pStyle w:val="bangnd"/>
                          <w:spacing w:before="60" w:after="60" w:line="312" w:lineRule="auto"/>
                          <w:jc w:val="center"/>
                          <w:rPr>
                            <w:bCs/>
                            <w:sz w:val="24"/>
                            <w:lang w:val="en-US"/>
                          </w:rPr>
                        </w:pPr>
                        <w:r w:rsidRPr="00F476E7">
                          <w:rPr>
                            <w:bCs/>
                            <w:szCs w:val="26"/>
                          </w:rPr>
                          <w:t>Hồ</w:t>
                        </w:r>
                        <w:r>
                          <w:rPr>
                            <w:bCs/>
                            <w:color w:val="000000"/>
                            <w:kern w:val="24"/>
                            <w:lang w:val="en-US"/>
                          </w:rPr>
                          <w:t xml:space="preserve"> nước</w:t>
                        </w:r>
                      </w:p>
                    </w:txbxContent>
                  </v:textbox>
                </v:rect>
                <v:shape id="Straight Arrow Connector 9" o:spid="_x0000_s1479" type="#_x0000_t32" style="position:absolute;left:7051;top:6456;width:1256;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">
                  <v:stroke endarrow="open"/>
                </v:shape>
                <v:line id="Straight Connector 10" o:spid="_x0000_s1480" style="position:absolute;flip:x y;visibility:visible;mso-wrap-style:square" from="9462,3237" to="947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"/>
                <v:shape id="Straight Arrow Connector 11" o:spid="_x0000_s1481" type="#_x0000_t32" style="position:absolute;left:7287;top:3250;width:2188;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">
                  <v:stroke endarrow="open"/>
                </v:shape>
                <v:rect id="Rectangles 12" o:spid="_x0000_s1482" style="position:absolute;left:7325;top:2822;width:241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" filled="f" stroked="f">
                  <v:textbox>
                    <w:txbxContent>
                      <w:p w14:paraId="2A55F362" w14:textId="77777777" w:rsidR="00191992" w:rsidRDefault="00000000">
                        <w:pPr>
                          <w:jc w:val="center"/>
                          <w:rPr>
                            <w:i/>
                            <w:iCs/>
                            <w:color w:val="000000"/>
                            <w:sz w:val="20"/>
                            <w:szCs w:val="20"/>
                            <w:lang w:val="en-US"/>
                          </w:rPr>
                        </w:pPr>
                        <w:r>
                          <w:rPr>
                            <w:i/>
                            <w:iCs/>
                            <w:color w:val="000000"/>
                            <w:sz w:val="20"/>
                            <w:szCs w:val="20"/>
                            <w:lang w:val="en-US"/>
                          </w:rPr>
                          <w:t>Bơm tuần hoàn lại làm mát</w:t>
                        </w:r>
                      </w:p>
                    </w:txbxContent>
                  </v:textbox>
                </v:rect>
                <v:rect id="Rectangles 13" o:spid="_x0000_s1483" style="position:absolute;left:6390;top:6067;width:241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" filled="f" stroked="f">
                  <v:textbox>
                    <w:txbxContent>
                      <w:p w14:paraId="052A00D6" w14:textId="77777777" w:rsidR="00191992" w:rsidRDefault="00000000">
                        <w:pPr>
                          <w:jc w:val="center"/>
                          <w:rPr>
                            <w:i/>
                            <w:iCs/>
                            <w:color w:val="000000"/>
                            <w:sz w:val="22"/>
                            <w:lang w:val="en-US"/>
                          </w:rPr>
                        </w:pPr>
                        <w:r>
                          <w:rPr>
                            <w:i/>
                            <w:iCs/>
                            <w:color w:val="000000"/>
                            <w:sz w:val="22"/>
                            <w:lang w:val="en-US"/>
                          </w:rPr>
                          <w:t>Bơm</w:t>
                        </w:r>
                      </w:p>
                    </w:txbxContent>
                  </v:textbox>
                </v:rect>
                <w10:anchorlock/>
              </v:group>
            </w:pict>
          </mc:Fallback>
        </mc:AlternateContent>
      </w:r>
    </w:p>
    <w:p w14:paraId="005E5B16" w14:textId="77777777" w:rsidR="00191992" w:rsidRDefault="00000000">
      <w:pPr>
        <w:pStyle w:val="Caption"/>
        <w:spacing w:before="120"/>
        <w:rPr>
          <w:i/>
          <w:iCs/>
          <w:lang w:val="pt-BR"/>
        </w:rPr>
      </w:pPr>
      <w:bookmarkStart w:id="248" w:name="_Toc140753859"/>
      <w:r>
        <w:rPr>
          <w:iCs/>
        </w:rPr>
        <w:t xml:space="preserve">Hình </w:t>
      </w:r>
      <w:r>
        <w:rPr>
          <w:iCs/>
        </w:rPr>
        <w:fldChar w:fldCharType="begin"/>
      </w:r>
      <w:r>
        <w:rPr>
          <w:iCs/>
        </w:rPr>
        <w:instrText xml:space="preserve"> SEQ Hình \* ARABIC </w:instrText>
      </w:r>
      <w:r>
        <w:rPr>
          <w:iCs/>
        </w:rPr>
        <w:fldChar w:fldCharType="separate"/>
      </w:r>
      <w:r>
        <w:rPr>
          <w:iCs/>
        </w:rPr>
        <w:t>16</w:t>
      </w:r>
      <w:r>
        <w:rPr>
          <w:iCs/>
        </w:rPr>
        <w:fldChar w:fldCharType="end"/>
      </w:r>
      <w:r>
        <w:rPr>
          <w:bCs w:val="0"/>
          <w:iCs/>
        </w:rPr>
        <w:t xml:space="preserve">. </w:t>
      </w:r>
      <w:r>
        <w:rPr>
          <w:iCs/>
        </w:rPr>
        <w:t xml:space="preserve">Quy trình </w:t>
      </w:r>
      <w:r>
        <w:rPr>
          <w:iCs/>
          <w:lang w:val="nb-NO"/>
        </w:rPr>
        <w:t>xử lý và tuần hoàn nước làm mát công suất 50 m</w:t>
      </w:r>
      <w:r>
        <w:rPr>
          <w:iCs/>
          <w:vertAlign w:val="superscript"/>
          <w:lang w:val="nb-NO"/>
        </w:rPr>
        <w:t>3</w:t>
      </w:r>
      <w:r>
        <w:rPr>
          <w:iCs/>
        </w:rPr>
        <w:t>/giờ</w:t>
      </w:r>
      <w:bookmarkEnd w:id="248"/>
    </w:p>
    <w:p w14:paraId="3ED90F4B" w14:textId="77777777" w:rsidR="00191992" w:rsidRDefault="00000000">
      <w:pPr>
        <w:pStyle w:val="Bullet-"/>
        <w:widowControl w:val="0"/>
        <w:shd w:val="clear" w:color="auto" w:fill="FFFFFF"/>
        <w:tabs>
          <w:tab w:val="left" w:pos="426"/>
        </w:tabs>
        <w:spacing w:before="60" w:after="60"/>
        <w:rPr>
          <w:lang w:val="pt-BR"/>
        </w:rPr>
      </w:pPr>
      <w:r>
        <w:rPr>
          <w:b/>
          <w:bCs/>
          <w:lang w:val="en-US"/>
        </w:rPr>
        <w:tab/>
        <w:t>Thuyết minh quy trình công nghệ:</w:t>
      </w:r>
    </w:p>
    <w:p w14:paraId="282C8D58" w14:textId="77777777" w:rsidR="00191992" w:rsidRDefault="00000000">
      <w:pPr>
        <w:widowControl w:val="0"/>
        <w:spacing w:before="60" w:after="60"/>
        <w:ind w:firstLine="284"/>
        <w:rPr>
          <w:lang w:val="pt-BR"/>
        </w:rPr>
      </w:pPr>
      <w:r>
        <w:rPr>
          <w:bCs/>
          <w:spacing w:val="-4"/>
          <w:szCs w:val="26"/>
        </w:rPr>
        <w:t>Nước</w:t>
      </w:r>
      <w:r>
        <w:rPr>
          <w:lang w:val="pt-BR"/>
        </w:rPr>
        <w:t xml:space="preserve"> máy cấp được sử dụng để làm mát cho lò hơi và sản phẩm. Nước từ Hồ nước (có thể tích bể là 15 m</w:t>
      </w:r>
      <w:r>
        <w:rPr>
          <w:vertAlign w:val="superscript"/>
          <w:lang w:val="pt-BR"/>
        </w:rPr>
        <w:t>3</w:t>
      </w:r>
      <w:r>
        <w:rPr>
          <w:lang w:val="pt-BR"/>
        </w:rPr>
        <w:t>) được các máy bơm có công suất 1,1kw với áp lực 2-3 bar đẩy vào hệ thống máng làm mát và quay về Hồ nước. Từ Hồ nước các máy bơm sẽ bơm lên Tháp giải nhiệt đặt trên Hồ nước, sau khi nước được giải nhiệt đến nhiệt độ yêu cầu sẽ xả lại vào Hồ nước và cứ như thế nước được Máy bơm đẩy vào hệ thống máng làm mát theo chu trình tuần hoàn liên tục.</w:t>
      </w:r>
    </w:p>
    <w:p w14:paraId="503735EB" w14:textId="77777777" w:rsidR="00191992" w:rsidRPr="00D2529C" w:rsidRDefault="00000000">
      <w:pPr>
        <w:widowControl w:val="0"/>
        <w:spacing w:before="60" w:after="60"/>
        <w:ind w:firstLine="284"/>
        <w:rPr>
          <w:b/>
          <w:bCs/>
          <w:spacing w:val="-4"/>
          <w:szCs w:val="26"/>
          <w:lang w:val="pt-BR"/>
        </w:rPr>
      </w:pPr>
      <w:r>
        <w:rPr>
          <w:b/>
          <w:bCs/>
          <w:spacing w:val="-4"/>
          <w:szCs w:val="26"/>
        </w:rPr>
        <w:t xml:space="preserve">Tại Xưởng </w:t>
      </w:r>
      <w:r w:rsidRPr="00D2529C">
        <w:rPr>
          <w:b/>
          <w:bCs/>
          <w:spacing w:val="-4"/>
          <w:szCs w:val="26"/>
          <w:lang w:val="pt-BR"/>
        </w:rPr>
        <w:t>3</w:t>
      </w:r>
    </w:p>
    <w:p w14:paraId="711C671D" w14:textId="77777777" w:rsidR="00191992" w:rsidRDefault="00000000">
      <w:pPr>
        <w:widowControl w:val="0"/>
        <w:spacing w:before="60" w:after="60"/>
        <w:ind w:firstLine="284"/>
        <w:rPr>
          <w:lang w:val="pt-BR"/>
        </w:rPr>
      </w:pPr>
      <w:r>
        <w:rPr>
          <w:bCs/>
          <w:spacing w:val="-4"/>
          <w:szCs w:val="26"/>
        </w:rPr>
        <w:t>Xưởng</w:t>
      </w:r>
      <w:r>
        <w:t xml:space="preserve"> </w:t>
      </w:r>
      <w:r w:rsidRPr="00D2529C">
        <w:rPr>
          <w:lang w:val="pt-BR"/>
        </w:rPr>
        <w:t>3</w:t>
      </w:r>
      <w:r>
        <w:t xml:space="preserve"> </w:t>
      </w:r>
      <w:r w:rsidRPr="00D2529C">
        <w:rPr>
          <w:lang w:val="pt-BR"/>
        </w:rPr>
        <w:t>sẽ</w:t>
      </w:r>
      <w:r>
        <w:t xml:space="preserve"> đầu tư 01 công trình xử lý và tuần hoàn nước làm mát cho công đoạn làm sản phẩm bóng với quy trình và công suất tương tự với công trình hiện hữu tại Xưởng 1 với công suất làm mát 50 m</w:t>
      </w:r>
      <w:r>
        <w:rPr>
          <w:vertAlign w:val="superscript"/>
        </w:rPr>
        <w:t>3</w:t>
      </w:r>
      <w:r>
        <w:t xml:space="preserve">/giờ, các thống số kỹ thuật sẽ được thiết kế lắp cho Xưởng </w:t>
      </w:r>
      <w:r w:rsidRPr="00D2529C">
        <w:rPr>
          <w:lang w:val="pt-BR"/>
        </w:rPr>
        <w:t>3 là tương tự với Xưởng 1, 2</w:t>
      </w:r>
      <w:r>
        <w:t>.</w:t>
      </w:r>
    </w:p>
    <w:p w14:paraId="69ACAF34" w14:textId="77777777" w:rsidR="00191992" w:rsidRDefault="00000000">
      <w:pPr>
        <w:pStyle w:val="Caption"/>
        <w:keepNext/>
        <w:rPr>
          <w:lang w:val="pt-BR"/>
        </w:rPr>
      </w:pPr>
      <w:bookmarkStart w:id="249" w:name="_Toc140406849"/>
      <w:r>
        <w:rPr>
          <w:lang w:val="pt-BR"/>
        </w:rPr>
        <w:t xml:space="preserve">Bảng 4. </w:t>
      </w:r>
      <w:r>
        <w:fldChar w:fldCharType="begin"/>
      </w:r>
      <w:r>
        <w:rPr>
          <w:lang w:val="pt-BR"/>
        </w:rPr>
        <w:instrText xml:space="preserve"> SEQ Bảng_4. \* ARABIC </w:instrText>
      </w:r>
      <w:r>
        <w:fldChar w:fldCharType="separate"/>
      </w:r>
      <w:r>
        <w:rPr>
          <w:lang w:val="pt-BR"/>
        </w:rPr>
        <w:t>31</w:t>
      </w:r>
      <w:r>
        <w:fldChar w:fldCharType="end"/>
      </w:r>
      <w:r>
        <w:rPr>
          <w:lang w:val="pt-BR"/>
        </w:rPr>
        <w:t>: Hạng mục công trình và máy móc thiết bị của h</w:t>
      </w:r>
      <w:r>
        <w:rPr>
          <w:lang w:val="nb-NO"/>
        </w:rPr>
        <w:t xml:space="preserve">ệ thống xử lý và tuần hoàn nước làm mát công suất </w:t>
      </w:r>
      <w:r>
        <w:rPr>
          <w:lang w:val="pt-BR"/>
        </w:rPr>
        <w:t>5</w:t>
      </w:r>
      <w:r>
        <w:rPr>
          <w:lang w:val="nb-NO"/>
        </w:rPr>
        <w:t>0 m</w:t>
      </w:r>
      <w:r>
        <w:rPr>
          <w:vertAlign w:val="superscript"/>
          <w:lang w:val="nb-NO"/>
        </w:rPr>
        <w:t>3</w:t>
      </w:r>
      <w:r>
        <w:rPr>
          <w:lang w:val="pt-BR"/>
        </w:rPr>
        <w:t>/giờ</w:t>
      </w:r>
      <w:bookmarkEnd w:id="2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577"/>
        <w:gridCol w:w="1302"/>
        <w:gridCol w:w="3660"/>
      </w:tblGrid>
      <w:tr w:rsidR="00191992" w14:paraId="22AF3222" w14:textId="77777777">
        <w:tc>
          <w:tcPr>
            <w:tcW w:w="455" w:type="pct"/>
            <w:vAlign w:val="center"/>
          </w:tcPr>
          <w:p w14:paraId="20CA5ED8" w14:textId="77777777" w:rsidR="00191992" w:rsidRDefault="00000000" w:rsidP="00F476E7">
            <w:pPr>
              <w:spacing w:before="60" w:after="60" w:line="240" w:lineRule="auto"/>
              <w:jc w:val="center"/>
              <w:rPr>
                <w:b/>
                <w:bCs/>
                <w:szCs w:val="26"/>
                <w:lang w:val="en-US"/>
              </w:rPr>
            </w:pPr>
            <w:r>
              <w:rPr>
                <w:b/>
                <w:bCs/>
                <w:szCs w:val="26"/>
                <w:lang w:val="en-US"/>
              </w:rPr>
              <w:t>Stt</w:t>
            </w:r>
          </w:p>
        </w:tc>
        <w:tc>
          <w:tcPr>
            <w:tcW w:w="1903" w:type="pct"/>
            <w:vAlign w:val="center"/>
          </w:tcPr>
          <w:p w14:paraId="0EA54F1A" w14:textId="77777777" w:rsidR="00191992" w:rsidRDefault="00000000" w:rsidP="00F476E7">
            <w:pPr>
              <w:spacing w:before="60" w:after="60" w:line="240" w:lineRule="auto"/>
              <w:jc w:val="center"/>
              <w:rPr>
                <w:b/>
                <w:bCs/>
                <w:szCs w:val="26"/>
                <w:lang w:val="en-US"/>
              </w:rPr>
            </w:pPr>
            <w:r>
              <w:rPr>
                <w:b/>
                <w:bCs/>
                <w:szCs w:val="26"/>
                <w:lang w:val="en-US"/>
              </w:rPr>
              <w:t>Hạng mục</w:t>
            </w:r>
          </w:p>
        </w:tc>
        <w:tc>
          <w:tcPr>
            <w:tcW w:w="693" w:type="pct"/>
            <w:vAlign w:val="center"/>
          </w:tcPr>
          <w:p w14:paraId="76D8489F" w14:textId="77777777" w:rsidR="00191992" w:rsidRDefault="00000000" w:rsidP="00F476E7">
            <w:pPr>
              <w:spacing w:before="60" w:after="60" w:line="240" w:lineRule="auto"/>
              <w:jc w:val="center"/>
              <w:rPr>
                <w:b/>
                <w:bCs/>
                <w:szCs w:val="26"/>
                <w:lang w:val="en-US"/>
              </w:rPr>
            </w:pPr>
            <w:r>
              <w:rPr>
                <w:b/>
                <w:bCs/>
                <w:szCs w:val="26"/>
                <w:lang w:val="en-US"/>
              </w:rPr>
              <w:t>Số lượng</w:t>
            </w:r>
          </w:p>
        </w:tc>
        <w:tc>
          <w:tcPr>
            <w:tcW w:w="1947" w:type="pct"/>
            <w:vAlign w:val="center"/>
          </w:tcPr>
          <w:p w14:paraId="6266F418" w14:textId="77777777" w:rsidR="00191992" w:rsidRDefault="00000000" w:rsidP="00F476E7">
            <w:pPr>
              <w:spacing w:before="60" w:after="60" w:line="240" w:lineRule="auto"/>
              <w:jc w:val="center"/>
              <w:rPr>
                <w:b/>
                <w:bCs/>
                <w:szCs w:val="26"/>
                <w:lang w:val="en-US"/>
              </w:rPr>
            </w:pPr>
            <w:r>
              <w:rPr>
                <w:b/>
                <w:bCs/>
                <w:szCs w:val="26"/>
                <w:lang w:val="en-US"/>
              </w:rPr>
              <w:t>Thông số kỹ thuật</w:t>
            </w:r>
          </w:p>
        </w:tc>
      </w:tr>
      <w:tr w:rsidR="00191992" w14:paraId="56C8AF03" w14:textId="77777777">
        <w:trPr>
          <w:trHeight w:val="411"/>
        </w:trPr>
        <w:tc>
          <w:tcPr>
            <w:tcW w:w="455" w:type="pct"/>
            <w:vAlign w:val="center"/>
          </w:tcPr>
          <w:p w14:paraId="36230E08" w14:textId="77777777" w:rsidR="00191992" w:rsidRDefault="00000000" w:rsidP="00F476E7">
            <w:pPr>
              <w:spacing w:before="60" w:after="60" w:line="240" w:lineRule="auto"/>
              <w:jc w:val="center"/>
              <w:rPr>
                <w:b/>
                <w:szCs w:val="26"/>
              </w:rPr>
            </w:pPr>
            <w:r>
              <w:rPr>
                <w:b/>
                <w:szCs w:val="26"/>
              </w:rPr>
              <w:t>I</w:t>
            </w:r>
          </w:p>
        </w:tc>
        <w:tc>
          <w:tcPr>
            <w:tcW w:w="4544" w:type="pct"/>
            <w:gridSpan w:val="3"/>
            <w:vAlign w:val="center"/>
          </w:tcPr>
          <w:p w14:paraId="79DE0DE9" w14:textId="77777777" w:rsidR="00191992" w:rsidRDefault="00000000" w:rsidP="00F476E7">
            <w:pPr>
              <w:widowControl w:val="0"/>
              <w:spacing w:before="60" w:after="60" w:line="240" w:lineRule="auto"/>
              <w:jc w:val="left"/>
              <w:rPr>
                <w:lang w:eastAsia="zh-CN"/>
              </w:rPr>
            </w:pPr>
            <w:r>
              <w:rPr>
                <w:b/>
              </w:rPr>
              <w:t>H</w:t>
            </w:r>
            <w:r>
              <w:rPr>
                <w:b/>
                <w:lang w:val="nb-NO"/>
              </w:rPr>
              <w:t>ệ thống xử lý và tuần hoàn nước làm mát</w:t>
            </w:r>
            <w:r>
              <w:rPr>
                <w:b/>
              </w:rPr>
              <w:t xml:space="preserve"> tại Xưởng 1</w:t>
            </w:r>
          </w:p>
        </w:tc>
      </w:tr>
      <w:tr w:rsidR="00191992" w14:paraId="5FFA8F99" w14:textId="77777777">
        <w:tc>
          <w:tcPr>
            <w:tcW w:w="455" w:type="pct"/>
            <w:vAlign w:val="center"/>
          </w:tcPr>
          <w:p w14:paraId="6BEEDA3B" w14:textId="77777777" w:rsidR="00191992" w:rsidRDefault="00000000" w:rsidP="00F476E7">
            <w:pPr>
              <w:spacing w:before="60" w:after="60" w:line="240" w:lineRule="auto"/>
              <w:jc w:val="center"/>
              <w:rPr>
                <w:szCs w:val="26"/>
                <w:lang w:val="en-US"/>
              </w:rPr>
            </w:pPr>
            <w:r>
              <w:rPr>
                <w:szCs w:val="26"/>
                <w:lang w:val="en-US"/>
              </w:rPr>
              <w:t>1</w:t>
            </w:r>
          </w:p>
        </w:tc>
        <w:tc>
          <w:tcPr>
            <w:tcW w:w="1903" w:type="pct"/>
            <w:vAlign w:val="center"/>
          </w:tcPr>
          <w:p w14:paraId="453708F6" w14:textId="77777777" w:rsidR="00191992" w:rsidRDefault="00000000" w:rsidP="00F476E7">
            <w:pPr>
              <w:spacing w:before="60" w:after="60" w:line="240" w:lineRule="auto"/>
              <w:jc w:val="left"/>
              <w:rPr>
                <w:szCs w:val="26"/>
                <w:lang w:val="en-US"/>
              </w:rPr>
            </w:pPr>
            <w:r>
              <w:rPr>
                <w:szCs w:val="26"/>
                <w:lang w:val="en-US"/>
              </w:rPr>
              <w:t>Hồ nước</w:t>
            </w:r>
          </w:p>
        </w:tc>
        <w:tc>
          <w:tcPr>
            <w:tcW w:w="693" w:type="pct"/>
            <w:vAlign w:val="center"/>
          </w:tcPr>
          <w:p w14:paraId="6B5FA533" w14:textId="77777777" w:rsidR="00191992" w:rsidRDefault="00000000" w:rsidP="00F476E7">
            <w:pPr>
              <w:spacing w:before="60" w:after="60" w:line="240" w:lineRule="auto"/>
              <w:jc w:val="center"/>
              <w:rPr>
                <w:szCs w:val="26"/>
                <w:lang w:val="en-US"/>
              </w:rPr>
            </w:pPr>
            <w:r>
              <w:rPr>
                <w:szCs w:val="26"/>
                <w:lang w:val="en-US"/>
              </w:rPr>
              <w:t>1</w:t>
            </w:r>
          </w:p>
        </w:tc>
        <w:tc>
          <w:tcPr>
            <w:tcW w:w="1947" w:type="pct"/>
            <w:vAlign w:val="center"/>
          </w:tcPr>
          <w:p w14:paraId="4F517B94" w14:textId="77777777" w:rsidR="00191992" w:rsidRDefault="00000000" w:rsidP="00F476E7">
            <w:pPr>
              <w:widowControl w:val="0"/>
              <w:spacing w:before="60" w:after="60" w:line="240" w:lineRule="auto"/>
              <w:jc w:val="left"/>
              <w:rPr>
                <w:lang w:val="en-US" w:eastAsia="zh-CN"/>
              </w:rPr>
            </w:pPr>
            <w:r>
              <w:rPr>
                <w:lang w:val="en-US" w:eastAsia="zh-CN"/>
              </w:rPr>
              <w:t>V = 15 m</w:t>
            </w:r>
            <w:r>
              <w:rPr>
                <w:vertAlign w:val="superscript"/>
                <w:lang w:val="en-US" w:eastAsia="zh-CN"/>
              </w:rPr>
              <w:t>3</w:t>
            </w:r>
          </w:p>
          <w:p w14:paraId="03FEC5E5" w14:textId="77777777" w:rsidR="00191992" w:rsidRDefault="00000000" w:rsidP="00F476E7">
            <w:pPr>
              <w:widowControl w:val="0"/>
              <w:spacing w:before="60" w:after="60" w:line="240" w:lineRule="auto"/>
              <w:jc w:val="left"/>
              <w:rPr>
                <w:lang w:val="en-US" w:eastAsia="zh-CN"/>
              </w:rPr>
            </w:pPr>
            <w:r>
              <w:rPr>
                <w:lang w:val="en-US" w:eastAsia="zh-CN"/>
              </w:rPr>
              <w:lastRenderedPageBreak/>
              <w:t>Vật liệu: BTCT, tường dày 250mm</w:t>
            </w:r>
          </w:p>
        </w:tc>
      </w:tr>
      <w:tr w:rsidR="00191992" w14:paraId="7B20ECE3" w14:textId="77777777">
        <w:tc>
          <w:tcPr>
            <w:tcW w:w="455" w:type="pct"/>
            <w:vAlign w:val="center"/>
          </w:tcPr>
          <w:p w14:paraId="2A63BD45" w14:textId="77777777" w:rsidR="00191992" w:rsidRDefault="00000000" w:rsidP="00F476E7">
            <w:pPr>
              <w:spacing w:before="60" w:after="60" w:line="240" w:lineRule="auto"/>
              <w:jc w:val="center"/>
              <w:rPr>
                <w:lang w:val="en-US" w:eastAsia="zh-CN"/>
              </w:rPr>
            </w:pPr>
            <w:r>
              <w:rPr>
                <w:lang w:val="en-US" w:eastAsia="zh-CN"/>
              </w:rPr>
              <w:lastRenderedPageBreak/>
              <w:t>2</w:t>
            </w:r>
          </w:p>
        </w:tc>
        <w:tc>
          <w:tcPr>
            <w:tcW w:w="1903" w:type="pct"/>
            <w:vAlign w:val="center"/>
          </w:tcPr>
          <w:p w14:paraId="4F60CDFE" w14:textId="77777777" w:rsidR="00191992" w:rsidRDefault="00000000" w:rsidP="00F476E7">
            <w:pPr>
              <w:spacing w:before="60" w:after="60" w:line="240" w:lineRule="auto"/>
              <w:jc w:val="left"/>
              <w:rPr>
                <w:lang w:val="en-US"/>
              </w:rPr>
            </w:pPr>
            <w:r>
              <w:rPr>
                <w:lang w:val="en-US"/>
              </w:rPr>
              <w:t>Tháp làm mát</w:t>
            </w:r>
          </w:p>
        </w:tc>
        <w:tc>
          <w:tcPr>
            <w:tcW w:w="693" w:type="pct"/>
            <w:vAlign w:val="center"/>
          </w:tcPr>
          <w:p w14:paraId="4FCB5F84" w14:textId="77777777" w:rsidR="00191992" w:rsidRDefault="00000000" w:rsidP="00F476E7">
            <w:pPr>
              <w:spacing w:before="60" w:after="60" w:line="240" w:lineRule="auto"/>
              <w:jc w:val="center"/>
              <w:rPr>
                <w:lang w:val="en-US" w:eastAsia="zh-CN"/>
              </w:rPr>
            </w:pPr>
            <w:r>
              <w:rPr>
                <w:lang w:val="en-US" w:eastAsia="zh-CN"/>
              </w:rPr>
              <w:t>1</w:t>
            </w:r>
          </w:p>
        </w:tc>
        <w:tc>
          <w:tcPr>
            <w:tcW w:w="1947" w:type="pct"/>
            <w:vAlign w:val="center"/>
          </w:tcPr>
          <w:p w14:paraId="481C276A" w14:textId="77777777" w:rsidR="00191992" w:rsidRDefault="00000000" w:rsidP="00F476E7">
            <w:pPr>
              <w:widowControl w:val="0"/>
              <w:spacing w:before="60" w:after="60" w:line="240" w:lineRule="auto"/>
              <w:jc w:val="left"/>
              <w:rPr>
                <w:lang w:val="en-US"/>
              </w:rPr>
            </w:pPr>
            <w:r>
              <w:t>Q</w:t>
            </w:r>
            <w:r>
              <w:rPr>
                <w:lang w:val="en-US"/>
              </w:rPr>
              <w:t xml:space="preserve"> tổng </w:t>
            </w:r>
            <w:r>
              <w:t xml:space="preserve">= </w:t>
            </w:r>
            <w:r>
              <w:rPr>
                <w:lang w:val="en-US"/>
              </w:rPr>
              <w:t>50 m</w:t>
            </w:r>
            <w:r>
              <w:rPr>
                <w:vertAlign w:val="superscript"/>
                <w:lang w:val="en-US"/>
              </w:rPr>
              <w:t>3</w:t>
            </w:r>
            <w:r>
              <w:rPr>
                <w:lang w:val="en-US"/>
              </w:rPr>
              <w:t>/giờ</w:t>
            </w:r>
            <w:r>
              <w:t xml:space="preserve">, </w:t>
            </w:r>
            <w:r>
              <w:rPr>
                <w:szCs w:val="26"/>
              </w:rPr>
              <w:t>At</w:t>
            </w:r>
            <w:r>
              <w:rPr>
                <w:szCs w:val="26"/>
                <w:lang w:val="en-US"/>
              </w:rPr>
              <w:t xml:space="preserve"> </w:t>
            </w:r>
            <w:r>
              <w:rPr>
                <w:szCs w:val="26"/>
              </w:rPr>
              <w:t>=</w:t>
            </w:r>
            <w:r>
              <w:rPr>
                <w:szCs w:val="26"/>
                <w:lang w:val="en-US"/>
              </w:rPr>
              <w:t xml:space="preserve"> </w:t>
            </w:r>
            <w:r>
              <w:rPr>
                <w:szCs w:val="26"/>
              </w:rPr>
              <w:t>1</w:t>
            </w:r>
            <w:r>
              <w:rPr>
                <w:szCs w:val="26"/>
                <w:lang w:val="en-US"/>
              </w:rPr>
              <w:t>0</w:t>
            </w:r>
            <w:r>
              <w:rPr>
                <w:szCs w:val="26"/>
              </w:rPr>
              <w:t>°</w:t>
            </w:r>
            <w:r>
              <w:rPr>
                <w:szCs w:val="26"/>
                <w:lang w:val="en-US"/>
              </w:rPr>
              <w:t>C</w:t>
            </w:r>
            <w:r>
              <w:rPr>
                <w:szCs w:val="26"/>
              </w:rPr>
              <w:t xml:space="preserve">, </w:t>
            </w:r>
            <w:r>
              <w:t>P</w:t>
            </w:r>
            <w:r>
              <w:rPr>
                <w:lang w:val="en-US"/>
              </w:rPr>
              <w:t xml:space="preserve"> </w:t>
            </w:r>
            <w:r>
              <w:t>=</w:t>
            </w:r>
            <w:r>
              <w:rPr>
                <w:lang w:val="en-US"/>
              </w:rPr>
              <w:t xml:space="preserve"> </w:t>
            </w:r>
            <w:r>
              <w:t>2,2kW</w:t>
            </w:r>
          </w:p>
        </w:tc>
      </w:tr>
      <w:tr w:rsidR="00191992" w14:paraId="49C4D57A" w14:textId="77777777">
        <w:tc>
          <w:tcPr>
            <w:tcW w:w="455" w:type="pct"/>
            <w:vAlign w:val="center"/>
          </w:tcPr>
          <w:p w14:paraId="392CC96F" w14:textId="77777777" w:rsidR="00191992" w:rsidRDefault="00000000" w:rsidP="00F476E7">
            <w:pPr>
              <w:spacing w:before="60" w:after="60" w:line="240" w:lineRule="auto"/>
              <w:jc w:val="center"/>
              <w:rPr>
                <w:lang w:val="en-US" w:eastAsia="zh-CN"/>
              </w:rPr>
            </w:pPr>
            <w:r>
              <w:rPr>
                <w:lang w:val="en-US" w:eastAsia="zh-CN"/>
              </w:rPr>
              <w:t>3</w:t>
            </w:r>
          </w:p>
        </w:tc>
        <w:tc>
          <w:tcPr>
            <w:tcW w:w="1903" w:type="pct"/>
            <w:vAlign w:val="center"/>
          </w:tcPr>
          <w:p w14:paraId="063882AA" w14:textId="77777777" w:rsidR="00191992" w:rsidRDefault="00000000" w:rsidP="00F476E7">
            <w:pPr>
              <w:spacing w:before="60" w:after="60" w:line="240" w:lineRule="auto"/>
              <w:jc w:val="left"/>
              <w:rPr>
                <w:lang w:val="en-US"/>
              </w:rPr>
            </w:pPr>
            <w:r>
              <w:t>Bơm cấp nước</w:t>
            </w:r>
          </w:p>
        </w:tc>
        <w:tc>
          <w:tcPr>
            <w:tcW w:w="693" w:type="pct"/>
            <w:vAlign w:val="center"/>
          </w:tcPr>
          <w:p w14:paraId="40F97758" w14:textId="77777777" w:rsidR="00191992" w:rsidRDefault="00000000" w:rsidP="00F476E7">
            <w:pPr>
              <w:spacing w:before="60" w:after="60" w:line="240" w:lineRule="auto"/>
              <w:jc w:val="center"/>
              <w:rPr>
                <w:lang w:val="en-US" w:eastAsia="zh-CN"/>
              </w:rPr>
            </w:pPr>
            <w:r>
              <w:rPr>
                <w:lang w:val="en-US"/>
              </w:rPr>
              <w:t>4</w:t>
            </w:r>
          </w:p>
        </w:tc>
        <w:tc>
          <w:tcPr>
            <w:tcW w:w="1947" w:type="pct"/>
            <w:vAlign w:val="center"/>
          </w:tcPr>
          <w:p w14:paraId="3D643EAA" w14:textId="77777777" w:rsidR="00191992" w:rsidRDefault="00000000" w:rsidP="00F476E7">
            <w:pPr>
              <w:spacing w:before="60" w:after="60" w:line="240" w:lineRule="auto"/>
              <w:jc w:val="left"/>
              <w:rPr>
                <w:lang w:val="en-US"/>
              </w:rPr>
            </w:pPr>
            <w:r>
              <w:rPr>
                <w:lang w:val="en-US"/>
              </w:rPr>
              <w:t>Lưu lượng</w:t>
            </w:r>
            <w:r>
              <w:t xml:space="preserve"> bơm Q</w:t>
            </w:r>
            <w:r>
              <w:rPr>
                <w:lang w:val="en-US"/>
              </w:rPr>
              <w:t xml:space="preserve"> </w:t>
            </w:r>
            <w:r>
              <w:t xml:space="preserve">= </w:t>
            </w:r>
            <w:r>
              <w:rPr>
                <w:lang w:val="en-US"/>
              </w:rPr>
              <w:t>10-20</w:t>
            </w:r>
            <w:r>
              <w:t>m</w:t>
            </w:r>
            <w:r>
              <w:rPr>
                <w:vertAlign w:val="superscript"/>
              </w:rPr>
              <w:t>3</w:t>
            </w:r>
            <w:r>
              <w:rPr>
                <w:lang w:val="en-US"/>
              </w:rPr>
              <w:t xml:space="preserve">/giờ; </w:t>
            </w:r>
            <w:r>
              <w:t xml:space="preserve">H= </w:t>
            </w:r>
            <w:r>
              <w:rPr>
                <w:lang w:val="en-US"/>
              </w:rPr>
              <w:t>20</w:t>
            </w:r>
            <w:r>
              <w:t>m</w:t>
            </w:r>
            <w:r>
              <w:rPr>
                <w:lang w:val="en-US"/>
              </w:rPr>
              <w:t>; P = 1,1 kw</w:t>
            </w:r>
          </w:p>
        </w:tc>
      </w:tr>
      <w:tr w:rsidR="00191992" w14:paraId="60BAC86F" w14:textId="77777777">
        <w:trPr>
          <w:trHeight w:val="420"/>
        </w:trPr>
        <w:tc>
          <w:tcPr>
            <w:tcW w:w="455" w:type="pct"/>
            <w:vAlign w:val="center"/>
          </w:tcPr>
          <w:p w14:paraId="1F3E7B5E" w14:textId="77777777" w:rsidR="00191992" w:rsidRDefault="00000000" w:rsidP="00F476E7">
            <w:pPr>
              <w:spacing w:before="60" w:after="60" w:line="240" w:lineRule="auto"/>
              <w:jc w:val="center"/>
              <w:rPr>
                <w:b/>
                <w:szCs w:val="26"/>
              </w:rPr>
            </w:pPr>
            <w:r>
              <w:rPr>
                <w:b/>
                <w:szCs w:val="26"/>
              </w:rPr>
              <w:t>II</w:t>
            </w:r>
          </w:p>
        </w:tc>
        <w:tc>
          <w:tcPr>
            <w:tcW w:w="4544" w:type="pct"/>
            <w:gridSpan w:val="3"/>
            <w:vAlign w:val="center"/>
          </w:tcPr>
          <w:p w14:paraId="3B0F9B04" w14:textId="77777777" w:rsidR="00191992" w:rsidRDefault="00000000" w:rsidP="00F476E7">
            <w:pPr>
              <w:spacing w:before="60" w:after="60" w:line="240" w:lineRule="auto"/>
              <w:jc w:val="left"/>
            </w:pPr>
            <w:r>
              <w:rPr>
                <w:b/>
              </w:rPr>
              <w:t>H</w:t>
            </w:r>
            <w:r>
              <w:rPr>
                <w:b/>
                <w:lang w:val="nb-NO"/>
              </w:rPr>
              <w:t>ệ thống xử lý và tuần hoàn nước làm mát</w:t>
            </w:r>
            <w:r>
              <w:rPr>
                <w:b/>
              </w:rPr>
              <w:t xml:space="preserve"> tại Xưởng 2</w:t>
            </w:r>
          </w:p>
        </w:tc>
      </w:tr>
      <w:tr w:rsidR="00191992" w14:paraId="00D5CE71" w14:textId="77777777">
        <w:tc>
          <w:tcPr>
            <w:tcW w:w="455" w:type="pct"/>
            <w:vAlign w:val="center"/>
          </w:tcPr>
          <w:p w14:paraId="78A83E4F" w14:textId="77777777" w:rsidR="00191992" w:rsidRDefault="00000000" w:rsidP="00F476E7">
            <w:pPr>
              <w:spacing w:before="60" w:after="60" w:line="240" w:lineRule="auto"/>
              <w:jc w:val="center"/>
              <w:rPr>
                <w:szCs w:val="26"/>
                <w:lang w:val="en-US"/>
              </w:rPr>
            </w:pPr>
            <w:r>
              <w:rPr>
                <w:szCs w:val="26"/>
                <w:lang w:val="en-US"/>
              </w:rPr>
              <w:t>1</w:t>
            </w:r>
          </w:p>
        </w:tc>
        <w:tc>
          <w:tcPr>
            <w:tcW w:w="1903" w:type="pct"/>
            <w:vAlign w:val="center"/>
          </w:tcPr>
          <w:p w14:paraId="696B63CB" w14:textId="77777777" w:rsidR="00191992" w:rsidRDefault="00000000" w:rsidP="00F476E7">
            <w:pPr>
              <w:spacing w:before="60" w:after="60" w:line="240" w:lineRule="auto"/>
              <w:jc w:val="left"/>
              <w:rPr>
                <w:szCs w:val="26"/>
                <w:lang w:val="en-US"/>
              </w:rPr>
            </w:pPr>
            <w:r>
              <w:rPr>
                <w:szCs w:val="26"/>
                <w:lang w:val="en-US"/>
              </w:rPr>
              <w:t>Hồ nước</w:t>
            </w:r>
          </w:p>
        </w:tc>
        <w:tc>
          <w:tcPr>
            <w:tcW w:w="693" w:type="pct"/>
            <w:vAlign w:val="center"/>
          </w:tcPr>
          <w:p w14:paraId="57E04FC4" w14:textId="77777777" w:rsidR="00191992" w:rsidRDefault="00000000" w:rsidP="00F476E7">
            <w:pPr>
              <w:spacing w:before="60" w:after="60" w:line="240" w:lineRule="auto"/>
              <w:jc w:val="center"/>
              <w:rPr>
                <w:szCs w:val="26"/>
                <w:lang w:val="en-US"/>
              </w:rPr>
            </w:pPr>
            <w:r>
              <w:rPr>
                <w:szCs w:val="26"/>
                <w:lang w:val="en-US"/>
              </w:rPr>
              <w:t>1</w:t>
            </w:r>
          </w:p>
        </w:tc>
        <w:tc>
          <w:tcPr>
            <w:tcW w:w="1947" w:type="pct"/>
            <w:vAlign w:val="center"/>
          </w:tcPr>
          <w:p w14:paraId="5360F70E" w14:textId="77777777" w:rsidR="00191992" w:rsidRDefault="00000000" w:rsidP="00F476E7">
            <w:pPr>
              <w:widowControl w:val="0"/>
              <w:spacing w:before="60" w:after="60" w:line="240" w:lineRule="auto"/>
              <w:jc w:val="left"/>
              <w:rPr>
                <w:lang w:val="en-US" w:eastAsia="zh-CN"/>
              </w:rPr>
            </w:pPr>
            <w:r>
              <w:rPr>
                <w:lang w:val="en-US" w:eastAsia="zh-CN"/>
              </w:rPr>
              <w:t>V = 15 m</w:t>
            </w:r>
            <w:r>
              <w:rPr>
                <w:vertAlign w:val="superscript"/>
                <w:lang w:val="en-US" w:eastAsia="zh-CN"/>
              </w:rPr>
              <w:t>3</w:t>
            </w:r>
          </w:p>
          <w:p w14:paraId="49F2C0A8" w14:textId="77777777" w:rsidR="00191992" w:rsidRDefault="00000000" w:rsidP="00F476E7">
            <w:pPr>
              <w:widowControl w:val="0"/>
              <w:spacing w:before="60" w:after="60" w:line="240" w:lineRule="auto"/>
              <w:jc w:val="left"/>
              <w:rPr>
                <w:lang w:val="en-US" w:eastAsia="zh-CN"/>
              </w:rPr>
            </w:pPr>
            <w:r>
              <w:rPr>
                <w:lang w:val="en-US" w:eastAsia="zh-CN"/>
              </w:rPr>
              <w:t>Vật liệu: BTCT, tường dày 250mm</w:t>
            </w:r>
          </w:p>
        </w:tc>
      </w:tr>
      <w:tr w:rsidR="00191992" w14:paraId="1B73B939" w14:textId="77777777">
        <w:tc>
          <w:tcPr>
            <w:tcW w:w="455" w:type="pct"/>
            <w:vAlign w:val="center"/>
          </w:tcPr>
          <w:p w14:paraId="255D7DA0" w14:textId="77777777" w:rsidR="00191992" w:rsidRDefault="00000000" w:rsidP="00F476E7">
            <w:pPr>
              <w:spacing w:before="60" w:after="60" w:line="240" w:lineRule="auto"/>
              <w:jc w:val="center"/>
              <w:rPr>
                <w:lang w:val="en-US" w:eastAsia="zh-CN"/>
              </w:rPr>
            </w:pPr>
            <w:r>
              <w:rPr>
                <w:lang w:val="en-US" w:eastAsia="zh-CN"/>
              </w:rPr>
              <w:t>2</w:t>
            </w:r>
          </w:p>
        </w:tc>
        <w:tc>
          <w:tcPr>
            <w:tcW w:w="1903" w:type="pct"/>
            <w:vAlign w:val="center"/>
          </w:tcPr>
          <w:p w14:paraId="0EA91BED" w14:textId="77777777" w:rsidR="00191992" w:rsidRDefault="00000000" w:rsidP="00F476E7">
            <w:pPr>
              <w:spacing w:before="60" w:after="60" w:line="240" w:lineRule="auto"/>
              <w:jc w:val="left"/>
              <w:rPr>
                <w:lang w:val="en-US"/>
              </w:rPr>
            </w:pPr>
            <w:r>
              <w:rPr>
                <w:lang w:val="en-US"/>
              </w:rPr>
              <w:t>Tháp làm mát</w:t>
            </w:r>
          </w:p>
        </w:tc>
        <w:tc>
          <w:tcPr>
            <w:tcW w:w="693" w:type="pct"/>
            <w:vAlign w:val="center"/>
          </w:tcPr>
          <w:p w14:paraId="08A105F1" w14:textId="77777777" w:rsidR="00191992" w:rsidRDefault="00000000" w:rsidP="00F476E7">
            <w:pPr>
              <w:spacing w:before="60" w:after="60" w:line="240" w:lineRule="auto"/>
              <w:jc w:val="center"/>
              <w:rPr>
                <w:lang w:val="en-US" w:eastAsia="zh-CN"/>
              </w:rPr>
            </w:pPr>
            <w:r>
              <w:rPr>
                <w:lang w:val="en-US" w:eastAsia="zh-CN"/>
              </w:rPr>
              <w:t>1</w:t>
            </w:r>
          </w:p>
        </w:tc>
        <w:tc>
          <w:tcPr>
            <w:tcW w:w="1947" w:type="pct"/>
            <w:vAlign w:val="center"/>
          </w:tcPr>
          <w:p w14:paraId="246D982D" w14:textId="77777777" w:rsidR="00191992" w:rsidRDefault="00000000" w:rsidP="00F476E7">
            <w:pPr>
              <w:widowControl w:val="0"/>
              <w:spacing w:before="60" w:after="60" w:line="240" w:lineRule="auto"/>
              <w:jc w:val="left"/>
              <w:rPr>
                <w:lang w:val="en-US"/>
              </w:rPr>
            </w:pPr>
            <w:r>
              <w:t>Q</w:t>
            </w:r>
            <w:r>
              <w:rPr>
                <w:lang w:val="en-US"/>
              </w:rPr>
              <w:t xml:space="preserve"> tổng </w:t>
            </w:r>
            <w:r>
              <w:t xml:space="preserve">= </w:t>
            </w:r>
            <w:r>
              <w:rPr>
                <w:lang w:val="en-US"/>
              </w:rPr>
              <w:t>50 m</w:t>
            </w:r>
            <w:r>
              <w:rPr>
                <w:vertAlign w:val="superscript"/>
                <w:lang w:val="en-US"/>
              </w:rPr>
              <w:t>3</w:t>
            </w:r>
            <w:r>
              <w:rPr>
                <w:lang w:val="en-US"/>
              </w:rPr>
              <w:t>/giờ</w:t>
            </w:r>
            <w:r>
              <w:t xml:space="preserve">, </w:t>
            </w:r>
            <w:r>
              <w:rPr>
                <w:szCs w:val="26"/>
              </w:rPr>
              <w:t>At</w:t>
            </w:r>
            <w:r>
              <w:rPr>
                <w:szCs w:val="26"/>
                <w:lang w:val="en-US"/>
              </w:rPr>
              <w:t xml:space="preserve"> </w:t>
            </w:r>
            <w:r>
              <w:rPr>
                <w:szCs w:val="26"/>
              </w:rPr>
              <w:t>=</w:t>
            </w:r>
            <w:r>
              <w:rPr>
                <w:szCs w:val="26"/>
                <w:lang w:val="en-US"/>
              </w:rPr>
              <w:t xml:space="preserve"> </w:t>
            </w:r>
            <w:r>
              <w:rPr>
                <w:szCs w:val="26"/>
              </w:rPr>
              <w:t>1</w:t>
            </w:r>
            <w:r>
              <w:rPr>
                <w:szCs w:val="26"/>
                <w:lang w:val="en-US"/>
              </w:rPr>
              <w:t>0</w:t>
            </w:r>
            <w:r>
              <w:rPr>
                <w:szCs w:val="26"/>
              </w:rPr>
              <w:t>°</w:t>
            </w:r>
            <w:r>
              <w:rPr>
                <w:szCs w:val="26"/>
                <w:lang w:val="en-US"/>
              </w:rPr>
              <w:t>C</w:t>
            </w:r>
            <w:r>
              <w:rPr>
                <w:szCs w:val="26"/>
              </w:rPr>
              <w:t xml:space="preserve">, </w:t>
            </w:r>
            <w:r>
              <w:t>P</w:t>
            </w:r>
            <w:r>
              <w:rPr>
                <w:lang w:val="en-US"/>
              </w:rPr>
              <w:t xml:space="preserve"> </w:t>
            </w:r>
            <w:r>
              <w:t>=</w:t>
            </w:r>
            <w:r>
              <w:rPr>
                <w:lang w:val="en-US"/>
              </w:rPr>
              <w:t xml:space="preserve"> </w:t>
            </w:r>
            <w:r>
              <w:t>2,2kW</w:t>
            </w:r>
          </w:p>
        </w:tc>
      </w:tr>
      <w:tr w:rsidR="00191992" w14:paraId="0DCB0BA4" w14:textId="77777777">
        <w:tc>
          <w:tcPr>
            <w:tcW w:w="455" w:type="pct"/>
            <w:vAlign w:val="center"/>
          </w:tcPr>
          <w:p w14:paraId="41958ABF" w14:textId="77777777" w:rsidR="00191992" w:rsidRDefault="00000000" w:rsidP="00F476E7">
            <w:pPr>
              <w:spacing w:before="60" w:after="60" w:line="240" w:lineRule="auto"/>
              <w:jc w:val="center"/>
              <w:rPr>
                <w:lang w:val="en-US" w:eastAsia="zh-CN"/>
              </w:rPr>
            </w:pPr>
            <w:r>
              <w:rPr>
                <w:lang w:val="en-US" w:eastAsia="zh-CN"/>
              </w:rPr>
              <w:t>3</w:t>
            </w:r>
          </w:p>
        </w:tc>
        <w:tc>
          <w:tcPr>
            <w:tcW w:w="1903" w:type="pct"/>
            <w:vAlign w:val="center"/>
          </w:tcPr>
          <w:p w14:paraId="20F8AB13" w14:textId="77777777" w:rsidR="00191992" w:rsidRDefault="00000000" w:rsidP="00F476E7">
            <w:pPr>
              <w:spacing w:before="60" w:after="60" w:line="240" w:lineRule="auto"/>
              <w:jc w:val="left"/>
              <w:rPr>
                <w:lang w:val="en-US"/>
              </w:rPr>
            </w:pPr>
            <w:r>
              <w:t>Bơm cấp nước</w:t>
            </w:r>
          </w:p>
        </w:tc>
        <w:tc>
          <w:tcPr>
            <w:tcW w:w="693" w:type="pct"/>
            <w:vAlign w:val="center"/>
          </w:tcPr>
          <w:p w14:paraId="7EC7C66C" w14:textId="77777777" w:rsidR="00191992" w:rsidRDefault="00000000" w:rsidP="00F476E7">
            <w:pPr>
              <w:spacing w:before="60" w:after="60" w:line="240" w:lineRule="auto"/>
              <w:jc w:val="center"/>
              <w:rPr>
                <w:lang w:val="en-US" w:eastAsia="zh-CN"/>
              </w:rPr>
            </w:pPr>
            <w:r>
              <w:rPr>
                <w:lang w:val="en-US"/>
              </w:rPr>
              <w:t>4</w:t>
            </w:r>
          </w:p>
        </w:tc>
        <w:tc>
          <w:tcPr>
            <w:tcW w:w="1947" w:type="pct"/>
            <w:vAlign w:val="center"/>
          </w:tcPr>
          <w:p w14:paraId="51142B39" w14:textId="77777777" w:rsidR="00191992" w:rsidRDefault="00000000" w:rsidP="00F476E7">
            <w:pPr>
              <w:spacing w:before="60" w:after="60" w:line="240" w:lineRule="auto"/>
              <w:jc w:val="left"/>
              <w:rPr>
                <w:lang w:val="en-US"/>
              </w:rPr>
            </w:pPr>
            <w:r>
              <w:rPr>
                <w:lang w:val="en-US"/>
              </w:rPr>
              <w:t>Lưu lượng</w:t>
            </w:r>
            <w:r>
              <w:t xml:space="preserve"> bơm Q</w:t>
            </w:r>
            <w:r>
              <w:rPr>
                <w:lang w:val="en-US"/>
              </w:rPr>
              <w:t xml:space="preserve"> </w:t>
            </w:r>
            <w:r>
              <w:t xml:space="preserve">= </w:t>
            </w:r>
            <w:r>
              <w:rPr>
                <w:lang w:val="en-US"/>
              </w:rPr>
              <w:t>10-20</w:t>
            </w:r>
            <w:r>
              <w:t>m</w:t>
            </w:r>
            <w:r>
              <w:rPr>
                <w:vertAlign w:val="superscript"/>
              </w:rPr>
              <w:t>3</w:t>
            </w:r>
            <w:r>
              <w:rPr>
                <w:lang w:val="en-US"/>
              </w:rPr>
              <w:t xml:space="preserve">/giờ; </w:t>
            </w:r>
            <w:r>
              <w:t xml:space="preserve">H= </w:t>
            </w:r>
            <w:r>
              <w:rPr>
                <w:lang w:val="en-US"/>
              </w:rPr>
              <w:t>20</w:t>
            </w:r>
            <w:r>
              <w:t>m</w:t>
            </w:r>
            <w:r>
              <w:rPr>
                <w:lang w:val="en-US"/>
              </w:rPr>
              <w:t>; P = 1,1 kw</w:t>
            </w:r>
          </w:p>
        </w:tc>
      </w:tr>
      <w:tr w:rsidR="00191992" w14:paraId="167F833C" w14:textId="77777777">
        <w:tc>
          <w:tcPr>
            <w:tcW w:w="455" w:type="pct"/>
            <w:vAlign w:val="center"/>
          </w:tcPr>
          <w:p w14:paraId="418A5590" w14:textId="77777777" w:rsidR="00191992" w:rsidRDefault="00000000" w:rsidP="00F476E7">
            <w:pPr>
              <w:spacing w:before="60" w:after="60" w:line="240" w:lineRule="auto"/>
              <w:jc w:val="center"/>
              <w:rPr>
                <w:b/>
                <w:szCs w:val="26"/>
                <w:lang w:val="en-US" w:eastAsia="zh-CN"/>
              </w:rPr>
            </w:pPr>
            <w:r>
              <w:rPr>
                <w:b/>
                <w:szCs w:val="26"/>
              </w:rPr>
              <w:t>II</w:t>
            </w:r>
            <w:r>
              <w:rPr>
                <w:b/>
                <w:szCs w:val="26"/>
                <w:lang w:val="en-US"/>
              </w:rPr>
              <w:t>I</w:t>
            </w:r>
          </w:p>
        </w:tc>
        <w:tc>
          <w:tcPr>
            <w:tcW w:w="4544" w:type="pct"/>
            <w:gridSpan w:val="3"/>
            <w:vAlign w:val="center"/>
          </w:tcPr>
          <w:p w14:paraId="73015DFC" w14:textId="77777777" w:rsidR="00191992" w:rsidRDefault="00000000" w:rsidP="00F476E7">
            <w:pPr>
              <w:spacing w:before="60" w:after="60" w:line="240" w:lineRule="auto"/>
              <w:jc w:val="left"/>
              <w:rPr>
                <w:lang w:val="en-US"/>
              </w:rPr>
            </w:pPr>
            <w:r>
              <w:rPr>
                <w:b/>
              </w:rPr>
              <w:t>H</w:t>
            </w:r>
            <w:r>
              <w:rPr>
                <w:b/>
                <w:lang w:val="nb-NO"/>
              </w:rPr>
              <w:t>ệ thống xử lý và tuần hoàn nước làm mát</w:t>
            </w:r>
            <w:r>
              <w:rPr>
                <w:b/>
              </w:rPr>
              <w:t xml:space="preserve"> tại Xưởng 2</w:t>
            </w:r>
          </w:p>
        </w:tc>
      </w:tr>
      <w:tr w:rsidR="00191992" w14:paraId="11187375" w14:textId="77777777">
        <w:tc>
          <w:tcPr>
            <w:tcW w:w="455" w:type="pct"/>
            <w:vAlign w:val="center"/>
          </w:tcPr>
          <w:p w14:paraId="34DA63D9" w14:textId="77777777" w:rsidR="00191992" w:rsidRDefault="00000000" w:rsidP="00F476E7">
            <w:pPr>
              <w:spacing w:before="60" w:after="60" w:line="240" w:lineRule="auto"/>
              <w:jc w:val="center"/>
              <w:rPr>
                <w:szCs w:val="26"/>
                <w:lang w:val="en-US" w:eastAsia="zh-CN"/>
              </w:rPr>
            </w:pPr>
            <w:r>
              <w:rPr>
                <w:szCs w:val="26"/>
                <w:lang w:val="en-US"/>
              </w:rPr>
              <w:t>1</w:t>
            </w:r>
          </w:p>
        </w:tc>
        <w:tc>
          <w:tcPr>
            <w:tcW w:w="1903" w:type="pct"/>
            <w:vAlign w:val="center"/>
          </w:tcPr>
          <w:p w14:paraId="39354783" w14:textId="77777777" w:rsidR="00191992" w:rsidRDefault="00000000" w:rsidP="00F476E7">
            <w:pPr>
              <w:spacing w:before="60" w:after="60" w:line="240" w:lineRule="auto"/>
              <w:jc w:val="left"/>
              <w:rPr>
                <w:szCs w:val="26"/>
                <w:lang w:val="en-US"/>
              </w:rPr>
            </w:pPr>
            <w:r>
              <w:rPr>
                <w:szCs w:val="26"/>
                <w:lang w:val="en-US"/>
              </w:rPr>
              <w:t>Hồ nước</w:t>
            </w:r>
          </w:p>
        </w:tc>
        <w:tc>
          <w:tcPr>
            <w:tcW w:w="693" w:type="pct"/>
            <w:vAlign w:val="center"/>
          </w:tcPr>
          <w:p w14:paraId="4C053199" w14:textId="77777777" w:rsidR="00191992" w:rsidRDefault="00000000" w:rsidP="00F476E7">
            <w:pPr>
              <w:spacing w:before="60" w:after="60" w:line="240" w:lineRule="auto"/>
              <w:jc w:val="center"/>
              <w:rPr>
                <w:szCs w:val="26"/>
                <w:lang w:val="en-US"/>
              </w:rPr>
            </w:pPr>
            <w:r>
              <w:rPr>
                <w:szCs w:val="26"/>
                <w:lang w:val="en-US"/>
              </w:rPr>
              <w:t>1</w:t>
            </w:r>
          </w:p>
        </w:tc>
        <w:tc>
          <w:tcPr>
            <w:tcW w:w="1947" w:type="pct"/>
            <w:vAlign w:val="center"/>
          </w:tcPr>
          <w:p w14:paraId="7E4C9F95" w14:textId="77777777" w:rsidR="00191992" w:rsidRDefault="00000000" w:rsidP="00F476E7">
            <w:pPr>
              <w:widowControl w:val="0"/>
              <w:spacing w:before="60" w:after="60" w:line="240" w:lineRule="auto"/>
              <w:jc w:val="left"/>
              <w:rPr>
                <w:lang w:val="en-US" w:eastAsia="zh-CN"/>
              </w:rPr>
            </w:pPr>
            <w:r>
              <w:rPr>
                <w:lang w:val="en-US" w:eastAsia="zh-CN"/>
              </w:rPr>
              <w:t>V = 15 m</w:t>
            </w:r>
            <w:r>
              <w:rPr>
                <w:vertAlign w:val="superscript"/>
                <w:lang w:val="en-US" w:eastAsia="zh-CN"/>
              </w:rPr>
              <w:t>3</w:t>
            </w:r>
          </w:p>
          <w:p w14:paraId="5C9311A3" w14:textId="77777777" w:rsidR="00191992" w:rsidRDefault="00000000" w:rsidP="00F476E7">
            <w:pPr>
              <w:widowControl w:val="0"/>
              <w:spacing w:before="60" w:after="60" w:line="240" w:lineRule="auto"/>
              <w:jc w:val="left"/>
              <w:rPr>
                <w:lang w:val="en-US" w:eastAsia="zh-CN"/>
              </w:rPr>
            </w:pPr>
            <w:r>
              <w:rPr>
                <w:lang w:val="en-US" w:eastAsia="zh-CN"/>
              </w:rPr>
              <w:t>Vật liệu: BTCT, tường dày 250mm</w:t>
            </w:r>
          </w:p>
        </w:tc>
      </w:tr>
      <w:tr w:rsidR="00191992" w14:paraId="40D2009B" w14:textId="77777777">
        <w:tc>
          <w:tcPr>
            <w:tcW w:w="0" w:type="auto"/>
            <w:vAlign w:val="center"/>
          </w:tcPr>
          <w:p w14:paraId="72120FCA" w14:textId="77777777" w:rsidR="00191992" w:rsidRDefault="00000000" w:rsidP="00F476E7">
            <w:pPr>
              <w:spacing w:before="60" w:after="60" w:line="240" w:lineRule="auto"/>
              <w:jc w:val="center"/>
              <w:rPr>
                <w:lang w:val="en-US" w:eastAsia="zh-CN"/>
              </w:rPr>
            </w:pPr>
            <w:r>
              <w:rPr>
                <w:lang w:val="en-US" w:eastAsia="zh-CN"/>
              </w:rPr>
              <w:t>2</w:t>
            </w:r>
          </w:p>
        </w:tc>
        <w:tc>
          <w:tcPr>
            <w:tcW w:w="0" w:type="auto"/>
            <w:vAlign w:val="center"/>
          </w:tcPr>
          <w:p w14:paraId="39F4B2BE" w14:textId="77777777" w:rsidR="00191992" w:rsidRDefault="00000000" w:rsidP="00F476E7">
            <w:pPr>
              <w:spacing w:before="60" w:after="60" w:line="240" w:lineRule="auto"/>
              <w:jc w:val="left"/>
              <w:rPr>
                <w:lang w:val="en-US"/>
              </w:rPr>
            </w:pPr>
            <w:r>
              <w:rPr>
                <w:lang w:val="en-US"/>
              </w:rPr>
              <w:t>Tháp làm mát</w:t>
            </w:r>
          </w:p>
        </w:tc>
        <w:tc>
          <w:tcPr>
            <w:tcW w:w="0" w:type="auto"/>
            <w:vAlign w:val="center"/>
          </w:tcPr>
          <w:p w14:paraId="7B79EE53" w14:textId="77777777" w:rsidR="00191992" w:rsidRDefault="00000000" w:rsidP="00F476E7">
            <w:pPr>
              <w:spacing w:before="60" w:after="60" w:line="240" w:lineRule="auto"/>
              <w:jc w:val="center"/>
              <w:rPr>
                <w:lang w:val="en-US" w:eastAsia="zh-CN"/>
              </w:rPr>
            </w:pPr>
            <w:r>
              <w:rPr>
                <w:lang w:val="en-US" w:eastAsia="zh-CN"/>
              </w:rPr>
              <w:t>1</w:t>
            </w:r>
          </w:p>
        </w:tc>
        <w:tc>
          <w:tcPr>
            <w:tcW w:w="0" w:type="auto"/>
            <w:vAlign w:val="center"/>
          </w:tcPr>
          <w:p w14:paraId="0FB8D50D" w14:textId="77777777" w:rsidR="00191992" w:rsidRDefault="00000000" w:rsidP="00F476E7">
            <w:pPr>
              <w:widowControl w:val="0"/>
              <w:spacing w:before="60" w:after="60" w:line="240" w:lineRule="auto"/>
              <w:jc w:val="left"/>
              <w:rPr>
                <w:lang w:val="en-US"/>
              </w:rPr>
            </w:pPr>
            <w:r>
              <w:t>Q</w:t>
            </w:r>
            <w:r>
              <w:rPr>
                <w:lang w:val="en-US"/>
              </w:rPr>
              <w:t xml:space="preserve"> tổng </w:t>
            </w:r>
            <w:r>
              <w:t xml:space="preserve">= </w:t>
            </w:r>
            <w:r>
              <w:rPr>
                <w:lang w:val="en-US"/>
              </w:rPr>
              <w:t>50 m</w:t>
            </w:r>
            <w:r>
              <w:rPr>
                <w:vertAlign w:val="superscript"/>
                <w:lang w:val="en-US"/>
              </w:rPr>
              <w:t>3</w:t>
            </w:r>
            <w:r>
              <w:rPr>
                <w:lang w:val="en-US"/>
              </w:rPr>
              <w:t>/giờ</w:t>
            </w:r>
            <w:r>
              <w:t xml:space="preserve">, </w:t>
            </w:r>
            <w:r>
              <w:rPr>
                <w:szCs w:val="26"/>
              </w:rPr>
              <w:t>At</w:t>
            </w:r>
            <w:r>
              <w:rPr>
                <w:szCs w:val="26"/>
                <w:lang w:val="en-US"/>
              </w:rPr>
              <w:t xml:space="preserve"> </w:t>
            </w:r>
            <w:r>
              <w:rPr>
                <w:szCs w:val="26"/>
              </w:rPr>
              <w:t>=</w:t>
            </w:r>
            <w:r>
              <w:rPr>
                <w:szCs w:val="26"/>
                <w:lang w:val="en-US"/>
              </w:rPr>
              <w:t xml:space="preserve"> </w:t>
            </w:r>
            <w:r>
              <w:rPr>
                <w:szCs w:val="26"/>
              </w:rPr>
              <w:t>1</w:t>
            </w:r>
            <w:r>
              <w:rPr>
                <w:szCs w:val="26"/>
                <w:lang w:val="en-US"/>
              </w:rPr>
              <w:t>0</w:t>
            </w:r>
            <w:r>
              <w:rPr>
                <w:szCs w:val="26"/>
              </w:rPr>
              <w:t>°</w:t>
            </w:r>
            <w:r>
              <w:rPr>
                <w:szCs w:val="26"/>
                <w:lang w:val="en-US"/>
              </w:rPr>
              <w:t>C</w:t>
            </w:r>
            <w:r>
              <w:rPr>
                <w:szCs w:val="26"/>
              </w:rPr>
              <w:t xml:space="preserve">, </w:t>
            </w:r>
            <w:r>
              <w:t>P</w:t>
            </w:r>
            <w:r>
              <w:rPr>
                <w:lang w:val="en-US"/>
              </w:rPr>
              <w:t xml:space="preserve"> </w:t>
            </w:r>
            <w:r>
              <w:t>=</w:t>
            </w:r>
            <w:r>
              <w:rPr>
                <w:lang w:val="en-US"/>
              </w:rPr>
              <w:t xml:space="preserve"> </w:t>
            </w:r>
            <w:r>
              <w:t>2,2kW</w:t>
            </w:r>
          </w:p>
        </w:tc>
      </w:tr>
      <w:tr w:rsidR="00191992" w14:paraId="11991375" w14:textId="77777777">
        <w:tc>
          <w:tcPr>
            <w:tcW w:w="0" w:type="auto"/>
            <w:vAlign w:val="center"/>
          </w:tcPr>
          <w:p w14:paraId="536E0C94" w14:textId="77777777" w:rsidR="00191992" w:rsidRDefault="00000000" w:rsidP="00F476E7">
            <w:pPr>
              <w:spacing w:before="60" w:after="60" w:line="240" w:lineRule="auto"/>
              <w:jc w:val="center"/>
              <w:rPr>
                <w:lang w:val="en-US" w:eastAsia="zh-CN"/>
              </w:rPr>
            </w:pPr>
            <w:r>
              <w:rPr>
                <w:lang w:val="en-US" w:eastAsia="zh-CN"/>
              </w:rPr>
              <w:t>3</w:t>
            </w:r>
          </w:p>
        </w:tc>
        <w:tc>
          <w:tcPr>
            <w:tcW w:w="0" w:type="auto"/>
            <w:vAlign w:val="center"/>
          </w:tcPr>
          <w:p w14:paraId="3FE5748A" w14:textId="77777777" w:rsidR="00191992" w:rsidRDefault="00000000" w:rsidP="00F476E7">
            <w:pPr>
              <w:spacing w:before="60" w:after="60" w:line="240" w:lineRule="auto"/>
              <w:jc w:val="left"/>
              <w:rPr>
                <w:lang w:val="en-US"/>
              </w:rPr>
            </w:pPr>
            <w:r>
              <w:t>Bơm cấp nước</w:t>
            </w:r>
          </w:p>
        </w:tc>
        <w:tc>
          <w:tcPr>
            <w:tcW w:w="0" w:type="auto"/>
            <w:vAlign w:val="center"/>
          </w:tcPr>
          <w:p w14:paraId="60B4A5C0" w14:textId="77777777" w:rsidR="00191992" w:rsidRDefault="00000000" w:rsidP="00F476E7">
            <w:pPr>
              <w:spacing w:before="60" w:after="60" w:line="240" w:lineRule="auto"/>
              <w:jc w:val="center"/>
              <w:rPr>
                <w:lang w:val="en-US" w:eastAsia="zh-CN"/>
              </w:rPr>
            </w:pPr>
            <w:r>
              <w:rPr>
                <w:lang w:val="en-US"/>
              </w:rPr>
              <w:t>4</w:t>
            </w:r>
          </w:p>
        </w:tc>
        <w:tc>
          <w:tcPr>
            <w:tcW w:w="0" w:type="auto"/>
            <w:vAlign w:val="center"/>
          </w:tcPr>
          <w:p w14:paraId="0D47ABDE" w14:textId="77777777" w:rsidR="00191992" w:rsidRDefault="00000000" w:rsidP="00F476E7">
            <w:pPr>
              <w:spacing w:before="60" w:after="60" w:line="240" w:lineRule="auto"/>
              <w:jc w:val="left"/>
              <w:rPr>
                <w:lang w:val="en-US"/>
              </w:rPr>
            </w:pPr>
            <w:r>
              <w:rPr>
                <w:lang w:val="en-US"/>
              </w:rPr>
              <w:t>Lưu lượng</w:t>
            </w:r>
            <w:r>
              <w:t xml:space="preserve"> bơm Q</w:t>
            </w:r>
            <w:r>
              <w:rPr>
                <w:lang w:val="en-US"/>
              </w:rPr>
              <w:t xml:space="preserve"> </w:t>
            </w:r>
            <w:r>
              <w:t xml:space="preserve">= </w:t>
            </w:r>
            <w:r>
              <w:rPr>
                <w:lang w:val="en-US"/>
              </w:rPr>
              <w:t>10-20</w:t>
            </w:r>
            <w:r>
              <w:t>m</w:t>
            </w:r>
            <w:r>
              <w:rPr>
                <w:vertAlign w:val="superscript"/>
              </w:rPr>
              <w:t>3</w:t>
            </w:r>
            <w:r>
              <w:rPr>
                <w:lang w:val="en-US"/>
              </w:rPr>
              <w:t xml:space="preserve">/giờ; </w:t>
            </w:r>
            <w:r>
              <w:t xml:space="preserve">H= </w:t>
            </w:r>
            <w:r>
              <w:rPr>
                <w:lang w:val="en-US"/>
              </w:rPr>
              <w:t>20</w:t>
            </w:r>
            <w:r>
              <w:t>m</w:t>
            </w:r>
            <w:r>
              <w:rPr>
                <w:lang w:val="en-US"/>
              </w:rPr>
              <w:t>; P = 1,1 kw</w:t>
            </w:r>
          </w:p>
        </w:tc>
      </w:tr>
    </w:tbl>
    <w:p w14:paraId="388C1EA2" w14:textId="77777777" w:rsidR="00191992" w:rsidRDefault="00000000">
      <w:pPr>
        <w:pStyle w:val="Heading7"/>
        <w:spacing w:before="60" w:after="60"/>
        <w:rPr>
          <w:i w:val="0"/>
          <w:iCs/>
          <w:u w:val="single"/>
        </w:rPr>
      </w:pPr>
      <w:r>
        <w:rPr>
          <w:i w:val="0"/>
          <w:iCs/>
          <w:u w:val="single"/>
        </w:rPr>
        <w:t>Đối với nước thải từ hệ thống XLKT lò hơi</w:t>
      </w:r>
    </w:p>
    <w:p w14:paraId="7280105B" w14:textId="77777777" w:rsidR="00191992" w:rsidRDefault="00000000">
      <w:pPr>
        <w:widowControl w:val="0"/>
        <w:spacing w:before="60" w:after="60"/>
        <w:ind w:firstLine="284"/>
      </w:pPr>
      <w:r>
        <w:t xml:space="preserve">Ngoài nước thải sản xuất là nước ô nhiễm nhiệt phát sinh còn có nước </w:t>
      </w:r>
      <w:r>
        <w:rPr>
          <w:rStyle w:val="Bodytext21"/>
          <w:rFonts w:eastAsia="SimSun"/>
        </w:rPr>
        <w:t>thải</w:t>
      </w:r>
      <w:r>
        <w:t xml:space="preserve"> từ hệ thống XLKT lò hơi. Khối lượng phát sinh: 1 m</w:t>
      </w:r>
      <w:r>
        <w:rPr>
          <w:vertAlign w:val="superscript"/>
        </w:rPr>
        <w:t>3</w:t>
      </w:r>
      <w:r>
        <w:t>/ngày tại Xưởng 1, 1 m</w:t>
      </w:r>
      <w:r>
        <w:rPr>
          <w:vertAlign w:val="superscript"/>
        </w:rPr>
        <w:t>3</w:t>
      </w:r>
      <w:r>
        <w:t>/ngày tại Xưởng 2 và Xưởng 3 không phát sinh do không có hệ thống lò hơi (tính toán tại chương 1).</w:t>
      </w:r>
    </w:p>
    <w:p w14:paraId="3600554A" w14:textId="77777777" w:rsidR="00191992" w:rsidRDefault="00000000">
      <w:pPr>
        <w:widowControl w:val="0"/>
        <w:spacing w:before="60" w:after="60"/>
        <w:ind w:firstLine="284"/>
      </w:pPr>
      <w:r>
        <w:t>Toàn bộ nước thải phát sinh từ hệ thống XLKT sẽ được thu gom về hệ thống XLNT công suất 200 m</w:t>
      </w:r>
      <w:r>
        <w:rPr>
          <w:vertAlign w:val="superscript"/>
        </w:rPr>
        <w:t>3</w:t>
      </w:r>
      <w:r>
        <w:t>/ngày để xử lý.</w:t>
      </w:r>
    </w:p>
    <w:p w14:paraId="45D4D6D1" w14:textId="77777777" w:rsidR="00191992" w:rsidRDefault="00000000">
      <w:pPr>
        <w:pStyle w:val="Heading6"/>
        <w:widowControl w:val="0"/>
        <w:spacing w:before="60" w:after="60"/>
        <w:rPr>
          <w:i/>
          <w:iCs/>
        </w:rPr>
      </w:pPr>
      <w:r>
        <w:rPr>
          <w:i/>
          <w:iCs/>
        </w:rPr>
        <w:t>Hệ thống XLNT</w:t>
      </w:r>
      <w:r w:rsidRPr="00D2529C">
        <w:rPr>
          <w:i/>
          <w:iCs/>
        </w:rPr>
        <w:t>TT của Dự án</w:t>
      </w:r>
    </w:p>
    <w:p w14:paraId="1141EF16" w14:textId="77777777" w:rsidR="00191992" w:rsidRDefault="00000000">
      <w:pPr>
        <w:widowControl w:val="0"/>
        <w:spacing w:before="60" w:after="60"/>
        <w:ind w:firstLine="284"/>
        <w:rPr>
          <w:lang w:eastAsia="ko-KR"/>
        </w:rPr>
      </w:pPr>
      <w:r>
        <w:rPr>
          <w:lang w:eastAsia="ko-KR"/>
        </w:rPr>
        <w:t xml:space="preserve">Theo quy định của KCN Trảng Bàng, trước khi thực hiện đấu nối nước thải của các nhà máy, xí nghiệp trong KCN vào hệ thống thu gom và thoát nước thải chung của KCN cần thực hiện xử lý sơ bộ nước thải đạt QCVN 40:2011/BTNMT, cột B. </w:t>
      </w:r>
    </w:p>
    <w:p w14:paraId="297DECB2" w14:textId="77777777" w:rsidR="00191992" w:rsidRDefault="00000000">
      <w:pPr>
        <w:pStyle w:val="Heading7"/>
        <w:spacing w:before="60" w:after="60"/>
        <w:rPr>
          <w:i w:val="0"/>
          <w:iCs/>
          <w:u w:val="single"/>
        </w:rPr>
      </w:pPr>
      <w:r w:rsidRPr="00D2529C">
        <w:rPr>
          <w:i w:val="0"/>
          <w:iCs/>
          <w:u w:val="single"/>
        </w:rPr>
        <w:t>Hệ thống</w:t>
      </w:r>
      <w:r>
        <w:rPr>
          <w:i w:val="0"/>
          <w:iCs/>
          <w:u w:val="single"/>
        </w:rPr>
        <w:t xml:space="preserve"> XLNT </w:t>
      </w:r>
      <w:r w:rsidRPr="00D2529C">
        <w:rPr>
          <w:i w:val="0"/>
          <w:iCs/>
          <w:u w:val="single"/>
        </w:rPr>
        <w:t>công suất 200 m</w:t>
      </w:r>
      <w:r w:rsidRPr="00D2529C">
        <w:rPr>
          <w:i w:val="0"/>
          <w:iCs/>
          <w:u w:val="single"/>
          <w:vertAlign w:val="superscript"/>
        </w:rPr>
        <w:t>3</w:t>
      </w:r>
      <w:r w:rsidRPr="00D2529C">
        <w:rPr>
          <w:i w:val="0"/>
          <w:iCs/>
          <w:u w:val="single"/>
        </w:rPr>
        <w:t xml:space="preserve">/ngày.đêm </w:t>
      </w:r>
      <w:r>
        <w:rPr>
          <w:i w:val="0"/>
          <w:iCs/>
          <w:u w:val="single"/>
        </w:rPr>
        <w:t>tại Xưởng 1</w:t>
      </w:r>
    </w:p>
    <w:p w14:paraId="5EEE2A00" w14:textId="77777777" w:rsidR="00191992" w:rsidRDefault="00000000">
      <w:pPr>
        <w:widowControl w:val="0"/>
        <w:spacing w:before="60" w:after="60"/>
        <w:ind w:firstLine="284"/>
        <w:rPr>
          <w:szCs w:val="26"/>
        </w:rPr>
      </w:pPr>
      <w:r>
        <w:rPr>
          <w:szCs w:val="26"/>
        </w:rPr>
        <w:t xml:space="preserve">Tại xưởng 1 </w:t>
      </w:r>
      <w:r>
        <w:rPr>
          <w:bCs/>
          <w:szCs w:val="26"/>
        </w:rPr>
        <w:t xml:space="preserve">Công ty đã </w:t>
      </w:r>
      <w:r w:rsidRPr="00D2529C">
        <w:rPr>
          <w:bCs/>
          <w:szCs w:val="26"/>
        </w:rPr>
        <w:t>hoàn thiện</w:t>
      </w:r>
      <w:r>
        <w:rPr>
          <w:bCs/>
          <w:szCs w:val="26"/>
        </w:rPr>
        <w:t xml:space="preserve"> nghiệm thu công trình hệ thống xử lý nước thải sinh hoạt công suất 200 m</w:t>
      </w:r>
      <w:r>
        <w:rPr>
          <w:bCs/>
          <w:szCs w:val="26"/>
          <w:vertAlign w:val="superscript"/>
        </w:rPr>
        <w:t>3</w:t>
      </w:r>
      <w:r>
        <w:rPr>
          <w:bCs/>
          <w:szCs w:val="26"/>
        </w:rPr>
        <w:t xml:space="preserve">/ngày với Công ty Cổ Phần HT Land </w:t>
      </w:r>
      <w:r>
        <w:rPr>
          <w:szCs w:val="26"/>
        </w:rPr>
        <w:t xml:space="preserve"> để xử lý </w:t>
      </w:r>
      <w:r>
        <w:rPr>
          <w:lang w:eastAsia="ko-KR"/>
        </w:rPr>
        <w:t>toàn</w:t>
      </w:r>
      <w:r>
        <w:rPr>
          <w:szCs w:val="26"/>
        </w:rPr>
        <w:t xml:space="preserve"> bộ nước thải phát sinh từ nhà máy hiện hữu và dự án đạt QCVN 40:2011/BTNMT, cột B theo đúng hợp đồng </w:t>
      </w:r>
      <w:r>
        <w:rPr>
          <w:szCs w:val="26"/>
        </w:rPr>
        <w:lastRenderedPageBreak/>
        <w:t xml:space="preserve">xử lý nước thải đã ký với Công ty Phát triển hạ tầng KCN Tây Ninh. Công nghệ xử lý như sau: </w:t>
      </w:r>
    </w:p>
    <w:p w14:paraId="0D4DBEEA" w14:textId="0D3B5C3A" w:rsidR="00191992" w:rsidRPr="00471894" w:rsidRDefault="00000000">
      <w:pPr>
        <w:widowControl w:val="0"/>
      </w:pPr>
      <w:r>
        <w:rPr>
          <w:noProof/>
        </w:rPr>
        <mc:AlternateContent>
          <mc:Choice Requires="wpg">
            <w:drawing>
              <wp:inline distT="0" distB="0" distL="114300" distR="114300" wp14:anchorId="72AE124E" wp14:editId="1B013346">
                <wp:extent cx="5704205" cy="5365750"/>
                <wp:effectExtent l="0" t="0" r="10795" b="25400"/>
                <wp:docPr id="1527469457" name="Group 71"/>
                <wp:cNvGraphicFramePr/>
                <a:graphic xmlns:a="http://schemas.openxmlformats.org/drawingml/2006/main">
                  <a:graphicData uri="http://schemas.microsoft.com/office/word/2010/wordprocessingGroup">
                    <wpg:wgp>
                      <wpg:cNvGrpSpPr/>
                      <wpg:grpSpPr>
                        <a:xfrm>
                          <a:off x="0" y="0"/>
                          <a:ext cx="5704205" cy="5365750"/>
                          <a:chOff x="0" y="0"/>
                          <a:chExt cx="6150496" cy="6023551"/>
                        </a:xfrm>
                      </wpg:grpSpPr>
                      <wpg:grpSp>
                        <wpg:cNvPr id="765224719" name="Group 2"/>
                        <wpg:cNvGrpSpPr/>
                        <wpg:grpSpPr>
                          <a:xfrm>
                            <a:off x="0" y="0"/>
                            <a:ext cx="6150496" cy="6023551"/>
                            <a:chOff x="0" y="0"/>
                            <a:chExt cx="6150496" cy="6023551"/>
                          </a:xfrm>
                        </wpg:grpSpPr>
                        <wpg:grpSp>
                          <wpg:cNvPr id="985259489" name="Group 4"/>
                          <wpg:cNvGrpSpPr/>
                          <wpg:grpSpPr>
                            <a:xfrm>
                              <a:off x="446131" y="0"/>
                              <a:ext cx="5704365" cy="6023551"/>
                              <a:chOff x="446131" y="0"/>
                              <a:chExt cx="5704365" cy="6023551"/>
                            </a:xfrm>
                          </wpg:grpSpPr>
                          <wpg:grpSp>
                            <wpg:cNvPr id="115825524" name="Group 10"/>
                            <wpg:cNvGrpSpPr/>
                            <wpg:grpSpPr>
                              <a:xfrm>
                                <a:off x="446131" y="0"/>
                                <a:ext cx="5704365" cy="6023551"/>
                                <a:chOff x="446131" y="0"/>
                                <a:chExt cx="5704365" cy="6023551"/>
                              </a:xfrm>
                            </wpg:grpSpPr>
                            <wps:wsp>
                              <wps:cNvPr id="1736196769" name="Rectangle: Rounded Corners 17"/>
                              <wps:cNvSpPr>
                                <a:spLocks noChangeArrowheads="1"/>
                              </wps:cNvSpPr>
                              <wps:spPr bwMode="auto">
                                <a:xfrm>
                                  <a:off x="446133" y="0"/>
                                  <a:ext cx="1613649" cy="493619"/>
                                </a:xfrm>
                                <a:prstGeom prst="roundRect">
                                  <a:avLst>
                                    <a:gd name="adj" fmla="val 16667"/>
                                  </a:avLst>
                                </a:prstGeom>
                                <a:noFill/>
                                <a:ln w="12700" algn="ctr">
                                  <a:solidFill>
                                    <a:srgbClr val="000000"/>
                                  </a:solidFill>
                                  <a:miter lim="800000"/>
                                </a:ln>
                              </wps:spPr>
                              <wps:txbx>
                                <w:txbxContent>
                                  <w:p w14:paraId="2F460A61" w14:textId="77777777" w:rsidR="00191992" w:rsidRDefault="00000000">
                                    <w:pPr>
                                      <w:spacing w:before="120"/>
                                      <w:jc w:val="center"/>
                                      <w:rPr>
                                        <w:rFonts w:eastAsia="Times"/>
                                        <w:color w:val="000000"/>
                                        <w:kern w:val="24"/>
                                        <w:sz w:val="22"/>
                                      </w:rPr>
                                    </w:pPr>
                                    <w:r>
                                      <w:rPr>
                                        <w:rFonts w:eastAsia="Times"/>
                                        <w:color w:val="000000"/>
                                        <w:kern w:val="24"/>
                                        <w:sz w:val="22"/>
                                      </w:rPr>
                                      <w:t>Nước thải sinh hoạt</w:t>
                                    </w:r>
                                  </w:p>
                                </w:txbxContent>
                              </wps:txbx>
                              <wps:bodyPr rot="0" vert="horz" wrap="square" lIns="91440" tIns="45720" rIns="91440" bIns="45720" anchor="ctr" anchorCtr="0" upright="1">
                                <a:noAutofit/>
                              </wps:bodyPr>
                            </wps:wsp>
                            <wps:wsp>
                              <wps:cNvPr id="646233673" name="Rectangle: Rounded Corners 18"/>
                              <wps:cNvSpPr>
                                <a:spLocks noChangeArrowheads="1"/>
                              </wps:cNvSpPr>
                              <wps:spPr bwMode="auto">
                                <a:xfrm>
                                  <a:off x="446132" y="723900"/>
                                  <a:ext cx="1613649" cy="493619"/>
                                </a:xfrm>
                                <a:prstGeom prst="roundRect">
                                  <a:avLst>
                                    <a:gd name="adj" fmla="val 16667"/>
                                  </a:avLst>
                                </a:prstGeom>
                                <a:noFill/>
                                <a:ln w="12700" algn="ctr">
                                  <a:solidFill>
                                    <a:srgbClr val="000000"/>
                                  </a:solidFill>
                                  <a:miter lim="800000"/>
                                </a:ln>
                              </wps:spPr>
                              <wps:txbx>
                                <w:txbxContent>
                                  <w:p w14:paraId="4CD2B06C" w14:textId="77777777" w:rsidR="00191992" w:rsidRDefault="00000000">
                                    <w:pPr>
                                      <w:spacing w:before="120"/>
                                      <w:jc w:val="center"/>
                                      <w:rPr>
                                        <w:rFonts w:eastAsia="Times"/>
                                        <w:color w:val="000000"/>
                                        <w:kern w:val="24"/>
                                        <w:sz w:val="22"/>
                                      </w:rPr>
                                    </w:pPr>
                                    <w:r>
                                      <w:rPr>
                                        <w:rFonts w:eastAsia="Times"/>
                                        <w:color w:val="000000"/>
                                        <w:kern w:val="24"/>
                                        <w:sz w:val="22"/>
                                      </w:rPr>
                                      <w:t>Bể tự hoại</w:t>
                                    </w:r>
                                  </w:p>
                                </w:txbxContent>
                              </wps:txbx>
                              <wps:bodyPr rot="0" vert="horz" wrap="square" lIns="91440" tIns="45720" rIns="91440" bIns="45720" anchor="ctr" anchorCtr="0" upright="1">
                                <a:noAutofit/>
                              </wps:bodyPr>
                            </wps:wsp>
                            <wps:wsp>
                              <wps:cNvPr id="1658656284" name="Rectangle: Rounded Corners 19"/>
                              <wps:cNvSpPr>
                                <a:spLocks noChangeArrowheads="1"/>
                              </wps:cNvSpPr>
                              <wps:spPr bwMode="auto">
                                <a:xfrm>
                                  <a:off x="446131" y="1457325"/>
                                  <a:ext cx="1613649" cy="493619"/>
                                </a:xfrm>
                                <a:prstGeom prst="roundRect">
                                  <a:avLst>
                                    <a:gd name="adj" fmla="val 16667"/>
                                  </a:avLst>
                                </a:prstGeom>
                                <a:noFill/>
                                <a:ln w="12700" algn="ctr">
                                  <a:solidFill>
                                    <a:srgbClr val="000000"/>
                                  </a:solidFill>
                                  <a:miter lim="800000"/>
                                </a:ln>
                              </wps:spPr>
                              <wps:txbx>
                                <w:txbxContent>
                                  <w:p w14:paraId="716ADE47" w14:textId="77777777" w:rsidR="00191992" w:rsidRDefault="00000000">
                                    <w:pPr>
                                      <w:spacing w:before="120"/>
                                      <w:jc w:val="center"/>
                                      <w:rPr>
                                        <w:rFonts w:eastAsia="Times"/>
                                        <w:color w:val="000000"/>
                                        <w:kern w:val="24"/>
                                        <w:sz w:val="22"/>
                                      </w:rPr>
                                    </w:pPr>
                                    <w:r>
                                      <w:rPr>
                                        <w:rFonts w:eastAsia="Times"/>
                                        <w:color w:val="000000"/>
                                        <w:kern w:val="24"/>
                                        <w:sz w:val="22"/>
                                      </w:rPr>
                                      <w:t>Hố thu gom 1</w:t>
                                    </w:r>
                                  </w:p>
                                </w:txbxContent>
                              </wps:txbx>
                              <wps:bodyPr rot="0" vert="horz" wrap="square" lIns="91440" tIns="45720" rIns="91440" bIns="45720" anchor="ctr" anchorCtr="0" upright="1">
                                <a:noAutofit/>
                              </wps:bodyPr>
                            </wps:wsp>
                            <wps:wsp>
                              <wps:cNvPr id="839108743" name="Rectangle: Rounded Corners 20"/>
                              <wps:cNvSpPr>
                                <a:spLocks noChangeArrowheads="1"/>
                              </wps:cNvSpPr>
                              <wps:spPr bwMode="auto">
                                <a:xfrm>
                                  <a:off x="4536847" y="30256"/>
                                  <a:ext cx="1613649" cy="493619"/>
                                </a:xfrm>
                                <a:prstGeom prst="roundRect">
                                  <a:avLst>
                                    <a:gd name="adj" fmla="val 16667"/>
                                  </a:avLst>
                                </a:prstGeom>
                                <a:noFill/>
                                <a:ln w="12700" algn="ctr">
                                  <a:solidFill>
                                    <a:srgbClr val="000000"/>
                                  </a:solidFill>
                                  <a:miter lim="800000"/>
                                </a:ln>
                              </wps:spPr>
                              <wps:txbx>
                                <w:txbxContent>
                                  <w:p w14:paraId="094B1314" w14:textId="77777777" w:rsidR="00191992" w:rsidRDefault="00000000">
                                    <w:pPr>
                                      <w:spacing w:before="120"/>
                                      <w:jc w:val="center"/>
                                      <w:rPr>
                                        <w:rFonts w:eastAsia="Times"/>
                                        <w:color w:val="000000"/>
                                        <w:kern w:val="24"/>
                                        <w:sz w:val="22"/>
                                      </w:rPr>
                                    </w:pPr>
                                    <w:r>
                                      <w:rPr>
                                        <w:rFonts w:eastAsia="Times"/>
                                        <w:color w:val="000000"/>
                                        <w:kern w:val="24"/>
                                        <w:sz w:val="22"/>
                                      </w:rPr>
                                      <w:t>Nước thải nhà ăn</w:t>
                                    </w:r>
                                  </w:p>
                                </w:txbxContent>
                              </wps:txbx>
                              <wps:bodyPr rot="0" vert="horz" wrap="square" lIns="91440" tIns="45720" rIns="91440" bIns="45720" anchor="ctr" anchorCtr="0" upright="1">
                                <a:noAutofit/>
                              </wps:bodyPr>
                            </wps:wsp>
                            <wps:wsp>
                              <wps:cNvPr id="1212767572" name="Rectangle: Rounded Corners 21"/>
                              <wps:cNvSpPr>
                                <a:spLocks noChangeArrowheads="1"/>
                              </wps:cNvSpPr>
                              <wps:spPr bwMode="auto">
                                <a:xfrm>
                                  <a:off x="4536846" y="744631"/>
                                  <a:ext cx="1613649" cy="493619"/>
                                </a:xfrm>
                                <a:prstGeom prst="roundRect">
                                  <a:avLst>
                                    <a:gd name="adj" fmla="val 16667"/>
                                  </a:avLst>
                                </a:prstGeom>
                                <a:noFill/>
                                <a:ln w="12700" algn="ctr">
                                  <a:solidFill>
                                    <a:srgbClr val="000000"/>
                                  </a:solidFill>
                                  <a:miter lim="800000"/>
                                </a:ln>
                              </wps:spPr>
                              <wps:txbx>
                                <w:txbxContent>
                                  <w:p w14:paraId="29A9868D" w14:textId="77777777" w:rsidR="00191992" w:rsidRDefault="00000000">
                                    <w:pPr>
                                      <w:spacing w:before="120"/>
                                      <w:jc w:val="center"/>
                                      <w:rPr>
                                        <w:rFonts w:eastAsia="Times"/>
                                        <w:color w:val="000000"/>
                                        <w:kern w:val="24"/>
                                        <w:sz w:val="22"/>
                                      </w:rPr>
                                    </w:pPr>
                                    <w:r>
                                      <w:rPr>
                                        <w:rFonts w:eastAsia="Times"/>
                                        <w:color w:val="000000"/>
                                        <w:kern w:val="24"/>
                                        <w:sz w:val="22"/>
                                      </w:rPr>
                                      <w:t>Bể tách mỡ</w:t>
                                    </w:r>
                                  </w:p>
                                </w:txbxContent>
                              </wps:txbx>
                              <wps:bodyPr rot="0" vert="horz" wrap="square" lIns="91440" tIns="45720" rIns="91440" bIns="45720" anchor="ctr" anchorCtr="0" upright="1">
                                <a:noAutofit/>
                              </wps:bodyPr>
                            </wps:wsp>
                            <wps:wsp>
                              <wps:cNvPr id="1438826422" name="Rectangle: Rounded Corners 22"/>
                              <wps:cNvSpPr>
                                <a:spLocks noChangeArrowheads="1"/>
                              </wps:cNvSpPr>
                              <wps:spPr bwMode="auto">
                                <a:xfrm>
                                  <a:off x="4536845" y="1487581"/>
                                  <a:ext cx="1613649" cy="493619"/>
                                </a:xfrm>
                                <a:prstGeom prst="roundRect">
                                  <a:avLst>
                                    <a:gd name="adj" fmla="val 16667"/>
                                  </a:avLst>
                                </a:prstGeom>
                                <a:noFill/>
                                <a:ln w="12700" algn="ctr">
                                  <a:solidFill>
                                    <a:srgbClr val="000000"/>
                                  </a:solidFill>
                                  <a:miter lim="800000"/>
                                </a:ln>
                              </wps:spPr>
                              <wps:txbx>
                                <w:txbxContent>
                                  <w:p w14:paraId="57DD1190" w14:textId="77777777" w:rsidR="00191992" w:rsidRDefault="00000000">
                                    <w:pPr>
                                      <w:spacing w:before="120"/>
                                      <w:jc w:val="center"/>
                                      <w:rPr>
                                        <w:rFonts w:eastAsia="Times"/>
                                        <w:color w:val="000000"/>
                                        <w:kern w:val="24"/>
                                        <w:sz w:val="22"/>
                                      </w:rPr>
                                    </w:pPr>
                                    <w:r>
                                      <w:rPr>
                                        <w:rFonts w:eastAsia="Times"/>
                                        <w:color w:val="000000"/>
                                        <w:kern w:val="24"/>
                                        <w:sz w:val="22"/>
                                      </w:rPr>
                                      <w:t>Hố thu gom 2</w:t>
                                    </w:r>
                                  </w:p>
                                </w:txbxContent>
                              </wps:txbx>
                              <wps:bodyPr rot="0" vert="horz" wrap="square" lIns="91440" tIns="45720" rIns="91440" bIns="45720" anchor="ctr" anchorCtr="0" upright="1">
                                <a:noAutofit/>
                              </wps:bodyPr>
                            </wps:wsp>
                            <wps:wsp>
                              <wps:cNvPr id="1290209113" name="Rectangle: Rounded Corners 23"/>
                              <wps:cNvSpPr>
                                <a:spLocks noChangeArrowheads="1"/>
                              </wps:cNvSpPr>
                              <wps:spPr bwMode="auto">
                                <a:xfrm>
                                  <a:off x="2206021" y="2268631"/>
                                  <a:ext cx="2127998" cy="493619"/>
                                </a:xfrm>
                                <a:prstGeom prst="roundRect">
                                  <a:avLst>
                                    <a:gd name="adj" fmla="val 16667"/>
                                  </a:avLst>
                                </a:prstGeom>
                                <a:noFill/>
                                <a:ln w="12700" algn="ctr">
                                  <a:solidFill>
                                    <a:srgbClr val="000000"/>
                                  </a:solidFill>
                                  <a:miter lim="800000"/>
                                </a:ln>
                              </wps:spPr>
                              <wps:txbx>
                                <w:txbxContent>
                                  <w:p w14:paraId="76E4F7DC" w14:textId="77777777" w:rsidR="00191992" w:rsidRDefault="00000000">
                                    <w:pPr>
                                      <w:spacing w:before="120"/>
                                      <w:jc w:val="center"/>
                                      <w:rPr>
                                        <w:rFonts w:eastAsia="Times"/>
                                        <w:color w:val="000000"/>
                                        <w:kern w:val="24"/>
                                        <w:sz w:val="22"/>
                                      </w:rPr>
                                    </w:pPr>
                                    <w:r>
                                      <w:rPr>
                                        <w:rFonts w:eastAsia="Times"/>
                                        <w:color w:val="000000"/>
                                        <w:kern w:val="24"/>
                                        <w:sz w:val="22"/>
                                      </w:rPr>
                                      <w:t>Bể điều hòa</w:t>
                                    </w:r>
                                  </w:p>
                                </w:txbxContent>
                              </wps:txbx>
                              <wps:bodyPr rot="0" vert="horz" wrap="square" lIns="91440" tIns="45720" rIns="91440" bIns="45720" anchor="ctr" anchorCtr="0" upright="1">
                                <a:noAutofit/>
                              </wps:bodyPr>
                            </wps:wsp>
                            <wps:wsp>
                              <wps:cNvPr id="855861783" name="Rectangle: Rounded Corners 24"/>
                              <wps:cNvSpPr>
                                <a:spLocks noChangeArrowheads="1"/>
                              </wps:cNvSpPr>
                              <wps:spPr bwMode="auto">
                                <a:xfrm>
                                  <a:off x="2206020" y="2992531"/>
                                  <a:ext cx="2127998" cy="493619"/>
                                </a:xfrm>
                                <a:prstGeom prst="roundRect">
                                  <a:avLst>
                                    <a:gd name="adj" fmla="val 16667"/>
                                  </a:avLst>
                                </a:prstGeom>
                                <a:noFill/>
                                <a:ln w="12700" algn="ctr">
                                  <a:solidFill>
                                    <a:srgbClr val="000000"/>
                                  </a:solidFill>
                                  <a:miter lim="800000"/>
                                </a:ln>
                              </wps:spPr>
                              <wps:txbx>
                                <w:txbxContent>
                                  <w:p w14:paraId="78629F10" w14:textId="77777777" w:rsidR="00191992" w:rsidRDefault="00000000">
                                    <w:pPr>
                                      <w:spacing w:before="120"/>
                                      <w:jc w:val="center"/>
                                      <w:rPr>
                                        <w:rFonts w:eastAsia="Times"/>
                                        <w:color w:val="000000"/>
                                        <w:kern w:val="24"/>
                                        <w:sz w:val="22"/>
                                      </w:rPr>
                                    </w:pPr>
                                    <w:r>
                                      <w:rPr>
                                        <w:rFonts w:eastAsia="Times"/>
                                        <w:color w:val="000000"/>
                                        <w:kern w:val="24"/>
                                        <w:sz w:val="22"/>
                                      </w:rPr>
                                      <w:t>Anoxic</w:t>
                                    </w:r>
                                  </w:p>
                                </w:txbxContent>
                              </wps:txbx>
                              <wps:bodyPr rot="0" vert="horz" wrap="square" lIns="91440" tIns="45720" rIns="91440" bIns="45720" anchor="ctr" anchorCtr="0" upright="1">
                                <a:noAutofit/>
                              </wps:bodyPr>
                            </wps:wsp>
                            <wps:wsp>
                              <wps:cNvPr id="2146832140" name="Rectangle: Rounded Corners 25"/>
                              <wps:cNvSpPr>
                                <a:spLocks noChangeArrowheads="1"/>
                              </wps:cNvSpPr>
                              <wps:spPr bwMode="auto">
                                <a:xfrm>
                                  <a:off x="2177443" y="3732959"/>
                                  <a:ext cx="2127998" cy="493619"/>
                                </a:xfrm>
                                <a:prstGeom prst="roundRect">
                                  <a:avLst>
                                    <a:gd name="adj" fmla="val 16667"/>
                                  </a:avLst>
                                </a:prstGeom>
                                <a:noFill/>
                                <a:ln w="12700" algn="ctr">
                                  <a:solidFill>
                                    <a:srgbClr val="000000"/>
                                  </a:solidFill>
                                  <a:miter lim="800000"/>
                                </a:ln>
                              </wps:spPr>
                              <wps:txbx>
                                <w:txbxContent>
                                  <w:p w14:paraId="2FE5E167" w14:textId="77777777" w:rsidR="00191992" w:rsidRDefault="00000000">
                                    <w:pPr>
                                      <w:spacing w:before="120"/>
                                      <w:jc w:val="center"/>
                                      <w:rPr>
                                        <w:rFonts w:eastAsia="Times"/>
                                        <w:color w:val="000000"/>
                                        <w:kern w:val="24"/>
                                        <w:sz w:val="22"/>
                                      </w:rPr>
                                    </w:pPr>
                                    <w:r>
                                      <w:rPr>
                                        <w:rFonts w:eastAsia="Times"/>
                                        <w:color w:val="000000"/>
                                        <w:kern w:val="24"/>
                                        <w:sz w:val="22"/>
                                      </w:rPr>
                                      <w:t>Bể Aerotank</w:t>
                                    </w:r>
                                  </w:p>
                                </w:txbxContent>
                              </wps:txbx>
                              <wps:bodyPr rot="0" vert="horz" wrap="square" lIns="91440" tIns="45720" rIns="91440" bIns="45720" anchor="ctr" anchorCtr="0" upright="1">
                                <a:noAutofit/>
                              </wps:bodyPr>
                            </wps:wsp>
                            <wps:wsp>
                              <wps:cNvPr id="1936777209" name="Rectangle: Rounded Corners 26"/>
                              <wps:cNvSpPr>
                                <a:spLocks noChangeArrowheads="1"/>
                              </wps:cNvSpPr>
                              <wps:spPr bwMode="auto">
                                <a:xfrm>
                                  <a:off x="2206019" y="4459381"/>
                                  <a:ext cx="2127998" cy="493619"/>
                                </a:xfrm>
                                <a:prstGeom prst="roundRect">
                                  <a:avLst>
                                    <a:gd name="adj" fmla="val 16667"/>
                                  </a:avLst>
                                </a:prstGeom>
                                <a:noFill/>
                                <a:ln w="12700" algn="ctr">
                                  <a:solidFill>
                                    <a:srgbClr val="000000"/>
                                  </a:solidFill>
                                  <a:miter lim="800000"/>
                                </a:ln>
                              </wps:spPr>
                              <wps:txbx>
                                <w:txbxContent>
                                  <w:p w14:paraId="58CDE3A6" w14:textId="77777777" w:rsidR="00191992" w:rsidRDefault="00000000">
                                    <w:pPr>
                                      <w:spacing w:before="120"/>
                                      <w:jc w:val="center"/>
                                      <w:rPr>
                                        <w:rFonts w:eastAsia="Times"/>
                                        <w:color w:val="000000"/>
                                        <w:kern w:val="24"/>
                                        <w:sz w:val="22"/>
                                      </w:rPr>
                                    </w:pPr>
                                    <w:r>
                                      <w:rPr>
                                        <w:rFonts w:eastAsia="Times"/>
                                        <w:color w:val="000000"/>
                                        <w:kern w:val="24"/>
                                        <w:sz w:val="22"/>
                                      </w:rPr>
                                      <w:t>Bể lắng II</w:t>
                                    </w:r>
                                  </w:p>
                                </w:txbxContent>
                              </wps:txbx>
                              <wps:bodyPr rot="0" vert="horz" wrap="square" lIns="91440" tIns="45720" rIns="91440" bIns="45720" anchor="ctr" anchorCtr="0" upright="1">
                                <a:noAutofit/>
                              </wps:bodyPr>
                            </wps:wsp>
                            <wps:wsp>
                              <wps:cNvPr id="292805275" name="Rectangle: Rounded Corners 27"/>
                              <wps:cNvSpPr>
                                <a:spLocks noChangeArrowheads="1"/>
                              </wps:cNvSpPr>
                              <wps:spPr bwMode="auto">
                                <a:xfrm>
                                  <a:off x="1582018" y="5402662"/>
                                  <a:ext cx="3489138" cy="620889"/>
                                </a:xfrm>
                                <a:prstGeom prst="roundRect">
                                  <a:avLst>
                                    <a:gd name="adj" fmla="val 16667"/>
                                  </a:avLst>
                                </a:prstGeom>
                                <a:noFill/>
                                <a:ln w="12700" algn="ctr">
                                  <a:solidFill>
                                    <a:srgbClr val="000000"/>
                                  </a:solidFill>
                                  <a:miter lim="800000"/>
                                </a:ln>
                              </wps:spPr>
                              <wps:txbx>
                                <w:txbxContent>
                                  <w:p w14:paraId="288FEAE4" w14:textId="77777777" w:rsidR="00191992" w:rsidRDefault="00000000" w:rsidP="00F476E7">
                                    <w:pPr>
                                      <w:spacing w:before="60" w:after="60" w:line="240" w:lineRule="auto"/>
                                      <w:jc w:val="center"/>
                                      <w:rPr>
                                        <w:rFonts w:eastAsia="Times"/>
                                        <w:color w:val="000000"/>
                                        <w:kern w:val="24"/>
                                        <w:sz w:val="22"/>
                                        <w:lang w:val="en-US"/>
                                      </w:rPr>
                                    </w:pPr>
                                    <w:r>
                                      <w:rPr>
                                        <w:rFonts w:eastAsia="Times"/>
                                        <w:color w:val="000000"/>
                                        <w:kern w:val="24"/>
                                        <w:sz w:val="22"/>
                                      </w:rPr>
                                      <w:t xml:space="preserve">Xả ra cống thoát </w:t>
                                    </w:r>
                                    <w:r>
                                      <w:rPr>
                                        <w:rFonts w:eastAsia="Times"/>
                                        <w:color w:val="000000"/>
                                        <w:kern w:val="24"/>
                                        <w:sz w:val="22"/>
                                        <w:lang w:val="en-US"/>
                                      </w:rPr>
                                      <w:t xml:space="preserve">nước thải chung </w:t>
                                    </w:r>
                                    <w:r>
                                      <w:rPr>
                                        <w:rFonts w:eastAsia="Times"/>
                                        <w:color w:val="000000"/>
                                        <w:kern w:val="24"/>
                                        <w:sz w:val="22"/>
                                      </w:rPr>
                                      <w:t>KCN</w:t>
                                    </w:r>
                                    <w:r>
                                      <w:rPr>
                                        <w:rFonts w:eastAsia="Times"/>
                                        <w:color w:val="000000"/>
                                        <w:kern w:val="24"/>
                                        <w:sz w:val="22"/>
                                        <w:lang w:val="en-US"/>
                                      </w:rPr>
                                      <w:t xml:space="preserve"> Trảng Bàng</w:t>
                                    </w:r>
                                  </w:p>
                                  <w:p w14:paraId="3432F895" w14:textId="77777777" w:rsidR="00191992" w:rsidRDefault="00000000">
                                    <w:pPr>
                                      <w:spacing w:before="60"/>
                                      <w:jc w:val="center"/>
                                      <w:rPr>
                                        <w:rFonts w:eastAsia="Times"/>
                                        <w:color w:val="000000"/>
                                        <w:kern w:val="24"/>
                                        <w:sz w:val="22"/>
                                      </w:rPr>
                                    </w:pPr>
                                    <w:r>
                                      <w:rPr>
                                        <w:rFonts w:eastAsia="Times"/>
                                        <w:color w:val="000000"/>
                                        <w:kern w:val="24"/>
                                        <w:sz w:val="22"/>
                                      </w:rPr>
                                      <w:t>Đạt theo QCVN 40:2011, cột B</w:t>
                                    </w:r>
                                  </w:p>
                                </w:txbxContent>
                              </wps:txbx>
                              <wps:bodyPr rot="0" vert="horz" wrap="square" lIns="91440" tIns="45720" rIns="91440" bIns="45720" anchor="ctr" anchorCtr="0" upright="1">
                                <a:noAutofit/>
                              </wps:bodyPr>
                            </wps:wsp>
                            <wps:wsp>
                              <wps:cNvPr id="709547700" name="Straight Arrow Connector 28"/>
                              <wps:cNvCnPr>
                                <a:cxnSpLocks noChangeShapeType="1"/>
                                <a:stCxn id="1736196769" idx="2"/>
                                <a:endCxn id="646233673" idx="0"/>
                              </wps:cNvCnPr>
                              <wps:spPr bwMode="auto">
                                <a:xfrm flipH="1">
                                  <a:off x="1252957" y="493619"/>
                                  <a:ext cx="1" cy="230281"/>
                                </a:xfrm>
                                <a:prstGeom prst="straightConnector1">
                                  <a:avLst/>
                                </a:prstGeom>
                                <a:noFill/>
                                <a:ln w="28575" algn="ctr">
                                  <a:solidFill>
                                    <a:srgbClr val="FFC000"/>
                                  </a:solidFill>
                                  <a:miter lim="800000"/>
                                  <a:tailEnd type="triangle" w="med" len="med"/>
                                </a:ln>
                              </wps:spPr>
                              <wps:bodyPr/>
                            </wps:wsp>
                            <wps:wsp>
                              <wps:cNvPr id="1931777477" name="Straight Arrow Connector 29"/>
                              <wps:cNvCnPr>
                                <a:cxnSpLocks noChangeShapeType="1"/>
                              </wps:cNvCnPr>
                              <wps:spPr bwMode="auto">
                                <a:xfrm flipH="1">
                                  <a:off x="1252954" y="1236569"/>
                                  <a:ext cx="1" cy="220756"/>
                                </a:xfrm>
                                <a:prstGeom prst="straightConnector1">
                                  <a:avLst/>
                                </a:prstGeom>
                                <a:noFill/>
                                <a:ln w="28575" algn="ctr">
                                  <a:solidFill>
                                    <a:srgbClr val="FFC000"/>
                                  </a:solidFill>
                                  <a:miter lim="800000"/>
                                  <a:tailEnd type="triangle" w="med" len="med"/>
                                </a:ln>
                              </wps:spPr>
                              <wps:bodyPr/>
                            </wps:wsp>
                            <wps:wsp>
                              <wps:cNvPr id="1485331680" name="Straight Arrow Connector 30"/>
                              <wps:cNvCnPr>
                                <a:cxnSpLocks noChangeShapeType="1"/>
                              </wps:cNvCnPr>
                              <wps:spPr bwMode="auto">
                                <a:xfrm flipH="1">
                                  <a:off x="5343668" y="535081"/>
                                  <a:ext cx="1" cy="220756"/>
                                </a:xfrm>
                                <a:prstGeom prst="straightConnector1">
                                  <a:avLst/>
                                </a:prstGeom>
                                <a:noFill/>
                                <a:ln w="28575" algn="ctr">
                                  <a:solidFill>
                                    <a:srgbClr val="FFC000"/>
                                  </a:solidFill>
                                  <a:miter lim="800000"/>
                                  <a:tailEnd type="triangle" w="med" len="med"/>
                                </a:ln>
                              </wps:spPr>
                              <wps:bodyPr/>
                            </wps:wsp>
                            <wps:wsp>
                              <wps:cNvPr id="4432350" name="Straight Arrow Connector 31"/>
                              <wps:cNvCnPr>
                                <a:cxnSpLocks noChangeShapeType="1"/>
                              </wps:cNvCnPr>
                              <wps:spPr bwMode="auto">
                                <a:xfrm flipH="1">
                                  <a:off x="5343668" y="1255619"/>
                                  <a:ext cx="1" cy="220756"/>
                                </a:xfrm>
                                <a:prstGeom prst="straightConnector1">
                                  <a:avLst/>
                                </a:prstGeom>
                                <a:noFill/>
                                <a:ln w="28575" algn="ctr">
                                  <a:solidFill>
                                    <a:srgbClr val="FFC000"/>
                                  </a:solidFill>
                                  <a:miter lim="800000"/>
                                  <a:tailEnd type="triangle" w="med" len="med"/>
                                </a:ln>
                              </wps:spPr>
                              <wps:bodyPr/>
                            </wps:wsp>
                            <wps:wsp>
                              <wps:cNvPr id="1146914437" name="Straight Arrow Connector 32"/>
                              <wps:cNvCnPr>
                                <a:cxnSpLocks noChangeShapeType="1"/>
                              </wps:cNvCnPr>
                              <wps:spPr bwMode="auto">
                                <a:xfrm flipH="1">
                                  <a:off x="4334017" y="2535330"/>
                                  <a:ext cx="1009651" cy="0"/>
                                </a:xfrm>
                                <a:prstGeom prst="straightConnector1">
                                  <a:avLst/>
                                </a:prstGeom>
                                <a:noFill/>
                                <a:ln w="28575" algn="ctr">
                                  <a:solidFill>
                                    <a:srgbClr val="FFC000"/>
                                  </a:solidFill>
                                  <a:miter lim="800000"/>
                                  <a:tailEnd type="triangle" w="med" len="med"/>
                                </a:ln>
                              </wps:spPr>
                              <wps:bodyPr/>
                            </wps:wsp>
                            <wps:wsp>
                              <wps:cNvPr id="1394697124" name="Straight Connector 33"/>
                              <wps:cNvCnPr>
                                <a:cxnSpLocks noChangeShapeType="1"/>
                                <a:stCxn id="1438826422" idx="2"/>
                                <a:endCxn id="1438826422" idx="2"/>
                              </wps:cNvCnPr>
                              <wps:spPr bwMode="auto">
                                <a:xfrm>
                                  <a:off x="5343670" y="1981200"/>
                                  <a:ext cx="0" cy="0"/>
                                </a:xfrm>
                                <a:prstGeom prst="line">
                                  <a:avLst/>
                                </a:prstGeom>
                                <a:noFill/>
                                <a:ln w="6350" algn="ctr">
                                  <a:solidFill>
                                    <a:srgbClr val="000000"/>
                                  </a:solidFill>
                                  <a:miter lim="800000"/>
                                </a:ln>
                              </wps:spPr>
                              <wps:bodyPr/>
                            </wps:wsp>
                            <wps:wsp>
                              <wps:cNvPr id="1872426429" name="Straight Connector 34"/>
                              <wps:cNvCnPr>
                                <a:cxnSpLocks noChangeShapeType="1"/>
                                <a:stCxn id="1438826422" idx="2"/>
                              </wps:cNvCnPr>
                              <wps:spPr bwMode="auto">
                                <a:xfrm flipH="1">
                                  <a:off x="5343668" y="1981200"/>
                                  <a:ext cx="2" cy="554130"/>
                                </a:xfrm>
                                <a:prstGeom prst="line">
                                  <a:avLst/>
                                </a:prstGeom>
                                <a:noFill/>
                                <a:ln w="28575" algn="ctr">
                                  <a:solidFill>
                                    <a:srgbClr val="FFC000"/>
                                  </a:solidFill>
                                  <a:miter lim="800000"/>
                                </a:ln>
                              </wps:spPr>
                              <wps:bodyPr/>
                            </wps:wsp>
                            <wps:wsp>
                              <wps:cNvPr id="901244417" name="Straight Arrow Connector 35"/>
                              <wps:cNvCnPr>
                                <a:endCxn id="1290209113" idx="1"/>
                              </wps:cNvCnPr>
                              <wps:spPr bwMode="auto">
                                <a:xfrm>
                                  <a:off x="1205894" y="2508435"/>
                                  <a:ext cx="1000127" cy="7006"/>
                                </a:xfrm>
                                <a:prstGeom prst="straightConnector1">
                                  <a:avLst/>
                                </a:prstGeom>
                                <a:noFill/>
                                <a:ln w="28575" algn="ctr">
                                  <a:solidFill>
                                    <a:srgbClr val="FFC000"/>
                                  </a:solidFill>
                                  <a:miter lim="800000"/>
                                  <a:tailEnd type="triangle" w="med" len="med"/>
                                </a:ln>
                              </wps:spPr>
                              <wps:bodyPr/>
                            </wps:wsp>
                            <wps:wsp>
                              <wps:cNvPr id="1644012789" name="Straight Connector 36"/>
                              <wps:cNvCnPr>
                                <a:cxnSpLocks noChangeShapeType="1"/>
                              </wps:cNvCnPr>
                              <wps:spPr bwMode="auto">
                                <a:xfrm flipH="1">
                                  <a:off x="1205893" y="1962991"/>
                                  <a:ext cx="2" cy="554130"/>
                                </a:xfrm>
                                <a:prstGeom prst="line">
                                  <a:avLst/>
                                </a:prstGeom>
                                <a:noFill/>
                                <a:ln w="28575" algn="ctr">
                                  <a:solidFill>
                                    <a:srgbClr val="FFC000"/>
                                  </a:solidFill>
                                  <a:miter lim="800000"/>
                                </a:ln>
                              </wps:spPr>
                              <wps:bodyPr/>
                            </wps:wsp>
                            <wps:wsp>
                              <wps:cNvPr id="1922848835" name="Straight Arrow Connector 37"/>
                              <wps:cNvCnPr>
                                <a:cxnSpLocks noChangeShapeType="1"/>
                              </wps:cNvCnPr>
                              <wps:spPr bwMode="auto">
                                <a:xfrm flipH="1">
                                  <a:off x="3270018" y="2763931"/>
                                  <a:ext cx="1" cy="220756"/>
                                </a:xfrm>
                                <a:prstGeom prst="straightConnector1">
                                  <a:avLst/>
                                </a:prstGeom>
                                <a:noFill/>
                                <a:ln w="28575" algn="ctr">
                                  <a:solidFill>
                                    <a:srgbClr val="FFC000"/>
                                  </a:solidFill>
                                  <a:miter lim="800000"/>
                                  <a:tailEnd type="triangle" w="med" len="med"/>
                                </a:ln>
                              </wps:spPr>
                              <wps:bodyPr/>
                            </wps:wsp>
                            <wps:wsp>
                              <wps:cNvPr id="1317063937" name="Straight Arrow Connector 38"/>
                              <wps:cNvCnPr>
                                <a:cxnSpLocks noChangeShapeType="1"/>
                              </wps:cNvCnPr>
                              <wps:spPr bwMode="auto">
                                <a:xfrm flipH="1">
                                  <a:off x="3270018" y="3503519"/>
                                  <a:ext cx="1" cy="220756"/>
                                </a:xfrm>
                                <a:prstGeom prst="straightConnector1">
                                  <a:avLst/>
                                </a:prstGeom>
                                <a:noFill/>
                                <a:ln w="28575" algn="ctr">
                                  <a:solidFill>
                                    <a:srgbClr val="FFC000"/>
                                  </a:solidFill>
                                  <a:miter lim="800000"/>
                                  <a:tailEnd type="triangle" w="med" len="med"/>
                                </a:ln>
                              </wps:spPr>
                              <wps:bodyPr/>
                            </wps:wsp>
                            <wps:wsp>
                              <wps:cNvPr id="1147497519" name="Straight Arrow Connector 39"/>
                              <wps:cNvCnPr>
                                <a:cxnSpLocks noChangeShapeType="1"/>
                              </wps:cNvCnPr>
                              <wps:spPr bwMode="auto">
                                <a:xfrm flipH="1">
                                  <a:off x="3270018" y="4238625"/>
                                  <a:ext cx="1" cy="220756"/>
                                </a:xfrm>
                                <a:prstGeom prst="straightConnector1">
                                  <a:avLst/>
                                </a:prstGeom>
                                <a:noFill/>
                                <a:ln w="28575" algn="ctr">
                                  <a:solidFill>
                                    <a:srgbClr val="FFC000"/>
                                  </a:solidFill>
                                  <a:miter lim="800000"/>
                                  <a:tailEnd type="triangle" w="med" len="med"/>
                                </a:ln>
                              </wps:spPr>
                              <wps:bodyPr/>
                            </wps:wsp>
                          </wpg:grpSp>
                          <wps:wsp>
                            <wps:cNvPr id="1886585616" name="Straight Arrow Connector 11"/>
                            <wps:cNvCnPr>
                              <a:cxnSpLocks noChangeShapeType="1"/>
                            </wps:cNvCnPr>
                            <wps:spPr bwMode="auto">
                              <a:xfrm flipH="1">
                                <a:off x="4334017" y="3239340"/>
                                <a:ext cx="1197348" cy="0"/>
                              </a:xfrm>
                              <a:prstGeom prst="straightConnector1">
                                <a:avLst/>
                              </a:prstGeom>
                              <a:noFill/>
                              <a:ln w="19050" algn="ctr">
                                <a:solidFill>
                                  <a:srgbClr val="4472C4"/>
                                </a:solidFill>
                                <a:prstDash val="dash"/>
                                <a:miter lim="800000"/>
                                <a:tailEnd type="triangle" w="med" len="med"/>
                              </a:ln>
                            </wps:spPr>
                            <wps:bodyPr/>
                          </wps:wsp>
                          <wps:wsp>
                            <wps:cNvPr id="1955482121" name="TextBox 41"/>
                            <wps:cNvSpPr txBox="1">
                              <a:spLocks noChangeArrowheads="1"/>
                            </wps:cNvSpPr>
                            <wps:spPr bwMode="auto">
                              <a:xfrm>
                                <a:off x="4536622" y="2894869"/>
                                <a:ext cx="1109184" cy="411312"/>
                              </a:xfrm>
                              <a:prstGeom prst="rect">
                                <a:avLst/>
                              </a:prstGeom>
                              <a:noFill/>
                              <a:ln>
                                <a:noFill/>
                              </a:ln>
                            </wps:spPr>
                            <wps:txbx>
                              <w:txbxContent>
                                <w:p w14:paraId="52B044B1" w14:textId="77777777" w:rsidR="00191992" w:rsidRDefault="00000000">
                                  <w:pPr>
                                    <w:jc w:val="center"/>
                                    <w:rPr>
                                      <w:rFonts w:eastAsia="Times"/>
                                      <w:color w:val="000000"/>
                                      <w:kern w:val="24"/>
                                      <w:sz w:val="22"/>
                                    </w:rPr>
                                  </w:pPr>
                                  <w:r>
                                    <w:rPr>
                                      <w:rFonts w:eastAsia="Times"/>
                                      <w:color w:val="000000"/>
                                      <w:kern w:val="24"/>
                                      <w:sz w:val="22"/>
                                    </w:rPr>
                                    <w:t>Máy khuẩy</w:t>
                                  </w:r>
                                </w:p>
                              </w:txbxContent>
                            </wps:txbx>
                            <wps:bodyPr rot="0" vert="horz" wrap="square" lIns="91440" tIns="45720" rIns="91440" bIns="45720" anchor="t" anchorCtr="0" upright="1">
                              <a:spAutoFit/>
                            </wps:bodyPr>
                          </wps:wsp>
                          <wps:wsp>
                            <wps:cNvPr id="430996526" name="Straight Arrow Connector 13"/>
                            <wps:cNvCnPr/>
                            <wps:spPr bwMode="auto">
                              <a:xfrm>
                                <a:off x="1386871" y="3056011"/>
                                <a:ext cx="819148" cy="0"/>
                              </a:xfrm>
                              <a:prstGeom prst="straightConnector1">
                                <a:avLst/>
                              </a:prstGeom>
                              <a:noFill/>
                              <a:ln w="19050" algn="ctr">
                                <a:solidFill>
                                  <a:srgbClr val="4472C4"/>
                                </a:solidFill>
                                <a:prstDash val="dash"/>
                                <a:miter lim="800000"/>
                                <a:tailEnd type="triangle" w="med" len="med"/>
                              </a:ln>
                            </wps:spPr>
                            <wps:bodyPr/>
                          </wps:wsp>
                          <wps:wsp>
                            <wps:cNvPr id="1894680692" name="Straight Arrow Connector 14"/>
                            <wps:cNvCnPr/>
                            <wps:spPr bwMode="auto">
                              <a:xfrm>
                                <a:off x="1603213" y="3370336"/>
                                <a:ext cx="574230" cy="0"/>
                              </a:xfrm>
                              <a:prstGeom prst="straightConnector1">
                                <a:avLst/>
                              </a:prstGeom>
                              <a:noFill/>
                              <a:ln w="19050" algn="ctr">
                                <a:solidFill>
                                  <a:srgbClr val="4472C4"/>
                                </a:solidFill>
                                <a:prstDash val="dash"/>
                                <a:miter lim="800000"/>
                                <a:tailEnd type="triangle" w="med" len="med"/>
                              </a:ln>
                            </wps:spPr>
                            <wps:bodyPr/>
                          </wps:wsp>
                          <wps:wsp>
                            <wps:cNvPr id="893705788" name="Straight Arrow Connector 15"/>
                            <wps:cNvCnPr/>
                            <wps:spPr bwMode="auto">
                              <a:xfrm flipV="1">
                                <a:off x="1603213" y="3370336"/>
                                <a:ext cx="0" cy="1335854"/>
                              </a:xfrm>
                              <a:prstGeom prst="straightConnector1">
                                <a:avLst/>
                              </a:prstGeom>
                              <a:noFill/>
                              <a:ln w="19050" algn="ctr">
                                <a:solidFill>
                                  <a:srgbClr val="4472C4"/>
                                </a:solidFill>
                                <a:prstDash val="dash"/>
                                <a:miter lim="800000"/>
                                <a:tailEnd type="triangle" w="med" len="med"/>
                              </a:ln>
                            </wps:spPr>
                            <wps:bodyPr/>
                          </wps:wsp>
                          <wps:wsp>
                            <wps:cNvPr id="1601962767" name="Straight Arrow Connector 16"/>
                            <wps:cNvCnPr/>
                            <wps:spPr bwMode="auto">
                              <a:xfrm flipH="1">
                                <a:off x="1386871" y="4707030"/>
                                <a:ext cx="821949" cy="7844"/>
                              </a:xfrm>
                              <a:prstGeom prst="straightConnector1">
                                <a:avLst/>
                              </a:prstGeom>
                              <a:noFill/>
                              <a:ln w="19050" algn="ctr">
                                <a:solidFill>
                                  <a:srgbClr val="4472C4"/>
                                </a:solidFill>
                                <a:prstDash val="dash"/>
                                <a:miter lim="800000"/>
                                <a:tailEnd type="triangle" w="med" len="med"/>
                              </a:ln>
                            </wps:spPr>
                            <wps:bodyPr/>
                          </wps:wsp>
                        </wpg:grpSp>
                        <wps:wsp>
                          <wps:cNvPr id="1479297327" name="Rectangle: Rounded Corners 5"/>
                          <wps:cNvSpPr>
                            <a:spLocks noChangeArrowheads="1"/>
                          </wps:cNvSpPr>
                          <wps:spPr bwMode="auto">
                            <a:xfrm>
                              <a:off x="0" y="4423713"/>
                              <a:ext cx="1358854" cy="493619"/>
                            </a:xfrm>
                            <a:prstGeom prst="roundRect">
                              <a:avLst>
                                <a:gd name="adj" fmla="val 16667"/>
                              </a:avLst>
                            </a:prstGeom>
                            <a:noFill/>
                            <a:ln w="12700" algn="ctr">
                              <a:solidFill>
                                <a:srgbClr val="000000"/>
                              </a:solidFill>
                              <a:miter lim="800000"/>
                            </a:ln>
                          </wps:spPr>
                          <wps:txbx>
                            <w:txbxContent>
                              <w:p w14:paraId="1A6D63EF" w14:textId="77777777" w:rsidR="00191992" w:rsidRDefault="00000000">
                                <w:pPr>
                                  <w:spacing w:before="120"/>
                                  <w:jc w:val="center"/>
                                  <w:rPr>
                                    <w:rFonts w:eastAsia="Times"/>
                                    <w:color w:val="000000"/>
                                    <w:kern w:val="24"/>
                                    <w:sz w:val="22"/>
                                  </w:rPr>
                                </w:pPr>
                                <w:r>
                                  <w:rPr>
                                    <w:rFonts w:eastAsia="Times"/>
                                    <w:color w:val="000000"/>
                                    <w:kern w:val="24"/>
                                    <w:sz w:val="22"/>
                                  </w:rPr>
                                  <w:t>Bể chứa bùn</w:t>
                                </w:r>
                              </w:p>
                            </w:txbxContent>
                          </wps:txbx>
                          <wps:bodyPr rot="0" vert="horz" wrap="square" lIns="91440" tIns="45720" rIns="91440" bIns="45720" anchor="ctr" anchorCtr="0" upright="1">
                            <a:noAutofit/>
                          </wps:bodyPr>
                        </wps:wsp>
                        <wps:wsp>
                          <wps:cNvPr id="161806920" name="TextBox 54"/>
                          <wps:cNvSpPr txBox="1">
                            <a:spLocks noChangeArrowheads="1"/>
                          </wps:cNvSpPr>
                          <wps:spPr bwMode="auto">
                            <a:xfrm>
                              <a:off x="766159" y="3538569"/>
                              <a:ext cx="592934" cy="800526"/>
                            </a:xfrm>
                            <a:prstGeom prst="rect">
                              <a:avLst/>
                            </a:prstGeom>
                            <a:noFill/>
                            <a:ln>
                              <a:noFill/>
                            </a:ln>
                          </wps:spPr>
                          <wps:txbx>
                            <w:txbxContent>
                              <w:p w14:paraId="11D381E9" w14:textId="77777777" w:rsidR="00191992" w:rsidRDefault="00000000">
                                <w:pPr>
                                  <w:jc w:val="center"/>
                                  <w:rPr>
                                    <w:rFonts w:eastAsia="Times"/>
                                    <w:color w:val="000000"/>
                                    <w:kern w:val="24"/>
                                    <w:sz w:val="22"/>
                                  </w:rPr>
                                </w:pPr>
                                <w:r>
                                  <w:rPr>
                                    <w:rFonts w:eastAsia="Times"/>
                                    <w:color w:val="000000"/>
                                    <w:kern w:val="24"/>
                                    <w:sz w:val="22"/>
                                  </w:rPr>
                                  <w:t>Bùn tuần hoàn</w:t>
                                </w:r>
                              </w:p>
                            </w:txbxContent>
                          </wps:txbx>
                          <wps:bodyPr rot="0" vert="horz" wrap="square" lIns="91440" tIns="45720" rIns="91440" bIns="45720" anchor="t" anchorCtr="0" upright="1">
                            <a:spAutoFit/>
                          </wps:bodyPr>
                        </wps:wsp>
                        <wps:wsp>
                          <wps:cNvPr id="895363535" name="TextBox 55"/>
                          <wps:cNvSpPr txBox="1">
                            <a:spLocks noChangeArrowheads="1"/>
                          </wps:cNvSpPr>
                          <wps:spPr bwMode="auto">
                            <a:xfrm>
                              <a:off x="997581" y="2820733"/>
                              <a:ext cx="831888" cy="411312"/>
                            </a:xfrm>
                            <a:prstGeom prst="rect">
                              <a:avLst/>
                            </a:prstGeom>
                            <a:noFill/>
                            <a:ln>
                              <a:noFill/>
                            </a:ln>
                          </wps:spPr>
                          <wps:txbx>
                            <w:txbxContent>
                              <w:p w14:paraId="71FF5BD8" w14:textId="77777777" w:rsidR="00191992" w:rsidRDefault="00000000">
                                <w:pPr>
                                  <w:jc w:val="center"/>
                                  <w:rPr>
                                    <w:rFonts w:eastAsia="Times"/>
                                    <w:color w:val="000000"/>
                                    <w:kern w:val="24"/>
                                    <w:sz w:val="22"/>
                                  </w:rPr>
                                </w:pPr>
                                <w:r>
                                  <w:rPr>
                                    <w:rFonts w:eastAsia="Times"/>
                                    <w:color w:val="000000"/>
                                    <w:kern w:val="24"/>
                                    <w:sz w:val="22"/>
                                  </w:rPr>
                                  <w:t>Đường</w:t>
                                </w:r>
                              </w:p>
                            </w:txbxContent>
                          </wps:txbx>
                          <wps:bodyPr rot="0" vert="horz" wrap="square" lIns="91440" tIns="45720" rIns="91440" bIns="45720" anchor="t" anchorCtr="0" upright="1">
                            <a:spAutoFit/>
                          </wps:bodyPr>
                        </wps:wsp>
                        <wps:wsp>
                          <wps:cNvPr id="526147769" name="TextBox 56"/>
                          <wps:cNvSpPr txBox="1">
                            <a:spLocks noChangeArrowheads="1"/>
                          </wps:cNvSpPr>
                          <wps:spPr bwMode="auto">
                            <a:xfrm>
                              <a:off x="4562719" y="4813851"/>
                              <a:ext cx="1018122" cy="411312"/>
                            </a:xfrm>
                            <a:prstGeom prst="rect">
                              <a:avLst/>
                            </a:prstGeom>
                            <a:noFill/>
                            <a:ln>
                              <a:noFill/>
                            </a:ln>
                          </wps:spPr>
                          <wps:txbx>
                            <w:txbxContent>
                              <w:p w14:paraId="21044B19" w14:textId="77777777" w:rsidR="00191992" w:rsidRDefault="00000000">
                                <w:pPr>
                                  <w:jc w:val="center"/>
                                  <w:rPr>
                                    <w:rFonts w:eastAsia="Times"/>
                                    <w:color w:val="000000"/>
                                    <w:kern w:val="24"/>
                                    <w:sz w:val="22"/>
                                  </w:rPr>
                                </w:pPr>
                                <w:r>
                                  <w:rPr>
                                    <w:rFonts w:eastAsia="Times"/>
                                    <w:color w:val="000000"/>
                                    <w:kern w:val="24"/>
                                    <w:sz w:val="22"/>
                                  </w:rPr>
                                  <w:t>Chlorine</w:t>
                                </w:r>
                              </w:p>
                            </w:txbxContent>
                          </wps:txbx>
                          <wps:bodyPr rot="0" vert="horz" wrap="square" lIns="91440" tIns="45720" rIns="91440" bIns="45720" anchor="t" anchorCtr="0" upright="1">
                            <a:spAutoFit/>
                          </wps:bodyPr>
                        </wps:wsp>
                        <wps:wsp>
                          <wps:cNvPr id="741305367" name="Straight Arrow Connector 9"/>
                          <wps:cNvCnPr/>
                          <wps:spPr bwMode="auto">
                            <a:xfrm flipH="1">
                              <a:off x="3291867" y="5194486"/>
                              <a:ext cx="2012296" cy="0"/>
                            </a:xfrm>
                            <a:prstGeom prst="straightConnector1">
                              <a:avLst/>
                            </a:prstGeom>
                            <a:noFill/>
                            <a:ln w="19050" algn="ctr">
                              <a:solidFill>
                                <a:srgbClr val="4472C4"/>
                              </a:solidFill>
                              <a:prstDash val="dash"/>
                              <a:miter lim="800000"/>
                              <a:tailEnd type="triangle" w="med" len="med"/>
                            </a:ln>
                          </wps:spPr>
                          <wps:bodyPr/>
                        </wps:wsp>
                      </wpg:grpSp>
                      <wps:wsp>
                        <wps:cNvPr id="1287256775" name="Straight Arrow Connector 3"/>
                        <wps:cNvCnPr/>
                        <wps:spPr bwMode="auto">
                          <a:xfrm flipH="1">
                            <a:off x="3270019" y="4956922"/>
                            <a:ext cx="1" cy="445434"/>
                          </a:xfrm>
                          <a:prstGeom prst="straightConnector1">
                            <a:avLst/>
                          </a:prstGeom>
                          <a:noFill/>
                          <a:ln w="28575" algn="ctr">
                            <a:solidFill>
                              <a:srgbClr val="FFC000"/>
                            </a:solidFill>
                            <a:miter lim="800000"/>
                            <a:tailEnd type="triangle" w="med" len="med"/>
                          </a:ln>
                        </wps:spPr>
                        <wps:bodyPr/>
                      </wps:wsp>
                    </wpg:wgp>
                  </a:graphicData>
                </a:graphic>
              </wp:inline>
            </w:drawing>
          </mc:Choice>
          <mc:Fallback>
            <w:pict>
              <v:group w14:anchorId="72AE124E" id="Group 71" o:spid="_x0000_s1484" style="width:449.15pt;height:422.5pt;mso-position-horizontal-relative:char;mso-position-vertical-relative:line" coordsize="61504,6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">
                <v:group id="Group 2" o:spid="_x0000_s1485" style="position:absolute;width:61504;height:60235" coordsize="61504,6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ss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">
                  <v:group id="Group 4" o:spid="_x0000_s1486" style="position:absolute;left:4461;width:57043;height:60235" coordorigin="4461" coordsize="57043,6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">
                    <v:group id="Group 10" o:spid="_x0000_s1487" style="position:absolute;left:4461;width:57043;height:60235" coordorigin="4461" coordsize="57043,6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">
                      <v:roundrect id="Rectangle: Rounded Corners 17" o:spid="_x0000_s1488" style="position:absolute;left:4461;width:16136;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" filled="f" strokeweight="1pt">
                        <v:stroke joinstyle="miter"/>
                        <v:textbox>
                          <w:txbxContent>
                            <w:p w14:paraId="2F460A61" w14:textId="77777777" w:rsidR="00191992" w:rsidRDefault="00000000">
                              <w:pPr>
                                <w:spacing w:before="120"/>
                                <w:jc w:val="center"/>
                                <w:rPr>
                                  <w:rFonts w:eastAsia="Times"/>
                                  <w:color w:val="000000"/>
                                  <w:kern w:val="24"/>
                                  <w:sz w:val="22"/>
                                </w:rPr>
                              </w:pPr>
                              <w:r>
                                <w:rPr>
                                  <w:rFonts w:eastAsia="Times"/>
                                  <w:color w:val="000000"/>
                                  <w:kern w:val="24"/>
                                  <w:sz w:val="22"/>
                                </w:rPr>
                                <w:t>Nước thải sinh hoạt</w:t>
                              </w:r>
                            </w:p>
                          </w:txbxContent>
                        </v:textbox>
                      </v:roundrect>
                      <v:roundrect id="Rectangle: Rounded Corners 18" o:spid="_x0000_s1489" style="position:absolute;left:4461;top:7239;width:16136;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" filled="f" strokeweight="1pt">
                        <v:stroke joinstyle="miter"/>
                        <v:textbox>
                          <w:txbxContent>
                            <w:p w14:paraId="4CD2B06C" w14:textId="77777777" w:rsidR="00191992" w:rsidRDefault="00000000">
                              <w:pPr>
                                <w:spacing w:before="120"/>
                                <w:jc w:val="center"/>
                                <w:rPr>
                                  <w:rFonts w:eastAsia="Times"/>
                                  <w:color w:val="000000"/>
                                  <w:kern w:val="24"/>
                                  <w:sz w:val="22"/>
                                </w:rPr>
                              </w:pPr>
                              <w:r>
                                <w:rPr>
                                  <w:rFonts w:eastAsia="Times"/>
                                  <w:color w:val="000000"/>
                                  <w:kern w:val="24"/>
                                  <w:sz w:val="22"/>
                                </w:rPr>
                                <w:t>Bể tự hoại</w:t>
                              </w:r>
                            </w:p>
                          </w:txbxContent>
                        </v:textbox>
                      </v:roundrect>
                      <v:roundrect id="Rectangle: Rounded Corners 19" o:spid="_x0000_s1490" style="position:absolute;left:4461;top:14573;width:16136;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" filled="f" strokeweight="1pt">
                        <v:stroke joinstyle="miter"/>
                        <v:textbox>
                          <w:txbxContent>
                            <w:p w14:paraId="716ADE47" w14:textId="77777777" w:rsidR="00191992" w:rsidRDefault="00000000">
                              <w:pPr>
                                <w:spacing w:before="120"/>
                                <w:jc w:val="center"/>
                                <w:rPr>
                                  <w:rFonts w:eastAsia="Times"/>
                                  <w:color w:val="000000"/>
                                  <w:kern w:val="24"/>
                                  <w:sz w:val="22"/>
                                </w:rPr>
                              </w:pPr>
                              <w:r>
                                <w:rPr>
                                  <w:rFonts w:eastAsia="Times"/>
                                  <w:color w:val="000000"/>
                                  <w:kern w:val="24"/>
                                  <w:sz w:val="22"/>
                                </w:rPr>
                                <w:t>Hố thu gom 1</w:t>
                              </w:r>
                            </w:p>
                          </w:txbxContent>
                        </v:textbox>
                      </v:roundrect>
                      <v:roundrect id="Rectangle: Rounded Corners 20" o:spid="_x0000_s1491" style="position:absolute;left:45368;top:302;width:16136;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" filled="f" strokeweight="1pt">
                        <v:stroke joinstyle="miter"/>
                        <v:textbox>
                          <w:txbxContent>
                            <w:p w14:paraId="094B1314" w14:textId="77777777" w:rsidR="00191992" w:rsidRDefault="00000000">
                              <w:pPr>
                                <w:spacing w:before="120"/>
                                <w:jc w:val="center"/>
                                <w:rPr>
                                  <w:rFonts w:eastAsia="Times"/>
                                  <w:color w:val="000000"/>
                                  <w:kern w:val="24"/>
                                  <w:sz w:val="22"/>
                                </w:rPr>
                              </w:pPr>
                              <w:r>
                                <w:rPr>
                                  <w:rFonts w:eastAsia="Times"/>
                                  <w:color w:val="000000"/>
                                  <w:kern w:val="24"/>
                                  <w:sz w:val="22"/>
                                </w:rPr>
                                <w:t>Nước thải nhà ăn</w:t>
                              </w:r>
                            </w:p>
                          </w:txbxContent>
                        </v:textbox>
                      </v:roundrect>
                      <v:roundrect id="Rectangle: Rounded Corners 21" o:spid="_x0000_s1492" style="position:absolute;left:45368;top:7446;width:16136;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" filled="f" strokeweight="1pt">
                        <v:stroke joinstyle="miter"/>
                        <v:textbox>
                          <w:txbxContent>
                            <w:p w14:paraId="29A9868D" w14:textId="77777777" w:rsidR="00191992" w:rsidRDefault="00000000">
                              <w:pPr>
                                <w:spacing w:before="120"/>
                                <w:jc w:val="center"/>
                                <w:rPr>
                                  <w:rFonts w:eastAsia="Times"/>
                                  <w:color w:val="000000"/>
                                  <w:kern w:val="24"/>
                                  <w:sz w:val="22"/>
                                </w:rPr>
                              </w:pPr>
                              <w:r>
                                <w:rPr>
                                  <w:rFonts w:eastAsia="Times"/>
                                  <w:color w:val="000000"/>
                                  <w:kern w:val="24"/>
                                  <w:sz w:val="22"/>
                                </w:rPr>
                                <w:t>Bể tách mỡ</w:t>
                              </w:r>
                            </w:p>
                          </w:txbxContent>
                        </v:textbox>
                      </v:roundrect>
                      <v:roundrect id="Rectangle: Rounded Corners 22" o:spid="_x0000_s1493" style="position:absolute;left:45368;top:14875;width:16136;height:4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" filled="f" strokeweight="1pt">
                        <v:stroke joinstyle="miter"/>
                        <v:textbox>
                          <w:txbxContent>
                            <w:p w14:paraId="57DD1190" w14:textId="77777777" w:rsidR="00191992" w:rsidRDefault="00000000">
                              <w:pPr>
                                <w:spacing w:before="120"/>
                                <w:jc w:val="center"/>
                                <w:rPr>
                                  <w:rFonts w:eastAsia="Times"/>
                                  <w:color w:val="000000"/>
                                  <w:kern w:val="24"/>
                                  <w:sz w:val="22"/>
                                </w:rPr>
                              </w:pPr>
                              <w:r>
                                <w:rPr>
                                  <w:rFonts w:eastAsia="Times"/>
                                  <w:color w:val="000000"/>
                                  <w:kern w:val="24"/>
                                  <w:sz w:val="22"/>
                                </w:rPr>
                                <w:t>Hố thu gom 2</w:t>
                              </w:r>
                            </w:p>
                          </w:txbxContent>
                        </v:textbox>
                      </v:roundrect>
                      <v:roundrect id="Rectangle: Rounded Corners 23" o:spid="_x0000_s1494" style="position:absolute;left:22060;top:22686;width:21280;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" filled="f" strokeweight="1pt">
                        <v:stroke joinstyle="miter"/>
                        <v:textbox>
                          <w:txbxContent>
                            <w:p w14:paraId="76E4F7DC" w14:textId="77777777" w:rsidR="00191992" w:rsidRDefault="00000000">
                              <w:pPr>
                                <w:spacing w:before="120"/>
                                <w:jc w:val="center"/>
                                <w:rPr>
                                  <w:rFonts w:eastAsia="Times"/>
                                  <w:color w:val="000000"/>
                                  <w:kern w:val="24"/>
                                  <w:sz w:val="22"/>
                                </w:rPr>
                              </w:pPr>
                              <w:r>
                                <w:rPr>
                                  <w:rFonts w:eastAsia="Times"/>
                                  <w:color w:val="000000"/>
                                  <w:kern w:val="24"/>
                                  <w:sz w:val="22"/>
                                </w:rPr>
                                <w:t>Bể điều hòa</w:t>
                              </w:r>
                            </w:p>
                          </w:txbxContent>
                        </v:textbox>
                      </v:roundrect>
                      <v:roundrect id="Rectangle: Rounded Corners 24" o:spid="_x0000_s1495" style="position:absolute;left:22060;top:29925;width:21280;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" filled="f" strokeweight="1pt">
                        <v:stroke joinstyle="miter"/>
                        <v:textbox>
                          <w:txbxContent>
                            <w:p w14:paraId="78629F10" w14:textId="77777777" w:rsidR="00191992" w:rsidRDefault="00000000">
                              <w:pPr>
                                <w:spacing w:before="120"/>
                                <w:jc w:val="center"/>
                                <w:rPr>
                                  <w:rFonts w:eastAsia="Times"/>
                                  <w:color w:val="000000"/>
                                  <w:kern w:val="24"/>
                                  <w:sz w:val="22"/>
                                </w:rPr>
                              </w:pPr>
                              <w:r>
                                <w:rPr>
                                  <w:rFonts w:eastAsia="Times"/>
                                  <w:color w:val="000000"/>
                                  <w:kern w:val="24"/>
                                  <w:sz w:val="22"/>
                                </w:rPr>
                                <w:t>Anoxic</w:t>
                              </w:r>
                            </w:p>
                          </w:txbxContent>
                        </v:textbox>
                      </v:roundrect>
                      <v:roundrect id="Rectangle: Rounded Corners 25" o:spid="_x0000_s1496" style="position:absolute;left:21774;top:37329;width:21280;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" filled="f" strokeweight="1pt">
                        <v:stroke joinstyle="miter"/>
                        <v:textbox>
                          <w:txbxContent>
                            <w:p w14:paraId="2FE5E167" w14:textId="77777777" w:rsidR="00191992" w:rsidRDefault="00000000">
                              <w:pPr>
                                <w:spacing w:before="120"/>
                                <w:jc w:val="center"/>
                                <w:rPr>
                                  <w:rFonts w:eastAsia="Times"/>
                                  <w:color w:val="000000"/>
                                  <w:kern w:val="24"/>
                                  <w:sz w:val="22"/>
                                </w:rPr>
                              </w:pPr>
                              <w:r>
                                <w:rPr>
                                  <w:rFonts w:eastAsia="Times"/>
                                  <w:color w:val="000000"/>
                                  <w:kern w:val="24"/>
                                  <w:sz w:val="22"/>
                                </w:rPr>
                                <w:t>Bể Aerotank</w:t>
                              </w:r>
                            </w:p>
                          </w:txbxContent>
                        </v:textbox>
                      </v:roundrect>
                      <v:roundrect id="Rectangle: Rounded Corners 26" o:spid="_x0000_s1497" style="position:absolute;left:22060;top:44593;width:21280;height:4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" filled="f" strokeweight="1pt">
                        <v:stroke joinstyle="miter"/>
                        <v:textbox>
                          <w:txbxContent>
                            <w:p w14:paraId="58CDE3A6" w14:textId="77777777" w:rsidR="00191992" w:rsidRDefault="00000000">
                              <w:pPr>
                                <w:spacing w:before="120"/>
                                <w:jc w:val="center"/>
                                <w:rPr>
                                  <w:rFonts w:eastAsia="Times"/>
                                  <w:color w:val="000000"/>
                                  <w:kern w:val="24"/>
                                  <w:sz w:val="22"/>
                                </w:rPr>
                              </w:pPr>
                              <w:r>
                                <w:rPr>
                                  <w:rFonts w:eastAsia="Times"/>
                                  <w:color w:val="000000"/>
                                  <w:kern w:val="24"/>
                                  <w:sz w:val="22"/>
                                </w:rPr>
                                <w:t>Bể lắng II</w:t>
                              </w:r>
                            </w:p>
                          </w:txbxContent>
                        </v:textbox>
                      </v:roundrect>
                      <v:roundrect id="Rectangle: Rounded Corners 27" o:spid="_x0000_s1498" style="position:absolute;left:15820;top:54026;width:34891;height:6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" filled="f" strokeweight="1pt">
                        <v:stroke joinstyle="miter"/>
                        <v:textbox>
                          <w:txbxContent>
                            <w:p w14:paraId="288FEAE4" w14:textId="77777777" w:rsidR="00191992" w:rsidRDefault="00000000" w:rsidP="00F476E7">
                              <w:pPr>
                                <w:spacing w:before="60" w:after="60" w:line="240" w:lineRule="auto"/>
                                <w:jc w:val="center"/>
                                <w:rPr>
                                  <w:rFonts w:eastAsia="Times"/>
                                  <w:color w:val="000000"/>
                                  <w:kern w:val="24"/>
                                  <w:sz w:val="22"/>
                                  <w:lang w:val="en-US"/>
                                </w:rPr>
                              </w:pPr>
                              <w:r>
                                <w:rPr>
                                  <w:rFonts w:eastAsia="Times"/>
                                  <w:color w:val="000000"/>
                                  <w:kern w:val="24"/>
                                  <w:sz w:val="22"/>
                                </w:rPr>
                                <w:t xml:space="preserve">Xả ra cống thoát </w:t>
                              </w:r>
                              <w:r>
                                <w:rPr>
                                  <w:rFonts w:eastAsia="Times"/>
                                  <w:color w:val="000000"/>
                                  <w:kern w:val="24"/>
                                  <w:sz w:val="22"/>
                                  <w:lang w:val="en-US"/>
                                </w:rPr>
                                <w:t xml:space="preserve">nước thải chung </w:t>
                              </w:r>
                              <w:r>
                                <w:rPr>
                                  <w:rFonts w:eastAsia="Times"/>
                                  <w:color w:val="000000"/>
                                  <w:kern w:val="24"/>
                                  <w:sz w:val="22"/>
                                </w:rPr>
                                <w:t>KCN</w:t>
                              </w:r>
                              <w:r>
                                <w:rPr>
                                  <w:rFonts w:eastAsia="Times"/>
                                  <w:color w:val="000000"/>
                                  <w:kern w:val="24"/>
                                  <w:sz w:val="22"/>
                                  <w:lang w:val="en-US"/>
                                </w:rPr>
                                <w:t xml:space="preserve"> Trảng Bàng</w:t>
                              </w:r>
                            </w:p>
                            <w:p w14:paraId="3432F895" w14:textId="77777777" w:rsidR="00191992" w:rsidRDefault="00000000">
                              <w:pPr>
                                <w:spacing w:before="60"/>
                                <w:jc w:val="center"/>
                                <w:rPr>
                                  <w:rFonts w:eastAsia="Times"/>
                                  <w:color w:val="000000"/>
                                  <w:kern w:val="24"/>
                                  <w:sz w:val="22"/>
                                </w:rPr>
                              </w:pPr>
                              <w:r>
                                <w:rPr>
                                  <w:rFonts w:eastAsia="Times"/>
                                  <w:color w:val="000000"/>
                                  <w:kern w:val="24"/>
                                  <w:sz w:val="22"/>
                                </w:rPr>
                                <w:t>Đạt theo QCVN 40:2011, cột B</w:t>
                              </w:r>
                            </w:p>
                          </w:txbxContent>
                        </v:textbox>
                      </v:roundrect>
                      <v:shape id="Straight Arrow Connector 28" o:spid="_x0000_s1499" type="#_x0000_t32" style="position:absolute;left:12529;top:4936;width:0;height:2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" strokecolor="#ffc000" strokeweight="2.25pt">
                        <v:stroke endarrow="block" joinstyle="miter"/>
                      </v:shape>
                      <v:shape id="Straight Arrow Connector 29" o:spid="_x0000_s1500" type="#_x0000_t32" style="position:absolute;left:12529;top:12365;width:0;height:2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" strokecolor="#ffc000" strokeweight="2.25pt">
                        <v:stroke endarrow="block" joinstyle="miter"/>
                      </v:shape>
                      <v:shape id="Straight Arrow Connector 30" o:spid="_x0000_s1501" type="#_x0000_t32" style="position:absolute;left:53436;top:5350;width:0;height:2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" strokecolor="#ffc000" strokeweight="2.25pt">
                        <v:stroke endarrow="block" joinstyle="miter"/>
                      </v:shape>
                      <v:shape id="Straight Arrow Connector 31" o:spid="_x0000_s1502" type="#_x0000_t32" style="position:absolute;left:53436;top:12556;width:0;height:2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" strokecolor="#ffc000" strokeweight="2.25pt">
                        <v:stroke endarrow="block" joinstyle="miter"/>
                      </v:shape>
                      <v:shape id="Straight Arrow Connector 32" o:spid="_x0000_s1503" type="#_x0000_t32" style="position:absolute;left:43340;top:25353;width:10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" strokecolor="#ffc000" strokeweight="2.25pt">
                        <v:stroke endarrow="block" joinstyle="miter"/>
                      </v:shape>
                      <v:line id="Straight Connector 33" o:spid="_x0000_s1504" style="position:absolute;visibility:visible;mso-wrap-style:square" from="53436,19812" to="53436,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" strokeweight=".5pt">
                        <v:stroke joinstyle="miter"/>
                      </v:line>
                      <v:line id="Straight Connector 34" o:spid="_x0000_s1505" style="position:absolute;flip:x;visibility:visible;mso-wrap-style:square" from="53436,19812" to="53436,2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" strokecolor="#ffc000" strokeweight="2.25pt">
                        <v:stroke joinstyle="miter"/>
                      </v:line>
                      <v:shape id="Straight Arrow Connector 35" o:spid="_x0000_s1506" type="#_x0000_t32" style="position:absolute;left:12058;top:25084;width:10002;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" strokecolor="#ffc000" strokeweight="2.25pt">
                        <v:stroke endarrow="block" joinstyle="miter"/>
                      </v:shape>
                      <v:line id="Straight Connector 36" o:spid="_x0000_s1507" style="position:absolute;flip:x;visibility:visible;mso-wrap-style:square" from="12058,19629" to="12058,2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" strokecolor="#ffc000" strokeweight="2.25pt">
                        <v:stroke joinstyle="miter"/>
                      </v:line>
                      <v:shape id="Straight Arrow Connector 37" o:spid="_x0000_s1508" type="#_x0000_t32" style="position:absolute;left:32700;top:27639;width:0;height:2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" strokecolor="#ffc000" strokeweight="2.25pt">
                        <v:stroke endarrow="block" joinstyle="miter"/>
                      </v:shape>
                      <v:shape id="Straight Arrow Connector 38" o:spid="_x0000_s1509" type="#_x0000_t32" style="position:absolute;left:32700;top:35035;width:0;height:2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" strokecolor="#ffc000" strokeweight="2.25pt">
                        <v:stroke endarrow="block" joinstyle="miter"/>
                      </v:shape>
                      <v:shape id="Straight Arrow Connector 39" o:spid="_x0000_s1510" type="#_x0000_t32" style="position:absolute;left:32700;top:42386;width:0;height:2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" strokecolor="#ffc000" strokeweight="2.25pt">
                        <v:stroke endarrow="block" joinstyle="miter"/>
                      </v:shape>
                    </v:group>
                    <v:shape id="Straight Arrow Connector 11" o:spid="_x0000_s1511" type="#_x0000_t32" style="position:absolute;left:43340;top:32393;width:11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" strokecolor="#4472c4" strokeweight="1.5pt">
                      <v:stroke dashstyle="dash" endarrow="block" joinstyle="miter"/>
                    </v:shape>
                    <v:shape id="TextBox 41" o:spid="_x0000_s1512" type="#_x0000_t202" style="position:absolute;left:45366;top:28948;width:11092;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" filled="f" stroked="f">
                      <v:textbox style="mso-fit-shape-to-text:t">
                        <w:txbxContent>
                          <w:p w14:paraId="52B044B1" w14:textId="77777777" w:rsidR="00191992" w:rsidRDefault="00000000">
                            <w:pPr>
                              <w:jc w:val="center"/>
                              <w:rPr>
                                <w:rFonts w:eastAsia="Times"/>
                                <w:color w:val="000000"/>
                                <w:kern w:val="24"/>
                                <w:sz w:val="22"/>
                              </w:rPr>
                            </w:pPr>
                            <w:r>
                              <w:rPr>
                                <w:rFonts w:eastAsia="Times"/>
                                <w:color w:val="000000"/>
                                <w:kern w:val="24"/>
                                <w:sz w:val="22"/>
                              </w:rPr>
                              <w:t>Máy khuẩy</w:t>
                            </w:r>
                          </w:p>
                        </w:txbxContent>
                      </v:textbox>
                    </v:shape>
                    <v:shape id="Straight Arrow Connector 13" o:spid="_x0000_s1513" type="#_x0000_t32" style="position:absolute;left:13868;top:30560;width:8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" strokecolor="#4472c4" strokeweight="1.5pt">
                      <v:stroke dashstyle="dash" endarrow="block" joinstyle="miter"/>
                    </v:shape>
                    <v:shape id="Straight Arrow Connector 14" o:spid="_x0000_s1514" type="#_x0000_t32" style="position:absolute;left:16032;top:33703;width:5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" strokecolor="#4472c4" strokeweight="1.5pt">
                      <v:stroke dashstyle="dash" endarrow="block" joinstyle="miter"/>
                    </v:shape>
                    <v:shape id="Straight Arrow Connector 15" o:spid="_x0000_s1515" type="#_x0000_t32" style="position:absolute;left:16032;top:33703;width:0;height:13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" strokecolor="#4472c4" strokeweight="1.5pt">
                      <v:stroke dashstyle="dash" endarrow="block" joinstyle="miter"/>
                    </v:shape>
                    <v:shape id="Straight Arrow Connector 16" o:spid="_x0000_s1516" type="#_x0000_t32" style="position:absolute;left:13868;top:47070;width:8220;height: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" strokecolor="#4472c4" strokeweight="1.5pt">
                      <v:stroke dashstyle="dash" endarrow="block" joinstyle="miter"/>
                    </v:shape>
                  </v:group>
                  <v:roundrect id="Rectangle: Rounded Corners 5" o:spid="_x0000_s1517" style="position:absolute;top:44237;width:13588;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" filled="f" strokeweight="1pt">
                    <v:stroke joinstyle="miter"/>
                    <v:textbox>
                      <w:txbxContent>
                        <w:p w14:paraId="1A6D63EF" w14:textId="77777777" w:rsidR="00191992" w:rsidRDefault="00000000">
                          <w:pPr>
                            <w:spacing w:before="120"/>
                            <w:jc w:val="center"/>
                            <w:rPr>
                              <w:rFonts w:eastAsia="Times"/>
                              <w:color w:val="000000"/>
                              <w:kern w:val="24"/>
                              <w:sz w:val="22"/>
                            </w:rPr>
                          </w:pPr>
                          <w:r>
                            <w:rPr>
                              <w:rFonts w:eastAsia="Times"/>
                              <w:color w:val="000000"/>
                              <w:kern w:val="24"/>
                              <w:sz w:val="22"/>
                            </w:rPr>
                            <w:t>Bể chứa bùn</w:t>
                          </w:r>
                        </w:p>
                      </w:txbxContent>
                    </v:textbox>
                  </v:roundrect>
                  <v:shape id="TextBox 54" o:spid="_x0000_s1518" type="#_x0000_t202" style="position:absolute;left:7661;top:35385;width:5929;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" filled="f" stroked="f">
                    <v:textbox style="mso-fit-shape-to-text:t">
                      <w:txbxContent>
                        <w:p w14:paraId="11D381E9" w14:textId="77777777" w:rsidR="00191992" w:rsidRDefault="00000000">
                          <w:pPr>
                            <w:jc w:val="center"/>
                            <w:rPr>
                              <w:rFonts w:eastAsia="Times"/>
                              <w:color w:val="000000"/>
                              <w:kern w:val="24"/>
                              <w:sz w:val="22"/>
                            </w:rPr>
                          </w:pPr>
                          <w:r>
                            <w:rPr>
                              <w:rFonts w:eastAsia="Times"/>
                              <w:color w:val="000000"/>
                              <w:kern w:val="24"/>
                              <w:sz w:val="22"/>
                            </w:rPr>
                            <w:t>Bùn tuần hoàn</w:t>
                          </w:r>
                        </w:p>
                      </w:txbxContent>
                    </v:textbox>
                  </v:shape>
                  <v:shape id="TextBox 55" o:spid="_x0000_s1519" type="#_x0000_t202" style="position:absolute;left:9975;top:28207;width:8319;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" filled="f" stroked="f">
                    <v:textbox style="mso-fit-shape-to-text:t">
                      <w:txbxContent>
                        <w:p w14:paraId="71FF5BD8" w14:textId="77777777" w:rsidR="00191992" w:rsidRDefault="00000000">
                          <w:pPr>
                            <w:jc w:val="center"/>
                            <w:rPr>
                              <w:rFonts w:eastAsia="Times"/>
                              <w:color w:val="000000"/>
                              <w:kern w:val="24"/>
                              <w:sz w:val="22"/>
                            </w:rPr>
                          </w:pPr>
                          <w:r>
                            <w:rPr>
                              <w:rFonts w:eastAsia="Times"/>
                              <w:color w:val="000000"/>
                              <w:kern w:val="24"/>
                              <w:sz w:val="22"/>
                            </w:rPr>
                            <w:t>Đường</w:t>
                          </w:r>
                        </w:p>
                      </w:txbxContent>
                    </v:textbox>
                  </v:shape>
                  <v:shape id="TextBox 56" o:spid="_x0000_s1520" type="#_x0000_t202" style="position:absolute;left:45627;top:48138;width:10181;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" filled="f" stroked="f">
                    <v:textbox style="mso-fit-shape-to-text:t">
                      <w:txbxContent>
                        <w:p w14:paraId="21044B19" w14:textId="77777777" w:rsidR="00191992" w:rsidRDefault="00000000">
                          <w:pPr>
                            <w:jc w:val="center"/>
                            <w:rPr>
                              <w:rFonts w:eastAsia="Times"/>
                              <w:color w:val="000000"/>
                              <w:kern w:val="24"/>
                              <w:sz w:val="22"/>
                            </w:rPr>
                          </w:pPr>
                          <w:r>
                            <w:rPr>
                              <w:rFonts w:eastAsia="Times"/>
                              <w:color w:val="000000"/>
                              <w:kern w:val="24"/>
                              <w:sz w:val="22"/>
                            </w:rPr>
                            <w:t>Chlorine</w:t>
                          </w:r>
                        </w:p>
                      </w:txbxContent>
                    </v:textbox>
                  </v:shape>
                  <v:shape id="Straight Arrow Connector 9" o:spid="_x0000_s1521" type="#_x0000_t32" style="position:absolute;left:32918;top:51944;width:201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" strokecolor="#4472c4" strokeweight="1.5pt">
                    <v:stroke dashstyle="dash" endarrow="block" joinstyle="miter"/>
                  </v:shape>
                </v:group>
                <v:shape id="Straight Arrow Connector 3" o:spid="_x0000_s1522" type="#_x0000_t32" style="position:absolute;left:32700;top:49569;width:0;height:4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" strokecolor="#ffc000" strokeweight="2.25pt">
                  <v:stroke endarrow="block" joinstyle="miter"/>
                </v:shape>
                <w10:anchorlock/>
              </v:group>
            </w:pict>
          </mc:Fallback>
        </mc:AlternateContent>
      </w:r>
    </w:p>
    <w:p w14:paraId="7AA1DDF6" w14:textId="77777777" w:rsidR="00191992" w:rsidRPr="00D2529C" w:rsidRDefault="00000000">
      <w:pPr>
        <w:widowControl w:val="0"/>
        <w:jc w:val="center"/>
        <w:rPr>
          <w:iCs/>
        </w:rPr>
      </w:pPr>
      <w:bookmarkStart w:id="250" w:name="_Toc140753860"/>
      <w:r>
        <w:rPr>
          <w:iCs/>
        </w:rPr>
        <w:t xml:space="preserve">Hình </w:t>
      </w:r>
      <w:r>
        <w:rPr>
          <w:iCs/>
        </w:rPr>
        <w:fldChar w:fldCharType="begin"/>
      </w:r>
      <w:r>
        <w:rPr>
          <w:iCs/>
        </w:rPr>
        <w:instrText xml:space="preserve"> SEQ Hình \* ARABIC </w:instrText>
      </w:r>
      <w:r>
        <w:rPr>
          <w:iCs/>
        </w:rPr>
        <w:fldChar w:fldCharType="separate"/>
      </w:r>
      <w:r>
        <w:rPr>
          <w:iCs/>
        </w:rPr>
        <w:t>17</w:t>
      </w:r>
      <w:r>
        <w:rPr>
          <w:iCs/>
        </w:rPr>
        <w:fldChar w:fldCharType="end"/>
      </w:r>
      <w:r>
        <w:rPr>
          <w:iCs/>
        </w:rPr>
        <w:t>: Quy trình công nghệ của HTXLNT công suất 200 m</w:t>
      </w:r>
      <w:r>
        <w:rPr>
          <w:iCs/>
          <w:vertAlign w:val="superscript"/>
        </w:rPr>
        <w:t>3</w:t>
      </w:r>
      <w:r>
        <w:rPr>
          <w:iCs/>
        </w:rPr>
        <w:t xml:space="preserve">/ngày.đêm tại Xưởng </w:t>
      </w:r>
      <w:r w:rsidRPr="00D2529C">
        <w:rPr>
          <w:iCs/>
        </w:rPr>
        <w:t>1</w:t>
      </w:r>
      <w:bookmarkEnd w:id="250"/>
    </w:p>
    <w:p w14:paraId="2ECD2718" w14:textId="77777777" w:rsidR="00191992" w:rsidRDefault="00000000">
      <w:pPr>
        <w:widowControl w:val="0"/>
        <w:ind w:firstLine="720"/>
        <w:rPr>
          <w:iCs/>
        </w:rPr>
      </w:pPr>
      <w:r>
        <w:rPr>
          <w:iCs/>
        </w:rPr>
        <w:t>Nước thải sinh hoạt các tolet từ các phân xưởng sản xuất sẽ được thu gom về 2 hố gom. Đồng thời, nước thải từ thức ăn dư thừa tại nhà ăn đổ vào hố gom tách cặn lớn và mở trước khi thu gom về hố gom.</w:t>
      </w:r>
    </w:p>
    <w:p w14:paraId="0F619FF5" w14:textId="77777777" w:rsidR="00191992" w:rsidRDefault="00000000">
      <w:pPr>
        <w:widowControl w:val="0"/>
        <w:ind w:firstLine="720"/>
        <w:rPr>
          <w:iCs/>
        </w:rPr>
      </w:pPr>
      <w:r>
        <w:rPr>
          <w:iCs/>
        </w:rPr>
        <w:t xml:space="preserve">Nước thải phát sinh sau khi thu gom về 2 hố gom sẽ được bơm về bể điều hòa của trạm xử lý tập trung phía sau nhà xưởng, tại đây nước thải sẽ được hòa trộn đều nhờ cung cấp khí tại bể điều hòa. Sau đó, bơm đi vào bể Anoxic đẻ xử lý, bể Anoxic khử Nitrat và Nitrit và 1 phần BOD nhờ các vi khuẩn thiếu khí ở bể Anoxic dùng bơm định lượng để cung cấp thêm chất nền để khử Nitrat và Nitrit đạt hiệu quả cao, đồng thời khuấy trộn để bùn vi sinh tiếp xúc với nước và các chất ô nhiễm trong nước. Tiếp theo đó, nước thải chảy </w:t>
      </w:r>
      <w:r>
        <w:rPr>
          <w:iCs/>
        </w:rPr>
        <w:lastRenderedPageBreak/>
        <w:t>qua bể Aerotank để khử Amoni  và BOD (hiệu quả khử Amoni đạt 90-95, BOD đạt 95-97%). Tại đây, dùng bơm định lượng để cung cấp thêm hóa chất nâng pH đảm bảo pH thích hợp để khử Amoni, cung cấp khí cho vi sinh vật hiếu khí phát triển. Nước thải sau khi qua bể Aerotank sẽ chảy vào bể lắng để tách bùn vi sinh ra khỏi nước nhờ quá trình lắng đọng lực (do tỷ trọng bùn vi sinh nặng hơn tỷ trọng của nước). Nước sau khi lắng bùn sẽ châm hóa chất khử trùng nước trước khi xả ra cống thoát nước chung của KCN.</w:t>
      </w:r>
    </w:p>
    <w:p w14:paraId="2F42447C" w14:textId="77777777" w:rsidR="00191992" w:rsidRDefault="00000000">
      <w:pPr>
        <w:pStyle w:val="Bullet-"/>
        <w:numPr>
          <w:ilvl w:val="0"/>
          <w:numId w:val="43"/>
        </w:numPr>
        <w:spacing w:before="60" w:after="60"/>
        <w:rPr>
          <w:lang w:val="vi-VN"/>
        </w:rPr>
      </w:pPr>
      <w:r>
        <w:rPr>
          <w:lang w:val="vi-VN"/>
        </w:rPr>
        <w:t>Chức năng của các công trình đơn vị như sau:</w:t>
      </w:r>
    </w:p>
    <w:p w14:paraId="1C4A11A8" w14:textId="77777777" w:rsidR="00191992" w:rsidRDefault="00000000">
      <w:pPr>
        <w:widowControl w:val="0"/>
        <w:spacing w:before="60" w:after="60"/>
        <w:ind w:firstLine="284"/>
        <w:rPr>
          <w:b/>
          <w:szCs w:val="26"/>
          <w:u w:val="single"/>
        </w:rPr>
      </w:pPr>
      <w:r>
        <w:rPr>
          <w:b/>
          <w:szCs w:val="26"/>
          <w:u w:val="single"/>
        </w:rPr>
        <w:t>Bể tách mỡ:</w:t>
      </w:r>
    </w:p>
    <w:p w14:paraId="60940DE1" w14:textId="77777777" w:rsidR="00191992" w:rsidRDefault="00000000">
      <w:pPr>
        <w:widowControl w:val="0"/>
        <w:spacing w:before="60" w:after="60"/>
        <w:rPr>
          <w:iCs/>
        </w:rPr>
      </w:pPr>
      <w:r>
        <w:rPr>
          <w:iCs/>
        </w:rPr>
        <w:t>Nhiệm vụ: Tách mỡ ra khỏi nước thải từ nhà ăn.</w:t>
      </w:r>
    </w:p>
    <w:p w14:paraId="2AE56541" w14:textId="77777777" w:rsidR="00191992" w:rsidRDefault="00000000">
      <w:pPr>
        <w:widowControl w:val="0"/>
        <w:spacing w:before="60" w:after="60"/>
        <w:rPr>
          <w:iCs/>
        </w:rPr>
      </w:pPr>
      <w:r>
        <w:rPr>
          <w:iCs/>
        </w:rPr>
        <w:t>Nước thải nhà ăn phát sinh từ rửa chén bát, nấu ăn, vệ sinh công nhân,… sẽ được thu gom riêng dẫn về bể tách mỡ để loại bỏ mỡ trước khi vào hố gom 2 để được bơm về bể điều hòa.</w:t>
      </w:r>
    </w:p>
    <w:p w14:paraId="3D6A3366" w14:textId="77777777" w:rsidR="00191992" w:rsidRDefault="00000000">
      <w:pPr>
        <w:widowControl w:val="0"/>
        <w:spacing w:before="60" w:after="60"/>
        <w:ind w:firstLine="284"/>
        <w:rPr>
          <w:b/>
          <w:szCs w:val="26"/>
          <w:u w:val="single"/>
        </w:rPr>
      </w:pPr>
      <w:r>
        <w:rPr>
          <w:b/>
          <w:szCs w:val="26"/>
          <w:u w:val="single"/>
        </w:rPr>
        <w:t>Bể điều hòa:</w:t>
      </w:r>
    </w:p>
    <w:p w14:paraId="2E42A028" w14:textId="77777777" w:rsidR="00191992" w:rsidRDefault="00000000">
      <w:pPr>
        <w:widowControl w:val="0"/>
        <w:spacing w:before="60" w:after="60"/>
        <w:rPr>
          <w:iCs/>
        </w:rPr>
      </w:pPr>
      <w:r>
        <w:rPr>
          <w:iCs/>
        </w:rPr>
        <w:t>Bể điều hòa là nơi tập trung các nguồn nước thải sơn và nước thải sinh hoạt, nước thải giặt, nhà ăn.</w:t>
      </w:r>
    </w:p>
    <w:p w14:paraId="4D06D8AD" w14:textId="77777777" w:rsidR="00191992" w:rsidRDefault="00000000">
      <w:pPr>
        <w:widowControl w:val="0"/>
        <w:spacing w:before="60" w:after="60"/>
        <w:rPr>
          <w:iCs/>
        </w:rPr>
      </w:pPr>
      <w:r>
        <w:rPr>
          <w:iCs/>
        </w:rPr>
        <w:t xml:space="preserve">Bể điều hòa điều hòa lưu lượng và nồng độ nước thải, tạo chế độ làm việc ổn định và liên tục cho các công trình xử lý, tránh hiện tượng hệ thống xử lý bị quá tải. Nước thải trong bể điều hòa được sục khí liên tục từ máy thổi khí và hệ thống đĩa phân phối khí nhằm tránh hiện tượng yếm khí dưới đáy bể. </w:t>
      </w:r>
      <w:r>
        <w:rPr>
          <w:szCs w:val="26"/>
        </w:rPr>
        <w:t>Nước thải sau bể điều hòa được bơm qua bể sinh học thiếu khí (Anoxic).</w:t>
      </w:r>
    </w:p>
    <w:p w14:paraId="1AB33CE4" w14:textId="77777777" w:rsidR="00191992" w:rsidRDefault="00000000">
      <w:pPr>
        <w:widowControl w:val="0"/>
        <w:spacing w:before="60" w:after="60"/>
        <w:ind w:firstLine="284"/>
        <w:rPr>
          <w:b/>
          <w:szCs w:val="26"/>
          <w:u w:val="single"/>
        </w:rPr>
      </w:pPr>
      <w:r>
        <w:rPr>
          <w:b/>
          <w:szCs w:val="26"/>
          <w:u w:val="single"/>
        </w:rPr>
        <w:t xml:space="preserve">Bể sinh học thiếu khí (Anoxic): </w:t>
      </w:r>
    </w:p>
    <w:p w14:paraId="6933BAB6" w14:textId="77777777" w:rsidR="00191992" w:rsidRDefault="00000000">
      <w:pPr>
        <w:widowControl w:val="0"/>
        <w:spacing w:before="60" w:after="60"/>
        <w:ind w:firstLine="284"/>
        <w:rPr>
          <w:szCs w:val="26"/>
        </w:rPr>
      </w:pPr>
      <w:r>
        <w:rPr>
          <w:szCs w:val="26"/>
        </w:rPr>
        <w:t>Nước thải từ bể điều hòa &amp; nước thải tuần hoàn sau bể Sinh học hiếu khí được bơm nước thải bơm qua bể sinh học thiếu khí Anoxic theo hướng từ dưới lên. Bể sinh học này có có nhiệm vụ khử nitơ. Các vi khuẩn hiện diện trong nước thải tồn tại ở dạng lơ lửng do tác động của motuer khuấy trộn đặt tại bể. Vi sinh thiếu khí phát triển sinh khối bằng cách lấy các chất ô nhiễm làm thức ăn. Nước thải sau khi qua bể Anoxic sẽ tự chảy sang Bể sinh học hiếu khí để tiếp tục được xử lý.</w:t>
      </w:r>
    </w:p>
    <w:p w14:paraId="008EC7B1" w14:textId="77777777" w:rsidR="00191992" w:rsidRDefault="00000000">
      <w:pPr>
        <w:widowControl w:val="0"/>
        <w:spacing w:before="60" w:after="60"/>
        <w:ind w:firstLine="284"/>
        <w:rPr>
          <w:b/>
          <w:szCs w:val="26"/>
          <w:u w:val="single"/>
        </w:rPr>
      </w:pPr>
      <w:r>
        <w:rPr>
          <w:b/>
          <w:szCs w:val="26"/>
          <w:u w:val="single"/>
        </w:rPr>
        <w:t xml:space="preserve">Bể  sinh học hiếu khí (Aerotank): </w:t>
      </w:r>
    </w:p>
    <w:p w14:paraId="008F702D" w14:textId="77777777" w:rsidR="00191992" w:rsidRDefault="00000000">
      <w:pPr>
        <w:widowControl w:val="0"/>
        <w:spacing w:before="60" w:after="60"/>
        <w:ind w:firstLine="284"/>
        <w:rPr>
          <w:szCs w:val="26"/>
        </w:rPr>
      </w:pPr>
      <w:r>
        <w:rPr>
          <w:szCs w:val="26"/>
          <w:lang w:val="pt-BR"/>
        </w:rPr>
        <w:t xml:space="preserve">Bể xử lý sinh học hiếu khí bằng bùn hoạt tính lơ lửng là công trình đơn vị quyết định hiệu quả xử lý của hệ thống vì phần lớn những chất gây ô nhiễm trong nước thải.  </w:t>
      </w:r>
      <w:r>
        <w:rPr>
          <w:szCs w:val="26"/>
        </w:rPr>
        <w:t>Các vi khuẩn hiện diện trong nước thải tồn tại ở dạng lơ lửng. Các vi sinh hiếu khí sẽ tiếp nhận ôxy và chuyển hoá chất hữu cơ thành thức ăn. Trong môi trường hiếu khí (nhờ O</w:t>
      </w:r>
      <w:r>
        <w:rPr>
          <w:szCs w:val="26"/>
          <w:vertAlign w:val="subscript"/>
        </w:rPr>
        <w:t>2</w:t>
      </w:r>
      <w:r>
        <w:rPr>
          <w:szCs w:val="26"/>
        </w:rPr>
        <w:t xml:space="preserve"> sục vào), vi sinh hiếu khí tiêu thụ các chất hữu cơ để phát triển, tăng sinh khối và làm giảm tải lượng ô nhiễm trong nước thải xuống mức thấp nhất. </w:t>
      </w:r>
    </w:p>
    <w:p w14:paraId="19CF1B89" w14:textId="77777777" w:rsidR="00191992" w:rsidRDefault="00000000">
      <w:pPr>
        <w:widowControl w:val="0"/>
        <w:spacing w:before="60" w:after="60"/>
        <w:ind w:firstLine="284"/>
        <w:rPr>
          <w:szCs w:val="26"/>
        </w:rPr>
      </w:pPr>
      <w:r>
        <w:rPr>
          <w:szCs w:val="26"/>
        </w:rPr>
        <w:t>Nước sau khi ra khỏi công trình đơn vị này, hàm lượng COD và BOD giảm 80-95%. Nước thải sau khi oxi hóa các hợp chất hữu cơ &amp; chuyển hóa amoni thành nitrate sẽ được tuần hoàn 50-70% về bể Anoxic để khử nittơ.</w:t>
      </w:r>
    </w:p>
    <w:p w14:paraId="396003B0" w14:textId="77777777" w:rsidR="00191992" w:rsidRDefault="00000000">
      <w:pPr>
        <w:widowControl w:val="0"/>
        <w:spacing w:before="60" w:after="60"/>
        <w:ind w:firstLine="284"/>
        <w:rPr>
          <w:szCs w:val="26"/>
        </w:rPr>
      </w:pPr>
      <w:r>
        <w:rPr>
          <w:szCs w:val="26"/>
        </w:rPr>
        <w:t xml:space="preserve">Nước thải sau khi qua bể Aerotank sẽ mang theo một lượng bùn lơ lửng tiếp tục chảy </w:t>
      </w:r>
      <w:r>
        <w:rPr>
          <w:szCs w:val="26"/>
        </w:rPr>
        <w:lastRenderedPageBreak/>
        <w:t>qua bể lắng.</w:t>
      </w:r>
    </w:p>
    <w:p w14:paraId="337A48DF" w14:textId="77777777" w:rsidR="00191992" w:rsidRDefault="00000000">
      <w:pPr>
        <w:widowControl w:val="0"/>
        <w:spacing w:before="60" w:after="60"/>
        <w:ind w:firstLine="284"/>
        <w:rPr>
          <w:b/>
          <w:szCs w:val="26"/>
          <w:u w:val="single"/>
        </w:rPr>
      </w:pPr>
      <w:r>
        <w:rPr>
          <w:b/>
          <w:szCs w:val="26"/>
          <w:u w:val="single"/>
        </w:rPr>
        <w:t xml:space="preserve">Bể lắng: </w:t>
      </w:r>
    </w:p>
    <w:p w14:paraId="754A7191" w14:textId="77777777" w:rsidR="00191992" w:rsidRDefault="00000000">
      <w:pPr>
        <w:widowControl w:val="0"/>
        <w:spacing w:before="60" w:after="60"/>
        <w:ind w:firstLine="284"/>
        <w:rPr>
          <w:szCs w:val="26"/>
        </w:rPr>
      </w:pPr>
      <w:r>
        <w:rPr>
          <w:szCs w:val="26"/>
        </w:rPr>
        <w:t>Nhiệm vụ: lắng các bông bùn vi sinh từ quá trình sinh học và tách các bông bùn này ra khỏi nước thải.</w:t>
      </w:r>
    </w:p>
    <w:p w14:paraId="43F3D0B8" w14:textId="77777777" w:rsidR="00191992" w:rsidRDefault="00000000">
      <w:pPr>
        <w:widowControl w:val="0"/>
        <w:spacing w:before="60" w:after="60"/>
        <w:ind w:firstLine="284"/>
        <w:rPr>
          <w:szCs w:val="26"/>
        </w:rPr>
      </w:pPr>
      <w:r>
        <w:rPr>
          <w:szCs w:val="26"/>
        </w:rPr>
        <w:t>Nước thải từ bể sinh học hiếu khí được dẫn vào ống phân phối nhằm phân phối đều trên toàn bộ mặt diện tích ngang ở đáy bể. Ống phân phối được thiết kế sao cho nước khi ra khỏi ống và đi lên với vận tốc chậm nhất (trong trạng thái tĩnh), khi đó các bông cặn hình thành có tỉ trọng đủ lớn thắng được vận tốc của dòng nước thải đi lên sẽ lắng xuống đáy bể lắng. Nước thải ra khỏi bể lắng có nồng độ cặn lơ lửng giảm 80-90% (hiệu quả lắng đạt 85-90%). Bùn sinh ra tại bể lắng 2 được bơm tuần hoàn 1 phần về bể sinh học hiếu khí, một phần bùn dư được bơm về bể chứa bùn.</w:t>
      </w:r>
    </w:p>
    <w:p w14:paraId="7B9B0539" w14:textId="77777777" w:rsidR="00191992" w:rsidRDefault="00000000">
      <w:pPr>
        <w:widowControl w:val="0"/>
        <w:spacing w:before="60" w:after="60"/>
        <w:ind w:firstLine="284"/>
        <w:rPr>
          <w:b/>
          <w:szCs w:val="26"/>
          <w:u w:val="single"/>
        </w:rPr>
      </w:pPr>
      <w:r>
        <w:rPr>
          <w:b/>
          <w:szCs w:val="26"/>
          <w:u w:val="single"/>
        </w:rPr>
        <w:t xml:space="preserve">Khử trùng: </w:t>
      </w:r>
    </w:p>
    <w:p w14:paraId="05244882" w14:textId="77777777" w:rsidR="00191992" w:rsidRDefault="00000000">
      <w:pPr>
        <w:widowControl w:val="0"/>
        <w:spacing w:before="60" w:after="60"/>
        <w:ind w:firstLine="284"/>
        <w:rPr>
          <w:szCs w:val="26"/>
        </w:rPr>
      </w:pPr>
      <w:r>
        <w:rPr>
          <w:szCs w:val="26"/>
        </w:rPr>
        <w:t>Nước thải sau khi xử lý bằng phương pháp sinh học còn chứa khoảng 10</w:t>
      </w:r>
      <w:r>
        <w:rPr>
          <w:szCs w:val="26"/>
          <w:vertAlign w:val="superscript"/>
        </w:rPr>
        <w:t>5</w:t>
      </w:r>
      <w:r>
        <w:rPr>
          <w:szCs w:val="26"/>
        </w:rPr>
        <w:t xml:space="preserve"> – 10</w:t>
      </w:r>
      <w:r>
        <w:rPr>
          <w:szCs w:val="26"/>
          <w:vertAlign w:val="superscript"/>
        </w:rPr>
        <w:t>6</w:t>
      </w:r>
      <w:r>
        <w:rPr>
          <w:szCs w:val="26"/>
        </w:rPr>
        <w:t xml:space="preserve"> vi khuẩn trong 100ml, hầu hết các loại vi khuẩn này tồn tại trong nước thải không phải là vi trùng gây bệnh, nhưng cũng không loại trừ một số loài vi khuẩn có khả năng gây bệnh. </w:t>
      </w:r>
    </w:p>
    <w:p w14:paraId="5BFE4CCF" w14:textId="77777777" w:rsidR="00191992" w:rsidRDefault="00000000">
      <w:pPr>
        <w:widowControl w:val="0"/>
        <w:spacing w:before="60" w:after="60"/>
        <w:ind w:firstLine="284"/>
        <w:rPr>
          <w:szCs w:val="26"/>
        </w:rPr>
      </w:pPr>
      <w:r>
        <w:rPr>
          <w:szCs w:val="26"/>
        </w:rPr>
        <w:t>Châm hóa chất khử trùng Calcium Hypochlorite vào đường ống thoát nước thải sau bể lắng 2, chlorine có tính oxi hóa mạnh sẽ khuyếch tán xuyên qua vỏ tế bào vi sinh vật và gây phản ứng với men bên trong của tế bào vi sinh vật làm phá hủy quá trình trao đổi chất dẫn đến vi sinh vật bị tiêu diệt.</w:t>
      </w:r>
    </w:p>
    <w:p w14:paraId="45D59A22" w14:textId="77777777" w:rsidR="00191992" w:rsidRDefault="00000000">
      <w:pPr>
        <w:widowControl w:val="0"/>
        <w:spacing w:before="60" w:after="60"/>
        <w:ind w:firstLine="284"/>
        <w:rPr>
          <w:szCs w:val="26"/>
        </w:rPr>
      </w:pPr>
      <w:r>
        <w:rPr>
          <w:szCs w:val="26"/>
        </w:rPr>
        <w:t xml:space="preserve">Nước thải khi qua hệ thống xử lý đạt tiêu chuẩn nguồn xả: QCVN 40:2011/BTNMT (Cột B) sau đó được thải vào HTTN thải chung của KCN và dẫn về nhà máy xử lý nước thải tập trung của KCN để xử lý. </w:t>
      </w:r>
    </w:p>
    <w:p w14:paraId="2E86EAA3" w14:textId="77777777" w:rsidR="00191992" w:rsidRDefault="00000000">
      <w:pPr>
        <w:widowControl w:val="0"/>
        <w:spacing w:before="60" w:after="60"/>
        <w:ind w:firstLine="284"/>
        <w:rPr>
          <w:b/>
          <w:szCs w:val="26"/>
          <w:u w:val="single"/>
        </w:rPr>
      </w:pPr>
      <w:r>
        <w:rPr>
          <w:b/>
          <w:szCs w:val="26"/>
          <w:u w:val="single"/>
        </w:rPr>
        <w:t xml:space="preserve">Bể chứa bùn: </w:t>
      </w:r>
    </w:p>
    <w:p w14:paraId="08E4325B" w14:textId="77777777" w:rsidR="00191992" w:rsidRDefault="00000000">
      <w:pPr>
        <w:spacing w:before="60" w:after="60"/>
        <w:ind w:firstLine="567"/>
        <w:rPr>
          <w:szCs w:val="26"/>
        </w:rPr>
      </w:pPr>
      <w:r>
        <w:rPr>
          <w:szCs w:val="26"/>
        </w:rPr>
        <w:t>Tiếp nhận lượng bùn dư sinh ra từ bể lắng. Bùn thải từ bể chứa bùn được hợp đồng với đơn vị có chức năng mang đi nơi khác xử lý theo quy định. Nước sau khi tách bùn được dẫn về bể điều hòa để tiếp tục xử lý</w:t>
      </w:r>
    </w:p>
    <w:p w14:paraId="356C76F2" w14:textId="77777777" w:rsidR="00191992" w:rsidRDefault="00000000">
      <w:pPr>
        <w:widowControl w:val="0"/>
        <w:spacing w:before="60" w:after="60"/>
        <w:ind w:firstLine="284"/>
        <w:rPr>
          <w:szCs w:val="26"/>
          <w:lang w:eastAsia="ko-KR"/>
        </w:rPr>
      </w:pPr>
      <w:r>
        <w:rPr>
          <w:szCs w:val="26"/>
          <w:lang w:eastAsia="ko-KR"/>
        </w:rPr>
        <w:t xml:space="preserve">Công ty sử dụng chất khử trùng Calcium Hypochlorite có lập Biện pháp phòng ngừa khắc </w:t>
      </w:r>
      <w:r>
        <w:rPr>
          <w:szCs w:val="26"/>
        </w:rPr>
        <w:t>phục</w:t>
      </w:r>
      <w:r>
        <w:rPr>
          <w:szCs w:val="26"/>
          <w:lang w:eastAsia="ko-KR"/>
        </w:rPr>
        <w:t xml:space="preserve"> sự cố hóa chất theo quy định. Các hóa chất sử dụng được phép sử dụng tại Việt Nam</w:t>
      </w:r>
    </w:p>
    <w:p w14:paraId="1D1BE9FF" w14:textId="77777777" w:rsidR="00191992" w:rsidRDefault="00000000">
      <w:pPr>
        <w:widowControl w:val="0"/>
        <w:spacing w:before="60" w:after="60"/>
        <w:ind w:firstLine="284"/>
        <w:rPr>
          <w:szCs w:val="26"/>
          <w:lang w:eastAsia="ko-KR"/>
        </w:rPr>
      </w:pPr>
      <w:r>
        <w:rPr>
          <w:szCs w:val="26"/>
          <w:lang w:eastAsia="ko-KR"/>
        </w:rPr>
        <w:t xml:space="preserve">Hiện tại, hiệu quả xử lý của Hệ thống XLNT tại Xưởng 1 đạt hiệu quả đến 97% luôn đảm bảo được nước thải đầu ra tại Xưởng 1 đạt theo tiêu chuẩn đấu nối của KCN Trảng Bàng </w:t>
      </w:r>
      <w:r>
        <w:rPr>
          <w:i/>
          <w:szCs w:val="26"/>
          <w:lang w:eastAsia="ko-KR"/>
        </w:rPr>
        <w:t>(kết quả quan trắc nước thải định kỳ gần nhất tại Xưởng 1 được đính kèm tại phần phụ lục của báo cáo)</w:t>
      </w:r>
      <w:r>
        <w:rPr>
          <w:szCs w:val="26"/>
          <w:lang w:eastAsia="ko-KR"/>
        </w:rPr>
        <w:t xml:space="preserve">.  </w:t>
      </w:r>
    </w:p>
    <w:p w14:paraId="52ECAB6F" w14:textId="77777777" w:rsidR="00191992" w:rsidRDefault="00000000">
      <w:pPr>
        <w:widowControl w:val="0"/>
        <w:spacing w:before="60" w:after="60"/>
        <w:ind w:firstLine="284"/>
        <w:rPr>
          <w:szCs w:val="26"/>
          <w:lang w:eastAsia="ko-KR"/>
        </w:rPr>
      </w:pPr>
      <w:r>
        <w:rPr>
          <w:b/>
          <w:bCs/>
        </w:rPr>
        <w:t>Hạng mục công trình và máy móc thiết bị:</w:t>
      </w:r>
    </w:p>
    <w:p w14:paraId="5C79AC52" w14:textId="77777777" w:rsidR="00191992" w:rsidRDefault="00000000">
      <w:pPr>
        <w:pStyle w:val="Bullet-"/>
        <w:widowControl w:val="0"/>
        <w:shd w:val="clear" w:color="auto" w:fill="FFFFFF"/>
        <w:tabs>
          <w:tab w:val="left" w:pos="426"/>
        </w:tabs>
        <w:spacing w:before="60" w:after="60" w:line="276" w:lineRule="auto"/>
        <w:rPr>
          <w:lang w:val="vi-VN"/>
        </w:rPr>
      </w:pPr>
      <w:r>
        <w:rPr>
          <w:lang w:val="vi-VN"/>
        </w:rPr>
        <w:tab/>
        <w:t>Các loại máy móc thiết bị được đầu tư tương ứng đi kèm cùng với công trình đơn vị hệ thống xử lý nước thải công suất 200 m</w:t>
      </w:r>
      <w:r>
        <w:rPr>
          <w:vertAlign w:val="superscript"/>
          <w:lang w:val="vi-VN"/>
        </w:rPr>
        <w:t>3</w:t>
      </w:r>
      <w:r>
        <w:rPr>
          <w:lang w:val="vi-VN"/>
        </w:rPr>
        <w:t>/ngày.đêm tại Xưởng 1 như sau:</w:t>
      </w:r>
    </w:p>
    <w:p w14:paraId="7C6262E5" w14:textId="77777777" w:rsidR="00471894" w:rsidRPr="00471894" w:rsidRDefault="00471894" w:rsidP="0047189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25"/>
        <w:gridCol w:w="981"/>
        <w:gridCol w:w="839"/>
        <w:gridCol w:w="3991"/>
      </w:tblGrid>
      <w:tr w:rsidR="00191992" w14:paraId="1E707C7B" w14:textId="77777777">
        <w:tc>
          <w:tcPr>
            <w:tcW w:w="709" w:type="dxa"/>
            <w:shd w:val="clear" w:color="auto" w:fill="auto"/>
            <w:vAlign w:val="center"/>
          </w:tcPr>
          <w:p w14:paraId="42D4AE50"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lastRenderedPageBreak/>
              <w:t>STT</w:t>
            </w:r>
          </w:p>
        </w:tc>
        <w:tc>
          <w:tcPr>
            <w:tcW w:w="2693" w:type="dxa"/>
            <w:shd w:val="clear" w:color="auto" w:fill="auto"/>
            <w:vAlign w:val="center"/>
          </w:tcPr>
          <w:p w14:paraId="74301BCF"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Hạng mục</w:t>
            </w:r>
          </w:p>
        </w:tc>
        <w:tc>
          <w:tcPr>
            <w:tcW w:w="992" w:type="dxa"/>
            <w:shd w:val="clear" w:color="auto" w:fill="auto"/>
            <w:vAlign w:val="center"/>
          </w:tcPr>
          <w:p w14:paraId="74A7D1DA"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ĐVT</w:t>
            </w:r>
          </w:p>
        </w:tc>
        <w:tc>
          <w:tcPr>
            <w:tcW w:w="851" w:type="dxa"/>
            <w:shd w:val="clear" w:color="auto" w:fill="auto"/>
            <w:vAlign w:val="center"/>
          </w:tcPr>
          <w:p w14:paraId="652A898F"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SL</w:t>
            </w:r>
          </w:p>
        </w:tc>
        <w:tc>
          <w:tcPr>
            <w:tcW w:w="4126" w:type="dxa"/>
            <w:shd w:val="clear" w:color="auto" w:fill="auto"/>
            <w:vAlign w:val="center"/>
          </w:tcPr>
          <w:p w14:paraId="2BEC2C69"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Thông số kỹ thuật</w:t>
            </w:r>
          </w:p>
        </w:tc>
      </w:tr>
      <w:tr w:rsidR="00191992" w14:paraId="0E11811E" w14:textId="77777777">
        <w:tc>
          <w:tcPr>
            <w:tcW w:w="9371" w:type="dxa"/>
            <w:gridSpan w:val="5"/>
            <w:shd w:val="clear" w:color="auto" w:fill="auto"/>
            <w:vAlign w:val="center"/>
          </w:tcPr>
          <w:p w14:paraId="5C644755" w14:textId="6578D48A" w:rsidR="00191992" w:rsidRPr="00471894" w:rsidRDefault="00000000" w:rsidP="00471894">
            <w:pPr>
              <w:widowControl w:val="0"/>
              <w:spacing w:before="60" w:after="60" w:line="240" w:lineRule="auto"/>
              <w:jc w:val="left"/>
              <w:rPr>
                <w:b/>
                <w:szCs w:val="26"/>
                <w:lang w:eastAsia="ko-KR"/>
              </w:rPr>
            </w:pPr>
            <w:r>
              <w:rPr>
                <w:b/>
                <w:bCs/>
                <w:szCs w:val="26"/>
              </w:rPr>
              <w:t>A. Các hạng mục xây dựng</w:t>
            </w:r>
          </w:p>
        </w:tc>
      </w:tr>
      <w:tr w:rsidR="00191992" w14:paraId="027993F0" w14:textId="77777777">
        <w:tc>
          <w:tcPr>
            <w:tcW w:w="709" w:type="dxa"/>
            <w:shd w:val="clear" w:color="auto" w:fill="auto"/>
            <w:vAlign w:val="center"/>
          </w:tcPr>
          <w:p w14:paraId="50930B54"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1</w:t>
            </w:r>
          </w:p>
        </w:tc>
        <w:tc>
          <w:tcPr>
            <w:tcW w:w="2693" w:type="dxa"/>
            <w:shd w:val="clear" w:color="auto" w:fill="auto"/>
            <w:vAlign w:val="center"/>
          </w:tcPr>
          <w:p w14:paraId="34266E88" w14:textId="77777777" w:rsidR="00191992" w:rsidRDefault="00000000" w:rsidP="00471894">
            <w:pPr>
              <w:widowControl w:val="0"/>
              <w:spacing w:before="60" w:after="60" w:line="240" w:lineRule="auto"/>
              <w:jc w:val="left"/>
              <w:rPr>
                <w:bCs/>
                <w:szCs w:val="26"/>
                <w:lang w:val="en-US" w:eastAsia="ko-KR"/>
              </w:rPr>
            </w:pPr>
            <w:r>
              <w:rPr>
                <w:bCs/>
                <w:szCs w:val="26"/>
                <w:lang w:val="en-US" w:eastAsia="ko-KR"/>
              </w:rPr>
              <w:t>Bể điều hòa</w:t>
            </w:r>
          </w:p>
        </w:tc>
        <w:tc>
          <w:tcPr>
            <w:tcW w:w="992" w:type="dxa"/>
            <w:shd w:val="clear" w:color="auto" w:fill="auto"/>
            <w:vAlign w:val="center"/>
          </w:tcPr>
          <w:p w14:paraId="416B2927" w14:textId="77777777" w:rsidR="00191992" w:rsidRDefault="00000000" w:rsidP="00471894">
            <w:pPr>
              <w:widowControl w:val="0"/>
              <w:spacing w:before="60" w:after="60" w:line="240" w:lineRule="auto"/>
              <w:jc w:val="center"/>
              <w:rPr>
                <w:bCs/>
                <w:szCs w:val="26"/>
                <w:lang w:val="en-US" w:eastAsia="ko-KR"/>
              </w:rPr>
            </w:pPr>
            <w:r>
              <w:rPr>
                <w:bCs/>
                <w:szCs w:val="26"/>
                <w:lang w:val="en-US" w:eastAsia="ko-KR"/>
              </w:rPr>
              <w:t>Bể</w:t>
            </w:r>
          </w:p>
        </w:tc>
        <w:tc>
          <w:tcPr>
            <w:tcW w:w="851" w:type="dxa"/>
            <w:shd w:val="clear" w:color="auto" w:fill="auto"/>
            <w:vAlign w:val="center"/>
          </w:tcPr>
          <w:p w14:paraId="47169D87" w14:textId="77777777" w:rsidR="00191992" w:rsidRDefault="00000000" w:rsidP="00471894">
            <w:pPr>
              <w:widowControl w:val="0"/>
              <w:spacing w:before="60" w:after="60" w:line="240" w:lineRule="auto"/>
              <w:jc w:val="center"/>
              <w:rPr>
                <w:bCs/>
                <w:szCs w:val="26"/>
                <w:lang w:val="en-US" w:eastAsia="ko-KR"/>
              </w:rPr>
            </w:pPr>
            <w:r>
              <w:rPr>
                <w:bCs/>
                <w:szCs w:val="26"/>
                <w:lang w:val="en-US" w:eastAsia="ko-KR"/>
              </w:rPr>
              <w:t>01</w:t>
            </w:r>
          </w:p>
        </w:tc>
        <w:tc>
          <w:tcPr>
            <w:tcW w:w="4126" w:type="dxa"/>
            <w:shd w:val="clear" w:color="auto" w:fill="auto"/>
            <w:vAlign w:val="center"/>
          </w:tcPr>
          <w:p w14:paraId="49A60E26" w14:textId="77777777" w:rsidR="00191992" w:rsidRDefault="00000000" w:rsidP="00471894">
            <w:pPr>
              <w:widowControl w:val="0"/>
              <w:spacing w:before="60" w:after="60" w:line="240" w:lineRule="auto"/>
              <w:jc w:val="center"/>
              <w:rPr>
                <w:b/>
                <w:szCs w:val="26"/>
                <w:lang w:val="en-US" w:eastAsia="ko-KR"/>
              </w:rPr>
            </w:pPr>
            <w:r>
              <w:rPr>
                <w:szCs w:val="26"/>
                <w:lang w:val="pt-BR"/>
              </w:rPr>
              <w:t xml:space="preserve">- L x W x H = 3,5 m x 2,1m x 4,0m </w:t>
            </w:r>
            <w:r>
              <w:rPr>
                <w:szCs w:val="26"/>
                <w:lang w:val="pt-BR"/>
              </w:rPr>
              <w:br/>
              <w:t xml:space="preserve">- Vật liệu: </w:t>
            </w:r>
            <w:r>
              <w:rPr>
                <w:szCs w:val="26"/>
              </w:rPr>
              <w:t>BTCT M250 + gạch đinh</w:t>
            </w:r>
          </w:p>
        </w:tc>
      </w:tr>
      <w:tr w:rsidR="00191992" w14:paraId="69D0F697" w14:textId="77777777">
        <w:tc>
          <w:tcPr>
            <w:tcW w:w="709" w:type="dxa"/>
            <w:shd w:val="clear" w:color="auto" w:fill="auto"/>
            <w:vAlign w:val="center"/>
          </w:tcPr>
          <w:p w14:paraId="0D2D0049"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2</w:t>
            </w:r>
          </w:p>
        </w:tc>
        <w:tc>
          <w:tcPr>
            <w:tcW w:w="2693" w:type="dxa"/>
            <w:shd w:val="clear" w:color="auto" w:fill="auto"/>
            <w:vAlign w:val="center"/>
          </w:tcPr>
          <w:p w14:paraId="12709670" w14:textId="77777777" w:rsidR="00191992" w:rsidRDefault="00000000" w:rsidP="00471894">
            <w:pPr>
              <w:widowControl w:val="0"/>
              <w:spacing w:before="60" w:after="60" w:line="240" w:lineRule="auto"/>
              <w:jc w:val="left"/>
              <w:rPr>
                <w:bCs/>
                <w:szCs w:val="26"/>
                <w:lang w:val="en-US" w:eastAsia="ko-KR"/>
              </w:rPr>
            </w:pPr>
            <w:r>
              <w:rPr>
                <w:bCs/>
                <w:szCs w:val="26"/>
                <w:lang w:val="en-US" w:eastAsia="ko-KR"/>
              </w:rPr>
              <w:t>Bể Anoxic</w:t>
            </w:r>
          </w:p>
        </w:tc>
        <w:tc>
          <w:tcPr>
            <w:tcW w:w="992" w:type="dxa"/>
            <w:shd w:val="clear" w:color="auto" w:fill="auto"/>
            <w:vAlign w:val="center"/>
          </w:tcPr>
          <w:p w14:paraId="04480DB7"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Bể</w:t>
            </w:r>
          </w:p>
        </w:tc>
        <w:tc>
          <w:tcPr>
            <w:tcW w:w="851" w:type="dxa"/>
            <w:shd w:val="clear" w:color="auto" w:fill="auto"/>
            <w:vAlign w:val="center"/>
          </w:tcPr>
          <w:p w14:paraId="5B42D133"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01</w:t>
            </w:r>
          </w:p>
        </w:tc>
        <w:tc>
          <w:tcPr>
            <w:tcW w:w="4126" w:type="dxa"/>
            <w:shd w:val="clear" w:color="auto" w:fill="auto"/>
            <w:vAlign w:val="center"/>
          </w:tcPr>
          <w:p w14:paraId="2D607E10" w14:textId="77777777" w:rsidR="00191992" w:rsidRDefault="00000000" w:rsidP="00471894">
            <w:pPr>
              <w:widowControl w:val="0"/>
              <w:spacing w:before="60" w:after="60" w:line="240" w:lineRule="auto"/>
              <w:jc w:val="center"/>
              <w:rPr>
                <w:b/>
                <w:szCs w:val="26"/>
                <w:lang w:val="en-US" w:eastAsia="ko-KR"/>
              </w:rPr>
            </w:pPr>
            <w:r>
              <w:rPr>
                <w:szCs w:val="26"/>
                <w:lang w:val="pt-BR"/>
              </w:rPr>
              <w:t xml:space="preserve">- L x W x H = 6 m x 3,5m x 4,0m </w:t>
            </w:r>
            <w:r>
              <w:rPr>
                <w:szCs w:val="26"/>
                <w:lang w:val="pt-BR"/>
              </w:rPr>
              <w:br/>
              <w:t xml:space="preserve">- Vật liệu: </w:t>
            </w:r>
            <w:r>
              <w:rPr>
                <w:szCs w:val="26"/>
              </w:rPr>
              <w:t>BTCT M250 + gạch đinh</w:t>
            </w:r>
          </w:p>
        </w:tc>
      </w:tr>
      <w:tr w:rsidR="00191992" w14:paraId="364C6682" w14:textId="77777777">
        <w:tc>
          <w:tcPr>
            <w:tcW w:w="709" w:type="dxa"/>
            <w:shd w:val="clear" w:color="auto" w:fill="auto"/>
            <w:vAlign w:val="center"/>
          </w:tcPr>
          <w:p w14:paraId="1090E356"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3</w:t>
            </w:r>
          </w:p>
        </w:tc>
        <w:tc>
          <w:tcPr>
            <w:tcW w:w="2693" w:type="dxa"/>
            <w:shd w:val="clear" w:color="auto" w:fill="auto"/>
            <w:vAlign w:val="center"/>
          </w:tcPr>
          <w:p w14:paraId="216E23F9" w14:textId="77777777" w:rsidR="00191992" w:rsidRDefault="00000000" w:rsidP="00471894">
            <w:pPr>
              <w:widowControl w:val="0"/>
              <w:spacing w:before="60" w:after="60" w:line="240" w:lineRule="auto"/>
              <w:jc w:val="left"/>
              <w:rPr>
                <w:bCs/>
                <w:szCs w:val="26"/>
                <w:lang w:val="en-US" w:eastAsia="ko-KR"/>
              </w:rPr>
            </w:pPr>
            <w:r>
              <w:rPr>
                <w:bCs/>
                <w:szCs w:val="26"/>
                <w:lang w:val="en-US" w:eastAsia="ko-KR"/>
              </w:rPr>
              <w:t>Bể Aerotank</w:t>
            </w:r>
          </w:p>
        </w:tc>
        <w:tc>
          <w:tcPr>
            <w:tcW w:w="992" w:type="dxa"/>
            <w:shd w:val="clear" w:color="auto" w:fill="auto"/>
            <w:vAlign w:val="center"/>
          </w:tcPr>
          <w:p w14:paraId="1966D71C"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Bể</w:t>
            </w:r>
          </w:p>
        </w:tc>
        <w:tc>
          <w:tcPr>
            <w:tcW w:w="851" w:type="dxa"/>
            <w:shd w:val="clear" w:color="auto" w:fill="auto"/>
            <w:vAlign w:val="center"/>
          </w:tcPr>
          <w:p w14:paraId="195703DF"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01</w:t>
            </w:r>
          </w:p>
        </w:tc>
        <w:tc>
          <w:tcPr>
            <w:tcW w:w="4126" w:type="dxa"/>
            <w:shd w:val="clear" w:color="auto" w:fill="auto"/>
            <w:vAlign w:val="center"/>
          </w:tcPr>
          <w:p w14:paraId="3A3C4C6B" w14:textId="77777777" w:rsidR="00191992" w:rsidRDefault="00000000" w:rsidP="00471894">
            <w:pPr>
              <w:widowControl w:val="0"/>
              <w:spacing w:before="60" w:after="60" w:line="240" w:lineRule="auto"/>
              <w:jc w:val="center"/>
              <w:rPr>
                <w:b/>
                <w:szCs w:val="26"/>
                <w:lang w:val="en-US" w:eastAsia="ko-KR"/>
              </w:rPr>
            </w:pPr>
            <w:r>
              <w:rPr>
                <w:szCs w:val="26"/>
                <w:lang w:val="pt-BR"/>
              </w:rPr>
              <w:t xml:space="preserve">- L x W x H = 6,3 m x 4,0m x 4,0m </w:t>
            </w:r>
            <w:r>
              <w:rPr>
                <w:szCs w:val="26"/>
                <w:lang w:val="pt-BR"/>
              </w:rPr>
              <w:br/>
              <w:t xml:space="preserve">- Vật liệu: </w:t>
            </w:r>
            <w:r>
              <w:rPr>
                <w:szCs w:val="26"/>
              </w:rPr>
              <w:t>BTCT M250 + gạch đinh</w:t>
            </w:r>
          </w:p>
        </w:tc>
      </w:tr>
      <w:tr w:rsidR="00191992" w14:paraId="319ED621" w14:textId="77777777">
        <w:tc>
          <w:tcPr>
            <w:tcW w:w="709" w:type="dxa"/>
            <w:shd w:val="clear" w:color="auto" w:fill="auto"/>
            <w:vAlign w:val="center"/>
          </w:tcPr>
          <w:p w14:paraId="2C056790"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4</w:t>
            </w:r>
          </w:p>
        </w:tc>
        <w:tc>
          <w:tcPr>
            <w:tcW w:w="2693" w:type="dxa"/>
            <w:shd w:val="clear" w:color="auto" w:fill="auto"/>
            <w:vAlign w:val="center"/>
          </w:tcPr>
          <w:p w14:paraId="6662CD16" w14:textId="77777777" w:rsidR="00191992" w:rsidRDefault="00000000" w:rsidP="00471894">
            <w:pPr>
              <w:widowControl w:val="0"/>
              <w:spacing w:before="60" w:after="60" w:line="240" w:lineRule="auto"/>
              <w:jc w:val="left"/>
              <w:rPr>
                <w:bCs/>
                <w:szCs w:val="26"/>
                <w:lang w:val="en-US" w:eastAsia="ko-KR"/>
              </w:rPr>
            </w:pPr>
            <w:r>
              <w:rPr>
                <w:bCs/>
                <w:szCs w:val="26"/>
                <w:lang w:val="en-US" w:eastAsia="ko-KR"/>
              </w:rPr>
              <w:t>Bể lắng II</w:t>
            </w:r>
          </w:p>
        </w:tc>
        <w:tc>
          <w:tcPr>
            <w:tcW w:w="992" w:type="dxa"/>
            <w:shd w:val="clear" w:color="auto" w:fill="auto"/>
            <w:vAlign w:val="center"/>
          </w:tcPr>
          <w:p w14:paraId="7762B3A9"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Bể</w:t>
            </w:r>
          </w:p>
        </w:tc>
        <w:tc>
          <w:tcPr>
            <w:tcW w:w="851" w:type="dxa"/>
            <w:shd w:val="clear" w:color="auto" w:fill="auto"/>
            <w:vAlign w:val="center"/>
          </w:tcPr>
          <w:p w14:paraId="20933F1A"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01</w:t>
            </w:r>
          </w:p>
        </w:tc>
        <w:tc>
          <w:tcPr>
            <w:tcW w:w="4126" w:type="dxa"/>
            <w:shd w:val="clear" w:color="auto" w:fill="auto"/>
            <w:vAlign w:val="center"/>
          </w:tcPr>
          <w:p w14:paraId="4BE880B7" w14:textId="77777777" w:rsidR="00191992" w:rsidRDefault="00000000" w:rsidP="00471894">
            <w:pPr>
              <w:widowControl w:val="0"/>
              <w:spacing w:before="60" w:after="60" w:line="240" w:lineRule="auto"/>
              <w:jc w:val="center"/>
              <w:rPr>
                <w:b/>
                <w:szCs w:val="26"/>
                <w:lang w:val="en-US" w:eastAsia="ko-KR"/>
              </w:rPr>
            </w:pPr>
            <w:r>
              <w:rPr>
                <w:szCs w:val="26"/>
                <w:lang w:val="pt-BR"/>
              </w:rPr>
              <w:t xml:space="preserve">- L x W x H = 4,0 m x 4,0m x 4,0m </w:t>
            </w:r>
            <w:r>
              <w:rPr>
                <w:szCs w:val="26"/>
                <w:lang w:val="pt-BR"/>
              </w:rPr>
              <w:br/>
              <w:t xml:space="preserve">- Vật liệu: </w:t>
            </w:r>
            <w:r>
              <w:rPr>
                <w:szCs w:val="26"/>
              </w:rPr>
              <w:t>BTCT M250 + gạch đinh</w:t>
            </w:r>
          </w:p>
        </w:tc>
      </w:tr>
      <w:tr w:rsidR="00191992" w14:paraId="4671D0BC" w14:textId="77777777">
        <w:tc>
          <w:tcPr>
            <w:tcW w:w="709" w:type="dxa"/>
            <w:shd w:val="clear" w:color="auto" w:fill="auto"/>
            <w:vAlign w:val="center"/>
          </w:tcPr>
          <w:p w14:paraId="35898E2D" w14:textId="77777777" w:rsidR="00191992" w:rsidRDefault="00000000" w:rsidP="00471894">
            <w:pPr>
              <w:widowControl w:val="0"/>
              <w:spacing w:before="60" w:after="60" w:line="240" w:lineRule="auto"/>
              <w:jc w:val="center"/>
              <w:rPr>
                <w:b/>
                <w:szCs w:val="26"/>
                <w:lang w:val="en-US" w:eastAsia="ko-KR"/>
              </w:rPr>
            </w:pPr>
            <w:r>
              <w:rPr>
                <w:b/>
                <w:szCs w:val="26"/>
                <w:lang w:val="en-US" w:eastAsia="ko-KR"/>
              </w:rPr>
              <w:t>5</w:t>
            </w:r>
          </w:p>
        </w:tc>
        <w:tc>
          <w:tcPr>
            <w:tcW w:w="2693" w:type="dxa"/>
            <w:shd w:val="clear" w:color="auto" w:fill="auto"/>
            <w:vAlign w:val="center"/>
          </w:tcPr>
          <w:p w14:paraId="7920142F" w14:textId="77777777" w:rsidR="00191992" w:rsidRDefault="00000000" w:rsidP="00471894">
            <w:pPr>
              <w:widowControl w:val="0"/>
              <w:spacing w:before="60" w:after="60" w:line="240" w:lineRule="auto"/>
              <w:jc w:val="left"/>
              <w:rPr>
                <w:bCs/>
                <w:szCs w:val="26"/>
                <w:lang w:val="en-US" w:eastAsia="ko-KR"/>
              </w:rPr>
            </w:pPr>
            <w:r>
              <w:rPr>
                <w:bCs/>
                <w:szCs w:val="26"/>
                <w:lang w:val="en-US" w:eastAsia="ko-KR"/>
              </w:rPr>
              <w:t>Bể chứa bùn</w:t>
            </w:r>
          </w:p>
        </w:tc>
        <w:tc>
          <w:tcPr>
            <w:tcW w:w="992" w:type="dxa"/>
            <w:shd w:val="clear" w:color="auto" w:fill="auto"/>
            <w:vAlign w:val="center"/>
          </w:tcPr>
          <w:p w14:paraId="5EB345FC"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Bể</w:t>
            </w:r>
          </w:p>
        </w:tc>
        <w:tc>
          <w:tcPr>
            <w:tcW w:w="851" w:type="dxa"/>
            <w:shd w:val="clear" w:color="auto" w:fill="auto"/>
            <w:vAlign w:val="center"/>
          </w:tcPr>
          <w:p w14:paraId="1E90B894" w14:textId="77777777" w:rsidR="00191992" w:rsidRDefault="00000000" w:rsidP="00471894">
            <w:pPr>
              <w:widowControl w:val="0"/>
              <w:spacing w:before="60" w:after="60" w:line="240" w:lineRule="auto"/>
              <w:jc w:val="center"/>
              <w:rPr>
                <w:b/>
                <w:szCs w:val="26"/>
                <w:lang w:val="en-US" w:eastAsia="ko-KR"/>
              </w:rPr>
            </w:pPr>
            <w:r>
              <w:rPr>
                <w:bCs/>
                <w:szCs w:val="26"/>
                <w:lang w:val="en-US" w:eastAsia="ko-KR"/>
              </w:rPr>
              <w:t>01</w:t>
            </w:r>
          </w:p>
        </w:tc>
        <w:tc>
          <w:tcPr>
            <w:tcW w:w="4126" w:type="dxa"/>
            <w:shd w:val="clear" w:color="auto" w:fill="auto"/>
            <w:vAlign w:val="center"/>
          </w:tcPr>
          <w:p w14:paraId="3105CC0D" w14:textId="77777777" w:rsidR="00191992" w:rsidRDefault="00000000" w:rsidP="00471894">
            <w:pPr>
              <w:widowControl w:val="0"/>
              <w:spacing w:before="60" w:after="60" w:line="240" w:lineRule="auto"/>
              <w:jc w:val="center"/>
              <w:rPr>
                <w:b/>
                <w:szCs w:val="26"/>
                <w:lang w:val="en-US" w:eastAsia="ko-KR"/>
              </w:rPr>
            </w:pPr>
            <w:r>
              <w:rPr>
                <w:szCs w:val="26"/>
                <w:lang w:val="pt-BR"/>
              </w:rPr>
              <w:t xml:space="preserve">- L x W x H = 3,5 m x 2,0m x 4,0m </w:t>
            </w:r>
            <w:r>
              <w:rPr>
                <w:szCs w:val="26"/>
                <w:lang w:val="pt-BR"/>
              </w:rPr>
              <w:br/>
              <w:t xml:space="preserve">- Vật liệu: </w:t>
            </w:r>
            <w:r>
              <w:rPr>
                <w:szCs w:val="26"/>
              </w:rPr>
              <w:t>BTCT M250 + gạch đinh</w:t>
            </w:r>
          </w:p>
        </w:tc>
      </w:tr>
      <w:tr w:rsidR="00191992" w14:paraId="15EEECB5" w14:textId="77777777">
        <w:tc>
          <w:tcPr>
            <w:tcW w:w="9371" w:type="dxa"/>
            <w:gridSpan w:val="5"/>
            <w:shd w:val="clear" w:color="auto" w:fill="auto"/>
            <w:vAlign w:val="center"/>
          </w:tcPr>
          <w:p w14:paraId="1761971D" w14:textId="677E9AF5" w:rsidR="00191992" w:rsidRDefault="00000000" w:rsidP="00471894">
            <w:pPr>
              <w:widowControl w:val="0"/>
              <w:spacing w:before="60" w:after="60" w:line="240" w:lineRule="auto"/>
              <w:jc w:val="left"/>
              <w:rPr>
                <w:b/>
                <w:szCs w:val="26"/>
                <w:lang w:eastAsia="ko-KR"/>
              </w:rPr>
            </w:pPr>
            <w:r>
              <w:rPr>
                <w:b/>
                <w:bCs/>
                <w:szCs w:val="26"/>
                <w:lang w:val="pt-BR"/>
              </w:rPr>
              <w:t>B. Các thiết bị công nghệ</w:t>
            </w:r>
          </w:p>
        </w:tc>
      </w:tr>
      <w:tr w:rsidR="00191992" w14:paraId="5B549370" w14:textId="77777777">
        <w:tc>
          <w:tcPr>
            <w:tcW w:w="709" w:type="dxa"/>
            <w:shd w:val="clear" w:color="auto" w:fill="auto"/>
            <w:vAlign w:val="center"/>
          </w:tcPr>
          <w:p w14:paraId="09FBA5F0"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2693" w:type="dxa"/>
            <w:shd w:val="clear" w:color="auto" w:fill="auto"/>
            <w:vAlign w:val="center"/>
          </w:tcPr>
          <w:p w14:paraId="161994EC" w14:textId="77777777" w:rsidR="00191992" w:rsidRDefault="00000000" w:rsidP="00471894">
            <w:pPr>
              <w:widowControl w:val="0"/>
              <w:spacing w:before="60" w:after="60" w:line="240" w:lineRule="auto"/>
              <w:jc w:val="center"/>
              <w:rPr>
                <w:szCs w:val="26"/>
                <w:lang w:val="en-US" w:eastAsia="ko-KR"/>
              </w:rPr>
            </w:pPr>
            <w:r>
              <w:rPr>
                <w:szCs w:val="26"/>
                <w:lang w:val="en-US" w:eastAsia="ko-KR"/>
              </w:rPr>
              <w:t>Bơm hố gom 01, 02</w:t>
            </w:r>
          </w:p>
        </w:tc>
        <w:tc>
          <w:tcPr>
            <w:tcW w:w="992" w:type="dxa"/>
            <w:shd w:val="clear" w:color="auto" w:fill="auto"/>
            <w:vAlign w:val="center"/>
          </w:tcPr>
          <w:p w14:paraId="6E72E611"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48F10D31" w14:textId="77777777" w:rsidR="00191992" w:rsidRDefault="00000000" w:rsidP="00471894">
            <w:pPr>
              <w:widowControl w:val="0"/>
              <w:spacing w:before="60" w:after="60" w:line="240" w:lineRule="auto"/>
              <w:jc w:val="center"/>
              <w:rPr>
                <w:szCs w:val="26"/>
                <w:lang w:val="en-US" w:eastAsia="ko-KR"/>
              </w:rPr>
            </w:pPr>
            <w:r>
              <w:rPr>
                <w:szCs w:val="26"/>
                <w:lang w:val="en-US" w:eastAsia="ko-KR"/>
              </w:rPr>
              <w:t>2</w:t>
            </w:r>
          </w:p>
        </w:tc>
        <w:tc>
          <w:tcPr>
            <w:tcW w:w="4126" w:type="dxa"/>
            <w:shd w:val="clear" w:color="auto" w:fill="auto"/>
          </w:tcPr>
          <w:p w14:paraId="6293E3BF"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Dạng bơm chìm nước thải: 02 cái</w:t>
            </w:r>
          </w:p>
          <w:p w14:paraId="5E94F325"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Lưu lượng: 11m3/h</w:t>
            </w:r>
          </w:p>
          <w:p w14:paraId="1340CDB4"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Cột áp: 8m</w:t>
            </w:r>
          </w:p>
          <w:p w14:paraId="38201E26"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Công suất: 0,75Kw, 3 pha, 380V</w:t>
            </w:r>
          </w:p>
          <w:p w14:paraId="433174A4"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Taiwan</w:t>
            </w:r>
          </w:p>
        </w:tc>
      </w:tr>
      <w:tr w:rsidR="00191992" w14:paraId="3A2C6C62" w14:textId="77777777">
        <w:tc>
          <w:tcPr>
            <w:tcW w:w="709" w:type="dxa"/>
            <w:shd w:val="clear" w:color="auto" w:fill="auto"/>
            <w:vAlign w:val="center"/>
          </w:tcPr>
          <w:p w14:paraId="56A9240D" w14:textId="77777777" w:rsidR="00191992" w:rsidRDefault="00000000" w:rsidP="00471894">
            <w:pPr>
              <w:widowControl w:val="0"/>
              <w:spacing w:before="60" w:after="60" w:line="240" w:lineRule="auto"/>
              <w:jc w:val="center"/>
              <w:rPr>
                <w:szCs w:val="26"/>
                <w:lang w:val="en-US" w:eastAsia="ko-KR"/>
              </w:rPr>
            </w:pPr>
            <w:r>
              <w:rPr>
                <w:szCs w:val="26"/>
                <w:lang w:val="en-US" w:eastAsia="ko-KR"/>
              </w:rPr>
              <w:t>2</w:t>
            </w:r>
          </w:p>
        </w:tc>
        <w:tc>
          <w:tcPr>
            <w:tcW w:w="2693" w:type="dxa"/>
            <w:shd w:val="clear" w:color="auto" w:fill="auto"/>
            <w:vAlign w:val="center"/>
          </w:tcPr>
          <w:p w14:paraId="31D8E3EF" w14:textId="77777777" w:rsidR="00191992" w:rsidRDefault="00000000" w:rsidP="00471894">
            <w:pPr>
              <w:widowControl w:val="0"/>
              <w:spacing w:before="60" w:after="60" w:line="240" w:lineRule="auto"/>
              <w:jc w:val="center"/>
              <w:rPr>
                <w:szCs w:val="26"/>
                <w:lang w:val="en-US" w:eastAsia="ko-KR"/>
              </w:rPr>
            </w:pPr>
            <w:r>
              <w:rPr>
                <w:szCs w:val="26"/>
                <w:lang w:val="en-US" w:eastAsia="ko-KR"/>
              </w:rPr>
              <w:t>Bơm bể điều hòa</w:t>
            </w:r>
          </w:p>
        </w:tc>
        <w:tc>
          <w:tcPr>
            <w:tcW w:w="992" w:type="dxa"/>
            <w:shd w:val="clear" w:color="auto" w:fill="auto"/>
            <w:vAlign w:val="center"/>
          </w:tcPr>
          <w:p w14:paraId="68AD202A"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54B7CB04" w14:textId="77777777" w:rsidR="00191992" w:rsidRDefault="00000000" w:rsidP="00471894">
            <w:pPr>
              <w:widowControl w:val="0"/>
              <w:spacing w:before="60" w:after="60" w:line="240" w:lineRule="auto"/>
              <w:jc w:val="center"/>
              <w:rPr>
                <w:szCs w:val="26"/>
                <w:lang w:val="en-US" w:eastAsia="ko-KR"/>
              </w:rPr>
            </w:pPr>
            <w:r>
              <w:rPr>
                <w:szCs w:val="26"/>
                <w:lang w:val="en-US" w:eastAsia="ko-KR"/>
              </w:rPr>
              <w:t>2</w:t>
            </w:r>
          </w:p>
        </w:tc>
        <w:tc>
          <w:tcPr>
            <w:tcW w:w="4126" w:type="dxa"/>
            <w:shd w:val="clear" w:color="auto" w:fill="auto"/>
          </w:tcPr>
          <w:p w14:paraId="29F4378A"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Dạng bơm chìm nước thải</w:t>
            </w:r>
          </w:p>
          <w:p w14:paraId="19036FDE"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Lưu lượng: 11m3/h</w:t>
            </w:r>
          </w:p>
          <w:p w14:paraId="33E75D1C"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Cột áp: 8m</w:t>
            </w:r>
          </w:p>
          <w:p w14:paraId="4DEBBD42"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Công suất: 0,75 Kw, 3 pha, 380V</w:t>
            </w:r>
          </w:p>
          <w:p w14:paraId="67C86EC2"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Taiwan</w:t>
            </w:r>
          </w:p>
          <w:p w14:paraId="0F4DE3E4" w14:textId="77777777" w:rsidR="00191992" w:rsidRDefault="00191992" w:rsidP="00471894">
            <w:pPr>
              <w:widowControl w:val="0"/>
              <w:spacing w:before="60" w:after="60" w:line="240" w:lineRule="auto"/>
              <w:ind w:left="34" w:hanging="142"/>
              <w:jc w:val="left"/>
              <w:rPr>
                <w:szCs w:val="26"/>
                <w:lang w:val="en-US" w:eastAsia="ko-KR"/>
              </w:rPr>
            </w:pPr>
          </w:p>
        </w:tc>
      </w:tr>
      <w:tr w:rsidR="00191992" w14:paraId="0FB64E31" w14:textId="77777777">
        <w:tc>
          <w:tcPr>
            <w:tcW w:w="709" w:type="dxa"/>
            <w:shd w:val="clear" w:color="auto" w:fill="auto"/>
            <w:vAlign w:val="center"/>
          </w:tcPr>
          <w:p w14:paraId="5546BB2D" w14:textId="77777777" w:rsidR="00191992" w:rsidRDefault="00000000" w:rsidP="00471894">
            <w:pPr>
              <w:widowControl w:val="0"/>
              <w:spacing w:before="60" w:after="60" w:line="240" w:lineRule="auto"/>
              <w:jc w:val="center"/>
              <w:rPr>
                <w:szCs w:val="26"/>
                <w:lang w:val="en-US" w:eastAsia="ko-KR"/>
              </w:rPr>
            </w:pPr>
            <w:r>
              <w:rPr>
                <w:szCs w:val="26"/>
                <w:lang w:val="en-US" w:eastAsia="ko-KR"/>
              </w:rPr>
              <w:t>3</w:t>
            </w:r>
          </w:p>
        </w:tc>
        <w:tc>
          <w:tcPr>
            <w:tcW w:w="2693" w:type="dxa"/>
            <w:shd w:val="clear" w:color="auto" w:fill="auto"/>
          </w:tcPr>
          <w:p w14:paraId="15878371" w14:textId="77777777" w:rsidR="00191992" w:rsidRDefault="00000000" w:rsidP="00471894">
            <w:pPr>
              <w:widowControl w:val="0"/>
              <w:spacing w:before="60" w:after="60" w:line="240" w:lineRule="auto"/>
              <w:rPr>
                <w:szCs w:val="26"/>
                <w:lang w:val="en-US" w:eastAsia="ko-KR"/>
              </w:rPr>
            </w:pPr>
            <w:r>
              <w:rPr>
                <w:szCs w:val="26"/>
                <w:lang w:val="en-US" w:eastAsia="ko-KR"/>
              </w:rPr>
              <w:t xml:space="preserve">Phao báo mực nước </w:t>
            </w:r>
          </w:p>
          <w:p w14:paraId="0ACA5494" w14:textId="77777777" w:rsidR="00191992" w:rsidRDefault="00000000" w:rsidP="00471894">
            <w:pPr>
              <w:widowControl w:val="0"/>
              <w:spacing w:before="60" w:after="60" w:line="240" w:lineRule="auto"/>
              <w:rPr>
                <w:szCs w:val="26"/>
                <w:lang w:val="en-US" w:eastAsia="ko-KR"/>
              </w:rPr>
            </w:pPr>
            <w:r>
              <w:rPr>
                <w:szCs w:val="26"/>
                <w:lang w:val="en-US" w:eastAsia="ko-KR"/>
              </w:rPr>
              <w:t>Cho hố gom, bể điều hòa</w:t>
            </w:r>
          </w:p>
        </w:tc>
        <w:tc>
          <w:tcPr>
            <w:tcW w:w="992" w:type="dxa"/>
            <w:shd w:val="clear" w:color="auto" w:fill="auto"/>
            <w:vAlign w:val="center"/>
          </w:tcPr>
          <w:p w14:paraId="0F1B7308"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2B18B567" w14:textId="77777777" w:rsidR="00191992" w:rsidRDefault="00000000" w:rsidP="00471894">
            <w:pPr>
              <w:widowControl w:val="0"/>
              <w:spacing w:before="60" w:after="60" w:line="240" w:lineRule="auto"/>
              <w:jc w:val="center"/>
              <w:rPr>
                <w:szCs w:val="26"/>
                <w:lang w:val="en-US" w:eastAsia="ko-KR"/>
              </w:rPr>
            </w:pPr>
            <w:r>
              <w:rPr>
                <w:szCs w:val="26"/>
                <w:lang w:val="en-US" w:eastAsia="ko-KR"/>
              </w:rPr>
              <w:t>3</w:t>
            </w:r>
          </w:p>
        </w:tc>
        <w:tc>
          <w:tcPr>
            <w:tcW w:w="4126" w:type="dxa"/>
            <w:shd w:val="clear" w:color="auto" w:fill="auto"/>
          </w:tcPr>
          <w:p w14:paraId="6DF3EC6F"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Kiểu: phao rada</w:t>
            </w:r>
          </w:p>
          <w:p w14:paraId="41C24B1F"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Vật liệu: nhựa</w:t>
            </w:r>
          </w:p>
          <w:p w14:paraId="55C8B436"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Việt Nam</w:t>
            </w:r>
          </w:p>
        </w:tc>
      </w:tr>
      <w:tr w:rsidR="00191992" w14:paraId="67936CF8" w14:textId="77777777">
        <w:tc>
          <w:tcPr>
            <w:tcW w:w="709" w:type="dxa"/>
            <w:shd w:val="clear" w:color="auto" w:fill="auto"/>
            <w:vAlign w:val="center"/>
          </w:tcPr>
          <w:p w14:paraId="5FE267B8" w14:textId="77777777" w:rsidR="00191992" w:rsidRDefault="00000000" w:rsidP="00471894">
            <w:pPr>
              <w:widowControl w:val="0"/>
              <w:spacing w:before="60" w:after="60" w:line="240" w:lineRule="auto"/>
              <w:jc w:val="center"/>
              <w:rPr>
                <w:szCs w:val="26"/>
                <w:lang w:val="en-US" w:eastAsia="ko-KR"/>
              </w:rPr>
            </w:pPr>
            <w:r>
              <w:rPr>
                <w:szCs w:val="26"/>
                <w:lang w:val="en-US" w:eastAsia="ko-KR"/>
              </w:rPr>
              <w:t>4</w:t>
            </w:r>
          </w:p>
        </w:tc>
        <w:tc>
          <w:tcPr>
            <w:tcW w:w="2693" w:type="dxa"/>
            <w:shd w:val="clear" w:color="auto" w:fill="auto"/>
          </w:tcPr>
          <w:p w14:paraId="0BB1E759" w14:textId="77777777" w:rsidR="00191992" w:rsidRDefault="00000000" w:rsidP="00471894">
            <w:pPr>
              <w:widowControl w:val="0"/>
              <w:spacing w:before="60" w:after="60" w:line="240" w:lineRule="auto"/>
              <w:rPr>
                <w:szCs w:val="26"/>
                <w:lang w:val="en-US" w:eastAsia="ko-KR"/>
              </w:rPr>
            </w:pPr>
            <w:r>
              <w:rPr>
                <w:szCs w:val="26"/>
                <w:lang w:val="en-US" w:eastAsia="ko-KR"/>
              </w:rPr>
              <w:t>Bơm bùn bể lắng</w:t>
            </w:r>
          </w:p>
          <w:p w14:paraId="4304EB38" w14:textId="77777777" w:rsidR="00191992" w:rsidRDefault="00000000" w:rsidP="00471894">
            <w:pPr>
              <w:widowControl w:val="0"/>
              <w:spacing w:before="60" w:after="60" w:line="240" w:lineRule="auto"/>
              <w:rPr>
                <w:szCs w:val="26"/>
                <w:lang w:val="en-US" w:eastAsia="ko-KR"/>
              </w:rPr>
            </w:pPr>
            <w:r>
              <w:rPr>
                <w:szCs w:val="26"/>
                <w:lang w:val="en-US" w:eastAsia="ko-KR"/>
              </w:rPr>
              <w:t>Cho bể lắng</w:t>
            </w:r>
          </w:p>
        </w:tc>
        <w:tc>
          <w:tcPr>
            <w:tcW w:w="992" w:type="dxa"/>
            <w:shd w:val="clear" w:color="auto" w:fill="auto"/>
            <w:vAlign w:val="center"/>
          </w:tcPr>
          <w:p w14:paraId="2EC08B6D"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2BB1A466" w14:textId="77777777" w:rsidR="00191992" w:rsidRDefault="00000000" w:rsidP="00471894">
            <w:pPr>
              <w:widowControl w:val="0"/>
              <w:spacing w:before="60" w:after="60" w:line="240" w:lineRule="auto"/>
              <w:jc w:val="center"/>
              <w:rPr>
                <w:szCs w:val="26"/>
                <w:lang w:val="en-US" w:eastAsia="ko-KR"/>
              </w:rPr>
            </w:pPr>
            <w:r>
              <w:rPr>
                <w:szCs w:val="26"/>
                <w:lang w:val="en-US" w:eastAsia="ko-KR"/>
              </w:rPr>
              <w:t>4</w:t>
            </w:r>
          </w:p>
        </w:tc>
        <w:tc>
          <w:tcPr>
            <w:tcW w:w="4126" w:type="dxa"/>
            <w:shd w:val="clear" w:color="auto" w:fill="auto"/>
          </w:tcPr>
          <w:p w14:paraId="58FCA1B0"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Dạng Airlift bơm</w:t>
            </w:r>
          </w:p>
          <w:p w14:paraId="6ED3C576"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Lưu lượng: 2-4 m3/h</w:t>
            </w:r>
          </w:p>
          <w:p w14:paraId="4D4B289E"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Cột áp: 3m</w:t>
            </w:r>
          </w:p>
          <w:p w14:paraId="57620CD7"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Việt Nam</w:t>
            </w:r>
          </w:p>
        </w:tc>
      </w:tr>
      <w:tr w:rsidR="00191992" w14:paraId="432A1842" w14:textId="77777777">
        <w:tc>
          <w:tcPr>
            <w:tcW w:w="709" w:type="dxa"/>
            <w:shd w:val="clear" w:color="auto" w:fill="auto"/>
            <w:vAlign w:val="center"/>
          </w:tcPr>
          <w:p w14:paraId="1DC85045" w14:textId="77777777" w:rsidR="00191992" w:rsidRDefault="00000000" w:rsidP="00471894">
            <w:pPr>
              <w:widowControl w:val="0"/>
              <w:spacing w:before="60" w:after="60" w:line="240" w:lineRule="auto"/>
              <w:jc w:val="center"/>
              <w:rPr>
                <w:szCs w:val="26"/>
                <w:lang w:val="en-US" w:eastAsia="ko-KR"/>
              </w:rPr>
            </w:pPr>
            <w:r>
              <w:rPr>
                <w:szCs w:val="26"/>
                <w:lang w:val="en-US" w:eastAsia="ko-KR"/>
              </w:rPr>
              <w:t>5</w:t>
            </w:r>
          </w:p>
        </w:tc>
        <w:tc>
          <w:tcPr>
            <w:tcW w:w="2693" w:type="dxa"/>
            <w:shd w:val="clear" w:color="auto" w:fill="auto"/>
          </w:tcPr>
          <w:p w14:paraId="28BC294E" w14:textId="77777777" w:rsidR="00191992" w:rsidRDefault="00000000" w:rsidP="00471894">
            <w:pPr>
              <w:widowControl w:val="0"/>
              <w:spacing w:before="60" w:after="60" w:line="240" w:lineRule="auto"/>
              <w:rPr>
                <w:szCs w:val="26"/>
                <w:lang w:val="en-US" w:eastAsia="ko-KR"/>
              </w:rPr>
            </w:pPr>
            <w:r>
              <w:rPr>
                <w:szCs w:val="26"/>
                <w:lang w:val="en-US" w:eastAsia="ko-KR"/>
              </w:rPr>
              <w:t>Motor khuấy trộn + cánh khuấy cho bể Anoxic</w:t>
            </w:r>
          </w:p>
        </w:tc>
        <w:tc>
          <w:tcPr>
            <w:tcW w:w="992" w:type="dxa"/>
            <w:shd w:val="clear" w:color="auto" w:fill="auto"/>
            <w:vAlign w:val="center"/>
          </w:tcPr>
          <w:p w14:paraId="55895EB1"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12027F79"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4126" w:type="dxa"/>
            <w:shd w:val="clear" w:color="auto" w:fill="auto"/>
          </w:tcPr>
          <w:p w14:paraId="04E11044"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Công suất: 0,75 kW,3 pha, 380V</w:t>
            </w:r>
          </w:p>
          <w:p w14:paraId="4939A2DF"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Taiwan</w:t>
            </w:r>
          </w:p>
        </w:tc>
      </w:tr>
      <w:tr w:rsidR="00191992" w14:paraId="11FC47DD" w14:textId="77777777">
        <w:tc>
          <w:tcPr>
            <w:tcW w:w="709" w:type="dxa"/>
            <w:shd w:val="clear" w:color="auto" w:fill="auto"/>
            <w:vAlign w:val="center"/>
          </w:tcPr>
          <w:p w14:paraId="40F16E40" w14:textId="77777777" w:rsidR="00191992" w:rsidRDefault="00000000" w:rsidP="00471894">
            <w:pPr>
              <w:widowControl w:val="0"/>
              <w:spacing w:before="60" w:after="60" w:line="240" w:lineRule="auto"/>
              <w:jc w:val="center"/>
              <w:rPr>
                <w:szCs w:val="26"/>
                <w:lang w:val="en-US" w:eastAsia="ko-KR"/>
              </w:rPr>
            </w:pPr>
            <w:r>
              <w:rPr>
                <w:szCs w:val="26"/>
                <w:lang w:val="en-US" w:eastAsia="ko-KR"/>
              </w:rPr>
              <w:lastRenderedPageBreak/>
              <w:t>6</w:t>
            </w:r>
          </w:p>
        </w:tc>
        <w:tc>
          <w:tcPr>
            <w:tcW w:w="2693" w:type="dxa"/>
            <w:shd w:val="clear" w:color="auto" w:fill="auto"/>
          </w:tcPr>
          <w:p w14:paraId="091F51AA" w14:textId="77777777" w:rsidR="00191992" w:rsidRDefault="00000000" w:rsidP="00471894">
            <w:pPr>
              <w:widowControl w:val="0"/>
              <w:spacing w:before="60" w:after="60" w:line="240" w:lineRule="auto"/>
              <w:rPr>
                <w:szCs w:val="26"/>
                <w:lang w:val="en-US" w:eastAsia="ko-KR"/>
              </w:rPr>
            </w:pPr>
            <w:r>
              <w:rPr>
                <w:szCs w:val="26"/>
                <w:lang w:val="en-US" w:eastAsia="ko-KR"/>
              </w:rPr>
              <w:t>Máy thổi khí cho bể điều hòa, bể aerotank</w:t>
            </w:r>
          </w:p>
        </w:tc>
        <w:tc>
          <w:tcPr>
            <w:tcW w:w="992" w:type="dxa"/>
            <w:shd w:val="clear" w:color="auto" w:fill="auto"/>
            <w:vAlign w:val="center"/>
          </w:tcPr>
          <w:p w14:paraId="118C9405"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59172C34" w14:textId="77777777" w:rsidR="00191992" w:rsidRDefault="00000000" w:rsidP="00471894">
            <w:pPr>
              <w:widowControl w:val="0"/>
              <w:spacing w:before="60" w:after="60" w:line="240" w:lineRule="auto"/>
              <w:jc w:val="center"/>
              <w:rPr>
                <w:szCs w:val="26"/>
                <w:lang w:val="en-US" w:eastAsia="ko-KR"/>
              </w:rPr>
            </w:pPr>
            <w:r>
              <w:rPr>
                <w:szCs w:val="26"/>
                <w:lang w:val="en-US" w:eastAsia="ko-KR"/>
              </w:rPr>
              <w:t>2</w:t>
            </w:r>
          </w:p>
        </w:tc>
        <w:tc>
          <w:tcPr>
            <w:tcW w:w="4126" w:type="dxa"/>
            <w:shd w:val="clear" w:color="auto" w:fill="auto"/>
          </w:tcPr>
          <w:p w14:paraId="69079D0E"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Dạng Rotary</w:t>
            </w:r>
          </w:p>
          <w:p w14:paraId="64211DF1"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Lưu lượng: 4,65 m3/phút</w:t>
            </w:r>
          </w:p>
          <w:p w14:paraId="65868A0E"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Cột áp: 5m</w:t>
            </w:r>
          </w:p>
          <w:p w14:paraId="756B1D50"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Công suất: 11Hp; 3pha; 380V</w:t>
            </w:r>
          </w:p>
          <w:p w14:paraId="29508B49"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Taiwan</w:t>
            </w:r>
          </w:p>
        </w:tc>
      </w:tr>
      <w:tr w:rsidR="00191992" w14:paraId="3B0C137E" w14:textId="77777777">
        <w:tc>
          <w:tcPr>
            <w:tcW w:w="709" w:type="dxa"/>
            <w:shd w:val="clear" w:color="auto" w:fill="auto"/>
            <w:vAlign w:val="center"/>
          </w:tcPr>
          <w:p w14:paraId="165DA2AF" w14:textId="77777777" w:rsidR="00191992" w:rsidRDefault="00000000" w:rsidP="00471894">
            <w:pPr>
              <w:widowControl w:val="0"/>
              <w:spacing w:before="60" w:after="60" w:line="240" w:lineRule="auto"/>
              <w:jc w:val="center"/>
              <w:rPr>
                <w:szCs w:val="26"/>
                <w:lang w:val="en-US" w:eastAsia="ko-KR"/>
              </w:rPr>
            </w:pPr>
            <w:r>
              <w:rPr>
                <w:szCs w:val="26"/>
                <w:lang w:val="en-US" w:eastAsia="ko-KR"/>
              </w:rPr>
              <w:t>7</w:t>
            </w:r>
          </w:p>
        </w:tc>
        <w:tc>
          <w:tcPr>
            <w:tcW w:w="2693" w:type="dxa"/>
            <w:shd w:val="clear" w:color="auto" w:fill="auto"/>
          </w:tcPr>
          <w:p w14:paraId="2136CC4C" w14:textId="77777777" w:rsidR="00191992" w:rsidRDefault="00000000" w:rsidP="00471894">
            <w:pPr>
              <w:widowControl w:val="0"/>
              <w:spacing w:before="60" w:after="60" w:line="240" w:lineRule="auto"/>
              <w:rPr>
                <w:szCs w:val="26"/>
                <w:lang w:val="en-US" w:eastAsia="ko-KR"/>
              </w:rPr>
            </w:pPr>
            <w:r>
              <w:rPr>
                <w:szCs w:val="26"/>
                <w:lang w:val="en-US" w:eastAsia="ko-KR"/>
              </w:rPr>
              <w:t>Máng thu nước răng cưa + tấm chắn bọt cho bể lắng</w:t>
            </w:r>
          </w:p>
        </w:tc>
        <w:tc>
          <w:tcPr>
            <w:tcW w:w="992" w:type="dxa"/>
            <w:shd w:val="clear" w:color="auto" w:fill="auto"/>
            <w:vAlign w:val="center"/>
          </w:tcPr>
          <w:p w14:paraId="4E484657" w14:textId="77777777" w:rsidR="00191992" w:rsidRDefault="00000000" w:rsidP="00471894">
            <w:pPr>
              <w:widowControl w:val="0"/>
              <w:spacing w:before="60" w:after="60" w:line="240" w:lineRule="auto"/>
              <w:jc w:val="center"/>
              <w:rPr>
                <w:szCs w:val="26"/>
                <w:lang w:val="en-US" w:eastAsia="ko-KR"/>
              </w:rPr>
            </w:pPr>
            <w:r>
              <w:rPr>
                <w:szCs w:val="26"/>
                <w:lang w:val="en-US" w:eastAsia="ko-KR"/>
              </w:rPr>
              <w:t>Bộ</w:t>
            </w:r>
          </w:p>
        </w:tc>
        <w:tc>
          <w:tcPr>
            <w:tcW w:w="851" w:type="dxa"/>
            <w:shd w:val="clear" w:color="auto" w:fill="auto"/>
            <w:vAlign w:val="center"/>
          </w:tcPr>
          <w:p w14:paraId="45BF636D"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4126" w:type="dxa"/>
            <w:shd w:val="clear" w:color="auto" w:fill="auto"/>
          </w:tcPr>
          <w:p w14:paraId="5A56350C"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Vật liệu: inox 304 dày 1.5mm</w:t>
            </w:r>
          </w:p>
          <w:p w14:paraId="383DEF24"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Việt Nam</w:t>
            </w:r>
          </w:p>
        </w:tc>
      </w:tr>
      <w:tr w:rsidR="00191992" w14:paraId="5D5894DC" w14:textId="77777777">
        <w:tc>
          <w:tcPr>
            <w:tcW w:w="709" w:type="dxa"/>
            <w:shd w:val="clear" w:color="auto" w:fill="auto"/>
            <w:vAlign w:val="center"/>
          </w:tcPr>
          <w:p w14:paraId="59549353" w14:textId="77777777" w:rsidR="00191992" w:rsidRDefault="00000000" w:rsidP="00471894">
            <w:pPr>
              <w:widowControl w:val="0"/>
              <w:spacing w:before="60" w:after="60" w:line="240" w:lineRule="auto"/>
              <w:jc w:val="center"/>
              <w:rPr>
                <w:szCs w:val="26"/>
                <w:lang w:val="en-US" w:eastAsia="ko-KR"/>
              </w:rPr>
            </w:pPr>
            <w:r>
              <w:rPr>
                <w:szCs w:val="26"/>
                <w:lang w:val="en-US" w:eastAsia="ko-KR"/>
              </w:rPr>
              <w:t>8</w:t>
            </w:r>
          </w:p>
        </w:tc>
        <w:tc>
          <w:tcPr>
            <w:tcW w:w="2693" w:type="dxa"/>
            <w:shd w:val="clear" w:color="auto" w:fill="auto"/>
          </w:tcPr>
          <w:p w14:paraId="1CA4CD18" w14:textId="77777777" w:rsidR="00191992" w:rsidRDefault="00000000" w:rsidP="00471894">
            <w:pPr>
              <w:widowControl w:val="0"/>
              <w:spacing w:before="60" w:after="60" w:line="240" w:lineRule="auto"/>
              <w:rPr>
                <w:szCs w:val="26"/>
                <w:lang w:val="en-US" w:eastAsia="ko-KR"/>
              </w:rPr>
            </w:pPr>
            <w:r>
              <w:rPr>
                <w:szCs w:val="26"/>
                <w:lang w:val="en-US" w:eastAsia="ko-KR"/>
              </w:rPr>
              <w:t>Ống phân phối khí cho bể Áerotank</w:t>
            </w:r>
          </w:p>
        </w:tc>
        <w:tc>
          <w:tcPr>
            <w:tcW w:w="992" w:type="dxa"/>
            <w:shd w:val="clear" w:color="auto" w:fill="auto"/>
            <w:vAlign w:val="center"/>
          </w:tcPr>
          <w:p w14:paraId="795CC172" w14:textId="77777777" w:rsidR="00191992" w:rsidRDefault="00000000" w:rsidP="00471894">
            <w:pPr>
              <w:widowControl w:val="0"/>
              <w:spacing w:before="60" w:after="60" w:line="240" w:lineRule="auto"/>
              <w:jc w:val="center"/>
              <w:rPr>
                <w:szCs w:val="26"/>
                <w:lang w:val="en-US" w:eastAsia="ko-KR"/>
              </w:rPr>
            </w:pPr>
            <w:r>
              <w:rPr>
                <w:szCs w:val="26"/>
                <w:lang w:val="en-US" w:eastAsia="ko-KR"/>
              </w:rPr>
              <w:t>Hệ</w:t>
            </w:r>
          </w:p>
        </w:tc>
        <w:tc>
          <w:tcPr>
            <w:tcW w:w="851" w:type="dxa"/>
            <w:shd w:val="clear" w:color="auto" w:fill="auto"/>
            <w:vAlign w:val="center"/>
          </w:tcPr>
          <w:p w14:paraId="7676274D"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4126" w:type="dxa"/>
            <w:shd w:val="clear" w:color="auto" w:fill="auto"/>
          </w:tcPr>
          <w:p w14:paraId="2DCE9C9A"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Đường kính: DN80-25</w:t>
            </w:r>
          </w:p>
          <w:p w14:paraId="6A5A7B83"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 xml:space="preserve">Vật liệu: phần nối trên mặt nước STK, phần chìm trong nước PVC </w:t>
            </w:r>
          </w:p>
          <w:p w14:paraId="2C4139F1"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Việt Nam</w:t>
            </w:r>
          </w:p>
        </w:tc>
      </w:tr>
      <w:tr w:rsidR="00191992" w14:paraId="19487F3C" w14:textId="77777777">
        <w:tc>
          <w:tcPr>
            <w:tcW w:w="709" w:type="dxa"/>
            <w:shd w:val="clear" w:color="auto" w:fill="auto"/>
            <w:vAlign w:val="center"/>
          </w:tcPr>
          <w:p w14:paraId="2A53B29C" w14:textId="77777777" w:rsidR="00191992" w:rsidRDefault="00000000" w:rsidP="00471894">
            <w:pPr>
              <w:widowControl w:val="0"/>
              <w:spacing w:before="60" w:after="60" w:line="240" w:lineRule="auto"/>
              <w:jc w:val="center"/>
              <w:rPr>
                <w:szCs w:val="26"/>
                <w:lang w:val="en-US" w:eastAsia="ko-KR"/>
              </w:rPr>
            </w:pPr>
            <w:r>
              <w:rPr>
                <w:szCs w:val="26"/>
                <w:lang w:val="en-US" w:eastAsia="ko-KR"/>
              </w:rPr>
              <w:t>9</w:t>
            </w:r>
          </w:p>
        </w:tc>
        <w:tc>
          <w:tcPr>
            <w:tcW w:w="2693" w:type="dxa"/>
            <w:shd w:val="clear" w:color="auto" w:fill="auto"/>
          </w:tcPr>
          <w:p w14:paraId="67F7D9B8" w14:textId="77777777" w:rsidR="00191992" w:rsidRDefault="00000000" w:rsidP="00471894">
            <w:pPr>
              <w:widowControl w:val="0"/>
              <w:spacing w:before="60" w:after="60" w:line="240" w:lineRule="auto"/>
              <w:rPr>
                <w:szCs w:val="26"/>
                <w:lang w:val="en-US" w:eastAsia="ko-KR"/>
              </w:rPr>
            </w:pPr>
            <w:r>
              <w:rPr>
                <w:szCs w:val="26"/>
                <w:lang w:val="en-US" w:eastAsia="ko-KR"/>
              </w:rPr>
              <w:t>Đĩa phân phối khí cho bể Aerotank</w:t>
            </w:r>
          </w:p>
        </w:tc>
        <w:tc>
          <w:tcPr>
            <w:tcW w:w="992" w:type="dxa"/>
            <w:shd w:val="clear" w:color="auto" w:fill="auto"/>
            <w:vAlign w:val="center"/>
          </w:tcPr>
          <w:p w14:paraId="2A6859E3"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004D1E7A" w14:textId="77777777" w:rsidR="00191992" w:rsidRDefault="00000000" w:rsidP="00471894">
            <w:pPr>
              <w:widowControl w:val="0"/>
              <w:spacing w:before="60" w:after="60" w:line="240" w:lineRule="auto"/>
              <w:jc w:val="center"/>
              <w:rPr>
                <w:szCs w:val="26"/>
                <w:lang w:val="en-US" w:eastAsia="ko-KR"/>
              </w:rPr>
            </w:pPr>
            <w:r>
              <w:rPr>
                <w:szCs w:val="26"/>
                <w:lang w:val="en-US" w:eastAsia="ko-KR"/>
              </w:rPr>
              <w:t>35</w:t>
            </w:r>
          </w:p>
        </w:tc>
        <w:tc>
          <w:tcPr>
            <w:tcW w:w="4126" w:type="dxa"/>
            <w:shd w:val="clear" w:color="auto" w:fill="auto"/>
          </w:tcPr>
          <w:p w14:paraId="2996ECF6"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Dạng: đĩa,bọt khí tinh</w:t>
            </w:r>
          </w:p>
          <w:p w14:paraId="1E0D6D84"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Đường kính: D720</w:t>
            </w:r>
          </w:p>
          <w:p w14:paraId="042F2225"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Vật liệu: màng EDPM</w:t>
            </w:r>
          </w:p>
          <w:p w14:paraId="1F3D99F8"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USA</w:t>
            </w:r>
          </w:p>
        </w:tc>
      </w:tr>
      <w:tr w:rsidR="00191992" w14:paraId="0D5BB615" w14:textId="77777777">
        <w:tc>
          <w:tcPr>
            <w:tcW w:w="709" w:type="dxa"/>
            <w:shd w:val="clear" w:color="auto" w:fill="auto"/>
            <w:vAlign w:val="center"/>
          </w:tcPr>
          <w:p w14:paraId="0D45E6DC" w14:textId="77777777" w:rsidR="00191992" w:rsidRDefault="00000000" w:rsidP="00471894">
            <w:pPr>
              <w:widowControl w:val="0"/>
              <w:spacing w:before="60" w:after="60" w:line="240" w:lineRule="auto"/>
              <w:jc w:val="center"/>
              <w:rPr>
                <w:szCs w:val="26"/>
                <w:lang w:val="en-US" w:eastAsia="ko-KR"/>
              </w:rPr>
            </w:pPr>
            <w:r>
              <w:rPr>
                <w:szCs w:val="26"/>
                <w:lang w:val="en-US" w:eastAsia="ko-KR"/>
              </w:rPr>
              <w:t>10</w:t>
            </w:r>
          </w:p>
        </w:tc>
        <w:tc>
          <w:tcPr>
            <w:tcW w:w="2693" w:type="dxa"/>
            <w:shd w:val="clear" w:color="auto" w:fill="auto"/>
          </w:tcPr>
          <w:p w14:paraId="4DB63307" w14:textId="77777777" w:rsidR="00191992" w:rsidRDefault="00000000" w:rsidP="00471894">
            <w:pPr>
              <w:widowControl w:val="0"/>
              <w:spacing w:before="60" w:after="60" w:line="240" w:lineRule="auto"/>
              <w:rPr>
                <w:szCs w:val="26"/>
                <w:lang w:val="en-US" w:eastAsia="ko-KR"/>
              </w:rPr>
            </w:pPr>
            <w:r>
              <w:rPr>
                <w:szCs w:val="26"/>
                <w:lang w:val="en-US" w:eastAsia="ko-KR"/>
              </w:rPr>
              <w:t>Giá thể vi sinh+giá đỡ cho bể Aerotank, bể Anoxic</w:t>
            </w:r>
          </w:p>
        </w:tc>
        <w:tc>
          <w:tcPr>
            <w:tcW w:w="992" w:type="dxa"/>
            <w:shd w:val="clear" w:color="auto" w:fill="auto"/>
            <w:vAlign w:val="center"/>
          </w:tcPr>
          <w:p w14:paraId="61D07AB8" w14:textId="77777777" w:rsidR="00191992" w:rsidRDefault="00000000" w:rsidP="00471894">
            <w:pPr>
              <w:widowControl w:val="0"/>
              <w:spacing w:before="60" w:after="60" w:line="240" w:lineRule="auto"/>
              <w:jc w:val="center"/>
              <w:rPr>
                <w:szCs w:val="26"/>
                <w:vertAlign w:val="superscript"/>
                <w:lang w:val="en-US" w:eastAsia="ko-KR"/>
              </w:rPr>
            </w:pPr>
            <w:r>
              <w:rPr>
                <w:szCs w:val="26"/>
                <w:lang w:val="en-US" w:eastAsia="ko-KR"/>
              </w:rPr>
              <w:t>M</w:t>
            </w:r>
            <w:r>
              <w:rPr>
                <w:szCs w:val="26"/>
                <w:vertAlign w:val="superscript"/>
                <w:lang w:val="en-US" w:eastAsia="ko-KR"/>
              </w:rPr>
              <w:t>3</w:t>
            </w:r>
          </w:p>
        </w:tc>
        <w:tc>
          <w:tcPr>
            <w:tcW w:w="851" w:type="dxa"/>
            <w:shd w:val="clear" w:color="auto" w:fill="auto"/>
            <w:vAlign w:val="center"/>
          </w:tcPr>
          <w:p w14:paraId="1600C342" w14:textId="77777777" w:rsidR="00191992" w:rsidRDefault="00000000" w:rsidP="00471894">
            <w:pPr>
              <w:widowControl w:val="0"/>
              <w:spacing w:before="60" w:after="60" w:line="240" w:lineRule="auto"/>
              <w:jc w:val="center"/>
              <w:rPr>
                <w:szCs w:val="26"/>
                <w:lang w:val="en-US" w:eastAsia="ko-KR"/>
              </w:rPr>
            </w:pPr>
            <w:r>
              <w:rPr>
                <w:szCs w:val="26"/>
                <w:lang w:val="en-US" w:eastAsia="ko-KR"/>
              </w:rPr>
              <w:t>45</w:t>
            </w:r>
          </w:p>
        </w:tc>
        <w:tc>
          <w:tcPr>
            <w:tcW w:w="4126" w:type="dxa"/>
            <w:shd w:val="clear" w:color="auto" w:fill="auto"/>
          </w:tcPr>
          <w:p w14:paraId="364F695C"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Dạng: nhựa</w:t>
            </w:r>
          </w:p>
          <w:p w14:paraId="1F89B29C"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Taiwan</w:t>
            </w:r>
          </w:p>
          <w:p w14:paraId="0095C964" w14:textId="77777777" w:rsidR="00191992" w:rsidRDefault="00191992" w:rsidP="00471894">
            <w:pPr>
              <w:widowControl w:val="0"/>
              <w:numPr>
                <w:ilvl w:val="0"/>
                <w:numId w:val="64"/>
              </w:numPr>
              <w:spacing w:before="60" w:after="60" w:line="240" w:lineRule="auto"/>
              <w:ind w:left="34" w:hanging="142"/>
              <w:jc w:val="left"/>
              <w:rPr>
                <w:szCs w:val="26"/>
                <w:lang w:val="en-US" w:eastAsia="ko-KR"/>
              </w:rPr>
            </w:pPr>
          </w:p>
        </w:tc>
      </w:tr>
      <w:tr w:rsidR="00191992" w14:paraId="4B43563D" w14:textId="77777777">
        <w:tc>
          <w:tcPr>
            <w:tcW w:w="709" w:type="dxa"/>
            <w:shd w:val="clear" w:color="auto" w:fill="auto"/>
            <w:vAlign w:val="center"/>
          </w:tcPr>
          <w:p w14:paraId="1264F250" w14:textId="77777777" w:rsidR="00191992" w:rsidRDefault="00000000" w:rsidP="00471894">
            <w:pPr>
              <w:widowControl w:val="0"/>
              <w:spacing w:before="60" w:after="60" w:line="240" w:lineRule="auto"/>
              <w:jc w:val="center"/>
              <w:rPr>
                <w:szCs w:val="26"/>
                <w:lang w:val="en-US" w:eastAsia="ko-KR"/>
              </w:rPr>
            </w:pPr>
            <w:r>
              <w:rPr>
                <w:szCs w:val="26"/>
                <w:lang w:val="en-US" w:eastAsia="ko-KR"/>
              </w:rPr>
              <w:t>11</w:t>
            </w:r>
          </w:p>
        </w:tc>
        <w:tc>
          <w:tcPr>
            <w:tcW w:w="2693" w:type="dxa"/>
            <w:shd w:val="clear" w:color="auto" w:fill="auto"/>
          </w:tcPr>
          <w:p w14:paraId="45B0AC42" w14:textId="77777777" w:rsidR="00191992" w:rsidRDefault="00000000" w:rsidP="00471894">
            <w:pPr>
              <w:widowControl w:val="0"/>
              <w:spacing w:before="60" w:after="60" w:line="240" w:lineRule="auto"/>
              <w:rPr>
                <w:szCs w:val="26"/>
                <w:lang w:val="en-US" w:eastAsia="ko-KR"/>
              </w:rPr>
            </w:pPr>
            <w:r>
              <w:rPr>
                <w:szCs w:val="26"/>
                <w:lang w:val="en-US" w:eastAsia="ko-KR"/>
              </w:rPr>
              <w:t>Đâu dò + bộ hiển thị pH cho bể Aerotank</w:t>
            </w:r>
          </w:p>
        </w:tc>
        <w:tc>
          <w:tcPr>
            <w:tcW w:w="992" w:type="dxa"/>
            <w:shd w:val="clear" w:color="auto" w:fill="auto"/>
            <w:vAlign w:val="center"/>
          </w:tcPr>
          <w:p w14:paraId="25CD4339" w14:textId="77777777" w:rsidR="00191992" w:rsidRDefault="00000000" w:rsidP="00471894">
            <w:pPr>
              <w:widowControl w:val="0"/>
              <w:spacing w:before="60" w:after="60" w:line="240" w:lineRule="auto"/>
              <w:jc w:val="center"/>
              <w:rPr>
                <w:szCs w:val="26"/>
                <w:lang w:val="en-US" w:eastAsia="ko-KR"/>
              </w:rPr>
            </w:pPr>
            <w:r>
              <w:rPr>
                <w:szCs w:val="26"/>
                <w:lang w:val="en-US" w:eastAsia="ko-KR"/>
              </w:rPr>
              <w:t>Bộ</w:t>
            </w:r>
          </w:p>
        </w:tc>
        <w:tc>
          <w:tcPr>
            <w:tcW w:w="851" w:type="dxa"/>
            <w:shd w:val="clear" w:color="auto" w:fill="auto"/>
            <w:vAlign w:val="center"/>
          </w:tcPr>
          <w:p w14:paraId="4E989867"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4126" w:type="dxa"/>
            <w:shd w:val="clear" w:color="auto" w:fill="auto"/>
          </w:tcPr>
          <w:p w14:paraId="4F1B982F"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Dải đo: 1-14pH</w:t>
            </w:r>
          </w:p>
          <w:p w14:paraId="70AA2B12"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Italy</w:t>
            </w:r>
          </w:p>
        </w:tc>
      </w:tr>
      <w:tr w:rsidR="00191992" w14:paraId="0F098B87" w14:textId="77777777">
        <w:tc>
          <w:tcPr>
            <w:tcW w:w="709" w:type="dxa"/>
            <w:shd w:val="clear" w:color="auto" w:fill="auto"/>
            <w:vAlign w:val="center"/>
          </w:tcPr>
          <w:p w14:paraId="71503002" w14:textId="77777777" w:rsidR="00191992" w:rsidRDefault="00000000" w:rsidP="00471894">
            <w:pPr>
              <w:widowControl w:val="0"/>
              <w:spacing w:before="60" w:after="60" w:line="240" w:lineRule="auto"/>
              <w:jc w:val="center"/>
              <w:rPr>
                <w:szCs w:val="26"/>
                <w:lang w:val="en-US" w:eastAsia="ko-KR"/>
              </w:rPr>
            </w:pPr>
            <w:r>
              <w:rPr>
                <w:szCs w:val="26"/>
                <w:lang w:val="en-US" w:eastAsia="ko-KR"/>
              </w:rPr>
              <w:t>12</w:t>
            </w:r>
          </w:p>
        </w:tc>
        <w:tc>
          <w:tcPr>
            <w:tcW w:w="2693" w:type="dxa"/>
            <w:shd w:val="clear" w:color="auto" w:fill="auto"/>
          </w:tcPr>
          <w:p w14:paraId="2C4EB25E" w14:textId="77777777" w:rsidR="00191992" w:rsidRDefault="00000000" w:rsidP="00471894">
            <w:pPr>
              <w:widowControl w:val="0"/>
              <w:spacing w:before="60" w:after="60" w:line="240" w:lineRule="auto"/>
              <w:rPr>
                <w:szCs w:val="26"/>
                <w:lang w:val="en-US" w:eastAsia="ko-KR"/>
              </w:rPr>
            </w:pPr>
            <w:r>
              <w:rPr>
                <w:szCs w:val="26"/>
                <w:lang w:val="en-US" w:eastAsia="ko-KR"/>
              </w:rPr>
              <w:t>Ống phân phối khí cho bể điều hòa</w:t>
            </w:r>
          </w:p>
        </w:tc>
        <w:tc>
          <w:tcPr>
            <w:tcW w:w="992" w:type="dxa"/>
            <w:shd w:val="clear" w:color="auto" w:fill="auto"/>
            <w:vAlign w:val="center"/>
          </w:tcPr>
          <w:p w14:paraId="621D7A84" w14:textId="77777777" w:rsidR="00191992" w:rsidRDefault="00000000" w:rsidP="00471894">
            <w:pPr>
              <w:widowControl w:val="0"/>
              <w:spacing w:before="60" w:after="60" w:line="240" w:lineRule="auto"/>
              <w:jc w:val="center"/>
              <w:rPr>
                <w:szCs w:val="26"/>
                <w:lang w:val="en-US" w:eastAsia="ko-KR"/>
              </w:rPr>
            </w:pPr>
            <w:r>
              <w:rPr>
                <w:szCs w:val="26"/>
                <w:lang w:val="en-US" w:eastAsia="ko-KR"/>
              </w:rPr>
              <w:t>Hệ</w:t>
            </w:r>
          </w:p>
        </w:tc>
        <w:tc>
          <w:tcPr>
            <w:tcW w:w="851" w:type="dxa"/>
            <w:shd w:val="clear" w:color="auto" w:fill="auto"/>
            <w:vAlign w:val="center"/>
          </w:tcPr>
          <w:p w14:paraId="1FF206E7"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4126" w:type="dxa"/>
            <w:shd w:val="clear" w:color="auto" w:fill="auto"/>
          </w:tcPr>
          <w:p w14:paraId="22FF8371"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Đường kính: DN 50-25</w:t>
            </w:r>
          </w:p>
          <w:p w14:paraId="3F625061"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Vật liệu: phần nổi trên mặt nước STk, phần chìm trong nước PVC</w:t>
            </w:r>
          </w:p>
          <w:p w14:paraId="39B27A45"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Việt Nam</w:t>
            </w:r>
          </w:p>
        </w:tc>
      </w:tr>
      <w:tr w:rsidR="00191992" w14:paraId="75DD1314" w14:textId="77777777">
        <w:tc>
          <w:tcPr>
            <w:tcW w:w="709" w:type="dxa"/>
            <w:shd w:val="clear" w:color="auto" w:fill="auto"/>
            <w:vAlign w:val="center"/>
          </w:tcPr>
          <w:p w14:paraId="7C3A6114" w14:textId="77777777" w:rsidR="00191992" w:rsidRDefault="00000000" w:rsidP="00471894">
            <w:pPr>
              <w:widowControl w:val="0"/>
              <w:spacing w:before="60" w:after="60" w:line="240" w:lineRule="auto"/>
              <w:jc w:val="center"/>
              <w:rPr>
                <w:szCs w:val="26"/>
                <w:lang w:val="en-US" w:eastAsia="ko-KR"/>
              </w:rPr>
            </w:pPr>
            <w:r>
              <w:rPr>
                <w:szCs w:val="26"/>
                <w:lang w:val="en-US" w:eastAsia="ko-KR"/>
              </w:rPr>
              <w:t>13</w:t>
            </w:r>
          </w:p>
        </w:tc>
        <w:tc>
          <w:tcPr>
            <w:tcW w:w="2693" w:type="dxa"/>
            <w:shd w:val="clear" w:color="auto" w:fill="auto"/>
          </w:tcPr>
          <w:p w14:paraId="66AB2E74" w14:textId="77777777" w:rsidR="00191992" w:rsidRDefault="00000000" w:rsidP="00471894">
            <w:pPr>
              <w:widowControl w:val="0"/>
              <w:spacing w:before="60" w:after="60" w:line="240" w:lineRule="auto"/>
              <w:rPr>
                <w:szCs w:val="26"/>
                <w:lang w:val="en-US" w:eastAsia="ko-KR"/>
              </w:rPr>
            </w:pPr>
            <w:r>
              <w:rPr>
                <w:szCs w:val="26"/>
                <w:lang w:val="en-US" w:eastAsia="ko-KR"/>
              </w:rPr>
              <w:t>Bồn chứa hóa chất</w:t>
            </w:r>
          </w:p>
          <w:p w14:paraId="50221173" w14:textId="77777777" w:rsidR="00191992" w:rsidRDefault="00000000" w:rsidP="00471894">
            <w:pPr>
              <w:widowControl w:val="0"/>
              <w:spacing w:before="60" w:after="60" w:line="240" w:lineRule="auto"/>
              <w:rPr>
                <w:szCs w:val="26"/>
                <w:lang w:val="en-US" w:eastAsia="ko-KR"/>
              </w:rPr>
            </w:pPr>
            <w:r>
              <w:rPr>
                <w:szCs w:val="26"/>
                <w:lang w:val="en-US" w:eastAsia="ko-KR"/>
              </w:rPr>
              <w:t>Châm clo khử trùng, sút, đường</w:t>
            </w:r>
          </w:p>
        </w:tc>
        <w:tc>
          <w:tcPr>
            <w:tcW w:w="992" w:type="dxa"/>
            <w:shd w:val="clear" w:color="auto" w:fill="auto"/>
            <w:vAlign w:val="center"/>
          </w:tcPr>
          <w:p w14:paraId="4604458A"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2CEC9407" w14:textId="77777777" w:rsidR="00191992" w:rsidRDefault="00000000" w:rsidP="00471894">
            <w:pPr>
              <w:widowControl w:val="0"/>
              <w:spacing w:before="60" w:after="60" w:line="240" w:lineRule="auto"/>
              <w:jc w:val="center"/>
              <w:rPr>
                <w:szCs w:val="26"/>
                <w:lang w:val="en-US" w:eastAsia="ko-KR"/>
              </w:rPr>
            </w:pPr>
            <w:r>
              <w:rPr>
                <w:szCs w:val="26"/>
                <w:lang w:val="en-US" w:eastAsia="ko-KR"/>
              </w:rPr>
              <w:t>3</w:t>
            </w:r>
          </w:p>
        </w:tc>
        <w:tc>
          <w:tcPr>
            <w:tcW w:w="4126" w:type="dxa"/>
            <w:shd w:val="clear" w:color="auto" w:fill="auto"/>
          </w:tcPr>
          <w:p w14:paraId="0AF7A2AB"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Thể tích: 1000 lít</w:t>
            </w:r>
          </w:p>
          <w:p w14:paraId="59283098"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Việt Nam</w:t>
            </w:r>
          </w:p>
        </w:tc>
      </w:tr>
      <w:tr w:rsidR="00191992" w14:paraId="7840F654" w14:textId="77777777">
        <w:tc>
          <w:tcPr>
            <w:tcW w:w="709" w:type="dxa"/>
            <w:shd w:val="clear" w:color="auto" w:fill="auto"/>
            <w:vAlign w:val="center"/>
          </w:tcPr>
          <w:p w14:paraId="3D31DAA1" w14:textId="77777777" w:rsidR="00191992" w:rsidRDefault="00000000" w:rsidP="00471894">
            <w:pPr>
              <w:widowControl w:val="0"/>
              <w:spacing w:before="60" w:after="60" w:line="240" w:lineRule="auto"/>
              <w:jc w:val="center"/>
              <w:rPr>
                <w:szCs w:val="26"/>
                <w:lang w:val="en-US" w:eastAsia="ko-KR"/>
              </w:rPr>
            </w:pPr>
            <w:r>
              <w:rPr>
                <w:szCs w:val="26"/>
                <w:lang w:val="en-US" w:eastAsia="ko-KR"/>
              </w:rPr>
              <w:t>14</w:t>
            </w:r>
          </w:p>
        </w:tc>
        <w:tc>
          <w:tcPr>
            <w:tcW w:w="2693" w:type="dxa"/>
            <w:shd w:val="clear" w:color="auto" w:fill="auto"/>
          </w:tcPr>
          <w:p w14:paraId="3C9D2FC6" w14:textId="77777777" w:rsidR="00191992" w:rsidRDefault="00000000" w:rsidP="00471894">
            <w:pPr>
              <w:widowControl w:val="0"/>
              <w:spacing w:before="60" w:after="60" w:line="240" w:lineRule="auto"/>
              <w:rPr>
                <w:szCs w:val="26"/>
                <w:lang w:val="en-US" w:eastAsia="ko-KR"/>
              </w:rPr>
            </w:pPr>
            <w:r>
              <w:rPr>
                <w:szCs w:val="26"/>
                <w:lang w:val="en-US" w:eastAsia="ko-KR"/>
              </w:rPr>
              <w:t>Bơm định lượng</w:t>
            </w:r>
          </w:p>
          <w:p w14:paraId="753E9E3C" w14:textId="77777777" w:rsidR="00191992" w:rsidRDefault="00000000" w:rsidP="00471894">
            <w:pPr>
              <w:widowControl w:val="0"/>
              <w:spacing w:before="60" w:after="60" w:line="240" w:lineRule="auto"/>
              <w:rPr>
                <w:szCs w:val="26"/>
                <w:lang w:val="en-US" w:eastAsia="ko-KR"/>
              </w:rPr>
            </w:pPr>
            <w:r>
              <w:rPr>
                <w:szCs w:val="26"/>
                <w:lang w:val="en-US" w:eastAsia="ko-KR"/>
              </w:rPr>
              <w:t>Châm clo khử trùng, sút, đường</w:t>
            </w:r>
          </w:p>
        </w:tc>
        <w:tc>
          <w:tcPr>
            <w:tcW w:w="992" w:type="dxa"/>
            <w:shd w:val="clear" w:color="auto" w:fill="auto"/>
            <w:vAlign w:val="center"/>
          </w:tcPr>
          <w:p w14:paraId="7E4965CB" w14:textId="77777777" w:rsidR="00191992" w:rsidRDefault="00000000" w:rsidP="00471894">
            <w:pPr>
              <w:widowControl w:val="0"/>
              <w:spacing w:before="60" w:after="60" w:line="240" w:lineRule="auto"/>
              <w:jc w:val="center"/>
              <w:rPr>
                <w:szCs w:val="26"/>
                <w:lang w:val="en-US" w:eastAsia="ko-KR"/>
              </w:rPr>
            </w:pPr>
            <w:r>
              <w:rPr>
                <w:szCs w:val="26"/>
                <w:lang w:val="en-US" w:eastAsia="ko-KR"/>
              </w:rPr>
              <w:t>Cái</w:t>
            </w:r>
          </w:p>
        </w:tc>
        <w:tc>
          <w:tcPr>
            <w:tcW w:w="851" w:type="dxa"/>
            <w:shd w:val="clear" w:color="auto" w:fill="auto"/>
            <w:vAlign w:val="center"/>
          </w:tcPr>
          <w:p w14:paraId="60D322A4" w14:textId="77777777" w:rsidR="00191992" w:rsidRDefault="00000000" w:rsidP="00471894">
            <w:pPr>
              <w:widowControl w:val="0"/>
              <w:spacing w:before="60" w:after="60" w:line="240" w:lineRule="auto"/>
              <w:jc w:val="center"/>
              <w:rPr>
                <w:szCs w:val="26"/>
                <w:lang w:val="en-US" w:eastAsia="ko-KR"/>
              </w:rPr>
            </w:pPr>
            <w:r>
              <w:rPr>
                <w:szCs w:val="26"/>
                <w:lang w:val="en-US" w:eastAsia="ko-KR"/>
              </w:rPr>
              <w:t>4</w:t>
            </w:r>
          </w:p>
        </w:tc>
        <w:tc>
          <w:tcPr>
            <w:tcW w:w="4126" w:type="dxa"/>
            <w:shd w:val="clear" w:color="auto" w:fill="auto"/>
          </w:tcPr>
          <w:p w14:paraId="1EE4DE33"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Lưu lượng: 50lit/h</w:t>
            </w:r>
          </w:p>
          <w:p w14:paraId="4D2CFE3A"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Cột áp: 7 PSI</w:t>
            </w:r>
          </w:p>
          <w:p w14:paraId="5221DDA5"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xứ: USA</w:t>
            </w:r>
          </w:p>
        </w:tc>
      </w:tr>
      <w:tr w:rsidR="00191992" w14:paraId="0D64ADAE" w14:textId="77777777">
        <w:tc>
          <w:tcPr>
            <w:tcW w:w="709" w:type="dxa"/>
            <w:shd w:val="clear" w:color="auto" w:fill="auto"/>
            <w:vAlign w:val="center"/>
          </w:tcPr>
          <w:p w14:paraId="6F36EA3A" w14:textId="77777777" w:rsidR="00191992" w:rsidRDefault="00000000" w:rsidP="00471894">
            <w:pPr>
              <w:widowControl w:val="0"/>
              <w:spacing w:before="60" w:after="60" w:line="240" w:lineRule="auto"/>
              <w:jc w:val="center"/>
              <w:rPr>
                <w:szCs w:val="26"/>
                <w:lang w:val="en-US" w:eastAsia="ko-KR"/>
              </w:rPr>
            </w:pPr>
            <w:r>
              <w:rPr>
                <w:szCs w:val="26"/>
                <w:lang w:val="en-US" w:eastAsia="ko-KR"/>
              </w:rPr>
              <w:t>15</w:t>
            </w:r>
          </w:p>
        </w:tc>
        <w:tc>
          <w:tcPr>
            <w:tcW w:w="2693" w:type="dxa"/>
            <w:shd w:val="clear" w:color="auto" w:fill="auto"/>
          </w:tcPr>
          <w:p w14:paraId="28C49AB3" w14:textId="77777777" w:rsidR="00191992" w:rsidRDefault="00000000" w:rsidP="00471894">
            <w:pPr>
              <w:widowControl w:val="0"/>
              <w:spacing w:before="60" w:after="60" w:line="240" w:lineRule="auto"/>
              <w:rPr>
                <w:szCs w:val="26"/>
                <w:lang w:val="en-US" w:eastAsia="ko-KR"/>
              </w:rPr>
            </w:pPr>
            <w:r>
              <w:rPr>
                <w:szCs w:val="26"/>
                <w:lang w:val="en-US" w:eastAsia="ko-KR"/>
              </w:rPr>
              <w:t>Đường ống và phụ kiện</w:t>
            </w:r>
          </w:p>
          <w:p w14:paraId="196F8099" w14:textId="77777777" w:rsidR="00191992" w:rsidRDefault="00000000" w:rsidP="00471894">
            <w:pPr>
              <w:widowControl w:val="0"/>
              <w:spacing w:before="60" w:after="60" w:line="240" w:lineRule="auto"/>
              <w:rPr>
                <w:szCs w:val="26"/>
                <w:lang w:val="en-US" w:eastAsia="ko-KR"/>
              </w:rPr>
            </w:pPr>
            <w:r>
              <w:rPr>
                <w:szCs w:val="26"/>
                <w:lang w:val="en-US" w:eastAsia="ko-KR"/>
              </w:rPr>
              <w:t>Dẫn nước từ hố gom 01 về hố gom 02</w:t>
            </w:r>
          </w:p>
        </w:tc>
        <w:tc>
          <w:tcPr>
            <w:tcW w:w="992" w:type="dxa"/>
            <w:shd w:val="clear" w:color="auto" w:fill="auto"/>
            <w:vAlign w:val="center"/>
          </w:tcPr>
          <w:p w14:paraId="65A53091" w14:textId="77777777" w:rsidR="00191992" w:rsidRDefault="00000000" w:rsidP="00471894">
            <w:pPr>
              <w:widowControl w:val="0"/>
              <w:spacing w:before="60" w:after="60" w:line="240" w:lineRule="auto"/>
              <w:jc w:val="center"/>
              <w:rPr>
                <w:szCs w:val="26"/>
                <w:lang w:val="en-US" w:eastAsia="ko-KR"/>
              </w:rPr>
            </w:pPr>
            <w:r>
              <w:rPr>
                <w:szCs w:val="26"/>
                <w:lang w:val="en-US" w:eastAsia="ko-KR"/>
              </w:rPr>
              <w:t>M</w:t>
            </w:r>
          </w:p>
        </w:tc>
        <w:tc>
          <w:tcPr>
            <w:tcW w:w="851" w:type="dxa"/>
            <w:shd w:val="clear" w:color="auto" w:fill="auto"/>
            <w:vAlign w:val="center"/>
          </w:tcPr>
          <w:p w14:paraId="0D45135B" w14:textId="77777777" w:rsidR="00191992" w:rsidRDefault="00000000" w:rsidP="00471894">
            <w:pPr>
              <w:widowControl w:val="0"/>
              <w:spacing w:before="60" w:after="60" w:line="240" w:lineRule="auto"/>
              <w:jc w:val="center"/>
              <w:rPr>
                <w:szCs w:val="26"/>
                <w:lang w:val="en-US" w:eastAsia="ko-KR"/>
              </w:rPr>
            </w:pPr>
            <w:r>
              <w:rPr>
                <w:szCs w:val="26"/>
                <w:lang w:val="en-US" w:eastAsia="ko-KR"/>
              </w:rPr>
              <w:t>148</w:t>
            </w:r>
          </w:p>
        </w:tc>
        <w:tc>
          <w:tcPr>
            <w:tcW w:w="4126" w:type="dxa"/>
            <w:shd w:val="clear" w:color="auto" w:fill="auto"/>
          </w:tcPr>
          <w:p w14:paraId="2E043405"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Óng PVC D60 PN6 và phụ kiện kèm theo</w:t>
            </w:r>
          </w:p>
          <w:p w14:paraId="724C72DD"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Đặt âm 0.5m theo dọc tường phía trước</w:t>
            </w:r>
          </w:p>
          <w:p w14:paraId="79DF7A53"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lastRenderedPageBreak/>
              <w:t>Xuất xứ: Bình Minh</w:t>
            </w:r>
          </w:p>
        </w:tc>
      </w:tr>
      <w:tr w:rsidR="00191992" w14:paraId="6A39FE36" w14:textId="77777777">
        <w:tc>
          <w:tcPr>
            <w:tcW w:w="709" w:type="dxa"/>
            <w:shd w:val="clear" w:color="auto" w:fill="auto"/>
            <w:vAlign w:val="center"/>
          </w:tcPr>
          <w:p w14:paraId="6A67927F" w14:textId="77777777" w:rsidR="00191992" w:rsidRDefault="00000000" w:rsidP="00471894">
            <w:pPr>
              <w:widowControl w:val="0"/>
              <w:spacing w:before="60" w:after="60" w:line="240" w:lineRule="auto"/>
              <w:jc w:val="center"/>
              <w:rPr>
                <w:szCs w:val="26"/>
                <w:lang w:val="en-US" w:eastAsia="ko-KR"/>
              </w:rPr>
            </w:pPr>
            <w:r>
              <w:rPr>
                <w:szCs w:val="26"/>
                <w:lang w:val="en-US" w:eastAsia="ko-KR"/>
              </w:rPr>
              <w:lastRenderedPageBreak/>
              <w:t>16</w:t>
            </w:r>
          </w:p>
        </w:tc>
        <w:tc>
          <w:tcPr>
            <w:tcW w:w="2693" w:type="dxa"/>
            <w:shd w:val="clear" w:color="auto" w:fill="auto"/>
          </w:tcPr>
          <w:p w14:paraId="226C0B5F" w14:textId="77777777" w:rsidR="00191992" w:rsidRDefault="00000000" w:rsidP="00471894">
            <w:pPr>
              <w:widowControl w:val="0"/>
              <w:spacing w:before="60" w:after="60" w:line="240" w:lineRule="auto"/>
              <w:rPr>
                <w:szCs w:val="26"/>
                <w:lang w:val="en-US" w:eastAsia="ko-KR"/>
              </w:rPr>
            </w:pPr>
            <w:r>
              <w:rPr>
                <w:szCs w:val="26"/>
                <w:lang w:val="en-US" w:eastAsia="ko-KR"/>
              </w:rPr>
              <w:t>Đường ống và phụ kiện dẫn nước từ hố gom 01 về hố gom 02</w:t>
            </w:r>
          </w:p>
        </w:tc>
        <w:tc>
          <w:tcPr>
            <w:tcW w:w="992" w:type="dxa"/>
            <w:shd w:val="clear" w:color="auto" w:fill="auto"/>
            <w:vAlign w:val="center"/>
          </w:tcPr>
          <w:p w14:paraId="25FD114E" w14:textId="77777777" w:rsidR="00191992" w:rsidRDefault="00000000" w:rsidP="00471894">
            <w:pPr>
              <w:widowControl w:val="0"/>
              <w:spacing w:before="60" w:after="60" w:line="240" w:lineRule="auto"/>
              <w:jc w:val="center"/>
              <w:rPr>
                <w:szCs w:val="26"/>
                <w:lang w:val="en-US" w:eastAsia="ko-KR"/>
              </w:rPr>
            </w:pPr>
            <w:r>
              <w:rPr>
                <w:szCs w:val="26"/>
                <w:lang w:val="en-US" w:eastAsia="ko-KR"/>
              </w:rPr>
              <w:t>M</w:t>
            </w:r>
          </w:p>
        </w:tc>
        <w:tc>
          <w:tcPr>
            <w:tcW w:w="851" w:type="dxa"/>
            <w:shd w:val="clear" w:color="auto" w:fill="auto"/>
            <w:vAlign w:val="center"/>
          </w:tcPr>
          <w:p w14:paraId="788DB659" w14:textId="77777777" w:rsidR="00191992" w:rsidRDefault="00000000" w:rsidP="00471894">
            <w:pPr>
              <w:widowControl w:val="0"/>
              <w:spacing w:before="60" w:after="60" w:line="240" w:lineRule="auto"/>
              <w:jc w:val="center"/>
              <w:rPr>
                <w:szCs w:val="26"/>
                <w:lang w:val="en-US" w:eastAsia="ko-KR"/>
              </w:rPr>
            </w:pPr>
            <w:r>
              <w:rPr>
                <w:szCs w:val="26"/>
                <w:lang w:val="en-US" w:eastAsia="ko-KR"/>
              </w:rPr>
              <w:t>220</w:t>
            </w:r>
          </w:p>
        </w:tc>
        <w:tc>
          <w:tcPr>
            <w:tcW w:w="4126" w:type="dxa"/>
            <w:shd w:val="clear" w:color="auto" w:fill="auto"/>
          </w:tcPr>
          <w:p w14:paraId="6F996C71"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Óng PVC D60 PN6 và phụ kiện kèm theo</w:t>
            </w:r>
          </w:p>
          <w:p w14:paraId="6BE20B7B"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Đặt nổi theo dọc tường rào bên phái</w:t>
            </w:r>
          </w:p>
          <w:p w14:paraId="59DF6531"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xử: Bình Minh</w:t>
            </w:r>
          </w:p>
        </w:tc>
      </w:tr>
      <w:tr w:rsidR="00191992" w14:paraId="403DE31D" w14:textId="77777777">
        <w:tc>
          <w:tcPr>
            <w:tcW w:w="709" w:type="dxa"/>
            <w:shd w:val="clear" w:color="auto" w:fill="auto"/>
            <w:vAlign w:val="center"/>
          </w:tcPr>
          <w:p w14:paraId="4DDA4FA8" w14:textId="77777777" w:rsidR="00191992" w:rsidRDefault="00000000" w:rsidP="00471894">
            <w:pPr>
              <w:widowControl w:val="0"/>
              <w:spacing w:before="60" w:after="60" w:line="240" w:lineRule="auto"/>
              <w:jc w:val="center"/>
              <w:rPr>
                <w:szCs w:val="26"/>
                <w:lang w:val="en-US" w:eastAsia="ko-KR"/>
              </w:rPr>
            </w:pPr>
            <w:r>
              <w:rPr>
                <w:szCs w:val="26"/>
                <w:lang w:val="en-US" w:eastAsia="ko-KR"/>
              </w:rPr>
              <w:t>17</w:t>
            </w:r>
          </w:p>
        </w:tc>
        <w:tc>
          <w:tcPr>
            <w:tcW w:w="2693" w:type="dxa"/>
            <w:shd w:val="clear" w:color="auto" w:fill="auto"/>
          </w:tcPr>
          <w:p w14:paraId="4B2ECB67" w14:textId="77777777" w:rsidR="00191992" w:rsidRDefault="00000000" w:rsidP="00471894">
            <w:pPr>
              <w:widowControl w:val="0"/>
              <w:spacing w:before="60" w:after="60" w:line="240" w:lineRule="auto"/>
              <w:rPr>
                <w:szCs w:val="26"/>
                <w:lang w:val="en-US" w:eastAsia="ko-KR"/>
              </w:rPr>
            </w:pPr>
            <w:r>
              <w:rPr>
                <w:szCs w:val="26"/>
                <w:lang w:val="en-US" w:eastAsia="ko-KR"/>
              </w:rPr>
              <w:t>Đường ống và phụ kiện dẫn nước từ trạm xử lý đấu nối ra ống thoát</w:t>
            </w:r>
          </w:p>
        </w:tc>
        <w:tc>
          <w:tcPr>
            <w:tcW w:w="992" w:type="dxa"/>
            <w:shd w:val="clear" w:color="auto" w:fill="auto"/>
            <w:vAlign w:val="center"/>
          </w:tcPr>
          <w:p w14:paraId="5D3E136B" w14:textId="77777777" w:rsidR="00191992" w:rsidRDefault="00000000" w:rsidP="00471894">
            <w:pPr>
              <w:widowControl w:val="0"/>
              <w:spacing w:before="60" w:after="60" w:line="240" w:lineRule="auto"/>
              <w:jc w:val="center"/>
              <w:rPr>
                <w:szCs w:val="26"/>
                <w:lang w:val="en-US" w:eastAsia="ko-KR"/>
              </w:rPr>
            </w:pPr>
            <w:r>
              <w:rPr>
                <w:szCs w:val="26"/>
                <w:lang w:val="en-US" w:eastAsia="ko-KR"/>
              </w:rPr>
              <w:t>M</w:t>
            </w:r>
          </w:p>
        </w:tc>
        <w:tc>
          <w:tcPr>
            <w:tcW w:w="851" w:type="dxa"/>
            <w:shd w:val="clear" w:color="auto" w:fill="auto"/>
            <w:vAlign w:val="center"/>
          </w:tcPr>
          <w:p w14:paraId="317BEA61" w14:textId="77777777" w:rsidR="00191992" w:rsidRDefault="00000000" w:rsidP="00471894">
            <w:pPr>
              <w:widowControl w:val="0"/>
              <w:spacing w:before="60" w:after="60" w:line="240" w:lineRule="auto"/>
              <w:jc w:val="center"/>
              <w:rPr>
                <w:szCs w:val="26"/>
                <w:lang w:val="en-US" w:eastAsia="ko-KR"/>
              </w:rPr>
            </w:pPr>
            <w:r>
              <w:rPr>
                <w:szCs w:val="26"/>
                <w:lang w:val="en-US" w:eastAsia="ko-KR"/>
              </w:rPr>
              <w:t>220</w:t>
            </w:r>
          </w:p>
        </w:tc>
        <w:tc>
          <w:tcPr>
            <w:tcW w:w="4126" w:type="dxa"/>
            <w:shd w:val="clear" w:color="auto" w:fill="auto"/>
          </w:tcPr>
          <w:p w14:paraId="79DB6466"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Ống PVC D90 PN6 và phụ kiện kèm theo</w:t>
            </w:r>
          </w:p>
          <w:p w14:paraId="70A7A319"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Đặt nổi theo dọc tường rào bên phải</w:t>
            </w:r>
          </w:p>
          <w:p w14:paraId="6A28F4A2"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Xuất xử: Bình Minh</w:t>
            </w:r>
          </w:p>
        </w:tc>
      </w:tr>
      <w:tr w:rsidR="00191992" w14:paraId="6D187FF7" w14:textId="77777777">
        <w:tc>
          <w:tcPr>
            <w:tcW w:w="709" w:type="dxa"/>
            <w:shd w:val="clear" w:color="auto" w:fill="auto"/>
            <w:vAlign w:val="center"/>
          </w:tcPr>
          <w:p w14:paraId="213E9778" w14:textId="77777777" w:rsidR="00191992" w:rsidRDefault="00000000" w:rsidP="00471894">
            <w:pPr>
              <w:widowControl w:val="0"/>
              <w:spacing w:before="60" w:after="60" w:line="240" w:lineRule="auto"/>
              <w:jc w:val="center"/>
              <w:rPr>
                <w:szCs w:val="26"/>
                <w:lang w:val="en-US" w:eastAsia="ko-KR"/>
              </w:rPr>
            </w:pPr>
            <w:r>
              <w:rPr>
                <w:szCs w:val="26"/>
                <w:lang w:val="en-US" w:eastAsia="ko-KR"/>
              </w:rPr>
              <w:t>18</w:t>
            </w:r>
          </w:p>
        </w:tc>
        <w:tc>
          <w:tcPr>
            <w:tcW w:w="2693" w:type="dxa"/>
            <w:shd w:val="clear" w:color="auto" w:fill="auto"/>
          </w:tcPr>
          <w:p w14:paraId="79459874" w14:textId="77777777" w:rsidR="00191992" w:rsidRDefault="00000000" w:rsidP="00471894">
            <w:pPr>
              <w:widowControl w:val="0"/>
              <w:spacing w:before="60" w:after="60" w:line="240" w:lineRule="auto"/>
              <w:rPr>
                <w:szCs w:val="26"/>
                <w:lang w:val="en-US" w:eastAsia="ko-KR"/>
              </w:rPr>
            </w:pPr>
            <w:r>
              <w:rPr>
                <w:szCs w:val="26"/>
                <w:lang w:val="en-US" w:eastAsia="ko-KR"/>
              </w:rPr>
              <w:t>Hệ thống đường ống công nghệ</w:t>
            </w:r>
          </w:p>
        </w:tc>
        <w:tc>
          <w:tcPr>
            <w:tcW w:w="992" w:type="dxa"/>
            <w:shd w:val="clear" w:color="auto" w:fill="auto"/>
            <w:vAlign w:val="center"/>
          </w:tcPr>
          <w:p w14:paraId="7DF68D60" w14:textId="77777777" w:rsidR="00191992" w:rsidRDefault="00000000" w:rsidP="00471894">
            <w:pPr>
              <w:widowControl w:val="0"/>
              <w:spacing w:before="60" w:after="60" w:line="240" w:lineRule="auto"/>
              <w:jc w:val="center"/>
              <w:rPr>
                <w:szCs w:val="26"/>
                <w:lang w:val="en-US" w:eastAsia="ko-KR"/>
              </w:rPr>
            </w:pPr>
            <w:r>
              <w:rPr>
                <w:szCs w:val="26"/>
                <w:lang w:val="en-US" w:eastAsia="ko-KR"/>
              </w:rPr>
              <w:t>HT</w:t>
            </w:r>
          </w:p>
        </w:tc>
        <w:tc>
          <w:tcPr>
            <w:tcW w:w="851" w:type="dxa"/>
            <w:shd w:val="clear" w:color="auto" w:fill="auto"/>
            <w:vAlign w:val="center"/>
          </w:tcPr>
          <w:p w14:paraId="769AAA29"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4126" w:type="dxa"/>
            <w:shd w:val="clear" w:color="auto" w:fill="auto"/>
          </w:tcPr>
          <w:p w14:paraId="267EE4B3"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Toàn bộ đường ống công nghệ ( ống nước, hóa chất, khí van, co…) Vật liệu:STK, PVC</w:t>
            </w:r>
          </w:p>
        </w:tc>
      </w:tr>
      <w:tr w:rsidR="00191992" w14:paraId="65C7AC6D" w14:textId="77777777">
        <w:tc>
          <w:tcPr>
            <w:tcW w:w="709" w:type="dxa"/>
            <w:shd w:val="clear" w:color="auto" w:fill="auto"/>
            <w:vAlign w:val="center"/>
          </w:tcPr>
          <w:p w14:paraId="5FF217DF" w14:textId="77777777" w:rsidR="00191992" w:rsidRDefault="00000000" w:rsidP="00471894">
            <w:pPr>
              <w:widowControl w:val="0"/>
              <w:spacing w:before="60" w:after="60" w:line="240" w:lineRule="auto"/>
              <w:jc w:val="center"/>
              <w:rPr>
                <w:szCs w:val="26"/>
                <w:lang w:val="en-US" w:eastAsia="ko-KR"/>
              </w:rPr>
            </w:pPr>
            <w:r>
              <w:rPr>
                <w:szCs w:val="26"/>
                <w:lang w:val="en-US" w:eastAsia="ko-KR"/>
              </w:rPr>
              <w:t>19</w:t>
            </w:r>
          </w:p>
        </w:tc>
        <w:tc>
          <w:tcPr>
            <w:tcW w:w="2693" w:type="dxa"/>
            <w:shd w:val="clear" w:color="auto" w:fill="auto"/>
          </w:tcPr>
          <w:p w14:paraId="658AAAA3" w14:textId="77777777" w:rsidR="00191992" w:rsidRDefault="00000000" w:rsidP="00471894">
            <w:pPr>
              <w:widowControl w:val="0"/>
              <w:spacing w:before="60" w:after="60" w:line="240" w:lineRule="auto"/>
              <w:jc w:val="left"/>
              <w:rPr>
                <w:szCs w:val="26"/>
                <w:lang w:val="en-US" w:eastAsia="ko-KR"/>
              </w:rPr>
            </w:pPr>
            <w:r>
              <w:rPr>
                <w:szCs w:val="26"/>
                <w:lang w:val="en-US" w:eastAsia="ko-KR"/>
              </w:rPr>
              <w:t>Tủ điện điều khiển bơm hố gom 01, hố gom 02 dẫn nước về trạm xử lý</w:t>
            </w:r>
          </w:p>
        </w:tc>
        <w:tc>
          <w:tcPr>
            <w:tcW w:w="992" w:type="dxa"/>
            <w:shd w:val="clear" w:color="auto" w:fill="auto"/>
            <w:vAlign w:val="center"/>
          </w:tcPr>
          <w:p w14:paraId="13C12D3F" w14:textId="77777777" w:rsidR="00191992" w:rsidRDefault="00000000" w:rsidP="00471894">
            <w:pPr>
              <w:widowControl w:val="0"/>
              <w:spacing w:before="60" w:after="60" w:line="240" w:lineRule="auto"/>
              <w:jc w:val="center"/>
              <w:rPr>
                <w:szCs w:val="26"/>
                <w:lang w:val="en-US" w:eastAsia="ko-KR"/>
              </w:rPr>
            </w:pPr>
            <w:r>
              <w:rPr>
                <w:szCs w:val="26"/>
                <w:lang w:val="en-US" w:eastAsia="ko-KR"/>
              </w:rPr>
              <w:t>HT</w:t>
            </w:r>
          </w:p>
        </w:tc>
        <w:tc>
          <w:tcPr>
            <w:tcW w:w="851" w:type="dxa"/>
            <w:shd w:val="clear" w:color="auto" w:fill="auto"/>
            <w:vAlign w:val="center"/>
          </w:tcPr>
          <w:p w14:paraId="74F1914A" w14:textId="77777777" w:rsidR="00191992" w:rsidRDefault="00000000" w:rsidP="00471894">
            <w:pPr>
              <w:widowControl w:val="0"/>
              <w:spacing w:before="60" w:after="60" w:line="240" w:lineRule="auto"/>
              <w:jc w:val="center"/>
              <w:rPr>
                <w:szCs w:val="26"/>
                <w:lang w:val="en-US" w:eastAsia="ko-KR"/>
              </w:rPr>
            </w:pPr>
            <w:r>
              <w:rPr>
                <w:szCs w:val="26"/>
                <w:lang w:val="en-US" w:eastAsia="ko-KR"/>
              </w:rPr>
              <w:t>2</w:t>
            </w:r>
          </w:p>
        </w:tc>
        <w:tc>
          <w:tcPr>
            <w:tcW w:w="4126" w:type="dxa"/>
            <w:shd w:val="clear" w:color="auto" w:fill="auto"/>
          </w:tcPr>
          <w:p w14:paraId="725FC80E"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 xml:space="preserve">Linh kiện LS, cáp CADIVI </w:t>
            </w:r>
          </w:p>
          <w:p w14:paraId="5F8AAACF"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Điều khiển bán tự động</w:t>
            </w:r>
          </w:p>
        </w:tc>
      </w:tr>
      <w:tr w:rsidR="00191992" w14:paraId="6C978F6D" w14:textId="77777777">
        <w:tc>
          <w:tcPr>
            <w:tcW w:w="709" w:type="dxa"/>
            <w:shd w:val="clear" w:color="auto" w:fill="auto"/>
            <w:vAlign w:val="center"/>
          </w:tcPr>
          <w:p w14:paraId="382EBAA6" w14:textId="77777777" w:rsidR="00191992" w:rsidRDefault="00000000" w:rsidP="00471894">
            <w:pPr>
              <w:widowControl w:val="0"/>
              <w:spacing w:before="60" w:after="60" w:line="240" w:lineRule="auto"/>
              <w:jc w:val="center"/>
              <w:rPr>
                <w:szCs w:val="26"/>
                <w:lang w:val="en-US" w:eastAsia="ko-KR"/>
              </w:rPr>
            </w:pPr>
            <w:r>
              <w:rPr>
                <w:szCs w:val="26"/>
                <w:lang w:val="en-US" w:eastAsia="ko-KR"/>
              </w:rPr>
              <w:t>20</w:t>
            </w:r>
          </w:p>
        </w:tc>
        <w:tc>
          <w:tcPr>
            <w:tcW w:w="2693" w:type="dxa"/>
            <w:shd w:val="clear" w:color="auto" w:fill="auto"/>
          </w:tcPr>
          <w:p w14:paraId="73BB3F1A" w14:textId="77777777" w:rsidR="00191992" w:rsidRDefault="00000000" w:rsidP="00471894">
            <w:pPr>
              <w:widowControl w:val="0"/>
              <w:spacing w:before="60" w:after="60" w:line="240" w:lineRule="auto"/>
              <w:rPr>
                <w:szCs w:val="26"/>
                <w:lang w:val="en-US" w:eastAsia="ko-KR"/>
              </w:rPr>
            </w:pPr>
            <w:r>
              <w:rPr>
                <w:szCs w:val="26"/>
                <w:lang w:val="en-US" w:eastAsia="ko-KR"/>
              </w:rPr>
              <w:t>Hệ thống điện, tủ điện điều khiển trạm xử lý</w:t>
            </w:r>
          </w:p>
        </w:tc>
        <w:tc>
          <w:tcPr>
            <w:tcW w:w="992" w:type="dxa"/>
            <w:shd w:val="clear" w:color="auto" w:fill="auto"/>
            <w:vAlign w:val="center"/>
          </w:tcPr>
          <w:p w14:paraId="7170CF9D" w14:textId="77777777" w:rsidR="00191992" w:rsidRDefault="00000000" w:rsidP="00471894">
            <w:pPr>
              <w:widowControl w:val="0"/>
              <w:spacing w:before="60" w:after="60" w:line="240" w:lineRule="auto"/>
              <w:jc w:val="center"/>
              <w:rPr>
                <w:szCs w:val="26"/>
                <w:lang w:val="en-US" w:eastAsia="ko-KR"/>
              </w:rPr>
            </w:pPr>
            <w:r>
              <w:rPr>
                <w:szCs w:val="26"/>
                <w:lang w:val="en-US" w:eastAsia="ko-KR"/>
              </w:rPr>
              <w:t>HT</w:t>
            </w:r>
          </w:p>
        </w:tc>
        <w:tc>
          <w:tcPr>
            <w:tcW w:w="851" w:type="dxa"/>
            <w:shd w:val="clear" w:color="auto" w:fill="auto"/>
            <w:vAlign w:val="center"/>
          </w:tcPr>
          <w:p w14:paraId="0FD9ADF4" w14:textId="77777777" w:rsidR="00191992" w:rsidRDefault="00000000" w:rsidP="00471894">
            <w:pPr>
              <w:widowControl w:val="0"/>
              <w:spacing w:before="60" w:after="60" w:line="240" w:lineRule="auto"/>
              <w:jc w:val="center"/>
              <w:rPr>
                <w:szCs w:val="26"/>
                <w:lang w:val="en-US" w:eastAsia="ko-KR"/>
              </w:rPr>
            </w:pPr>
            <w:r>
              <w:rPr>
                <w:szCs w:val="26"/>
                <w:lang w:val="en-US" w:eastAsia="ko-KR"/>
              </w:rPr>
              <w:t>1</w:t>
            </w:r>
          </w:p>
        </w:tc>
        <w:tc>
          <w:tcPr>
            <w:tcW w:w="4126" w:type="dxa"/>
            <w:shd w:val="clear" w:color="auto" w:fill="auto"/>
          </w:tcPr>
          <w:p w14:paraId="2CF31D1E"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Linh kiện LS, cáp CADIVI</w:t>
            </w:r>
          </w:p>
          <w:p w14:paraId="05B0D993" w14:textId="77777777" w:rsidR="00191992" w:rsidRDefault="00000000" w:rsidP="00471894">
            <w:pPr>
              <w:widowControl w:val="0"/>
              <w:numPr>
                <w:ilvl w:val="0"/>
                <w:numId w:val="64"/>
              </w:numPr>
              <w:spacing w:before="60" w:after="60" w:line="240" w:lineRule="auto"/>
              <w:ind w:left="34" w:hanging="142"/>
              <w:jc w:val="left"/>
              <w:rPr>
                <w:szCs w:val="26"/>
                <w:lang w:val="en-US" w:eastAsia="ko-KR"/>
              </w:rPr>
            </w:pPr>
            <w:r>
              <w:rPr>
                <w:szCs w:val="26"/>
                <w:lang w:val="en-US" w:eastAsia="ko-KR"/>
              </w:rPr>
              <w:t>Điều khiển bán tự động</w:t>
            </w:r>
          </w:p>
        </w:tc>
      </w:tr>
    </w:tbl>
    <w:p w14:paraId="0D663D31" w14:textId="77777777" w:rsidR="00191992" w:rsidRDefault="00000000">
      <w:pPr>
        <w:pStyle w:val="Heading7"/>
        <w:spacing w:before="120"/>
        <w:rPr>
          <w:lang w:eastAsia="ko-KR"/>
        </w:rPr>
      </w:pPr>
      <w:r w:rsidRPr="00D2529C">
        <w:rPr>
          <w:lang w:eastAsia="ko-KR"/>
        </w:rPr>
        <w:t>H</w:t>
      </w:r>
      <w:r>
        <w:rPr>
          <w:lang w:eastAsia="ko-KR"/>
        </w:rPr>
        <w:t>ệ thống XLNT</w:t>
      </w:r>
      <w:r w:rsidRPr="00D2529C">
        <w:rPr>
          <w:lang w:eastAsia="ko-KR"/>
        </w:rPr>
        <w:t>TT công suất 200 m</w:t>
      </w:r>
      <w:r w:rsidRPr="00D2529C">
        <w:rPr>
          <w:vertAlign w:val="superscript"/>
          <w:lang w:eastAsia="ko-KR"/>
        </w:rPr>
        <w:t>3</w:t>
      </w:r>
      <w:r w:rsidRPr="00D2529C">
        <w:rPr>
          <w:lang w:eastAsia="ko-KR"/>
        </w:rPr>
        <w:t>/ngày.đêm</w:t>
      </w:r>
      <w:r>
        <w:rPr>
          <w:lang w:eastAsia="ko-KR"/>
        </w:rPr>
        <w:t xml:space="preserve"> tại Xưởng </w:t>
      </w:r>
      <w:r w:rsidRPr="00D2529C">
        <w:rPr>
          <w:lang w:eastAsia="ko-KR"/>
        </w:rPr>
        <w:t>2</w:t>
      </w:r>
    </w:p>
    <w:p w14:paraId="26462631" w14:textId="77777777" w:rsidR="00191992" w:rsidRDefault="00000000">
      <w:pPr>
        <w:widowControl w:val="0"/>
        <w:spacing w:before="60" w:after="60"/>
        <w:ind w:firstLine="284"/>
        <w:rPr>
          <w:lang w:eastAsia="ko-KR"/>
        </w:rPr>
      </w:pPr>
      <w:r>
        <w:rPr>
          <w:lang w:eastAsia="ko-KR"/>
        </w:rPr>
        <w:t>Nhằm đảm bảo quy định của KCN và tuân thủ pháp luật về bảo vệ môi trường thì Dự án sẽ tiến hành đầu tư 0</w:t>
      </w:r>
      <w:r w:rsidRPr="00D2529C">
        <w:rPr>
          <w:lang w:eastAsia="ko-KR"/>
        </w:rPr>
        <w:t>1</w:t>
      </w:r>
      <w:r>
        <w:rPr>
          <w:lang w:eastAsia="ko-KR"/>
        </w:rPr>
        <w:t xml:space="preserve"> hệ thống XLNT</w:t>
      </w:r>
      <w:r w:rsidRPr="00D2529C">
        <w:rPr>
          <w:lang w:eastAsia="ko-KR"/>
        </w:rPr>
        <w:t>TT</w:t>
      </w:r>
      <w:r>
        <w:rPr>
          <w:lang w:eastAsia="ko-KR"/>
        </w:rPr>
        <w:t xml:space="preserve"> công suất </w:t>
      </w:r>
      <w:r w:rsidRPr="00D2529C">
        <w:rPr>
          <w:lang w:eastAsia="ko-KR"/>
        </w:rPr>
        <w:t>200</w:t>
      </w:r>
      <w:r>
        <w:rPr>
          <w:lang w:eastAsia="ko-KR"/>
        </w:rPr>
        <w:t xml:space="preserve"> m</w:t>
      </w:r>
      <w:r>
        <w:rPr>
          <w:vertAlign w:val="superscript"/>
          <w:lang w:eastAsia="ko-KR"/>
        </w:rPr>
        <w:t>3</w:t>
      </w:r>
      <w:r>
        <w:rPr>
          <w:lang w:eastAsia="ko-KR"/>
        </w:rPr>
        <w:t xml:space="preserve">/ngày.đêm để thu gom xử lý toàn bộ nước thải phát sinh của Xưởng </w:t>
      </w:r>
      <w:r w:rsidRPr="00D2529C">
        <w:rPr>
          <w:lang w:eastAsia="ko-KR"/>
        </w:rPr>
        <w:t>2</w:t>
      </w:r>
      <w:r>
        <w:rPr>
          <w:lang w:eastAsia="ko-KR"/>
        </w:rPr>
        <w:t xml:space="preserve"> trước khi đấu nối vào hệ thống thu gom và thoát nước thải chung của KCN Trảng Bàng. Đối với hệ thống XLNT tại </w:t>
      </w:r>
      <w:r w:rsidRPr="00D2529C">
        <w:rPr>
          <w:lang w:eastAsia="ko-KR"/>
        </w:rPr>
        <w:t>Xưởng 2</w:t>
      </w:r>
      <w:r>
        <w:rPr>
          <w:lang w:eastAsia="ko-KR"/>
        </w:rPr>
        <w:t xml:space="preserve"> có công suất tương tự tại Xưởng 1 là 200 m</w:t>
      </w:r>
      <w:r>
        <w:rPr>
          <w:vertAlign w:val="superscript"/>
          <w:lang w:eastAsia="ko-KR"/>
        </w:rPr>
        <w:t>3</w:t>
      </w:r>
      <w:r>
        <w:rPr>
          <w:lang w:eastAsia="ko-KR"/>
        </w:rPr>
        <w:t>/ngày. Tuy nhiên, công nghệ XLNT</w:t>
      </w:r>
      <w:r w:rsidRPr="00D2529C">
        <w:rPr>
          <w:lang w:eastAsia="ko-KR"/>
        </w:rPr>
        <w:t xml:space="preserve"> </w:t>
      </w:r>
      <w:r>
        <w:rPr>
          <w:lang w:eastAsia="ko-KR"/>
        </w:rPr>
        <w:t>có sự tiến bộ hơn, sử dụng công nghệ khác tiên tiến hơn so với công nghệ truyền thống tại Xưởng 1.</w:t>
      </w:r>
    </w:p>
    <w:p w14:paraId="6C33F1C7" w14:textId="77777777" w:rsidR="00191992" w:rsidRDefault="00000000">
      <w:pPr>
        <w:widowControl w:val="0"/>
        <w:spacing w:before="60" w:after="60"/>
        <w:ind w:firstLine="284"/>
        <w:rPr>
          <w:lang w:eastAsia="ko-KR"/>
        </w:rPr>
      </w:pPr>
      <w:r>
        <w:rPr>
          <w:lang w:eastAsia="ko-KR"/>
        </w:rPr>
        <w:t>Quy trình công nghệ của hệ thống XLNT</w:t>
      </w:r>
      <w:r w:rsidRPr="00D2529C">
        <w:rPr>
          <w:lang w:eastAsia="ko-KR"/>
        </w:rPr>
        <w:t>TT</w:t>
      </w:r>
      <w:r>
        <w:rPr>
          <w:lang w:eastAsia="ko-KR"/>
        </w:rPr>
        <w:t xml:space="preserve"> công suất 200 m</w:t>
      </w:r>
      <w:r>
        <w:rPr>
          <w:vertAlign w:val="superscript"/>
          <w:lang w:eastAsia="ko-KR"/>
        </w:rPr>
        <w:t>3</w:t>
      </w:r>
      <w:r>
        <w:rPr>
          <w:lang w:eastAsia="ko-KR"/>
        </w:rPr>
        <w:t xml:space="preserve">/ngày.đêm </w:t>
      </w:r>
      <w:r w:rsidRPr="00D2529C">
        <w:rPr>
          <w:lang w:eastAsia="ko-KR"/>
        </w:rPr>
        <w:t xml:space="preserve">tại Xưởng 2 </w:t>
      </w:r>
      <w:r>
        <w:rPr>
          <w:lang w:eastAsia="ko-KR"/>
        </w:rPr>
        <w:t>với công nghệ sinh học tiên tiến MBBR như sau:</w:t>
      </w:r>
    </w:p>
    <w:p w14:paraId="1FCF402D" w14:textId="77777777" w:rsidR="00191992" w:rsidRDefault="00000000">
      <w:pPr>
        <w:pStyle w:val="Bullet-"/>
        <w:widowControl w:val="0"/>
        <w:shd w:val="clear" w:color="auto" w:fill="FFFFFF"/>
        <w:tabs>
          <w:tab w:val="left" w:pos="426"/>
        </w:tabs>
        <w:spacing w:before="0" w:line="360" w:lineRule="auto"/>
      </w:pPr>
      <w:r>
        <w:rPr>
          <w:noProof/>
        </w:rPr>
        <w:lastRenderedPageBreak/>
        <mc:AlternateContent>
          <mc:Choice Requires="wpg">
            <w:drawing>
              <wp:inline distT="0" distB="0" distL="0" distR="0" wp14:anchorId="1818BE80" wp14:editId="08510593">
                <wp:extent cx="5139690" cy="6507480"/>
                <wp:effectExtent l="22860" t="24765" r="9525" b="20955"/>
                <wp:docPr id="1624356670" name="Group 107"/>
                <wp:cNvGraphicFramePr/>
                <a:graphic xmlns:a="http://schemas.openxmlformats.org/drawingml/2006/main">
                  <a:graphicData uri="http://schemas.microsoft.com/office/word/2010/wordprocessingGroup">
                    <wpg:wgp>
                      <wpg:cNvGrpSpPr/>
                      <wpg:grpSpPr>
                        <a:xfrm>
                          <a:off x="0" y="0"/>
                          <a:ext cx="5139690" cy="6507480"/>
                          <a:chOff x="2331" y="84135"/>
                          <a:chExt cx="8094" cy="9907"/>
                        </a:xfrm>
                      </wpg:grpSpPr>
                      <wps:wsp>
                        <wps:cNvPr id="259568226" name="AutoShape 108"/>
                        <wps:cNvSpPr>
                          <a:spLocks noChangeArrowheads="1"/>
                        </wps:cNvSpPr>
                        <wps:spPr bwMode="auto">
                          <a:xfrm>
                            <a:off x="4868" y="84135"/>
                            <a:ext cx="2812" cy="597"/>
                          </a:xfrm>
                          <a:prstGeom prst="roundRect">
                            <a:avLst>
                              <a:gd name="adj" fmla="val 16667"/>
                            </a:avLst>
                          </a:prstGeom>
                          <a:solidFill>
                            <a:srgbClr val="9BBB59"/>
                          </a:solidFill>
                          <a:ln w="38100">
                            <a:solidFill>
                              <a:srgbClr val="F2F2F2"/>
                            </a:solidFill>
                            <a:round/>
                          </a:ln>
                          <a:effectLst>
                            <a:outerShdw dist="28398" dir="3806097" algn="ctr" rotWithShape="0">
                              <a:srgbClr val="4E6128">
                                <a:alpha val="50000"/>
                              </a:srgbClr>
                            </a:outerShdw>
                          </a:effectLst>
                        </wps:spPr>
                        <wps:txbx>
                          <w:txbxContent>
                            <w:p w14:paraId="718B612A" w14:textId="77777777" w:rsidR="00191992" w:rsidRDefault="00000000">
                              <w:pPr>
                                <w:jc w:val="center"/>
                                <w:rPr>
                                  <w:b/>
                                  <w:szCs w:val="26"/>
                                </w:rPr>
                              </w:pPr>
                              <w:r>
                                <w:rPr>
                                  <w:b/>
                                  <w:szCs w:val="26"/>
                                </w:rPr>
                                <w:t>Nước thải sinh hoạt</w:t>
                              </w:r>
                            </w:p>
                          </w:txbxContent>
                        </wps:txbx>
                        <wps:bodyPr rot="0" vert="horz" wrap="square" lIns="91440" tIns="45720" rIns="91440" bIns="45720" anchor="t" anchorCtr="0" upright="1">
                          <a:noAutofit/>
                        </wps:bodyPr>
                      </wps:wsp>
                      <wps:wsp>
                        <wps:cNvPr id="262794141" name="Rectangles 109"/>
                        <wps:cNvSpPr>
                          <a:spLocks noChangeArrowheads="1"/>
                        </wps:cNvSpPr>
                        <wps:spPr bwMode="auto">
                          <a:xfrm>
                            <a:off x="5061" y="86372"/>
                            <a:ext cx="2486" cy="756"/>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39B3AF99" w14:textId="77777777" w:rsidR="00191992" w:rsidRDefault="00000000">
                              <w:pPr>
                                <w:jc w:val="center"/>
                                <w:rPr>
                                  <w:szCs w:val="26"/>
                                </w:rPr>
                              </w:pPr>
                              <w:r>
                                <w:rPr>
                                  <w:szCs w:val="26"/>
                                </w:rPr>
                                <w:t>Hố thu gom + tách mỡ</w:t>
                              </w:r>
                            </w:p>
                          </w:txbxContent>
                        </wps:txbx>
                        <wps:bodyPr rot="0" vert="horz" wrap="square" lIns="91440" tIns="45720" rIns="91440" bIns="45720" anchor="t" anchorCtr="0" upright="1">
                          <a:noAutofit/>
                        </wps:bodyPr>
                      </wps:wsp>
                      <wps:wsp>
                        <wps:cNvPr id="1136275581" name="AutoShape 110"/>
                        <wps:cNvCnPr>
                          <a:cxnSpLocks noChangeShapeType="1"/>
                        </wps:cNvCnPr>
                        <wps:spPr bwMode="auto">
                          <a:xfrm>
                            <a:off x="6294" y="84811"/>
                            <a:ext cx="0" cy="435"/>
                          </a:xfrm>
                          <a:prstGeom prst="straightConnector1">
                            <a:avLst/>
                          </a:prstGeom>
                          <a:noFill/>
                          <a:ln w="9525">
                            <a:solidFill>
                              <a:srgbClr val="000000"/>
                            </a:solidFill>
                            <a:round/>
                            <a:tailEnd type="triangle" w="med" len="med"/>
                          </a:ln>
                        </wps:spPr>
                        <wps:bodyPr/>
                      </wps:wsp>
                      <wps:wsp>
                        <wps:cNvPr id="194479515" name="Rectangles 111"/>
                        <wps:cNvSpPr>
                          <a:spLocks noChangeArrowheads="1"/>
                        </wps:cNvSpPr>
                        <wps:spPr bwMode="auto">
                          <a:xfrm>
                            <a:off x="5744" y="85246"/>
                            <a:ext cx="1140"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4DC294D8" w14:textId="77777777" w:rsidR="00191992" w:rsidRDefault="00000000">
                              <w:pPr>
                                <w:jc w:val="center"/>
                                <w:rPr>
                                  <w:szCs w:val="26"/>
                                </w:rPr>
                              </w:pPr>
                              <w:r>
                                <w:rPr>
                                  <w:szCs w:val="26"/>
                                </w:rPr>
                                <w:t>SCR</w:t>
                              </w:r>
                            </w:p>
                          </w:txbxContent>
                        </wps:txbx>
                        <wps:bodyPr rot="0" vert="horz" wrap="square" lIns="91440" tIns="45720" rIns="91440" bIns="45720" anchor="t" anchorCtr="0" upright="1">
                          <a:noAutofit/>
                        </wps:bodyPr>
                      </wps:wsp>
                      <wps:wsp>
                        <wps:cNvPr id="296731848" name="Rectangles 112"/>
                        <wps:cNvSpPr>
                          <a:spLocks noChangeArrowheads="1"/>
                        </wps:cNvSpPr>
                        <wps:spPr bwMode="auto">
                          <a:xfrm>
                            <a:off x="5061" y="87629"/>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5552ACAB" w14:textId="77777777" w:rsidR="00191992" w:rsidRDefault="00000000">
                              <w:pPr>
                                <w:jc w:val="center"/>
                                <w:rPr>
                                  <w:szCs w:val="26"/>
                                </w:rPr>
                              </w:pPr>
                              <w:r>
                                <w:rPr>
                                  <w:szCs w:val="26"/>
                                </w:rPr>
                                <w:t>Bể điều hòa</w:t>
                              </w:r>
                            </w:p>
                          </w:txbxContent>
                        </wps:txbx>
                        <wps:bodyPr rot="0" vert="horz" wrap="square" lIns="91440" tIns="45720" rIns="91440" bIns="45720" anchor="t" anchorCtr="0" upright="1">
                          <a:noAutofit/>
                        </wps:bodyPr>
                      </wps:wsp>
                      <wps:wsp>
                        <wps:cNvPr id="2138414276" name="AutoShape 113"/>
                        <wps:cNvCnPr>
                          <a:cxnSpLocks noChangeShapeType="1"/>
                        </wps:cNvCnPr>
                        <wps:spPr bwMode="auto">
                          <a:xfrm>
                            <a:off x="6309" y="87066"/>
                            <a:ext cx="0" cy="569"/>
                          </a:xfrm>
                          <a:prstGeom prst="straightConnector1">
                            <a:avLst/>
                          </a:prstGeom>
                          <a:noFill/>
                          <a:ln w="9525">
                            <a:solidFill>
                              <a:srgbClr val="000000"/>
                            </a:solidFill>
                            <a:round/>
                            <a:tailEnd type="triangle" w="med" len="med"/>
                          </a:ln>
                        </wps:spPr>
                        <wps:bodyPr/>
                      </wps:wsp>
                      <wps:wsp>
                        <wps:cNvPr id="2041745831" name="AutoShape 114"/>
                        <wps:cNvCnPr>
                          <a:cxnSpLocks noChangeShapeType="1"/>
                        </wps:cNvCnPr>
                        <wps:spPr bwMode="auto">
                          <a:xfrm>
                            <a:off x="6327" y="88172"/>
                            <a:ext cx="1" cy="490"/>
                          </a:xfrm>
                          <a:prstGeom prst="straightConnector1">
                            <a:avLst/>
                          </a:prstGeom>
                          <a:noFill/>
                          <a:ln w="9525">
                            <a:solidFill>
                              <a:srgbClr val="000000"/>
                            </a:solidFill>
                            <a:round/>
                            <a:tailEnd type="triangle" w="med" len="med"/>
                          </a:ln>
                        </wps:spPr>
                        <wps:bodyPr/>
                      </wps:wsp>
                      <wps:wsp>
                        <wps:cNvPr id="1248945511" name="Rectangles 115"/>
                        <wps:cNvSpPr>
                          <a:spLocks noChangeArrowheads="1"/>
                        </wps:cNvSpPr>
                        <wps:spPr bwMode="auto">
                          <a:xfrm>
                            <a:off x="5078" y="89734"/>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09150F65" w14:textId="77777777" w:rsidR="00191992" w:rsidRDefault="00000000">
                              <w:pPr>
                                <w:jc w:val="center"/>
                                <w:rPr>
                                  <w:szCs w:val="26"/>
                                </w:rPr>
                              </w:pPr>
                              <w:r>
                                <w:rPr>
                                  <w:szCs w:val="26"/>
                                </w:rPr>
                                <w:t>Bể lắng</w:t>
                              </w:r>
                            </w:p>
                          </w:txbxContent>
                        </wps:txbx>
                        <wps:bodyPr rot="0" vert="horz" wrap="square" lIns="91440" tIns="45720" rIns="91440" bIns="45720" anchor="t" anchorCtr="0" upright="1">
                          <a:noAutofit/>
                        </wps:bodyPr>
                      </wps:wsp>
                      <wps:wsp>
                        <wps:cNvPr id="350831335" name="Rectangles 116"/>
                        <wps:cNvSpPr>
                          <a:spLocks noChangeArrowheads="1"/>
                        </wps:cNvSpPr>
                        <wps:spPr bwMode="auto">
                          <a:xfrm>
                            <a:off x="5047" y="90813"/>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7727CA6A" w14:textId="77777777" w:rsidR="00191992" w:rsidRDefault="00000000">
                              <w:pPr>
                                <w:jc w:val="center"/>
                                <w:rPr>
                                  <w:szCs w:val="26"/>
                                </w:rPr>
                              </w:pPr>
                              <w:r>
                                <w:rPr>
                                  <w:szCs w:val="26"/>
                                </w:rPr>
                                <w:t>Lọc áp lực</w:t>
                              </w:r>
                            </w:p>
                          </w:txbxContent>
                        </wps:txbx>
                        <wps:bodyPr rot="0" vert="horz" wrap="square" lIns="91440" tIns="45720" rIns="91440" bIns="45720" anchor="t" anchorCtr="0" upright="1">
                          <a:noAutofit/>
                        </wps:bodyPr>
                      </wps:wsp>
                      <wps:wsp>
                        <wps:cNvPr id="660049811" name="AutoShape 117"/>
                        <wps:cNvCnPr>
                          <a:cxnSpLocks noChangeShapeType="1"/>
                        </wps:cNvCnPr>
                        <wps:spPr bwMode="auto">
                          <a:xfrm>
                            <a:off x="6328" y="90323"/>
                            <a:ext cx="0" cy="490"/>
                          </a:xfrm>
                          <a:prstGeom prst="straightConnector1">
                            <a:avLst/>
                          </a:prstGeom>
                          <a:noFill/>
                          <a:ln w="9525">
                            <a:solidFill>
                              <a:srgbClr val="000000"/>
                            </a:solidFill>
                            <a:round/>
                            <a:tailEnd type="triangle" w="med" len="med"/>
                          </a:ln>
                        </wps:spPr>
                        <wps:bodyPr/>
                      </wps:wsp>
                      <wps:wsp>
                        <wps:cNvPr id="1449847059" name="AutoShape 118"/>
                        <wps:cNvCnPr>
                          <a:cxnSpLocks noChangeShapeType="1"/>
                        </wps:cNvCnPr>
                        <wps:spPr bwMode="auto">
                          <a:xfrm>
                            <a:off x="6294" y="92393"/>
                            <a:ext cx="0" cy="538"/>
                          </a:xfrm>
                          <a:prstGeom prst="straightConnector1">
                            <a:avLst/>
                          </a:prstGeom>
                          <a:noFill/>
                          <a:ln w="9525">
                            <a:solidFill>
                              <a:srgbClr val="000000"/>
                            </a:solidFill>
                            <a:round/>
                            <a:tailEnd type="triangle" w="med" len="med"/>
                          </a:ln>
                        </wps:spPr>
                        <wps:bodyPr/>
                      </wps:wsp>
                      <wps:wsp>
                        <wps:cNvPr id="835038271" name="Rectangles 119"/>
                        <wps:cNvSpPr>
                          <a:spLocks noChangeArrowheads="1"/>
                        </wps:cNvSpPr>
                        <wps:spPr bwMode="auto">
                          <a:xfrm>
                            <a:off x="5078" y="92974"/>
                            <a:ext cx="2486" cy="1068"/>
                          </a:xfrm>
                          <a:prstGeom prst="rect">
                            <a:avLst/>
                          </a:prstGeom>
                          <a:solidFill>
                            <a:srgbClr val="FFFFFF"/>
                          </a:solidFill>
                          <a:ln w="31750">
                            <a:solidFill>
                              <a:srgbClr val="4F81BD"/>
                            </a:solidFill>
                            <a:miter lim="800000"/>
                          </a:ln>
                        </wps:spPr>
                        <wps:txbx>
                          <w:txbxContent>
                            <w:p w14:paraId="6391A047" w14:textId="4660DE10" w:rsidR="00191992" w:rsidRPr="004903E6" w:rsidRDefault="00000000" w:rsidP="004903E6">
                              <w:pPr>
                                <w:spacing w:before="60" w:after="60" w:line="240" w:lineRule="auto"/>
                                <w:jc w:val="center"/>
                                <w:rPr>
                                  <w:sz w:val="22"/>
                                  <w:lang w:val="en-US"/>
                                </w:rPr>
                              </w:pPr>
                              <w:r w:rsidRPr="004903E6">
                                <w:rPr>
                                  <w:sz w:val="22"/>
                                  <w:lang w:val="en-US"/>
                                </w:rPr>
                                <w:t>Đấu nối vào KCN đạt</w:t>
                              </w:r>
                              <w:r w:rsidRPr="004903E6">
                                <w:rPr>
                                  <w:sz w:val="22"/>
                                </w:rPr>
                                <w:t xml:space="preserve"> </w:t>
                              </w:r>
                              <w:r w:rsidR="004903E6">
                                <w:rPr>
                                  <w:sz w:val="22"/>
                                  <w:lang w:val="en-US"/>
                                </w:rPr>
                                <w:t>cột</w:t>
                              </w:r>
                              <w:r w:rsidRPr="004903E6">
                                <w:rPr>
                                  <w:sz w:val="22"/>
                                </w:rPr>
                                <w:t xml:space="preserve"> B</w:t>
                              </w:r>
                              <w:r w:rsidR="004903E6">
                                <w:rPr>
                                  <w:sz w:val="22"/>
                                  <w:lang w:val="en-US"/>
                                </w:rPr>
                                <w:t>,</w:t>
                              </w:r>
                            </w:p>
                            <w:p w14:paraId="64BEAE0A" w14:textId="4F66AA88" w:rsidR="00191992" w:rsidRPr="004903E6" w:rsidRDefault="00000000">
                              <w:pPr>
                                <w:jc w:val="center"/>
                                <w:rPr>
                                  <w:sz w:val="22"/>
                                </w:rPr>
                              </w:pPr>
                              <w:r w:rsidRPr="004903E6">
                                <w:rPr>
                                  <w:sz w:val="22"/>
                                </w:rPr>
                                <w:t>QCVN 40</w:t>
                              </w:r>
                              <w:r w:rsidR="004903E6">
                                <w:rPr>
                                  <w:sz w:val="22"/>
                                  <w:lang w:val="en-US"/>
                                </w:rPr>
                                <w:t>:</w:t>
                              </w:r>
                              <w:r w:rsidRPr="004903E6">
                                <w:rPr>
                                  <w:sz w:val="22"/>
                                </w:rPr>
                                <w:t>2011</w:t>
                              </w:r>
                            </w:p>
                          </w:txbxContent>
                        </wps:txbx>
                        <wps:bodyPr rot="0" vert="horz" wrap="square" lIns="91440" tIns="45720" rIns="91440" bIns="45720" anchor="t" anchorCtr="0" upright="1">
                          <a:noAutofit/>
                        </wps:bodyPr>
                      </wps:wsp>
                      <wps:wsp>
                        <wps:cNvPr id="179855859" name="Rectangles 120"/>
                        <wps:cNvSpPr>
                          <a:spLocks noChangeArrowheads="1"/>
                        </wps:cNvSpPr>
                        <wps:spPr bwMode="auto">
                          <a:xfrm>
                            <a:off x="2339" y="88662"/>
                            <a:ext cx="1410" cy="544"/>
                          </a:xfrm>
                          <a:prstGeom prst="rect">
                            <a:avLst/>
                          </a:prstGeom>
                          <a:solidFill>
                            <a:srgbClr val="FFFFFF"/>
                          </a:solidFill>
                          <a:ln w="31750">
                            <a:solidFill>
                              <a:srgbClr val="9BBB59"/>
                            </a:solidFill>
                            <a:miter lim="800000"/>
                          </a:ln>
                        </wps:spPr>
                        <wps:txbx>
                          <w:txbxContent>
                            <w:p w14:paraId="45F98120" w14:textId="77777777" w:rsidR="00191992" w:rsidRDefault="00000000">
                              <w:pPr>
                                <w:jc w:val="center"/>
                                <w:rPr>
                                  <w:szCs w:val="26"/>
                                </w:rPr>
                              </w:pPr>
                              <w:r>
                                <w:rPr>
                                  <w:szCs w:val="26"/>
                                </w:rPr>
                                <w:t xml:space="preserve">Khí </w:t>
                              </w:r>
                            </w:p>
                          </w:txbxContent>
                        </wps:txbx>
                        <wps:bodyPr rot="0" vert="horz" wrap="square" lIns="91440" tIns="45720" rIns="91440" bIns="45720" anchor="t" anchorCtr="0" upright="1">
                          <a:noAutofit/>
                        </wps:bodyPr>
                      </wps:wsp>
                      <wps:wsp>
                        <wps:cNvPr id="590249795" name="AutoShape 121"/>
                        <wps:cNvCnPr>
                          <a:cxnSpLocks noChangeShapeType="1"/>
                        </wps:cNvCnPr>
                        <wps:spPr bwMode="auto">
                          <a:xfrm>
                            <a:off x="3772" y="88912"/>
                            <a:ext cx="1337" cy="1"/>
                          </a:xfrm>
                          <a:prstGeom prst="straightConnector1">
                            <a:avLst/>
                          </a:prstGeom>
                          <a:noFill/>
                          <a:ln w="9525">
                            <a:solidFill>
                              <a:srgbClr val="000000"/>
                            </a:solidFill>
                            <a:prstDash val="dash"/>
                            <a:round/>
                            <a:tailEnd type="triangle" w="med" len="med"/>
                          </a:ln>
                        </wps:spPr>
                        <wps:bodyPr/>
                      </wps:wsp>
                      <wps:wsp>
                        <wps:cNvPr id="479236313" name="AutoShape 122"/>
                        <wps:cNvCnPr>
                          <a:cxnSpLocks noChangeShapeType="1"/>
                        </wps:cNvCnPr>
                        <wps:spPr bwMode="auto">
                          <a:xfrm flipH="1">
                            <a:off x="3022" y="89243"/>
                            <a:ext cx="15" cy="2553"/>
                          </a:xfrm>
                          <a:prstGeom prst="straightConnector1">
                            <a:avLst/>
                          </a:prstGeom>
                          <a:noFill/>
                          <a:ln w="12700">
                            <a:solidFill>
                              <a:srgbClr val="000000"/>
                            </a:solidFill>
                            <a:prstDash val="dash"/>
                            <a:round/>
                            <a:tailEnd type="triangle" w="med" len="med"/>
                          </a:ln>
                        </wps:spPr>
                        <wps:bodyPr/>
                      </wps:wsp>
                      <wps:wsp>
                        <wps:cNvPr id="2093642889" name="Rectangles 123"/>
                        <wps:cNvSpPr>
                          <a:spLocks noChangeArrowheads="1"/>
                        </wps:cNvSpPr>
                        <wps:spPr bwMode="auto">
                          <a:xfrm>
                            <a:off x="8675" y="91827"/>
                            <a:ext cx="1750" cy="544"/>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ln>
                          <a:effectLst>
                            <a:outerShdw dist="28398" dir="3806097" algn="ctr" rotWithShape="0">
                              <a:srgbClr val="7F7F7F">
                                <a:alpha val="50000"/>
                              </a:srgbClr>
                            </a:outerShdw>
                          </a:effectLst>
                        </wps:spPr>
                        <wps:txbx>
                          <w:txbxContent>
                            <w:p w14:paraId="723782C4" w14:textId="77777777" w:rsidR="00191992" w:rsidRDefault="00000000">
                              <w:pPr>
                                <w:jc w:val="center"/>
                                <w:rPr>
                                  <w:szCs w:val="26"/>
                                </w:rPr>
                              </w:pPr>
                              <w:r>
                                <w:rPr>
                                  <w:szCs w:val="26"/>
                                </w:rPr>
                                <w:t>Bể chứa bùn</w:t>
                              </w:r>
                            </w:p>
                          </w:txbxContent>
                        </wps:txbx>
                        <wps:bodyPr rot="0" vert="horz" wrap="square" lIns="91440" tIns="45720" rIns="91440" bIns="45720" anchor="t" anchorCtr="0" upright="1">
                          <a:noAutofit/>
                        </wps:bodyPr>
                      </wps:wsp>
                      <wps:wsp>
                        <wps:cNvPr id="203621745" name="Rectangles 124"/>
                        <wps:cNvSpPr>
                          <a:spLocks noChangeArrowheads="1"/>
                        </wps:cNvSpPr>
                        <wps:spPr bwMode="auto">
                          <a:xfrm>
                            <a:off x="2331" y="91797"/>
                            <a:ext cx="1410" cy="544"/>
                          </a:xfrm>
                          <a:prstGeom prst="rect">
                            <a:avLst/>
                          </a:prstGeom>
                          <a:solidFill>
                            <a:srgbClr val="FFFFFF"/>
                          </a:solidFill>
                          <a:ln w="31750">
                            <a:solidFill>
                              <a:srgbClr val="9BBB59"/>
                            </a:solidFill>
                            <a:miter lim="800000"/>
                          </a:ln>
                        </wps:spPr>
                        <wps:txbx>
                          <w:txbxContent>
                            <w:p w14:paraId="68DF6B53" w14:textId="77777777" w:rsidR="00191992" w:rsidRDefault="00000000">
                              <w:pPr>
                                <w:jc w:val="center"/>
                                <w:rPr>
                                  <w:szCs w:val="26"/>
                                </w:rPr>
                              </w:pPr>
                              <w:r>
                                <w:rPr>
                                  <w:szCs w:val="26"/>
                                </w:rPr>
                                <w:t>Bồn Javel</w:t>
                              </w:r>
                            </w:p>
                          </w:txbxContent>
                        </wps:txbx>
                        <wps:bodyPr rot="0" vert="horz" wrap="square" lIns="91440" tIns="45720" rIns="91440" bIns="45720" anchor="t" anchorCtr="0" upright="1">
                          <a:noAutofit/>
                        </wps:bodyPr>
                      </wps:wsp>
                      <wps:wsp>
                        <wps:cNvPr id="1151663816" name="AutoShape 125"/>
                        <wps:cNvCnPr>
                          <a:cxnSpLocks noChangeShapeType="1"/>
                        </wps:cNvCnPr>
                        <wps:spPr bwMode="auto">
                          <a:xfrm>
                            <a:off x="3757" y="92094"/>
                            <a:ext cx="1298" cy="0"/>
                          </a:xfrm>
                          <a:prstGeom prst="straightConnector1">
                            <a:avLst/>
                          </a:prstGeom>
                          <a:noFill/>
                          <a:ln w="9525">
                            <a:solidFill>
                              <a:srgbClr val="000000"/>
                            </a:solidFill>
                            <a:prstDash val="dash"/>
                            <a:round/>
                            <a:tailEnd type="triangle" w="med" len="med"/>
                          </a:ln>
                        </wps:spPr>
                        <wps:bodyPr/>
                      </wps:wsp>
                      <wps:wsp>
                        <wps:cNvPr id="1836095822" name="AutoShape 126"/>
                        <wps:cNvCnPr>
                          <a:cxnSpLocks noChangeShapeType="1"/>
                        </wps:cNvCnPr>
                        <wps:spPr bwMode="auto">
                          <a:xfrm>
                            <a:off x="6293" y="85803"/>
                            <a:ext cx="1" cy="569"/>
                          </a:xfrm>
                          <a:prstGeom prst="straightConnector1">
                            <a:avLst/>
                          </a:prstGeom>
                          <a:noFill/>
                          <a:ln w="9525">
                            <a:solidFill>
                              <a:srgbClr val="000000"/>
                            </a:solidFill>
                            <a:round/>
                            <a:tailEnd type="triangle" w="med" len="med"/>
                          </a:ln>
                        </wps:spPr>
                        <wps:bodyPr/>
                      </wps:wsp>
                      <wps:wsp>
                        <wps:cNvPr id="696630374" name="Rectangles 127"/>
                        <wps:cNvSpPr>
                          <a:spLocks noChangeArrowheads="1"/>
                        </wps:cNvSpPr>
                        <wps:spPr bwMode="auto">
                          <a:xfrm>
                            <a:off x="3711" y="91419"/>
                            <a:ext cx="1410" cy="544"/>
                          </a:xfrm>
                          <a:prstGeom prst="rect">
                            <a:avLst/>
                          </a:prstGeom>
                          <a:solidFill>
                            <a:srgbClr val="FFFFFF"/>
                          </a:solidFill>
                          <a:ln w="9525">
                            <a:solidFill>
                              <a:srgbClr val="FFFFFF"/>
                            </a:solidFill>
                            <a:miter lim="800000"/>
                          </a:ln>
                        </wps:spPr>
                        <wps:txbx>
                          <w:txbxContent>
                            <w:p w14:paraId="54997350" w14:textId="77777777" w:rsidR="00191992" w:rsidRDefault="00000000">
                              <w:pPr>
                                <w:jc w:val="center"/>
                                <w:rPr>
                                  <w:szCs w:val="26"/>
                                </w:rPr>
                              </w:pPr>
                              <w:r>
                                <w:rPr>
                                  <w:szCs w:val="26"/>
                                </w:rPr>
                                <w:t>Khử trùng</w:t>
                              </w:r>
                            </w:p>
                          </w:txbxContent>
                        </wps:txbx>
                        <wps:bodyPr rot="0" vert="horz" wrap="square" lIns="91440" tIns="45720" rIns="91440" bIns="45720" anchor="t" anchorCtr="0" upright="1">
                          <a:noAutofit/>
                        </wps:bodyPr>
                      </wps:wsp>
                      <wps:wsp>
                        <wps:cNvPr id="2139128718" name="Rectangles 128"/>
                        <wps:cNvSpPr>
                          <a:spLocks noChangeArrowheads="1"/>
                        </wps:cNvSpPr>
                        <wps:spPr bwMode="auto">
                          <a:xfrm>
                            <a:off x="8789" y="92974"/>
                            <a:ext cx="1410" cy="544"/>
                          </a:xfrm>
                          <a:prstGeom prst="rect">
                            <a:avLst/>
                          </a:prstGeom>
                          <a:solidFill>
                            <a:srgbClr val="FFFFFF"/>
                          </a:solidFill>
                          <a:ln w="31750">
                            <a:solidFill>
                              <a:srgbClr val="4F81BD"/>
                            </a:solidFill>
                            <a:miter lim="800000"/>
                          </a:ln>
                        </wps:spPr>
                        <wps:txbx>
                          <w:txbxContent>
                            <w:p w14:paraId="27724C0C" w14:textId="77777777" w:rsidR="00191992" w:rsidRDefault="00000000">
                              <w:pPr>
                                <w:jc w:val="center"/>
                                <w:rPr>
                                  <w:szCs w:val="26"/>
                                </w:rPr>
                              </w:pPr>
                              <w:r>
                                <w:rPr>
                                  <w:szCs w:val="26"/>
                                </w:rPr>
                                <w:t>Thải bỏ</w:t>
                              </w:r>
                            </w:p>
                          </w:txbxContent>
                        </wps:txbx>
                        <wps:bodyPr rot="0" vert="horz" wrap="square" lIns="91440" tIns="45720" rIns="91440" bIns="45720" anchor="t" anchorCtr="0" upright="1">
                          <a:noAutofit/>
                        </wps:bodyPr>
                      </wps:wsp>
                      <wps:wsp>
                        <wps:cNvPr id="1085119430" name="AutoShape 129"/>
                        <wps:cNvCnPr>
                          <a:cxnSpLocks noChangeShapeType="1"/>
                        </wps:cNvCnPr>
                        <wps:spPr bwMode="auto">
                          <a:xfrm>
                            <a:off x="9494" y="92371"/>
                            <a:ext cx="0" cy="603"/>
                          </a:xfrm>
                          <a:prstGeom prst="straightConnector1">
                            <a:avLst/>
                          </a:prstGeom>
                          <a:noFill/>
                          <a:ln w="9525">
                            <a:solidFill>
                              <a:srgbClr val="000000"/>
                            </a:solidFill>
                            <a:prstDash val="dash"/>
                            <a:round/>
                            <a:tailEnd type="triangle" w="med" len="med"/>
                          </a:ln>
                        </wps:spPr>
                        <wps:bodyPr/>
                      </wps:wsp>
                      <wps:wsp>
                        <wps:cNvPr id="862169236" name="Rectangles 130"/>
                        <wps:cNvSpPr>
                          <a:spLocks noChangeArrowheads="1"/>
                        </wps:cNvSpPr>
                        <wps:spPr bwMode="auto">
                          <a:xfrm>
                            <a:off x="5109" y="88662"/>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28692CC8" w14:textId="77777777" w:rsidR="00191992" w:rsidRDefault="00000000">
                              <w:pPr>
                                <w:jc w:val="center"/>
                                <w:rPr>
                                  <w:bCs/>
                                  <w:szCs w:val="26"/>
                                </w:rPr>
                              </w:pPr>
                              <w:r>
                                <w:rPr>
                                  <w:bCs/>
                                  <w:szCs w:val="26"/>
                                </w:rPr>
                                <w:t>Bể MBBR</w:t>
                              </w:r>
                            </w:p>
                          </w:txbxContent>
                        </wps:txbx>
                        <wps:bodyPr rot="0" vert="horz" wrap="square" lIns="91440" tIns="45720" rIns="91440" bIns="45720" anchor="t" anchorCtr="0" upright="1">
                          <a:noAutofit/>
                        </wps:bodyPr>
                      </wps:wsp>
                      <wps:wsp>
                        <wps:cNvPr id="178314924" name="AutoShape 131"/>
                        <wps:cNvCnPr>
                          <a:cxnSpLocks noChangeShapeType="1"/>
                        </wps:cNvCnPr>
                        <wps:spPr bwMode="auto">
                          <a:xfrm>
                            <a:off x="6328" y="89243"/>
                            <a:ext cx="0" cy="490"/>
                          </a:xfrm>
                          <a:prstGeom prst="straightConnector1">
                            <a:avLst/>
                          </a:prstGeom>
                          <a:noFill/>
                          <a:ln w="9525">
                            <a:solidFill>
                              <a:srgbClr val="000000"/>
                            </a:solidFill>
                            <a:round/>
                            <a:tailEnd type="triangle" w="med" len="med"/>
                          </a:ln>
                        </wps:spPr>
                        <wps:bodyPr/>
                      </wps:wsp>
                      <wps:wsp>
                        <wps:cNvPr id="1920985539" name="Rectangles 132"/>
                        <wps:cNvSpPr>
                          <a:spLocks noChangeArrowheads="1"/>
                        </wps:cNvSpPr>
                        <wps:spPr bwMode="auto">
                          <a:xfrm>
                            <a:off x="5086" y="91827"/>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075A21CA" w14:textId="77777777" w:rsidR="00191992" w:rsidRDefault="00000000">
                              <w:pPr>
                                <w:jc w:val="center"/>
                                <w:rPr>
                                  <w:szCs w:val="26"/>
                                </w:rPr>
                              </w:pPr>
                              <w:r>
                                <w:rPr>
                                  <w:szCs w:val="26"/>
                                </w:rPr>
                                <w:t>Bể khử trùng</w:t>
                              </w:r>
                            </w:p>
                          </w:txbxContent>
                        </wps:txbx>
                        <wps:bodyPr rot="0" vert="horz" wrap="square" lIns="91440" tIns="45720" rIns="91440" bIns="45720" anchor="t" anchorCtr="0" upright="1">
                          <a:noAutofit/>
                        </wps:bodyPr>
                      </wps:wsp>
                      <wps:wsp>
                        <wps:cNvPr id="556997280" name="AutoShape 133"/>
                        <wps:cNvCnPr>
                          <a:cxnSpLocks noChangeShapeType="1"/>
                        </wps:cNvCnPr>
                        <wps:spPr bwMode="auto">
                          <a:xfrm flipH="1">
                            <a:off x="6309" y="91387"/>
                            <a:ext cx="1" cy="440"/>
                          </a:xfrm>
                          <a:prstGeom prst="straightConnector1">
                            <a:avLst/>
                          </a:prstGeom>
                          <a:noFill/>
                          <a:ln w="9525">
                            <a:solidFill>
                              <a:srgbClr val="000000"/>
                            </a:solidFill>
                            <a:round/>
                            <a:tailEnd type="triangle" w="med" len="med"/>
                          </a:ln>
                        </wps:spPr>
                        <wps:bodyPr/>
                      </wps:wsp>
                      <wps:wsp>
                        <wps:cNvPr id="1066289079" name="AutoShape 134"/>
                        <wps:cNvCnPr>
                          <a:cxnSpLocks noChangeShapeType="1"/>
                        </wps:cNvCnPr>
                        <wps:spPr bwMode="auto">
                          <a:xfrm flipV="1">
                            <a:off x="3029" y="86742"/>
                            <a:ext cx="8" cy="1920"/>
                          </a:xfrm>
                          <a:prstGeom prst="straightConnector1">
                            <a:avLst/>
                          </a:prstGeom>
                          <a:noFill/>
                          <a:ln w="12700">
                            <a:solidFill>
                              <a:srgbClr val="000000"/>
                            </a:solidFill>
                            <a:prstDash val="dash"/>
                            <a:round/>
                          </a:ln>
                        </wps:spPr>
                        <wps:bodyPr/>
                      </wps:wsp>
                      <wps:wsp>
                        <wps:cNvPr id="1183175047" name="AutoShape 135"/>
                        <wps:cNvCnPr>
                          <a:cxnSpLocks noChangeShapeType="1"/>
                        </wps:cNvCnPr>
                        <wps:spPr bwMode="auto">
                          <a:xfrm>
                            <a:off x="3037" y="87897"/>
                            <a:ext cx="2018" cy="0"/>
                          </a:xfrm>
                          <a:prstGeom prst="straightConnector1">
                            <a:avLst/>
                          </a:prstGeom>
                          <a:noFill/>
                          <a:ln w="12700">
                            <a:solidFill>
                              <a:srgbClr val="000000"/>
                            </a:solidFill>
                            <a:prstDash val="dash"/>
                            <a:round/>
                            <a:tailEnd type="triangle" w="med" len="med"/>
                          </a:ln>
                        </wps:spPr>
                        <wps:bodyPr/>
                      </wps:wsp>
                      <wps:wsp>
                        <wps:cNvPr id="388572365" name="Rectangles 136"/>
                        <wps:cNvSpPr>
                          <a:spLocks noChangeArrowheads="1"/>
                        </wps:cNvSpPr>
                        <wps:spPr bwMode="auto">
                          <a:xfrm>
                            <a:off x="8675" y="86477"/>
                            <a:ext cx="1410" cy="544"/>
                          </a:xfrm>
                          <a:prstGeom prst="rect">
                            <a:avLst/>
                          </a:prstGeom>
                          <a:solidFill>
                            <a:srgbClr val="FFFFFF"/>
                          </a:solidFill>
                          <a:ln w="31750">
                            <a:solidFill>
                              <a:srgbClr val="4F81BD"/>
                            </a:solidFill>
                            <a:miter lim="800000"/>
                          </a:ln>
                        </wps:spPr>
                        <wps:txbx>
                          <w:txbxContent>
                            <w:p w14:paraId="4944EFE5" w14:textId="77777777" w:rsidR="00191992" w:rsidRDefault="00000000">
                              <w:pPr>
                                <w:jc w:val="center"/>
                                <w:rPr>
                                  <w:szCs w:val="26"/>
                                </w:rPr>
                              </w:pPr>
                              <w:r>
                                <w:rPr>
                                  <w:szCs w:val="26"/>
                                </w:rPr>
                                <w:t>Thải bỏ</w:t>
                              </w:r>
                            </w:p>
                          </w:txbxContent>
                        </wps:txbx>
                        <wps:bodyPr rot="0" vert="horz" wrap="square" lIns="91440" tIns="45720" rIns="91440" bIns="45720" anchor="t" anchorCtr="0" upright="1">
                          <a:noAutofit/>
                        </wps:bodyPr>
                      </wps:wsp>
                      <wps:wsp>
                        <wps:cNvPr id="785042002" name="AutoShape 137"/>
                        <wps:cNvCnPr>
                          <a:cxnSpLocks noChangeShapeType="1"/>
                        </wps:cNvCnPr>
                        <wps:spPr bwMode="auto">
                          <a:xfrm>
                            <a:off x="7547" y="86742"/>
                            <a:ext cx="1111" cy="0"/>
                          </a:xfrm>
                          <a:prstGeom prst="straightConnector1">
                            <a:avLst/>
                          </a:prstGeom>
                          <a:noFill/>
                          <a:ln w="9525">
                            <a:solidFill>
                              <a:srgbClr val="000000"/>
                            </a:solidFill>
                            <a:prstDash val="dash"/>
                            <a:round/>
                            <a:tailEnd type="triangle" w="med" len="med"/>
                          </a:ln>
                        </wps:spPr>
                        <wps:bodyPr/>
                      </wps:wsp>
                      <wps:wsp>
                        <wps:cNvPr id="333707047" name="Rectangles 138"/>
                        <wps:cNvSpPr>
                          <a:spLocks noChangeArrowheads="1"/>
                        </wps:cNvSpPr>
                        <wps:spPr bwMode="auto">
                          <a:xfrm>
                            <a:off x="7158" y="86247"/>
                            <a:ext cx="1750" cy="452"/>
                          </a:xfrm>
                          <a:prstGeom prst="rect">
                            <a:avLst/>
                          </a:prstGeom>
                          <a:noFill/>
                          <a:ln>
                            <a:noFill/>
                          </a:ln>
                        </wps:spPr>
                        <wps:txbx>
                          <w:txbxContent>
                            <w:p w14:paraId="3A671096" w14:textId="77777777" w:rsidR="00191992" w:rsidRDefault="00000000">
                              <w:pPr>
                                <w:jc w:val="center"/>
                                <w:rPr>
                                  <w:szCs w:val="26"/>
                                </w:rPr>
                              </w:pPr>
                              <w:r>
                                <w:rPr>
                                  <w:szCs w:val="26"/>
                                </w:rPr>
                                <w:t>Ván mỡ</w:t>
                              </w:r>
                            </w:p>
                          </w:txbxContent>
                        </wps:txbx>
                        <wps:bodyPr rot="0" vert="horz" wrap="square" lIns="91440" tIns="45720" rIns="91440" bIns="45720" anchor="t" anchorCtr="0" upright="1">
                          <a:noAutofit/>
                        </wps:bodyPr>
                      </wps:wsp>
                      <wps:wsp>
                        <wps:cNvPr id="2031074776" name="AutoShape 139"/>
                        <wps:cNvCnPr>
                          <a:cxnSpLocks noChangeShapeType="1"/>
                        </wps:cNvCnPr>
                        <wps:spPr bwMode="auto">
                          <a:xfrm>
                            <a:off x="6884" y="85530"/>
                            <a:ext cx="2546" cy="0"/>
                          </a:xfrm>
                          <a:prstGeom prst="straightConnector1">
                            <a:avLst/>
                          </a:prstGeom>
                          <a:noFill/>
                          <a:ln w="9525">
                            <a:solidFill>
                              <a:srgbClr val="000000"/>
                            </a:solidFill>
                            <a:prstDash val="dash"/>
                            <a:round/>
                          </a:ln>
                        </wps:spPr>
                        <wps:bodyPr/>
                      </wps:wsp>
                      <wps:wsp>
                        <wps:cNvPr id="1453989282" name="Rectangles 140"/>
                        <wps:cNvSpPr>
                          <a:spLocks noChangeArrowheads="1"/>
                        </wps:cNvSpPr>
                        <wps:spPr bwMode="auto">
                          <a:xfrm>
                            <a:off x="6589" y="84979"/>
                            <a:ext cx="3610" cy="490"/>
                          </a:xfrm>
                          <a:prstGeom prst="rect">
                            <a:avLst/>
                          </a:prstGeom>
                          <a:noFill/>
                          <a:ln>
                            <a:noFill/>
                          </a:ln>
                        </wps:spPr>
                        <wps:txbx>
                          <w:txbxContent>
                            <w:p w14:paraId="13AD4A63" w14:textId="77777777" w:rsidR="00191992" w:rsidRDefault="00000000">
                              <w:pPr>
                                <w:jc w:val="center"/>
                                <w:rPr>
                                  <w:szCs w:val="26"/>
                                </w:rPr>
                              </w:pPr>
                              <w:r>
                                <w:rPr>
                                  <w:szCs w:val="26"/>
                                </w:rPr>
                                <w:t>Rác (cành cây, nilon,…)</w:t>
                              </w:r>
                            </w:p>
                          </w:txbxContent>
                        </wps:txbx>
                        <wps:bodyPr rot="0" vert="horz" wrap="square" lIns="91440" tIns="45720" rIns="91440" bIns="45720" anchor="t" anchorCtr="0" upright="1">
                          <a:noAutofit/>
                        </wps:bodyPr>
                      </wps:wsp>
                      <wps:wsp>
                        <wps:cNvPr id="1134921630" name="AutoShape 141"/>
                        <wps:cNvCnPr>
                          <a:cxnSpLocks noChangeShapeType="1"/>
                        </wps:cNvCnPr>
                        <wps:spPr bwMode="auto">
                          <a:xfrm>
                            <a:off x="7595" y="91017"/>
                            <a:ext cx="1900" cy="0"/>
                          </a:xfrm>
                          <a:prstGeom prst="straightConnector1">
                            <a:avLst/>
                          </a:prstGeom>
                          <a:noFill/>
                          <a:ln w="9525">
                            <a:solidFill>
                              <a:srgbClr val="000000"/>
                            </a:solidFill>
                            <a:prstDash val="dash"/>
                            <a:round/>
                          </a:ln>
                        </wps:spPr>
                        <wps:bodyPr/>
                      </wps:wsp>
                      <wps:wsp>
                        <wps:cNvPr id="574845886" name="AutoShape 142"/>
                        <wps:cNvCnPr>
                          <a:cxnSpLocks noChangeShapeType="1"/>
                        </wps:cNvCnPr>
                        <wps:spPr bwMode="auto">
                          <a:xfrm>
                            <a:off x="9494" y="91017"/>
                            <a:ext cx="2" cy="780"/>
                          </a:xfrm>
                          <a:prstGeom prst="straightConnector1">
                            <a:avLst/>
                          </a:prstGeom>
                          <a:noFill/>
                          <a:ln w="9525">
                            <a:solidFill>
                              <a:srgbClr val="000000"/>
                            </a:solidFill>
                            <a:prstDash val="dash"/>
                            <a:round/>
                            <a:tailEnd type="triangle" w="med" len="med"/>
                          </a:ln>
                        </wps:spPr>
                        <wps:bodyPr/>
                      </wps:wsp>
                      <wps:wsp>
                        <wps:cNvPr id="1494420578" name="AutoShape 143"/>
                        <wps:cNvCnPr>
                          <a:cxnSpLocks noChangeShapeType="1"/>
                        </wps:cNvCnPr>
                        <wps:spPr bwMode="auto">
                          <a:xfrm>
                            <a:off x="9428" y="85580"/>
                            <a:ext cx="2" cy="885"/>
                          </a:xfrm>
                          <a:prstGeom prst="straightConnector1">
                            <a:avLst/>
                          </a:prstGeom>
                          <a:noFill/>
                          <a:ln w="9525">
                            <a:solidFill>
                              <a:srgbClr val="000000"/>
                            </a:solidFill>
                            <a:prstDash val="dash"/>
                            <a:round/>
                            <a:tailEnd type="triangle" w="med" len="med"/>
                          </a:ln>
                        </wps:spPr>
                        <wps:bodyPr/>
                      </wps:wsp>
                      <wps:wsp>
                        <wps:cNvPr id="877665273" name="Rectangles 144"/>
                        <wps:cNvSpPr>
                          <a:spLocks noChangeArrowheads="1"/>
                        </wps:cNvSpPr>
                        <wps:spPr bwMode="auto">
                          <a:xfrm>
                            <a:off x="7746" y="90454"/>
                            <a:ext cx="1750" cy="479"/>
                          </a:xfrm>
                          <a:prstGeom prst="rect">
                            <a:avLst/>
                          </a:prstGeom>
                          <a:noFill/>
                          <a:ln>
                            <a:noFill/>
                          </a:ln>
                        </wps:spPr>
                        <wps:txbx>
                          <w:txbxContent>
                            <w:p w14:paraId="2392DACF" w14:textId="77777777" w:rsidR="00191992" w:rsidRDefault="00000000">
                              <w:pPr>
                                <w:jc w:val="center"/>
                                <w:rPr>
                                  <w:szCs w:val="26"/>
                                </w:rPr>
                              </w:pPr>
                              <w:r>
                                <w:rPr>
                                  <w:szCs w:val="26"/>
                                </w:rPr>
                                <w:t>Bùn thải</w:t>
                              </w:r>
                            </w:p>
                          </w:txbxContent>
                        </wps:txbx>
                        <wps:bodyPr rot="0" vert="horz" wrap="square" lIns="91440" tIns="45720" rIns="91440" bIns="45720" anchor="t" anchorCtr="0" upright="1">
                          <a:noAutofit/>
                        </wps:bodyPr>
                      </wps:wsp>
                      <wps:wsp>
                        <wps:cNvPr id="780130077" name="AutoShape 145"/>
                        <wps:cNvCnPr>
                          <a:cxnSpLocks noChangeShapeType="1"/>
                        </wps:cNvCnPr>
                        <wps:spPr bwMode="auto">
                          <a:xfrm>
                            <a:off x="3037" y="86742"/>
                            <a:ext cx="2018" cy="0"/>
                          </a:xfrm>
                          <a:prstGeom prst="straightConnector1">
                            <a:avLst/>
                          </a:prstGeom>
                          <a:noFill/>
                          <a:ln w="12700">
                            <a:solidFill>
                              <a:srgbClr val="000000"/>
                            </a:solidFill>
                            <a:prstDash val="dash"/>
                            <a:round/>
                            <a:tailEnd type="triangle" w="med" len="med"/>
                          </a:ln>
                        </wps:spPr>
                        <wps:bodyPr/>
                      </wps:wsp>
                      <wps:wsp>
                        <wps:cNvPr id="1930467257" name="Rectangles 146"/>
                        <wps:cNvSpPr>
                          <a:spLocks noChangeArrowheads="1"/>
                        </wps:cNvSpPr>
                        <wps:spPr bwMode="auto">
                          <a:xfrm>
                            <a:off x="8658" y="87628"/>
                            <a:ext cx="1410" cy="544"/>
                          </a:xfrm>
                          <a:prstGeom prst="rect">
                            <a:avLst/>
                          </a:prstGeom>
                          <a:solidFill>
                            <a:srgbClr val="FFFFFF"/>
                          </a:solidFill>
                          <a:ln w="31750">
                            <a:solidFill>
                              <a:srgbClr val="9BBB59"/>
                            </a:solidFill>
                            <a:miter lim="800000"/>
                          </a:ln>
                        </wps:spPr>
                        <wps:txbx>
                          <w:txbxContent>
                            <w:p w14:paraId="7BCD8482" w14:textId="77777777" w:rsidR="00191992" w:rsidRDefault="00000000">
                              <w:pPr>
                                <w:jc w:val="center"/>
                                <w:rPr>
                                  <w:szCs w:val="26"/>
                                </w:rPr>
                              </w:pPr>
                              <w:r>
                                <w:rPr>
                                  <w:szCs w:val="26"/>
                                </w:rPr>
                                <w:t xml:space="preserve">Chỉnh pH </w:t>
                              </w:r>
                            </w:p>
                          </w:txbxContent>
                        </wps:txbx>
                        <wps:bodyPr rot="0" vert="horz" wrap="square" lIns="91440" tIns="45720" rIns="91440" bIns="45720" anchor="t" anchorCtr="0" upright="1">
                          <a:noAutofit/>
                        </wps:bodyPr>
                      </wps:wsp>
                      <wps:wsp>
                        <wps:cNvPr id="2076018448" name="AutoShape 147"/>
                        <wps:cNvCnPr>
                          <a:cxnSpLocks noChangeShapeType="1"/>
                        </wps:cNvCnPr>
                        <wps:spPr bwMode="auto">
                          <a:xfrm flipH="1">
                            <a:off x="7533" y="87897"/>
                            <a:ext cx="1125" cy="0"/>
                          </a:xfrm>
                          <a:prstGeom prst="straightConnector1">
                            <a:avLst/>
                          </a:prstGeom>
                          <a:noFill/>
                          <a:ln w="9525">
                            <a:solidFill>
                              <a:srgbClr val="000000"/>
                            </a:solidFill>
                            <a:prstDash val="dash"/>
                            <a:round/>
                            <a:tailEnd type="triangle" w="med" len="med"/>
                          </a:ln>
                        </wps:spPr>
                        <wps:bodyPr/>
                      </wps:wsp>
                    </wpg:wgp>
                  </a:graphicData>
                </a:graphic>
              </wp:inline>
            </w:drawing>
          </mc:Choice>
          <mc:Fallback>
            <w:pict>
              <v:group w14:anchorId="1818BE80" id="Group 107" o:spid="_x0000_s1523" style="width:404.7pt;height:512.4pt;mso-position-horizontal-relative:char;mso-position-vertical-relative:line" coordorigin="2331,84135" coordsize="8094,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">
                <v:roundrect id="AutoShape 108" o:spid="_x0000_s1524" style="position:absolute;left:4868;top:84135;width:2812;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" fillcolor="#9bbb59" strokecolor="#f2f2f2" strokeweight="3pt">
                  <v:shadow on="t" color="#4e6128" opacity=".5" offset="1pt"/>
                  <v:textbox>
                    <w:txbxContent>
                      <w:p w14:paraId="718B612A" w14:textId="77777777" w:rsidR="00191992" w:rsidRDefault="00000000">
                        <w:pPr>
                          <w:jc w:val="center"/>
                          <w:rPr>
                            <w:b/>
                            <w:szCs w:val="26"/>
                          </w:rPr>
                        </w:pPr>
                        <w:r>
                          <w:rPr>
                            <w:b/>
                            <w:szCs w:val="26"/>
                          </w:rPr>
                          <w:t>Nước thải sinh hoạt</w:t>
                        </w:r>
                      </w:p>
                    </w:txbxContent>
                  </v:textbox>
                </v:roundrect>
                <v:rect id="Rectangles 109" o:spid="_x0000_s1525" style="position:absolute;left:5061;top:86372;width:2486;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" strokecolor="#95b3d7" strokeweight="1pt">
                  <v:fill color2="#b8cce4" focus="100%" type="gradient"/>
                  <v:shadow on="t" color="#243f60" opacity=".5" offset="1pt"/>
                  <v:textbox>
                    <w:txbxContent>
                      <w:p w14:paraId="39B3AF99" w14:textId="77777777" w:rsidR="00191992" w:rsidRDefault="00000000">
                        <w:pPr>
                          <w:jc w:val="center"/>
                          <w:rPr>
                            <w:szCs w:val="26"/>
                          </w:rPr>
                        </w:pPr>
                        <w:r>
                          <w:rPr>
                            <w:szCs w:val="26"/>
                          </w:rPr>
                          <w:t>Hố thu gom + tách mỡ</w:t>
                        </w:r>
                      </w:p>
                    </w:txbxContent>
                  </v:textbox>
                </v:rect>
                <v:shape id="AutoShape 110" o:spid="_x0000_s1526" type="#_x0000_t32" style="position:absolute;left:6294;top:84811;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">
                  <v:stroke endarrow="block"/>
                </v:shape>
                <v:rect id="Rectangles 111" o:spid="_x0000_s1527" style="position:absolute;left:5744;top:85246;width:114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" strokecolor="#95b3d7" strokeweight="1pt">
                  <v:fill color2="#b8cce4" focus="100%" type="gradient"/>
                  <v:shadow on="t" color="#243f60" opacity=".5" offset="1pt"/>
                  <v:textbox>
                    <w:txbxContent>
                      <w:p w14:paraId="4DC294D8" w14:textId="77777777" w:rsidR="00191992" w:rsidRDefault="00000000">
                        <w:pPr>
                          <w:jc w:val="center"/>
                          <w:rPr>
                            <w:szCs w:val="26"/>
                          </w:rPr>
                        </w:pPr>
                        <w:r>
                          <w:rPr>
                            <w:szCs w:val="26"/>
                          </w:rPr>
                          <w:t>SCR</w:t>
                        </w:r>
                      </w:p>
                    </w:txbxContent>
                  </v:textbox>
                </v:rect>
                <v:rect id="Rectangles 112" o:spid="_x0000_s1528" style="position:absolute;left:5061;top:87629;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" strokecolor="#95b3d7" strokeweight="1pt">
                  <v:fill color2="#b8cce4" focus="100%" type="gradient"/>
                  <v:shadow on="t" color="#243f60" opacity=".5" offset="1pt"/>
                  <v:textbox>
                    <w:txbxContent>
                      <w:p w14:paraId="5552ACAB" w14:textId="77777777" w:rsidR="00191992" w:rsidRDefault="00000000">
                        <w:pPr>
                          <w:jc w:val="center"/>
                          <w:rPr>
                            <w:szCs w:val="26"/>
                          </w:rPr>
                        </w:pPr>
                        <w:r>
                          <w:rPr>
                            <w:szCs w:val="26"/>
                          </w:rPr>
                          <w:t>Bể điều hòa</w:t>
                        </w:r>
                      </w:p>
                    </w:txbxContent>
                  </v:textbox>
                </v:rect>
                <v:shape id="AutoShape 113" o:spid="_x0000_s1529" type="#_x0000_t32" style="position:absolute;left:6309;top:87066;width:0;height: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">
                  <v:stroke endarrow="block"/>
                </v:shape>
                <v:shape id="AutoShape 114" o:spid="_x0000_s1530" type="#_x0000_t32" style="position:absolute;left:6327;top:88172;width:1;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">
                  <v:stroke endarrow="block"/>
                </v:shape>
                <v:rect id="Rectangles 115" o:spid="_x0000_s1531" style="position:absolute;left:5078;top:89734;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" strokecolor="#95b3d7" strokeweight="1pt">
                  <v:fill color2="#b8cce4" focus="100%" type="gradient"/>
                  <v:shadow on="t" color="#243f60" opacity=".5" offset="1pt"/>
                  <v:textbox>
                    <w:txbxContent>
                      <w:p w14:paraId="09150F65" w14:textId="77777777" w:rsidR="00191992" w:rsidRDefault="00000000">
                        <w:pPr>
                          <w:jc w:val="center"/>
                          <w:rPr>
                            <w:szCs w:val="26"/>
                          </w:rPr>
                        </w:pPr>
                        <w:r>
                          <w:rPr>
                            <w:szCs w:val="26"/>
                          </w:rPr>
                          <w:t>Bể lắng</w:t>
                        </w:r>
                      </w:p>
                    </w:txbxContent>
                  </v:textbox>
                </v:rect>
                <v:rect id="Rectangles 116" o:spid="_x0000_s1532" style="position:absolute;left:5047;top:90813;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" strokecolor="#95b3d7" strokeweight="1pt">
                  <v:fill color2="#b8cce4" focus="100%" type="gradient"/>
                  <v:shadow on="t" color="#243f60" opacity=".5" offset="1pt"/>
                  <v:textbox>
                    <w:txbxContent>
                      <w:p w14:paraId="7727CA6A" w14:textId="77777777" w:rsidR="00191992" w:rsidRDefault="00000000">
                        <w:pPr>
                          <w:jc w:val="center"/>
                          <w:rPr>
                            <w:szCs w:val="26"/>
                          </w:rPr>
                        </w:pPr>
                        <w:r>
                          <w:rPr>
                            <w:szCs w:val="26"/>
                          </w:rPr>
                          <w:t>Lọc áp lực</w:t>
                        </w:r>
                      </w:p>
                    </w:txbxContent>
                  </v:textbox>
                </v:rect>
                <v:shape id="AutoShape 117" o:spid="_x0000_s1533" type="#_x0000_t32" style="position:absolute;left:6328;top:90323;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">
                  <v:stroke endarrow="block"/>
                </v:shape>
                <v:shape id="AutoShape 118" o:spid="_x0000_s1534" type="#_x0000_t32" style="position:absolute;left:6294;top:92393;width:0;height: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">
                  <v:stroke endarrow="block"/>
                </v:shape>
                <v:rect id="Rectangles 119" o:spid="_x0000_s1535" style="position:absolute;left:5078;top:92974;width:2486;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" strokecolor="#4f81bd" strokeweight="2.5pt">
                  <v:textbox>
                    <w:txbxContent>
                      <w:p w14:paraId="6391A047" w14:textId="4660DE10" w:rsidR="00191992" w:rsidRPr="004903E6" w:rsidRDefault="00000000" w:rsidP="004903E6">
                        <w:pPr>
                          <w:spacing w:before="60" w:after="60" w:line="240" w:lineRule="auto"/>
                          <w:jc w:val="center"/>
                          <w:rPr>
                            <w:sz w:val="22"/>
                            <w:lang w:val="en-US"/>
                          </w:rPr>
                        </w:pPr>
                        <w:r w:rsidRPr="004903E6">
                          <w:rPr>
                            <w:sz w:val="22"/>
                            <w:lang w:val="en-US"/>
                          </w:rPr>
                          <w:t>Đấu nối vào KCN đạt</w:t>
                        </w:r>
                        <w:r w:rsidRPr="004903E6">
                          <w:rPr>
                            <w:sz w:val="22"/>
                          </w:rPr>
                          <w:t xml:space="preserve"> </w:t>
                        </w:r>
                        <w:r w:rsidR="004903E6">
                          <w:rPr>
                            <w:sz w:val="22"/>
                            <w:lang w:val="en-US"/>
                          </w:rPr>
                          <w:t>cột</w:t>
                        </w:r>
                        <w:r w:rsidRPr="004903E6">
                          <w:rPr>
                            <w:sz w:val="22"/>
                          </w:rPr>
                          <w:t xml:space="preserve"> B</w:t>
                        </w:r>
                        <w:r w:rsidR="004903E6">
                          <w:rPr>
                            <w:sz w:val="22"/>
                            <w:lang w:val="en-US"/>
                          </w:rPr>
                          <w:t>,</w:t>
                        </w:r>
                      </w:p>
                      <w:p w14:paraId="64BEAE0A" w14:textId="4F66AA88" w:rsidR="00191992" w:rsidRPr="004903E6" w:rsidRDefault="00000000">
                        <w:pPr>
                          <w:jc w:val="center"/>
                          <w:rPr>
                            <w:sz w:val="22"/>
                          </w:rPr>
                        </w:pPr>
                        <w:r w:rsidRPr="004903E6">
                          <w:rPr>
                            <w:sz w:val="22"/>
                          </w:rPr>
                          <w:t>QCVN 40</w:t>
                        </w:r>
                        <w:r w:rsidR="004903E6">
                          <w:rPr>
                            <w:sz w:val="22"/>
                            <w:lang w:val="en-US"/>
                          </w:rPr>
                          <w:t>:</w:t>
                        </w:r>
                        <w:r w:rsidRPr="004903E6">
                          <w:rPr>
                            <w:sz w:val="22"/>
                          </w:rPr>
                          <w:t>2011</w:t>
                        </w:r>
                      </w:p>
                    </w:txbxContent>
                  </v:textbox>
                </v:rect>
                <v:rect id="Rectangles 120" o:spid="_x0000_s1536" style="position:absolute;left:2339;top:88662;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" strokecolor="#9bbb59" strokeweight="2.5pt">
                  <v:textbox>
                    <w:txbxContent>
                      <w:p w14:paraId="45F98120" w14:textId="77777777" w:rsidR="00191992" w:rsidRDefault="00000000">
                        <w:pPr>
                          <w:jc w:val="center"/>
                          <w:rPr>
                            <w:szCs w:val="26"/>
                          </w:rPr>
                        </w:pPr>
                        <w:r>
                          <w:rPr>
                            <w:szCs w:val="26"/>
                          </w:rPr>
                          <w:t xml:space="preserve">Khí </w:t>
                        </w:r>
                      </w:p>
                    </w:txbxContent>
                  </v:textbox>
                </v:rect>
                <v:shape id="AutoShape 121" o:spid="_x0000_s1537" type="#_x0000_t32" style="position:absolute;left:3772;top:88912;width:13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">
                  <v:stroke dashstyle="dash" endarrow="block"/>
                </v:shape>
                <v:shape id="AutoShape 122" o:spid="_x0000_s1538" type="#_x0000_t32" style="position:absolute;left:3022;top:89243;width:15;height:2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" strokeweight="1pt">
                  <v:stroke dashstyle="dash" endarrow="block"/>
                </v:shape>
                <v:rect id="Rectangles 123" o:spid="_x0000_s1539" style="position:absolute;left:8675;top:91827;width:175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" fillcolor="#666" strokecolor="#666" strokeweight="1pt">
                  <v:fill color2="#ccc" angle="135" focus="50%" type="gradient"/>
                  <v:shadow on="t" color="#7f7f7f" opacity=".5" offset="1pt"/>
                  <v:textbox>
                    <w:txbxContent>
                      <w:p w14:paraId="723782C4" w14:textId="77777777" w:rsidR="00191992" w:rsidRDefault="00000000">
                        <w:pPr>
                          <w:jc w:val="center"/>
                          <w:rPr>
                            <w:szCs w:val="26"/>
                          </w:rPr>
                        </w:pPr>
                        <w:r>
                          <w:rPr>
                            <w:szCs w:val="26"/>
                          </w:rPr>
                          <w:t>Bể chứa bùn</w:t>
                        </w:r>
                      </w:p>
                    </w:txbxContent>
                  </v:textbox>
                </v:rect>
                <v:rect id="Rectangles 124" o:spid="_x0000_s1540" style="position:absolute;left:2331;top:91797;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" strokecolor="#9bbb59" strokeweight="2.5pt">
                  <v:textbox>
                    <w:txbxContent>
                      <w:p w14:paraId="68DF6B53" w14:textId="77777777" w:rsidR="00191992" w:rsidRDefault="00000000">
                        <w:pPr>
                          <w:jc w:val="center"/>
                          <w:rPr>
                            <w:szCs w:val="26"/>
                          </w:rPr>
                        </w:pPr>
                        <w:r>
                          <w:rPr>
                            <w:szCs w:val="26"/>
                          </w:rPr>
                          <w:t>Bồn Javel</w:t>
                        </w:r>
                      </w:p>
                    </w:txbxContent>
                  </v:textbox>
                </v:rect>
                <v:shape id="AutoShape 125" o:spid="_x0000_s1541" type="#_x0000_t32" style="position:absolute;left:3757;top:92094;width:1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">
                  <v:stroke dashstyle="dash" endarrow="block"/>
                </v:shape>
                <v:shape id="AutoShape 126" o:spid="_x0000_s1542" type="#_x0000_t32" style="position:absolute;left:6293;top:85803;width:1;height: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">
                  <v:stroke endarrow="block"/>
                </v:shape>
                <v:rect id="Rectangles 127" o:spid="_x0000_s1543" style="position:absolute;left:3711;top:91419;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" strokecolor="white">
                  <v:textbox>
                    <w:txbxContent>
                      <w:p w14:paraId="54997350" w14:textId="77777777" w:rsidR="00191992" w:rsidRDefault="00000000">
                        <w:pPr>
                          <w:jc w:val="center"/>
                          <w:rPr>
                            <w:szCs w:val="26"/>
                          </w:rPr>
                        </w:pPr>
                        <w:r>
                          <w:rPr>
                            <w:szCs w:val="26"/>
                          </w:rPr>
                          <w:t>Khử trùng</w:t>
                        </w:r>
                      </w:p>
                    </w:txbxContent>
                  </v:textbox>
                </v:rect>
                <v:rect id="Rectangles 128" o:spid="_x0000_s1544" style="position:absolute;left:8789;top:92974;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" strokecolor="#4f81bd" strokeweight="2.5pt">
                  <v:textbox>
                    <w:txbxContent>
                      <w:p w14:paraId="27724C0C" w14:textId="77777777" w:rsidR="00191992" w:rsidRDefault="00000000">
                        <w:pPr>
                          <w:jc w:val="center"/>
                          <w:rPr>
                            <w:szCs w:val="26"/>
                          </w:rPr>
                        </w:pPr>
                        <w:r>
                          <w:rPr>
                            <w:szCs w:val="26"/>
                          </w:rPr>
                          <w:t>Thải bỏ</w:t>
                        </w:r>
                      </w:p>
                    </w:txbxContent>
                  </v:textbox>
                </v:rect>
                <v:shape id="AutoShape 129" o:spid="_x0000_s1545" type="#_x0000_t32" style="position:absolute;left:9494;top:92371;width:0;height: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">
                  <v:stroke dashstyle="dash" endarrow="block"/>
                </v:shape>
                <v:rect id="Rectangles 130" o:spid="_x0000_s1546" style="position:absolute;left:5109;top:88662;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" strokecolor="#95b3d7" strokeweight="1pt">
                  <v:fill color2="#b8cce4" focus="100%" type="gradient"/>
                  <v:shadow on="t" color="#243f60" opacity=".5" offset="1pt"/>
                  <v:textbox>
                    <w:txbxContent>
                      <w:p w14:paraId="28692CC8" w14:textId="77777777" w:rsidR="00191992" w:rsidRDefault="00000000">
                        <w:pPr>
                          <w:jc w:val="center"/>
                          <w:rPr>
                            <w:bCs/>
                            <w:szCs w:val="26"/>
                          </w:rPr>
                        </w:pPr>
                        <w:r>
                          <w:rPr>
                            <w:bCs/>
                            <w:szCs w:val="26"/>
                          </w:rPr>
                          <w:t>Bể MBBR</w:t>
                        </w:r>
                      </w:p>
                    </w:txbxContent>
                  </v:textbox>
                </v:rect>
                <v:shape id="AutoShape 131" o:spid="_x0000_s1547" type="#_x0000_t32" style="position:absolute;left:6328;top:89243;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">
                  <v:stroke endarrow="block"/>
                </v:shape>
                <v:rect id="Rectangles 132" o:spid="_x0000_s1548" style="position:absolute;left:5086;top:91827;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" strokecolor="#95b3d7" strokeweight="1pt">
                  <v:fill color2="#b8cce4" focus="100%" type="gradient"/>
                  <v:shadow on="t" color="#243f60" opacity=".5" offset="1pt"/>
                  <v:textbox>
                    <w:txbxContent>
                      <w:p w14:paraId="075A21CA" w14:textId="77777777" w:rsidR="00191992" w:rsidRDefault="00000000">
                        <w:pPr>
                          <w:jc w:val="center"/>
                          <w:rPr>
                            <w:szCs w:val="26"/>
                          </w:rPr>
                        </w:pPr>
                        <w:r>
                          <w:rPr>
                            <w:szCs w:val="26"/>
                          </w:rPr>
                          <w:t>Bể khử trùng</w:t>
                        </w:r>
                      </w:p>
                    </w:txbxContent>
                  </v:textbox>
                </v:rect>
                <v:shape id="AutoShape 133" o:spid="_x0000_s1549" type="#_x0000_t32" style="position:absolute;left:6309;top:91387;width:1;height: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">
                  <v:stroke endarrow="block"/>
                </v:shape>
                <v:shape id="AutoShape 134" o:spid="_x0000_s1550" type="#_x0000_t32" style="position:absolute;left:3029;top:86742;width:8;height:1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" strokeweight="1pt">
                  <v:stroke dashstyle="dash"/>
                </v:shape>
                <v:shape id="AutoShape 135" o:spid="_x0000_s1551" type="#_x0000_t32" style="position:absolute;left:3037;top:87897;width:2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" strokeweight="1pt">
                  <v:stroke dashstyle="dash" endarrow="block"/>
                </v:shape>
                <v:rect id="Rectangles 136" o:spid="_x0000_s1552" style="position:absolute;left:8675;top:86477;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" strokecolor="#4f81bd" strokeweight="2.5pt">
                  <v:textbox>
                    <w:txbxContent>
                      <w:p w14:paraId="4944EFE5" w14:textId="77777777" w:rsidR="00191992" w:rsidRDefault="00000000">
                        <w:pPr>
                          <w:jc w:val="center"/>
                          <w:rPr>
                            <w:szCs w:val="26"/>
                          </w:rPr>
                        </w:pPr>
                        <w:r>
                          <w:rPr>
                            <w:szCs w:val="26"/>
                          </w:rPr>
                          <w:t>Thải bỏ</w:t>
                        </w:r>
                      </w:p>
                    </w:txbxContent>
                  </v:textbox>
                </v:rect>
                <v:shape id="AutoShape 137" o:spid="_x0000_s1553" type="#_x0000_t32" style="position:absolute;left:7547;top:86742;width:1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">
                  <v:stroke dashstyle="dash" endarrow="block"/>
                </v:shape>
                <v:rect id="Rectangles 138" o:spid="_x0000_s1554" style="position:absolute;left:7158;top:86247;width:175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" filled="f" stroked="f">
                  <v:textbox>
                    <w:txbxContent>
                      <w:p w14:paraId="3A671096" w14:textId="77777777" w:rsidR="00191992" w:rsidRDefault="00000000">
                        <w:pPr>
                          <w:jc w:val="center"/>
                          <w:rPr>
                            <w:szCs w:val="26"/>
                          </w:rPr>
                        </w:pPr>
                        <w:r>
                          <w:rPr>
                            <w:szCs w:val="26"/>
                          </w:rPr>
                          <w:t>Ván mỡ</w:t>
                        </w:r>
                      </w:p>
                    </w:txbxContent>
                  </v:textbox>
                </v:rect>
                <v:shape id="AutoShape 139" o:spid="_x0000_s1555" type="#_x0000_t32" style="position:absolute;left:6884;top:85530;width:2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">
                  <v:stroke dashstyle="dash"/>
                </v:shape>
                <v:rect id="Rectangles 140" o:spid="_x0000_s1556" style="position:absolute;left:6589;top:84979;width:361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" filled="f" stroked="f">
                  <v:textbox>
                    <w:txbxContent>
                      <w:p w14:paraId="13AD4A63" w14:textId="77777777" w:rsidR="00191992" w:rsidRDefault="00000000">
                        <w:pPr>
                          <w:jc w:val="center"/>
                          <w:rPr>
                            <w:szCs w:val="26"/>
                          </w:rPr>
                        </w:pPr>
                        <w:r>
                          <w:rPr>
                            <w:szCs w:val="26"/>
                          </w:rPr>
                          <w:t>Rác (cành cây, nilon,…)</w:t>
                        </w:r>
                      </w:p>
                    </w:txbxContent>
                  </v:textbox>
                </v:rect>
                <v:shape id="AutoShape 141" o:spid="_x0000_s1557" type="#_x0000_t32" style="position:absolute;left:7595;top:91017;width:1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">
                  <v:stroke dashstyle="dash"/>
                </v:shape>
                <v:shape id="AutoShape 142" o:spid="_x0000_s1558" type="#_x0000_t32" style="position:absolute;left:9494;top:91017;width:2;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">
                  <v:stroke dashstyle="dash" endarrow="block"/>
                </v:shape>
                <v:shape id="AutoShape 143" o:spid="_x0000_s1559" type="#_x0000_t32" style="position:absolute;left:9428;top:85580;width:2;height: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">
                  <v:stroke dashstyle="dash" endarrow="block"/>
                </v:shape>
                <v:rect id="Rectangles 144" o:spid="_x0000_s1560" style="position:absolute;left:7746;top:90454;width:175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" filled="f" stroked="f">
                  <v:textbox>
                    <w:txbxContent>
                      <w:p w14:paraId="2392DACF" w14:textId="77777777" w:rsidR="00191992" w:rsidRDefault="00000000">
                        <w:pPr>
                          <w:jc w:val="center"/>
                          <w:rPr>
                            <w:szCs w:val="26"/>
                          </w:rPr>
                        </w:pPr>
                        <w:r>
                          <w:rPr>
                            <w:szCs w:val="26"/>
                          </w:rPr>
                          <w:t>Bùn thải</w:t>
                        </w:r>
                      </w:p>
                    </w:txbxContent>
                  </v:textbox>
                </v:rect>
                <v:shape id="AutoShape 145" o:spid="_x0000_s1561" type="#_x0000_t32" style="position:absolute;left:3037;top:86742;width:2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" strokeweight="1pt">
                  <v:stroke dashstyle="dash" endarrow="block"/>
                </v:shape>
                <v:rect id="Rectangles 146" o:spid="_x0000_s1562" style="position:absolute;left:8658;top:87628;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" strokecolor="#9bbb59" strokeweight="2.5pt">
                  <v:textbox>
                    <w:txbxContent>
                      <w:p w14:paraId="7BCD8482" w14:textId="77777777" w:rsidR="00191992" w:rsidRDefault="00000000">
                        <w:pPr>
                          <w:jc w:val="center"/>
                          <w:rPr>
                            <w:szCs w:val="26"/>
                          </w:rPr>
                        </w:pPr>
                        <w:r>
                          <w:rPr>
                            <w:szCs w:val="26"/>
                          </w:rPr>
                          <w:t xml:space="preserve">Chỉnh pH </w:t>
                        </w:r>
                      </w:p>
                    </w:txbxContent>
                  </v:textbox>
                </v:rect>
                <v:shape id="AutoShape 147" o:spid="_x0000_s1563" type="#_x0000_t32" style="position:absolute;left:7533;top:87897;width:11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">
                  <v:stroke dashstyle="dash" endarrow="block"/>
                </v:shape>
                <w10:anchorlock/>
              </v:group>
            </w:pict>
          </mc:Fallback>
        </mc:AlternateContent>
      </w:r>
    </w:p>
    <w:p w14:paraId="6CDDD2F0" w14:textId="77777777" w:rsidR="00191992" w:rsidRPr="00D2529C" w:rsidRDefault="00000000">
      <w:pPr>
        <w:spacing w:after="120"/>
        <w:ind w:firstLine="567"/>
        <w:jc w:val="center"/>
        <w:rPr>
          <w:lang w:val="it-IT" w:eastAsia="ko-KR"/>
        </w:rPr>
      </w:pPr>
      <w:bookmarkStart w:id="251" w:name="_Toc140753861"/>
      <w:r>
        <w:rPr>
          <w:iCs/>
        </w:rPr>
        <w:t xml:space="preserve">Hình </w:t>
      </w:r>
      <w:r>
        <w:rPr>
          <w:iCs/>
        </w:rPr>
        <w:fldChar w:fldCharType="begin"/>
      </w:r>
      <w:r>
        <w:rPr>
          <w:iCs/>
        </w:rPr>
        <w:instrText xml:space="preserve"> SEQ Hình \* ARABIC </w:instrText>
      </w:r>
      <w:r>
        <w:rPr>
          <w:iCs/>
        </w:rPr>
        <w:fldChar w:fldCharType="separate"/>
      </w:r>
      <w:r>
        <w:rPr>
          <w:iCs/>
        </w:rPr>
        <w:t>18</w:t>
      </w:r>
      <w:r>
        <w:rPr>
          <w:iCs/>
        </w:rPr>
        <w:fldChar w:fldCharType="end"/>
      </w:r>
      <w:r w:rsidRPr="00D2529C">
        <w:rPr>
          <w:iCs/>
          <w:lang w:val="it-IT"/>
        </w:rPr>
        <w:t>. Quy trình công nghệ của hệ thống XLNT công suất 200 m</w:t>
      </w:r>
      <w:r w:rsidRPr="00D2529C">
        <w:rPr>
          <w:iCs/>
          <w:vertAlign w:val="superscript"/>
          <w:lang w:val="it-IT"/>
        </w:rPr>
        <w:t>3</w:t>
      </w:r>
      <w:r w:rsidRPr="00D2529C">
        <w:rPr>
          <w:iCs/>
          <w:lang w:val="it-IT"/>
        </w:rPr>
        <w:t>/ngày.đêm tại Xưởng 2</w:t>
      </w:r>
      <w:bookmarkEnd w:id="251"/>
    </w:p>
    <w:p w14:paraId="14F2442A" w14:textId="77777777" w:rsidR="00191992" w:rsidRPr="00D2529C" w:rsidRDefault="00000000">
      <w:pPr>
        <w:widowControl w:val="0"/>
        <w:spacing w:before="60" w:after="60"/>
        <w:ind w:firstLine="284"/>
        <w:rPr>
          <w:lang w:val="it-IT" w:eastAsia="ko-KR"/>
        </w:rPr>
      </w:pPr>
      <w:r w:rsidRPr="00D2529C">
        <w:rPr>
          <w:b/>
          <w:bCs/>
          <w:lang w:val="it-IT" w:eastAsia="ko-KR"/>
        </w:rPr>
        <w:t>Thuyết minh quy trình công nghệ:</w:t>
      </w:r>
      <w:r>
        <w:rPr>
          <w:b/>
          <w:u w:val="single"/>
        </w:rPr>
        <w:t xml:space="preserve"> </w:t>
      </w:r>
    </w:p>
    <w:p w14:paraId="2D2DC637" w14:textId="77777777" w:rsidR="00191992" w:rsidRDefault="00000000">
      <w:pPr>
        <w:widowControl w:val="0"/>
        <w:spacing w:before="60" w:after="60"/>
        <w:ind w:firstLine="284"/>
      </w:pPr>
      <w:r w:rsidRPr="00D2529C">
        <w:rPr>
          <w:lang w:val="it-IT" w:eastAsia="ko-KR"/>
        </w:rPr>
        <w:t>Nước</w:t>
      </w:r>
      <w:r>
        <w:t xml:space="preserve"> thải được xác định gồm có 3 nguồn chính: Nước thải sinh hoạt từ các khu vệ sinh cá nhân của cán bộ, công nhân viên nhà máy, nước thải từ khu căn tin và nước thải từ quá trình sản xuất ở công đoạn </w:t>
      </w:r>
      <w:r w:rsidRPr="00D2529C">
        <w:rPr>
          <w:lang w:val="it-IT"/>
        </w:rPr>
        <w:t>xử lý khí thải lò hơi</w:t>
      </w:r>
      <w:r>
        <w:t>.</w:t>
      </w:r>
    </w:p>
    <w:p w14:paraId="501A0658" w14:textId="77777777" w:rsidR="00191992" w:rsidRDefault="00000000">
      <w:pPr>
        <w:widowControl w:val="0"/>
        <w:spacing w:before="60" w:after="60"/>
        <w:ind w:firstLine="284"/>
      </w:pPr>
      <w:r>
        <w:t xml:space="preserve">Nước thải từ tất cả các nguồn thải sau khi xử lý sơ bộ tại nguồn sẽ được dẫn vào hệ thống </w:t>
      </w:r>
      <w:r>
        <w:lastRenderedPageBreak/>
        <w:t>thoát nước thải và đưa vào bể thu gom của hệ thống xử lý nước thải tập trung.</w:t>
      </w:r>
    </w:p>
    <w:p w14:paraId="11723A0F" w14:textId="77777777" w:rsidR="00191992" w:rsidRDefault="00000000">
      <w:pPr>
        <w:widowControl w:val="0"/>
        <w:spacing w:before="60" w:after="60"/>
        <w:ind w:firstLine="284"/>
        <w:rPr>
          <w:rStyle w:val="Strong"/>
          <w:rFonts w:eastAsia="Arial Unicode MS"/>
        </w:rPr>
      </w:pPr>
      <w:r>
        <w:rPr>
          <w:b/>
        </w:rPr>
        <w:t xml:space="preserve">Bể thu gom </w:t>
      </w:r>
      <w:r>
        <w:t>là nơi tập trung tất cả các nguồn thải thành một nguồn duy nhất. Nước thải sau khi tập trung tại bể thu gom sẽ được bơm chìm đưa lên bể điều hòa.</w:t>
      </w:r>
    </w:p>
    <w:p w14:paraId="662A0DFD" w14:textId="77777777" w:rsidR="00191992" w:rsidRDefault="00000000">
      <w:pPr>
        <w:widowControl w:val="0"/>
        <w:spacing w:before="60" w:after="60"/>
        <w:ind w:firstLine="284"/>
        <w:rPr>
          <w:rStyle w:val="Strong"/>
          <w:rFonts w:eastAsia="Arial Unicode MS"/>
          <w:b w:val="0"/>
        </w:rPr>
      </w:pPr>
      <w:r>
        <w:rPr>
          <w:rStyle w:val="Strong"/>
          <w:rFonts w:eastAsia="Arial Unicode MS"/>
        </w:rPr>
        <w:t>Bể điều hòa</w:t>
      </w:r>
      <w:r>
        <w:rPr>
          <w:rStyle w:val="Strong"/>
          <w:rFonts w:eastAsia="Arial Unicode MS"/>
          <w:b w:val="0"/>
        </w:rPr>
        <w:t xml:space="preserve"> có nhiệm vụ điều hòa lưu lượng và nồng độ nước thải, tạo chế độ làm việc ổn định và liên tục cho các công trình xử lý phía sau, tránh hiện tượng hệ thống xử lý bị quá tải. Đồng thời quá trình yếm khí xảy ra dưới đáy bể và làm giảm 20 – 30 % BOD, COD trong nước thải. Ngoài ra tại bể điều hòa có đặt bộ chỉnh pH tự động giúp ổn định được pH cho nước thải tạo điều kiện tốt cho quá trình xử lý sinh học công đoạn sau.</w:t>
      </w:r>
    </w:p>
    <w:p w14:paraId="76679A1E" w14:textId="77777777" w:rsidR="00191992" w:rsidRDefault="00000000">
      <w:pPr>
        <w:widowControl w:val="0"/>
        <w:spacing w:before="60" w:after="60"/>
        <w:ind w:firstLine="284"/>
        <w:rPr>
          <w:rStyle w:val="Strong"/>
          <w:rFonts w:eastAsia="Arial Unicode MS"/>
          <w:b w:val="0"/>
        </w:rPr>
      </w:pPr>
      <w:r>
        <w:rPr>
          <w:rStyle w:val="Strong"/>
          <w:rFonts w:eastAsia="Arial Unicode MS"/>
          <w:b w:val="0"/>
        </w:rPr>
        <w:t xml:space="preserve">Nước thải từ các khu vệ sinh chung, hầm tự hoại thoát ra có hàm lượng N rất cao. N tồn tại hàm lượng lớn trong nước là nguyên nhân dẫn đến quá trình phú dưỡng hóa bề mặt gây chết hàng loạt sinh vật môi trường nước. Để khắc phục hậu quả về hàm lượng N tồn tại trong nước thải, quá trình xử lý hiếu khí có sự hiện diện của giá thể vi sinh di động của công nghệ </w:t>
      </w:r>
      <w:r>
        <w:rPr>
          <w:rStyle w:val="Strong"/>
          <w:rFonts w:eastAsia="Arial Unicode MS"/>
        </w:rPr>
        <w:t>Moving Bed Biofilm Reactor</w:t>
      </w:r>
      <w:r>
        <w:rPr>
          <w:rStyle w:val="Strong"/>
          <w:rFonts w:eastAsia="Arial Unicode MS"/>
          <w:b w:val="0"/>
        </w:rPr>
        <w:t xml:space="preserve"> hay còn gọi là </w:t>
      </w:r>
      <w:r>
        <w:rPr>
          <w:rStyle w:val="Strong"/>
          <w:rFonts w:eastAsia="Arial Unicode MS"/>
        </w:rPr>
        <w:t>bể sinh học MBBR</w:t>
      </w:r>
      <w:r>
        <w:rPr>
          <w:rStyle w:val="Strong"/>
          <w:rFonts w:eastAsia="Arial Unicode MS"/>
          <w:b w:val="0"/>
        </w:rPr>
        <w:t xml:space="preserve">. </w:t>
      </w:r>
    </w:p>
    <w:p w14:paraId="7F9070B9" w14:textId="77777777" w:rsidR="00191992" w:rsidRDefault="00000000">
      <w:pPr>
        <w:widowControl w:val="0"/>
        <w:spacing w:before="60" w:after="60"/>
        <w:ind w:firstLine="284"/>
        <w:rPr>
          <w:rStyle w:val="Strong"/>
          <w:b w:val="0"/>
          <w:bCs w:val="0"/>
          <w:szCs w:val="20"/>
        </w:rPr>
      </w:pPr>
      <w:r>
        <w:rPr>
          <w:rStyle w:val="Strong"/>
          <w:rFonts w:eastAsia="Arial Unicode MS"/>
          <w:b w:val="0"/>
        </w:rPr>
        <w:t xml:space="preserve">Với cơ chế xử lý dựa vào các giá thể di động có lớp màng biofim dính bám trên bề mặt tạo môi trường hiếu khí và thiếu khí kết hợp có thể xử lý triệt để hàm lượng N và COD trong nước thải. </w:t>
      </w:r>
    </w:p>
    <w:p w14:paraId="634164E9" w14:textId="77777777" w:rsidR="00191992" w:rsidRDefault="00000000">
      <w:pPr>
        <w:widowControl w:val="0"/>
        <w:spacing w:before="60" w:after="60"/>
        <w:ind w:firstLine="284"/>
        <w:rPr>
          <w:rStyle w:val="Strong"/>
          <w:b w:val="0"/>
        </w:rPr>
      </w:pPr>
      <w:r>
        <w:rPr>
          <w:rStyle w:val="Strong"/>
          <w:rFonts w:eastAsia="Arial Unicode MS"/>
          <w:b w:val="0"/>
        </w:rPr>
        <w:t>Tại</w:t>
      </w:r>
      <w:r>
        <w:rPr>
          <w:rStyle w:val="Strong"/>
          <w:b w:val="0"/>
        </w:rPr>
        <w:t xml:space="preserve"> bể MBBR</w:t>
      </w:r>
      <w:r>
        <w:rPr>
          <w:rStyle w:val="Strong"/>
        </w:rPr>
        <w:t xml:space="preserve"> </w:t>
      </w:r>
      <w:r>
        <w:rPr>
          <w:rStyle w:val="Strong"/>
          <w:b w:val="0"/>
        </w:rPr>
        <w:t>các vi sinh hiếu khí sẽ tiếp nhận oxy và chuyển hóa chất hữu cơ thành thức ăn. Trong môi trường hiếu khí nhờ O</w:t>
      </w:r>
      <w:r>
        <w:rPr>
          <w:rStyle w:val="Strong"/>
          <w:b w:val="0"/>
          <w:vertAlign w:val="subscript"/>
        </w:rPr>
        <w:t>2</w:t>
      </w:r>
      <w:r>
        <w:rPr>
          <w:rStyle w:val="Strong"/>
          <w:b w:val="0"/>
        </w:rPr>
        <w:t xml:space="preserve"> cấp vào, vi sinh hiếu khí tiêu thụ các chất hữu cơ để phát triển, tăng sinh khối và làm giảm tải lượng ô nhiễm trong nước thải xuống mức thấp nhất. Để đảm bảo hàm lượng oxy cũng như chất dinh dưỡng luôn đủ cho vi sinh vật tồn tại, phát triển. Oxy sẽ được cấp liên tục vào bể 24/24, còn dinh dưỡng sẽ được cấp định kỳ (Nếu như nồng độ chất dinh dưỡng trong nước thải không đủ). Chất hữu cơ trong nước thải sẽ được các vi sinh vật hiếu khí trong ngăn sinh học được tiêu thụ theo phương trình sau:</w:t>
      </w:r>
    </w:p>
    <w:p w14:paraId="5EC93AA6" w14:textId="77777777" w:rsidR="00191992" w:rsidRDefault="00000000">
      <w:pPr>
        <w:pStyle w:val="NormalWeb"/>
        <w:shd w:val="clear" w:color="auto" w:fill="FFFFFF"/>
        <w:spacing w:before="60" w:beforeAutospacing="0" w:after="60" w:afterAutospacing="0" w:line="360" w:lineRule="auto"/>
        <w:jc w:val="center"/>
        <w:textAlignment w:val="baseline"/>
        <w:rPr>
          <w:rStyle w:val="Strong"/>
          <w:b w:val="0"/>
          <w:sz w:val="26"/>
          <w:lang w:val="vi-VN"/>
        </w:rPr>
      </w:pPr>
      <w:r>
        <w:rPr>
          <w:rStyle w:val="Strong"/>
          <w:b w:val="0"/>
          <w:sz w:val="26"/>
          <w:lang w:val="vi-VN"/>
        </w:rPr>
        <w:t>Chất hữu cơ + VSV +O</w:t>
      </w:r>
      <w:r>
        <w:rPr>
          <w:rStyle w:val="Strong"/>
          <w:b w:val="0"/>
          <w:sz w:val="26"/>
          <w:vertAlign w:val="subscript"/>
          <w:lang w:val="vi-VN"/>
        </w:rPr>
        <w:t xml:space="preserve">2 </w:t>
      </w:r>
      <w:r>
        <w:rPr>
          <w:rStyle w:val="Strong"/>
          <w:b w:val="0"/>
          <w:sz w:val="26"/>
        </w:rPr>
        <w:sym w:font="Wingdings" w:char="F0E0"/>
      </w:r>
      <w:r>
        <w:rPr>
          <w:rStyle w:val="Strong"/>
          <w:b w:val="0"/>
          <w:sz w:val="26"/>
          <w:lang w:val="vi-VN"/>
        </w:rPr>
        <w:t xml:space="preserve">  CO</w:t>
      </w:r>
      <w:r>
        <w:rPr>
          <w:rStyle w:val="Strong"/>
          <w:b w:val="0"/>
          <w:sz w:val="26"/>
          <w:vertAlign w:val="subscript"/>
          <w:lang w:val="vi-VN"/>
        </w:rPr>
        <w:t>2</w:t>
      </w:r>
      <w:r>
        <w:rPr>
          <w:rStyle w:val="Strong"/>
          <w:b w:val="0"/>
          <w:sz w:val="26"/>
          <w:lang w:val="vi-VN"/>
        </w:rPr>
        <w:t xml:space="preserve"> + H</w:t>
      </w:r>
      <w:r>
        <w:rPr>
          <w:rStyle w:val="Strong"/>
          <w:b w:val="0"/>
          <w:sz w:val="26"/>
          <w:vertAlign w:val="subscript"/>
          <w:lang w:val="vi-VN"/>
        </w:rPr>
        <w:t>2</w:t>
      </w:r>
      <w:r>
        <w:rPr>
          <w:rStyle w:val="Strong"/>
          <w:b w:val="0"/>
          <w:sz w:val="26"/>
          <w:lang w:val="vi-VN"/>
        </w:rPr>
        <w:t>O + Sinh khối</w:t>
      </w:r>
    </w:p>
    <w:p w14:paraId="68DBE3BE" w14:textId="77777777" w:rsidR="00191992" w:rsidRDefault="00000000">
      <w:pPr>
        <w:widowControl w:val="0"/>
        <w:spacing w:before="60" w:after="60"/>
        <w:ind w:firstLine="284"/>
        <w:rPr>
          <w:rStyle w:val="Strong"/>
          <w:b w:val="0"/>
        </w:rPr>
      </w:pPr>
      <w:r>
        <w:rPr>
          <w:rStyle w:val="Strong"/>
          <w:rFonts w:eastAsia="Arial Unicode MS"/>
          <w:b w:val="0"/>
        </w:rPr>
        <w:t>Những</w:t>
      </w:r>
      <w:r>
        <w:rPr>
          <w:rStyle w:val="Strong"/>
          <w:b w:val="0"/>
        </w:rPr>
        <w:t xml:space="preserve"> giá thể di động là nơi “cư trú” lý tưởng cho các vi sinh vật có lợi phân hủy các hợp chất hữu cơ trong nước thải. Nước sau khi ra khỏi bể sinh học, hàm lượng COD và BOD giảm 80-95. Sau khi đã được xử lý sinh học trong bể sinh học hiếu khí, nước thải cùng với bùn hoạt tính sẽ chảy vào </w:t>
      </w:r>
      <w:r>
        <w:rPr>
          <w:rStyle w:val="Strong"/>
        </w:rPr>
        <w:t>bể lắng sinh học</w:t>
      </w:r>
      <w:r>
        <w:rPr>
          <w:rStyle w:val="Strong"/>
          <w:b w:val="0"/>
        </w:rPr>
        <w:t>.</w:t>
      </w:r>
    </w:p>
    <w:p w14:paraId="56BCF060" w14:textId="77777777" w:rsidR="00191992" w:rsidRDefault="00000000">
      <w:pPr>
        <w:widowControl w:val="0"/>
        <w:spacing w:before="60" w:after="60"/>
        <w:ind w:firstLine="284"/>
        <w:rPr>
          <w:rStyle w:val="Strong"/>
          <w:b w:val="0"/>
        </w:rPr>
      </w:pPr>
      <w:r>
        <w:rPr>
          <w:rStyle w:val="Strong"/>
          <w:rFonts w:eastAsia="Arial Unicode MS"/>
          <w:b w:val="0"/>
        </w:rPr>
        <w:t>Nước</w:t>
      </w:r>
      <w:r>
        <w:rPr>
          <w:rStyle w:val="Strong"/>
          <w:b w:val="0"/>
        </w:rPr>
        <w:t xml:space="preserve"> thải và bùn hoạt tính được đưa vào bể lắng, quá trình lắng trọng lực xảy ra, bùn hoạt tính lắng xuống đáy bể, phần nước trong qua máng răng cưa và được đưa đến bể trung gian. </w:t>
      </w:r>
      <w:r>
        <w:rPr>
          <w:rStyle w:val="Strong"/>
        </w:rPr>
        <w:t xml:space="preserve">Bể trung gian </w:t>
      </w:r>
      <w:r>
        <w:rPr>
          <w:rStyle w:val="Strong"/>
          <w:b w:val="0"/>
        </w:rPr>
        <w:t>là nơi lưu trữ nước để chuẩn bị cho công đoạn lọc áp lực. Lọc áp lực sẽ giữ lại các cặn bẩn có kích thước nhỏ không loại bỏ được ở bể lắng và góp phần làm trong nước.</w:t>
      </w:r>
    </w:p>
    <w:p w14:paraId="295E727C" w14:textId="77777777" w:rsidR="00191992" w:rsidRDefault="00000000">
      <w:pPr>
        <w:widowControl w:val="0"/>
        <w:spacing w:before="60" w:after="60"/>
        <w:ind w:firstLine="284"/>
        <w:rPr>
          <w:rStyle w:val="Strong"/>
          <w:b w:val="0"/>
        </w:rPr>
      </w:pPr>
      <w:r>
        <w:rPr>
          <w:rStyle w:val="Strong"/>
          <w:b w:val="0"/>
        </w:rPr>
        <w:t xml:space="preserve">Nước thải sau lọc đã được loại bỏ hoàn toàn các cặn lơ lững, chất ô nhiễm vô cơ và hữu cơ nhưng </w:t>
      </w:r>
      <w:r>
        <w:rPr>
          <w:rStyle w:val="Strong"/>
          <w:rFonts w:eastAsia="Arial Unicode MS"/>
          <w:b w:val="0"/>
        </w:rPr>
        <w:t>vẫn</w:t>
      </w:r>
      <w:r>
        <w:rPr>
          <w:rStyle w:val="Strong"/>
          <w:b w:val="0"/>
        </w:rPr>
        <w:t xml:space="preserve"> còn tồn tại rất nhiều vi sinh vật, vi khuẩn, vi rút gây bệnh. Vì vậy để đảm bảo được nước thải đầu ra loại bỏ hoàn toàn các mầm bệnh thì cần phải khử trùng nước thải thông qua bể khử trùng.</w:t>
      </w:r>
    </w:p>
    <w:p w14:paraId="275AD032" w14:textId="77777777" w:rsidR="00191992" w:rsidRDefault="00000000">
      <w:pPr>
        <w:widowControl w:val="0"/>
        <w:spacing w:before="60" w:after="60"/>
        <w:ind w:firstLine="284"/>
        <w:rPr>
          <w:rStyle w:val="Strong"/>
          <w:b w:val="0"/>
        </w:rPr>
      </w:pPr>
      <w:r>
        <w:rPr>
          <w:rStyle w:val="Strong"/>
          <w:b w:val="0"/>
        </w:rPr>
        <w:lastRenderedPageBreak/>
        <w:t xml:space="preserve"> </w:t>
      </w:r>
      <w:r>
        <w:rPr>
          <w:rStyle w:val="Strong"/>
        </w:rPr>
        <w:t>Bể khử trùng</w:t>
      </w:r>
      <w:r>
        <w:rPr>
          <w:rStyle w:val="Strong"/>
          <w:b w:val="0"/>
        </w:rPr>
        <w:t xml:space="preserve"> là công đoạn cuối cùng của hệ thống xử lý nước thải. Hàm lượng chlorine được châm tự động vào bể nhờ bơm định lượng  để loại bỏ các vi sinh vật, vi khuẩn gây bệnh tồn tại trong nước thải đảm bảo đầu ra của nước thải đạt </w:t>
      </w:r>
      <w:r>
        <w:rPr>
          <w:rStyle w:val="Strong"/>
        </w:rPr>
        <w:t>QCVN 40:2011 Cột B</w:t>
      </w:r>
      <w:r>
        <w:rPr>
          <w:rStyle w:val="Strong"/>
          <w:b w:val="0"/>
        </w:rPr>
        <w:t xml:space="preserve"> và được xả vào hệ thống cống thoát nước chung của KCN Trảng Bàng.</w:t>
      </w:r>
    </w:p>
    <w:p w14:paraId="61F1DD23" w14:textId="77777777" w:rsidR="00191992" w:rsidRDefault="00000000">
      <w:pPr>
        <w:widowControl w:val="0"/>
        <w:spacing w:before="60" w:after="60"/>
        <w:ind w:firstLine="284"/>
      </w:pPr>
      <w:r>
        <w:rPr>
          <w:rStyle w:val="Strong"/>
          <w:b w:val="0"/>
        </w:rPr>
        <w:t xml:space="preserve">Bùn thải từ bể lắng sinh học sẽ được chứa trong bể chứa bùn. </w:t>
      </w:r>
      <w:r>
        <w:rPr>
          <w:rStyle w:val="Strong"/>
        </w:rPr>
        <w:t xml:space="preserve">Bể chứa bùn </w:t>
      </w:r>
      <w:r>
        <w:rPr>
          <w:rStyle w:val="Strong"/>
          <w:b w:val="0"/>
        </w:rPr>
        <w:t>có tác dụng giảm thể tích bùn thải. Bùn đặc sẽ được chủ đầu tư thuê xe hút thải bỏ theo định kỳ.</w:t>
      </w:r>
    </w:p>
    <w:p w14:paraId="16BD72CA" w14:textId="77777777" w:rsidR="00191992" w:rsidRDefault="00000000">
      <w:pPr>
        <w:pStyle w:val="Bullet-"/>
        <w:widowControl w:val="0"/>
        <w:shd w:val="clear" w:color="auto" w:fill="FFFFFF"/>
        <w:tabs>
          <w:tab w:val="left" w:pos="426"/>
        </w:tabs>
        <w:spacing w:before="60" w:after="60"/>
        <w:rPr>
          <w:lang w:val="vi-VN"/>
        </w:rPr>
      </w:pPr>
      <w:r>
        <w:rPr>
          <w:b/>
          <w:bCs/>
          <w:lang w:val="vi-VN"/>
        </w:rPr>
        <w:t>Hạng mục công trình và máy móc thiết bị:</w:t>
      </w:r>
    </w:p>
    <w:p w14:paraId="7CE97882" w14:textId="77777777" w:rsidR="00191992" w:rsidRDefault="00000000">
      <w:pPr>
        <w:widowControl w:val="0"/>
        <w:spacing w:before="60" w:after="60"/>
        <w:ind w:firstLine="284"/>
      </w:pPr>
      <w:r>
        <w:t>Các loại máy móc thiết bị được đầu tư tương ứng đi kèm cùng với công trình đơn vị hệ thống xử lý nước thải công suất 200 m</w:t>
      </w:r>
      <w:r>
        <w:rPr>
          <w:vertAlign w:val="superscript"/>
        </w:rPr>
        <w:t>3</w:t>
      </w:r>
      <w:r>
        <w:t>/ngày.đêm tại Xưởng 2 như sau:</w:t>
      </w:r>
    </w:p>
    <w:p w14:paraId="23C11E38" w14:textId="77777777" w:rsidR="00191992" w:rsidRDefault="00000000">
      <w:pPr>
        <w:pStyle w:val="Caption"/>
        <w:keepNext/>
        <w:rPr>
          <w:lang w:val="vi-VN"/>
        </w:rPr>
      </w:pPr>
      <w:bookmarkStart w:id="252" w:name="_Toc140406850"/>
      <w:r>
        <w:rPr>
          <w:lang w:val="vi-VN"/>
        </w:rPr>
        <w:t xml:space="preserve">Bảng 4. </w:t>
      </w:r>
      <w:r>
        <w:fldChar w:fldCharType="begin"/>
      </w:r>
      <w:r>
        <w:rPr>
          <w:lang w:val="vi-VN"/>
        </w:rPr>
        <w:instrText xml:space="preserve"> SEQ Bảng_4. \* ARABIC </w:instrText>
      </w:r>
      <w:r>
        <w:fldChar w:fldCharType="separate"/>
      </w:r>
      <w:r>
        <w:rPr>
          <w:lang w:val="vi-VN"/>
        </w:rPr>
        <w:t>32</w:t>
      </w:r>
      <w:r>
        <w:fldChar w:fldCharType="end"/>
      </w:r>
      <w:r>
        <w:rPr>
          <w:lang w:val="vi-VN"/>
        </w:rPr>
        <w:t>: Hạng mục công trình và máy móc thiết bị Hệ thống xử lý nước thải công suất 200 m</w:t>
      </w:r>
      <w:r>
        <w:rPr>
          <w:vertAlign w:val="superscript"/>
          <w:lang w:val="vi-VN"/>
        </w:rPr>
        <w:t>3</w:t>
      </w:r>
      <w:r>
        <w:rPr>
          <w:lang w:val="vi-VN"/>
        </w:rPr>
        <w:t>/ngày tại Xưởng 2</w:t>
      </w:r>
      <w:bookmarkEnd w:id="252"/>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4849"/>
        <w:gridCol w:w="1383"/>
        <w:gridCol w:w="1109"/>
        <w:gridCol w:w="1102"/>
      </w:tblGrid>
      <w:tr w:rsidR="00191992" w14:paraId="4DAFA723" w14:textId="77777777">
        <w:trPr>
          <w:trHeight w:val="735"/>
        </w:trPr>
        <w:tc>
          <w:tcPr>
            <w:tcW w:w="379" w:type="pct"/>
            <w:shd w:val="clear" w:color="000000" w:fill="C0C0C0"/>
            <w:noWrap/>
            <w:vAlign w:val="center"/>
          </w:tcPr>
          <w:p w14:paraId="42B12216"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Stt</w:t>
            </w:r>
          </w:p>
        </w:tc>
        <w:tc>
          <w:tcPr>
            <w:tcW w:w="2654" w:type="pct"/>
            <w:shd w:val="clear" w:color="000000" w:fill="C0C0C0"/>
            <w:noWrap/>
            <w:vAlign w:val="center"/>
          </w:tcPr>
          <w:p w14:paraId="2075745F"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Hạng mục và thông số kỹ thuật</w:t>
            </w:r>
          </w:p>
        </w:tc>
        <w:tc>
          <w:tcPr>
            <w:tcW w:w="757" w:type="pct"/>
            <w:shd w:val="clear" w:color="000000" w:fill="C0C0C0"/>
            <w:noWrap/>
            <w:vAlign w:val="center"/>
          </w:tcPr>
          <w:p w14:paraId="54FE13D6"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Xuất xứ</w:t>
            </w:r>
          </w:p>
        </w:tc>
        <w:tc>
          <w:tcPr>
            <w:tcW w:w="607" w:type="pct"/>
            <w:shd w:val="clear" w:color="000000" w:fill="C0C0C0"/>
            <w:noWrap/>
            <w:vAlign w:val="center"/>
          </w:tcPr>
          <w:p w14:paraId="324BE2D8"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Số lượng</w:t>
            </w:r>
          </w:p>
        </w:tc>
        <w:tc>
          <w:tcPr>
            <w:tcW w:w="603" w:type="pct"/>
            <w:shd w:val="clear" w:color="000000" w:fill="C0C0C0"/>
            <w:noWrap/>
            <w:vAlign w:val="center"/>
          </w:tcPr>
          <w:p w14:paraId="244A33BD"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Đơn vị tính</w:t>
            </w:r>
          </w:p>
        </w:tc>
      </w:tr>
      <w:tr w:rsidR="00191992" w14:paraId="71280BA4" w14:textId="77777777">
        <w:trPr>
          <w:trHeight w:val="465"/>
        </w:trPr>
        <w:tc>
          <w:tcPr>
            <w:tcW w:w="379" w:type="pct"/>
            <w:shd w:val="clear" w:color="000000" w:fill="D9D9D9"/>
            <w:noWrap/>
            <w:vAlign w:val="center"/>
          </w:tcPr>
          <w:p w14:paraId="66ABBC82" w14:textId="77777777" w:rsidR="00191992" w:rsidRDefault="00000000" w:rsidP="004903E6">
            <w:pPr>
              <w:spacing w:before="60" w:after="60" w:line="240" w:lineRule="auto"/>
              <w:jc w:val="center"/>
              <w:rPr>
                <w:b/>
                <w:bCs/>
                <w:sz w:val="24"/>
                <w:szCs w:val="24"/>
                <w:lang w:eastAsia="vi-VN"/>
              </w:rPr>
            </w:pPr>
            <w:r>
              <w:rPr>
                <w:b/>
                <w:bCs/>
                <w:sz w:val="24"/>
                <w:szCs w:val="24"/>
                <w:lang w:eastAsia="vi-VN"/>
              </w:rPr>
              <w:t>A</w:t>
            </w:r>
          </w:p>
        </w:tc>
        <w:tc>
          <w:tcPr>
            <w:tcW w:w="4621" w:type="pct"/>
            <w:gridSpan w:val="4"/>
            <w:shd w:val="clear" w:color="000000" w:fill="D9D9D9"/>
            <w:vAlign w:val="center"/>
          </w:tcPr>
          <w:p w14:paraId="656BBC6A" w14:textId="77777777" w:rsidR="00191992" w:rsidRDefault="00000000" w:rsidP="004903E6">
            <w:pPr>
              <w:spacing w:before="60" w:after="60" w:line="240" w:lineRule="auto"/>
              <w:rPr>
                <w:b/>
                <w:bCs/>
                <w:sz w:val="24"/>
                <w:szCs w:val="24"/>
                <w:lang w:eastAsia="vi-VN"/>
              </w:rPr>
            </w:pPr>
            <w:r>
              <w:rPr>
                <w:b/>
                <w:bCs/>
                <w:sz w:val="24"/>
                <w:szCs w:val="24"/>
                <w:lang w:eastAsia="vi-VN"/>
              </w:rPr>
              <w:t>PHẦN XÂY DỰNG VÀ LẮP ĐẶT CỤM BỂ</w:t>
            </w:r>
          </w:p>
        </w:tc>
      </w:tr>
      <w:tr w:rsidR="00191992" w14:paraId="5010FC07" w14:textId="77777777">
        <w:trPr>
          <w:trHeight w:val="945"/>
        </w:trPr>
        <w:tc>
          <w:tcPr>
            <w:tcW w:w="379" w:type="pct"/>
            <w:shd w:val="clear" w:color="000000" w:fill="FFFFFF"/>
            <w:noWrap/>
            <w:vAlign w:val="center"/>
          </w:tcPr>
          <w:p w14:paraId="28538A51" w14:textId="77777777" w:rsidR="00191992" w:rsidRDefault="00000000" w:rsidP="004903E6">
            <w:pPr>
              <w:spacing w:before="60" w:after="60" w:line="240" w:lineRule="auto"/>
              <w:jc w:val="center"/>
              <w:rPr>
                <w:b/>
                <w:bCs/>
                <w:sz w:val="24"/>
                <w:szCs w:val="24"/>
                <w:lang w:eastAsia="vi-VN"/>
              </w:rPr>
            </w:pPr>
            <w:r>
              <w:rPr>
                <w:b/>
                <w:bCs/>
                <w:sz w:val="24"/>
                <w:szCs w:val="24"/>
                <w:lang w:eastAsia="vi-VN"/>
              </w:rPr>
              <w:t>I</w:t>
            </w:r>
          </w:p>
        </w:tc>
        <w:tc>
          <w:tcPr>
            <w:tcW w:w="2654" w:type="pct"/>
            <w:vAlign w:val="bottom"/>
          </w:tcPr>
          <w:p w14:paraId="27EE0318" w14:textId="77777777" w:rsidR="00191992" w:rsidRDefault="00000000" w:rsidP="004903E6">
            <w:pPr>
              <w:spacing w:before="60" w:after="60" w:line="240" w:lineRule="auto"/>
              <w:rPr>
                <w:b/>
                <w:bCs/>
                <w:sz w:val="24"/>
                <w:szCs w:val="24"/>
                <w:lang w:eastAsia="vi-VN"/>
              </w:rPr>
            </w:pPr>
            <w:r>
              <w:rPr>
                <w:b/>
                <w:bCs/>
                <w:sz w:val="24"/>
                <w:szCs w:val="24"/>
                <w:lang w:eastAsia="vi-VN"/>
              </w:rPr>
              <w:t>Bể thu gom</w:t>
            </w:r>
          </w:p>
          <w:p w14:paraId="70F97600" w14:textId="77777777" w:rsidR="00191992" w:rsidRDefault="00000000" w:rsidP="004903E6">
            <w:pPr>
              <w:spacing w:before="60" w:after="60" w:line="240" w:lineRule="auto"/>
              <w:rPr>
                <w:b/>
                <w:bCs/>
                <w:sz w:val="24"/>
                <w:szCs w:val="24"/>
                <w:lang w:eastAsia="vi-VN"/>
              </w:rPr>
            </w:pPr>
            <w:r>
              <w:rPr>
                <w:sz w:val="24"/>
                <w:szCs w:val="24"/>
                <w:lang w:eastAsia="vi-VN"/>
              </w:rPr>
              <w:t>Quy cách: D x R x C = 1.5 x 2.4 x 4 (m)</w:t>
            </w:r>
            <w:r>
              <w:rPr>
                <w:b/>
                <w:bCs/>
                <w:sz w:val="24"/>
                <w:szCs w:val="24"/>
                <w:lang w:eastAsia="vi-VN"/>
              </w:rPr>
              <w:br/>
            </w:r>
            <w:r>
              <w:rPr>
                <w:sz w:val="24"/>
                <w:szCs w:val="24"/>
                <w:lang w:eastAsia="vi-VN"/>
              </w:rPr>
              <w:t>Vật liệu: BTCT, tường dày 250mm</w:t>
            </w:r>
          </w:p>
        </w:tc>
        <w:tc>
          <w:tcPr>
            <w:tcW w:w="757" w:type="pct"/>
            <w:vAlign w:val="center"/>
          </w:tcPr>
          <w:p w14:paraId="2D30C660"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43372BC3"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3696BE58"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558D06B0" w14:textId="77777777">
        <w:trPr>
          <w:trHeight w:val="945"/>
        </w:trPr>
        <w:tc>
          <w:tcPr>
            <w:tcW w:w="379" w:type="pct"/>
            <w:shd w:val="clear" w:color="000000" w:fill="FFFFFF"/>
            <w:noWrap/>
            <w:vAlign w:val="center"/>
          </w:tcPr>
          <w:p w14:paraId="36A16C04" w14:textId="77777777" w:rsidR="00191992" w:rsidRDefault="00000000" w:rsidP="004903E6">
            <w:pPr>
              <w:spacing w:before="60" w:after="60" w:line="240" w:lineRule="auto"/>
              <w:jc w:val="center"/>
              <w:rPr>
                <w:b/>
                <w:bCs/>
                <w:sz w:val="24"/>
                <w:szCs w:val="24"/>
                <w:lang w:eastAsia="vi-VN"/>
              </w:rPr>
            </w:pPr>
            <w:r>
              <w:rPr>
                <w:b/>
                <w:bCs/>
                <w:sz w:val="24"/>
                <w:szCs w:val="24"/>
                <w:lang w:eastAsia="vi-VN"/>
              </w:rPr>
              <w:t>II</w:t>
            </w:r>
          </w:p>
        </w:tc>
        <w:tc>
          <w:tcPr>
            <w:tcW w:w="2654" w:type="pct"/>
            <w:vAlign w:val="bottom"/>
          </w:tcPr>
          <w:p w14:paraId="69B99644" w14:textId="77777777" w:rsidR="00191992" w:rsidRDefault="00000000" w:rsidP="004903E6">
            <w:pPr>
              <w:spacing w:before="60" w:after="60" w:line="240" w:lineRule="auto"/>
              <w:rPr>
                <w:sz w:val="24"/>
                <w:szCs w:val="24"/>
                <w:lang w:eastAsia="vi-VN"/>
              </w:rPr>
            </w:pPr>
            <w:r>
              <w:rPr>
                <w:b/>
                <w:bCs/>
                <w:sz w:val="24"/>
                <w:szCs w:val="24"/>
                <w:lang w:eastAsia="vi-VN"/>
              </w:rPr>
              <w:t>Bể tách mỡ 3 ngăn</w:t>
            </w:r>
          </w:p>
          <w:p w14:paraId="0FC68D1E" w14:textId="77777777" w:rsidR="00191992" w:rsidRDefault="00000000" w:rsidP="004903E6">
            <w:pPr>
              <w:spacing w:before="60" w:after="60" w:line="240" w:lineRule="auto"/>
              <w:rPr>
                <w:b/>
                <w:bCs/>
                <w:sz w:val="24"/>
                <w:szCs w:val="24"/>
                <w:lang w:eastAsia="vi-VN"/>
              </w:rPr>
            </w:pPr>
            <w:r>
              <w:rPr>
                <w:sz w:val="24"/>
                <w:szCs w:val="24"/>
                <w:lang w:eastAsia="vi-VN"/>
              </w:rPr>
              <w:t>Quy cách: D x R x C = 1.5 x 2.4 x 4 (m)</w:t>
            </w:r>
            <w:r>
              <w:rPr>
                <w:b/>
                <w:bCs/>
                <w:sz w:val="24"/>
                <w:szCs w:val="24"/>
                <w:lang w:eastAsia="vi-VN"/>
              </w:rPr>
              <w:br/>
            </w:r>
            <w:r>
              <w:rPr>
                <w:sz w:val="24"/>
                <w:szCs w:val="24"/>
                <w:lang w:eastAsia="vi-VN"/>
              </w:rPr>
              <w:t>Vật liệu: BTCT, tường dày 250mm, mac 250</w:t>
            </w:r>
          </w:p>
        </w:tc>
        <w:tc>
          <w:tcPr>
            <w:tcW w:w="757" w:type="pct"/>
            <w:vAlign w:val="center"/>
          </w:tcPr>
          <w:p w14:paraId="4F206647" w14:textId="77777777" w:rsidR="00191992" w:rsidRDefault="00000000" w:rsidP="004903E6">
            <w:pPr>
              <w:spacing w:before="60" w:after="60" w:line="240" w:lineRule="auto"/>
              <w:jc w:val="center"/>
              <w:rPr>
                <w:sz w:val="24"/>
                <w:szCs w:val="24"/>
                <w:lang w:val="en-US" w:eastAsia="vi-VN"/>
              </w:rPr>
            </w:pPr>
            <w:r>
              <w:rPr>
                <w:sz w:val="24"/>
                <w:szCs w:val="24"/>
                <w:lang w:eastAsia="vi-VN"/>
              </w:rPr>
              <w:t> </w:t>
            </w:r>
            <w:r>
              <w:rPr>
                <w:sz w:val="24"/>
                <w:szCs w:val="24"/>
                <w:lang w:val="en-US" w:eastAsia="vi-VN"/>
              </w:rPr>
              <w:t>-</w:t>
            </w:r>
          </w:p>
        </w:tc>
        <w:tc>
          <w:tcPr>
            <w:tcW w:w="607" w:type="pct"/>
            <w:noWrap/>
            <w:vAlign w:val="center"/>
          </w:tcPr>
          <w:p w14:paraId="29009C58"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177A9AB0"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0E3AB0AB" w14:textId="77777777">
        <w:trPr>
          <w:trHeight w:val="945"/>
        </w:trPr>
        <w:tc>
          <w:tcPr>
            <w:tcW w:w="379" w:type="pct"/>
            <w:shd w:val="clear" w:color="000000" w:fill="FFFFFF"/>
            <w:noWrap/>
            <w:vAlign w:val="center"/>
          </w:tcPr>
          <w:p w14:paraId="1E4662FC" w14:textId="77777777" w:rsidR="00191992" w:rsidRDefault="00000000" w:rsidP="004903E6">
            <w:pPr>
              <w:spacing w:before="60" w:after="60" w:line="240" w:lineRule="auto"/>
              <w:jc w:val="center"/>
              <w:rPr>
                <w:b/>
                <w:bCs/>
                <w:sz w:val="24"/>
                <w:szCs w:val="24"/>
                <w:lang w:eastAsia="vi-VN"/>
              </w:rPr>
            </w:pPr>
            <w:r>
              <w:rPr>
                <w:b/>
                <w:bCs/>
                <w:sz w:val="24"/>
                <w:szCs w:val="24"/>
                <w:lang w:eastAsia="vi-VN"/>
              </w:rPr>
              <w:t>III</w:t>
            </w:r>
          </w:p>
        </w:tc>
        <w:tc>
          <w:tcPr>
            <w:tcW w:w="2654" w:type="pct"/>
            <w:vAlign w:val="bottom"/>
          </w:tcPr>
          <w:p w14:paraId="0D50173F" w14:textId="77777777" w:rsidR="00191992" w:rsidRDefault="00000000" w:rsidP="004903E6">
            <w:pPr>
              <w:spacing w:before="60" w:after="60" w:line="240" w:lineRule="auto"/>
              <w:rPr>
                <w:sz w:val="24"/>
                <w:szCs w:val="24"/>
                <w:lang w:eastAsia="vi-VN"/>
              </w:rPr>
            </w:pPr>
            <w:r>
              <w:rPr>
                <w:b/>
                <w:bCs/>
                <w:sz w:val="24"/>
                <w:szCs w:val="24"/>
                <w:lang w:eastAsia="vi-VN"/>
              </w:rPr>
              <w:t>Bể điều hòa</w:t>
            </w:r>
          </w:p>
          <w:p w14:paraId="54987A1E" w14:textId="77777777" w:rsidR="00191992" w:rsidRDefault="00000000" w:rsidP="004903E6">
            <w:pPr>
              <w:spacing w:before="60" w:after="60" w:line="240" w:lineRule="auto"/>
              <w:rPr>
                <w:sz w:val="24"/>
                <w:szCs w:val="24"/>
                <w:lang w:eastAsia="vi-VN"/>
              </w:rPr>
            </w:pPr>
            <w:r>
              <w:rPr>
                <w:sz w:val="24"/>
                <w:szCs w:val="24"/>
                <w:lang w:eastAsia="vi-VN"/>
              </w:rPr>
              <w:t>Quy cách: D x R x C = 4 x 5 x 4 (m)</w:t>
            </w:r>
            <w:r>
              <w:rPr>
                <w:b/>
                <w:bCs/>
                <w:sz w:val="24"/>
                <w:szCs w:val="24"/>
                <w:lang w:eastAsia="vi-VN"/>
              </w:rPr>
              <w:br/>
            </w:r>
            <w:r>
              <w:rPr>
                <w:sz w:val="24"/>
                <w:szCs w:val="24"/>
                <w:lang w:eastAsia="vi-VN"/>
              </w:rPr>
              <w:t>Vật liệu: BTCT, tường dày 250mm, mac 250</w:t>
            </w:r>
          </w:p>
        </w:tc>
        <w:tc>
          <w:tcPr>
            <w:tcW w:w="757" w:type="pct"/>
            <w:vAlign w:val="center"/>
          </w:tcPr>
          <w:p w14:paraId="7891AD82"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07BA418D"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0F71724D"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450A1658" w14:textId="77777777">
        <w:trPr>
          <w:trHeight w:val="945"/>
        </w:trPr>
        <w:tc>
          <w:tcPr>
            <w:tcW w:w="379" w:type="pct"/>
            <w:shd w:val="clear" w:color="000000" w:fill="FFFFFF"/>
            <w:noWrap/>
            <w:vAlign w:val="center"/>
          </w:tcPr>
          <w:p w14:paraId="7C98488A" w14:textId="77777777" w:rsidR="00191992" w:rsidRDefault="00000000" w:rsidP="004903E6">
            <w:pPr>
              <w:spacing w:before="60" w:after="60" w:line="240" w:lineRule="auto"/>
              <w:jc w:val="center"/>
              <w:rPr>
                <w:b/>
                <w:bCs/>
                <w:sz w:val="24"/>
                <w:szCs w:val="24"/>
                <w:lang w:eastAsia="vi-VN"/>
              </w:rPr>
            </w:pPr>
            <w:r>
              <w:rPr>
                <w:b/>
                <w:bCs/>
                <w:sz w:val="24"/>
                <w:szCs w:val="24"/>
                <w:lang w:eastAsia="vi-VN"/>
              </w:rPr>
              <w:t>V</w:t>
            </w:r>
          </w:p>
        </w:tc>
        <w:tc>
          <w:tcPr>
            <w:tcW w:w="2654" w:type="pct"/>
            <w:vAlign w:val="bottom"/>
          </w:tcPr>
          <w:p w14:paraId="7923CDB7" w14:textId="77777777" w:rsidR="00191992" w:rsidRDefault="00000000" w:rsidP="004903E6">
            <w:pPr>
              <w:spacing w:before="60" w:after="60" w:line="240" w:lineRule="auto"/>
              <w:rPr>
                <w:sz w:val="24"/>
                <w:szCs w:val="24"/>
                <w:lang w:eastAsia="vi-VN"/>
              </w:rPr>
            </w:pPr>
            <w:r>
              <w:rPr>
                <w:b/>
                <w:bCs/>
                <w:sz w:val="24"/>
                <w:szCs w:val="24"/>
                <w:lang w:eastAsia="vi-VN"/>
              </w:rPr>
              <w:t>Bể sinh học hiếu khí (MBBR)</w:t>
            </w:r>
          </w:p>
          <w:p w14:paraId="6D97E1C9" w14:textId="77777777" w:rsidR="00191992" w:rsidRDefault="00000000" w:rsidP="004903E6">
            <w:pPr>
              <w:spacing w:before="60" w:after="60" w:line="240" w:lineRule="auto"/>
              <w:rPr>
                <w:b/>
                <w:bCs/>
                <w:sz w:val="24"/>
                <w:szCs w:val="24"/>
                <w:lang w:eastAsia="vi-VN"/>
              </w:rPr>
            </w:pPr>
            <w:r>
              <w:rPr>
                <w:sz w:val="24"/>
                <w:szCs w:val="24"/>
                <w:lang w:eastAsia="vi-VN"/>
              </w:rPr>
              <w:t>Quy cách: D x R x C = 6 x 5 x 4 (m)</w:t>
            </w:r>
            <w:r>
              <w:rPr>
                <w:b/>
                <w:bCs/>
                <w:sz w:val="24"/>
                <w:szCs w:val="24"/>
                <w:lang w:eastAsia="vi-VN"/>
              </w:rPr>
              <w:br/>
            </w:r>
            <w:r>
              <w:rPr>
                <w:sz w:val="24"/>
                <w:szCs w:val="24"/>
                <w:lang w:eastAsia="vi-VN"/>
              </w:rPr>
              <w:t>Vật liệu: BTCT, tường dày 250mm, mac 250</w:t>
            </w:r>
          </w:p>
        </w:tc>
        <w:tc>
          <w:tcPr>
            <w:tcW w:w="757" w:type="pct"/>
            <w:vAlign w:val="center"/>
          </w:tcPr>
          <w:p w14:paraId="76BDC30B"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68F073E8"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6B9B6F4F"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086219BD" w14:textId="77777777">
        <w:trPr>
          <w:trHeight w:val="945"/>
        </w:trPr>
        <w:tc>
          <w:tcPr>
            <w:tcW w:w="379" w:type="pct"/>
            <w:shd w:val="clear" w:color="000000" w:fill="FFFFFF"/>
            <w:noWrap/>
            <w:vAlign w:val="center"/>
          </w:tcPr>
          <w:p w14:paraId="2F08167F" w14:textId="77777777" w:rsidR="00191992" w:rsidRDefault="00000000" w:rsidP="004903E6">
            <w:pPr>
              <w:spacing w:before="60" w:after="60" w:line="240" w:lineRule="auto"/>
              <w:jc w:val="center"/>
              <w:rPr>
                <w:b/>
                <w:bCs/>
                <w:sz w:val="24"/>
                <w:szCs w:val="24"/>
                <w:lang w:eastAsia="vi-VN"/>
              </w:rPr>
            </w:pPr>
            <w:r>
              <w:rPr>
                <w:b/>
                <w:bCs/>
                <w:sz w:val="24"/>
                <w:szCs w:val="24"/>
                <w:lang w:eastAsia="vi-VN"/>
              </w:rPr>
              <w:t>VI</w:t>
            </w:r>
          </w:p>
        </w:tc>
        <w:tc>
          <w:tcPr>
            <w:tcW w:w="2654" w:type="pct"/>
            <w:vAlign w:val="bottom"/>
          </w:tcPr>
          <w:p w14:paraId="6453C885" w14:textId="77777777" w:rsidR="00191992" w:rsidRDefault="00000000" w:rsidP="004903E6">
            <w:pPr>
              <w:spacing w:before="60" w:after="60" w:line="240" w:lineRule="auto"/>
              <w:rPr>
                <w:sz w:val="24"/>
                <w:szCs w:val="24"/>
                <w:lang w:eastAsia="vi-VN"/>
              </w:rPr>
            </w:pPr>
            <w:r>
              <w:rPr>
                <w:b/>
                <w:bCs/>
                <w:sz w:val="24"/>
                <w:szCs w:val="24"/>
                <w:lang w:eastAsia="vi-VN"/>
              </w:rPr>
              <w:t>Bể lắng sinh học</w:t>
            </w:r>
          </w:p>
          <w:p w14:paraId="7D4093F8" w14:textId="77777777" w:rsidR="00191992" w:rsidRDefault="00000000" w:rsidP="004903E6">
            <w:pPr>
              <w:spacing w:before="60" w:after="60" w:line="240" w:lineRule="auto"/>
              <w:rPr>
                <w:b/>
                <w:bCs/>
                <w:sz w:val="24"/>
                <w:szCs w:val="24"/>
                <w:lang w:eastAsia="vi-VN"/>
              </w:rPr>
            </w:pPr>
            <w:r>
              <w:rPr>
                <w:sz w:val="24"/>
                <w:szCs w:val="24"/>
                <w:lang w:eastAsia="vi-VN"/>
              </w:rPr>
              <w:t>Quy cách: D x R x C = 3.1 x 3.1 x 4 (m)</w:t>
            </w:r>
            <w:r>
              <w:rPr>
                <w:b/>
                <w:bCs/>
                <w:sz w:val="24"/>
                <w:szCs w:val="24"/>
                <w:lang w:eastAsia="vi-VN"/>
              </w:rPr>
              <w:br/>
            </w:r>
            <w:r>
              <w:rPr>
                <w:sz w:val="24"/>
                <w:szCs w:val="24"/>
                <w:lang w:eastAsia="vi-VN"/>
              </w:rPr>
              <w:t>Vật liệu: BTCT, tường dày 250mm, mac 250</w:t>
            </w:r>
          </w:p>
        </w:tc>
        <w:tc>
          <w:tcPr>
            <w:tcW w:w="757" w:type="pct"/>
            <w:vAlign w:val="center"/>
          </w:tcPr>
          <w:p w14:paraId="31798263"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1D8BDC05"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19846D4E"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2CA0D6CA" w14:textId="77777777">
        <w:trPr>
          <w:trHeight w:val="945"/>
        </w:trPr>
        <w:tc>
          <w:tcPr>
            <w:tcW w:w="379" w:type="pct"/>
            <w:shd w:val="clear" w:color="000000" w:fill="FFFFFF"/>
            <w:noWrap/>
            <w:vAlign w:val="center"/>
          </w:tcPr>
          <w:p w14:paraId="36821751" w14:textId="77777777" w:rsidR="00191992" w:rsidRDefault="00000000" w:rsidP="004903E6">
            <w:pPr>
              <w:spacing w:before="60" w:after="60" w:line="240" w:lineRule="auto"/>
              <w:jc w:val="center"/>
              <w:rPr>
                <w:b/>
                <w:bCs/>
                <w:sz w:val="24"/>
                <w:szCs w:val="24"/>
                <w:lang w:eastAsia="vi-VN"/>
              </w:rPr>
            </w:pPr>
            <w:r>
              <w:rPr>
                <w:b/>
                <w:bCs/>
                <w:sz w:val="24"/>
                <w:szCs w:val="24"/>
                <w:lang w:eastAsia="vi-VN"/>
              </w:rPr>
              <w:t>VII</w:t>
            </w:r>
          </w:p>
        </w:tc>
        <w:tc>
          <w:tcPr>
            <w:tcW w:w="2654" w:type="pct"/>
            <w:vAlign w:val="bottom"/>
          </w:tcPr>
          <w:p w14:paraId="37C545FC" w14:textId="77777777" w:rsidR="00191992" w:rsidRDefault="00000000" w:rsidP="004903E6">
            <w:pPr>
              <w:spacing w:before="60" w:after="60" w:line="240" w:lineRule="auto"/>
              <w:rPr>
                <w:sz w:val="24"/>
                <w:szCs w:val="24"/>
                <w:lang w:eastAsia="vi-VN"/>
              </w:rPr>
            </w:pPr>
            <w:r>
              <w:rPr>
                <w:b/>
                <w:bCs/>
                <w:sz w:val="24"/>
                <w:szCs w:val="24"/>
                <w:lang w:eastAsia="vi-VN"/>
              </w:rPr>
              <w:t>Bể trung gian</w:t>
            </w:r>
          </w:p>
          <w:p w14:paraId="261A99EF" w14:textId="77777777" w:rsidR="00191992" w:rsidRDefault="00000000" w:rsidP="004903E6">
            <w:pPr>
              <w:spacing w:before="60" w:after="60" w:line="240" w:lineRule="auto"/>
              <w:rPr>
                <w:b/>
                <w:bCs/>
                <w:sz w:val="24"/>
                <w:szCs w:val="24"/>
                <w:lang w:eastAsia="vi-VN"/>
              </w:rPr>
            </w:pPr>
            <w:r>
              <w:rPr>
                <w:sz w:val="24"/>
                <w:szCs w:val="24"/>
                <w:lang w:eastAsia="vi-VN"/>
              </w:rPr>
              <w:t>Quy cách: D x R x C = 3.1 x 1.65 x 4 (m)</w:t>
            </w:r>
            <w:r>
              <w:rPr>
                <w:b/>
                <w:bCs/>
                <w:sz w:val="24"/>
                <w:szCs w:val="24"/>
                <w:lang w:eastAsia="vi-VN"/>
              </w:rPr>
              <w:br/>
            </w:r>
            <w:r>
              <w:rPr>
                <w:sz w:val="24"/>
                <w:szCs w:val="24"/>
                <w:lang w:eastAsia="vi-VN"/>
              </w:rPr>
              <w:t>Vật liệu: BTCT, tường dày 250mm, mac 250</w:t>
            </w:r>
          </w:p>
        </w:tc>
        <w:tc>
          <w:tcPr>
            <w:tcW w:w="757" w:type="pct"/>
            <w:vAlign w:val="center"/>
          </w:tcPr>
          <w:p w14:paraId="659020F1"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654CA374"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4827742E"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7BEF390B" w14:textId="77777777">
        <w:trPr>
          <w:trHeight w:val="945"/>
        </w:trPr>
        <w:tc>
          <w:tcPr>
            <w:tcW w:w="379" w:type="pct"/>
            <w:shd w:val="clear" w:color="000000" w:fill="FFFFFF"/>
            <w:noWrap/>
            <w:vAlign w:val="center"/>
          </w:tcPr>
          <w:p w14:paraId="315CC133" w14:textId="77777777" w:rsidR="00191992" w:rsidRDefault="00000000" w:rsidP="004903E6">
            <w:pPr>
              <w:spacing w:before="60" w:after="60" w:line="240" w:lineRule="auto"/>
              <w:jc w:val="center"/>
              <w:rPr>
                <w:b/>
                <w:bCs/>
                <w:sz w:val="24"/>
                <w:szCs w:val="24"/>
                <w:lang w:eastAsia="vi-VN"/>
              </w:rPr>
            </w:pPr>
            <w:r>
              <w:rPr>
                <w:b/>
                <w:bCs/>
                <w:sz w:val="24"/>
                <w:szCs w:val="24"/>
                <w:lang w:eastAsia="vi-VN"/>
              </w:rPr>
              <w:t>VIII</w:t>
            </w:r>
          </w:p>
        </w:tc>
        <w:tc>
          <w:tcPr>
            <w:tcW w:w="2654" w:type="pct"/>
            <w:vAlign w:val="bottom"/>
          </w:tcPr>
          <w:p w14:paraId="4E6C95BF" w14:textId="77777777" w:rsidR="00191992" w:rsidRDefault="00000000" w:rsidP="004903E6">
            <w:pPr>
              <w:spacing w:before="60" w:after="60" w:line="240" w:lineRule="auto"/>
              <w:rPr>
                <w:sz w:val="24"/>
                <w:szCs w:val="24"/>
                <w:lang w:eastAsia="vi-VN"/>
              </w:rPr>
            </w:pPr>
            <w:r>
              <w:rPr>
                <w:b/>
                <w:bCs/>
                <w:sz w:val="24"/>
                <w:szCs w:val="24"/>
                <w:lang w:eastAsia="vi-VN"/>
              </w:rPr>
              <w:t>Bể khử trùng</w:t>
            </w:r>
          </w:p>
          <w:p w14:paraId="36B9A085" w14:textId="77777777" w:rsidR="00191992" w:rsidRDefault="00000000" w:rsidP="004903E6">
            <w:pPr>
              <w:spacing w:before="60" w:after="60" w:line="240" w:lineRule="auto"/>
              <w:rPr>
                <w:b/>
                <w:bCs/>
                <w:sz w:val="24"/>
                <w:szCs w:val="24"/>
                <w:lang w:eastAsia="vi-VN"/>
              </w:rPr>
            </w:pPr>
            <w:r>
              <w:rPr>
                <w:sz w:val="24"/>
                <w:szCs w:val="24"/>
                <w:lang w:eastAsia="vi-VN"/>
              </w:rPr>
              <w:t>Quy cách: D x R x C = 2 x 2 x 3 (m)</w:t>
            </w:r>
            <w:r>
              <w:rPr>
                <w:b/>
                <w:bCs/>
                <w:sz w:val="24"/>
                <w:szCs w:val="24"/>
                <w:lang w:eastAsia="vi-VN"/>
              </w:rPr>
              <w:br/>
            </w:r>
            <w:r>
              <w:rPr>
                <w:sz w:val="24"/>
                <w:szCs w:val="24"/>
                <w:lang w:eastAsia="vi-VN"/>
              </w:rPr>
              <w:t>Vật liệu: BTCT, tường dày 250mm, mac 250</w:t>
            </w:r>
          </w:p>
        </w:tc>
        <w:tc>
          <w:tcPr>
            <w:tcW w:w="757" w:type="pct"/>
            <w:vAlign w:val="center"/>
          </w:tcPr>
          <w:p w14:paraId="0A4FE9E2"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36CC353B"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5322DFC4"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76F10032" w14:textId="77777777">
        <w:trPr>
          <w:trHeight w:val="945"/>
        </w:trPr>
        <w:tc>
          <w:tcPr>
            <w:tcW w:w="379" w:type="pct"/>
            <w:shd w:val="clear" w:color="000000" w:fill="FFFFFF"/>
            <w:noWrap/>
            <w:vAlign w:val="center"/>
          </w:tcPr>
          <w:p w14:paraId="236C48D8" w14:textId="77777777" w:rsidR="00191992" w:rsidRDefault="00000000" w:rsidP="004903E6">
            <w:pPr>
              <w:spacing w:before="60" w:after="60" w:line="240" w:lineRule="auto"/>
              <w:jc w:val="center"/>
              <w:rPr>
                <w:b/>
                <w:bCs/>
                <w:sz w:val="24"/>
                <w:szCs w:val="24"/>
                <w:lang w:eastAsia="vi-VN"/>
              </w:rPr>
            </w:pPr>
            <w:r>
              <w:rPr>
                <w:b/>
                <w:bCs/>
                <w:sz w:val="24"/>
                <w:szCs w:val="24"/>
                <w:lang w:eastAsia="vi-VN"/>
              </w:rPr>
              <w:lastRenderedPageBreak/>
              <w:t>IX</w:t>
            </w:r>
          </w:p>
        </w:tc>
        <w:tc>
          <w:tcPr>
            <w:tcW w:w="2654" w:type="pct"/>
            <w:vAlign w:val="bottom"/>
          </w:tcPr>
          <w:p w14:paraId="0C33450A" w14:textId="77777777" w:rsidR="00191992" w:rsidRDefault="00000000" w:rsidP="004903E6">
            <w:pPr>
              <w:spacing w:before="60" w:after="60" w:line="240" w:lineRule="auto"/>
              <w:rPr>
                <w:sz w:val="24"/>
                <w:szCs w:val="24"/>
                <w:lang w:eastAsia="vi-VN"/>
              </w:rPr>
            </w:pPr>
            <w:r>
              <w:rPr>
                <w:b/>
                <w:bCs/>
                <w:sz w:val="24"/>
                <w:szCs w:val="24"/>
                <w:lang w:eastAsia="vi-VN"/>
              </w:rPr>
              <w:t>Bể chứa bùn</w:t>
            </w:r>
          </w:p>
          <w:p w14:paraId="25EC3773" w14:textId="77777777" w:rsidR="00191992" w:rsidRDefault="00000000" w:rsidP="004903E6">
            <w:pPr>
              <w:spacing w:before="60" w:after="60" w:line="240" w:lineRule="auto"/>
              <w:rPr>
                <w:b/>
                <w:bCs/>
                <w:sz w:val="24"/>
                <w:szCs w:val="24"/>
                <w:lang w:eastAsia="vi-VN"/>
              </w:rPr>
            </w:pPr>
            <w:r>
              <w:rPr>
                <w:sz w:val="24"/>
                <w:szCs w:val="24"/>
                <w:lang w:eastAsia="vi-VN"/>
              </w:rPr>
              <w:t>Quy cách: D x R x C = 2 x 2.75 x 3 (m)</w:t>
            </w:r>
            <w:r>
              <w:rPr>
                <w:b/>
                <w:bCs/>
                <w:sz w:val="24"/>
                <w:szCs w:val="24"/>
                <w:lang w:eastAsia="vi-VN"/>
              </w:rPr>
              <w:br/>
            </w:r>
            <w:r>
              <w:rPr>
                <w:sz w:val="24"/>
                <w:szCs w:val="24"/>
                <w:lang w:eastAsia="vi-VN"/>
              </w:rPr>
              <w:t>Vật liệu: BTCT, tường dày 250mm, mac 250</w:t>
            </w:r>
          </w:p>
        </w:tc>
        <w:tc>
          <w:tcPr>
            <w:tcW w:w="757" w:type="pct"/>
            <w:vAlign w:val="center"/>
          </w:tcPr>
          <w:p w14:paraId="7217EDB2"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1B06CB57"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6EB37DE1"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332FD3FF" w14:textId="77777777">
        <w:trPr>
          <w:trHeight w:val="945"/>
        </w:trPr>
        <w:tc>
          <w:tcPr>
            <w:tcW w:w="379" w:type="pct"/>
            <w:shd w:val="clear" w:color="000000" w:fill="FFFFFF"/>
            <w:noWrap/>
            <w:vAlign w:val="center"/>
          </w:tcPr>
          <w:p w14:paraId="16A167E4" w14:textId="77777777" w:rsidR="00191992" w:rsidRDefault="00000000" w:rsidP="004903E6">
            <w:pPr>
              <w:spacing w:before="60" w:after="60" w:line="240" w:lineRule="auto"/>
              <w:jc w:val="center"/>
              <w:rPr>
                <w:b/>
                <w:bCs/>
                <w:sz w:val="24"/>
                <w:szCs w:val="24"/>
                <w:lang w:eastAsia="vi-VN"/>
              </w:rPr>
            </w:pPr>
            <w:r>
              <w:rPr>
                <w:b/>
                <w:bCs/>
                <w:sz w:val="24"/>
                <w:szCs w:val="24"/>
                <w:lang w:eastAsia="vi-VN"/>
              </w:rPr>
              <w:t>X</w:t>
            </w:r>
          </w:p>
        </w:tc>
        <w:tc>
          <w:tcPr>
            <w:tcW w:w="2654" w:type="pct"/>
            <w:vAlign w:val="bottom"/>
          </w:tcPr>
          <w:p w14:paraId="491B54B1" w14:textId="77777777" w:rsidR="00191992" w:rsidRDefault="00000000" w:rsidP="004903E6">
            <w:pPr>
              <w:spacing w:before="60" w:after="60" w:line="240" w:lineRule="auto"/>
              <w:rPr>
                <w:sz w:val="24"/>
                <w:szCs w:val="24"/>
                <w:lang w:eastAsia="vi-VN"/>
              </w:rPr>
            </w:pPr>
            <w:r>
              <w:rPr>
                <w:b/>
                <w:bCs/>
                <w:sz w:val="24"/>
                <w:szCs w:val="24"/>
                <w:lang w:eastAsia="vi-VN"/>
              </w:rPr>
              <w:t>Nhà điều hành</w:t>
            </w:r>
          </w:p>
          <w:p w14:paraId="388CF35A" w14:textId="77777777" w:rsidR="00191992" w:rsidRDefault="00000000" w:rsidP="004903E6">
            <w:pPr>
              <w:spacing w:before="60" w:after="60" w:line="240" w:lineRule="auto"/>
              <w:rPr>
                <w:b/>
                <w:bCs/>
                <w:sz w:val="24"/>
                <w:szCs w:val="24"/>
                <w:lang w:eastAsia="vi-VN"/>
              </w:rPr>
            </w:pPr>
            <w:r>
              <w:rPr>
                <w:sz w:val="24"/>
                <w:szCs w:val="24"/>
                <w:lang w:eastAsia="vi-VN"/>
              </w:rPr>
              <w:t>Quy cách: D x R x C = 5.45 x 3 x 3.8 (m)</w:t>
            </w:r>
            <w:r>
              <w:rPr>
                <w:b/>
                <w:bCs/>
                <w:sz w:val="24"/>
                <w:szCs w:val="24"/>
                <w:lang w:eastAsia="vi-VN"/>
              </w:rPr>
              <w:br/>
            </w:r>
            <w:r>
              <w:rPr>
                <w:sz w:val="24"/>
                <w:szCs w:val="24"/>
                <w:lang w:eastAsia="vi-VN"/>
              </w:rPr>
              <w:t>Vật liệu: tường gạch thẻ dày 200mm</w:t>
            </w:r>
          </w:p>
        </w:tc>
        <w:tc>
          <w:tcPr>
            <w:tcW w:w="757" w:type="pct"/>
            <w:vAlign w:val="center"/>
          </w:tcPr>
          <w:p w14:paraId="12609080"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1D9438F2"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5A596977"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005907BE" w14:textId="77777777">
        <w:trPr>
          <w:trHeight w:val="630"/>
        </w:trPr>
        <w:tc>
          <w:tcPr>
            <w:tcW w:w="379" w:type="pct"/>
            <w:shd w:val="clear" w:color="auto" w:fill="auto"/>
            <w:noWrap/>
            <w:vAlign w:val="center"/>
          </w:tcPr>
          <w:p w14:paraId="4CE4A857" w14:textId="77777777" w:rsidR="00191992" w:rsidRDefault="00000000" w:rsidP="004903E6">
            <w:pPr>
              <w:spacing w:before="60" w:after="60" w:line="240" w:lineRule="auto"/>
              <w:jc w:val="center"/>
              <w:rPr>
                <w:b/>
                <w:bCs/>
                <w:sz w:val="24"/>
                <w:szCs w:val="24"/>
                <w:lang w:eastAsia="vi-VN"/>
              </w:rPr>
            </w:pPr>
            <w:r>
              <w:rPr>
                <w:b/>
                <w:bCs/>
                <w:sz w:val="24"/>
                <w:szCs w:val="24"/>
                <w:lang w:eastAsia="vi-VN"/>
              </w:rPr>
              <w:t>XI</w:t>
            </w:r>
          </w:p>
        </w:tc>
        <w:tc>
          <w:tcPr>
            <w:tcW w:w="2654" w:type="pct"/>
            <w:shd w:val="clear" w:color="auto" w:fill="auto"/>
            <w:vAlign w:val="bottom"/>
          </w:tcPr>
          <w:p w14:paraId="7B1AEF1D" w14:textId="77777777" w:rsidR="00191992" w:rsidRDefault="00000000" w:rsidP="004903E6">
            <w:pPr>
              <w:spacing w:before="60" w:after="60" w:line="240" w:lineRule="auto"/>
              <w:rPr>
                <w:b/>
                <w:bCs/>
                <w:sz w:val="24"/>
                <w:szCs w:val="24"/>
                <w:lang w:eastAsia="vi-VN"/>
              </w:rPr>
            </w:pPr>
            <w:r>
              <w:rPr>
                <w:b/>
                <w:bCs/>
                <w:sz w:val="24"/>
                <w:szCs w:val="24"/>
                <w:lang w:eastAsia="vi-VN"/>
              </w:rPr>
              <w:t>Hệ thống cầu thang, lan can xung quanh bể</w:t>
            </w:r>
            <w:r>
              <w:rPr>
                <w:b/>
                <w:bCs/>
                <w:sz w:val="24"/>
                <w:szCs w:val="24"/>
                <w:lang w:eastAsia="vi-VN"/>
              </w:rPr>
              <w:br/>
            </w:r>
            <w:r>
              <w:rPr>
                <w:sz w:val="24"/>
                <w:szCs w:val="24"/>
                <w:lang w:eastAsia="vi-VN"/>
              </w:rPr>
              <w:t>Vật liệu: Thép CT3, có phủ Epoxy chống gỉ.</w:t>
            </w:r>
          </w:p>
        </w:tc>
        <w:tc>
          <w:tcPr>
            <w:tcW w:w="757" w:type="pct"/>
            <w:shd w:val="clear" w:color="auto" w:fill="auto"/>
            <w:vAlign w:val="center"/>
          </w:tcPr>
          <w:p w14:paraId="53541FC0"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auto" w:fill="auto"/>
            <w:noWrap/>
            <w:vAlign w:val="center"/>
          </w:tcPr>
          <w:p w14:paraId="5D52D819"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auto" w:fill="auto"/>
            <w:vAlign w:val="center"/>
          </w:tcPr>
          <w:p w14:paraId="4E391EA2" w14:textId="77777777" w:rsidR="00191992" w:rsidRDefault="00000000" w:rsidP="004903E6">
            <w:pPr>
              <w:spacing w:before="60" w:after="60" w:line="240" w:lineRule="auto"/>
              <w:jc w:val="center"/>
              <w:rPr>
                <w:sz w:val="24"/>
                <w:szCs w:val="24"/>
                <w:lang w:eastAsia="vi-VN"/>
              </w:rPr>
            </w:pPr>
            <w:r>
              <w:rPr>
                <w:sz w:val="24"/>
                <w:szCs w:val="24"/>
                <w:lang w:eastAsia="vi-VN"/>
              </w:rPr>
              <w:t>Hệ</w:t>
            </w:r>
          </w:p>
        </w:tc>
      </w:tr>
      <w:tr w:rsidR="00191992" w14:paraId="6334165B" w14:textId="77777777">
        <w:trPr>
          <w:trHeight w:val="315"/>
        </w:trPr>
        <w:tc>
          <w:tcPr>
            <w:tcW w:w="379" w:type="pct"/>
            <w:shd w:val="clear" w:color="000000" w:fill="D9D9D9"/>
            <w:noWrap/>
            <w:vAlign w:val="center"/>
          </w:tcPr>
          <w:p w14:paraId="728AC429" w14:textId="77777777" w:rsidR="00191992" w:rsidRDefault="00000000" w:rsidP="004903E6">
            <w:pPr>
              <w:spacing w:before="60" w:after="60" w:line="240" w:lineRule="auto"/>
              <w:jc w:val="center"/>
              <w:rPr>
                <w:b/>
                <w:bCs/>
                <w:sz w:val="24"/>
                <w:szCs w:val="24"/>
                <w:lang w:eastAsia="vi-VN"/>
              </w:rPr>
            </w:pPr>
            <w:r>
              <w:rPr>
                <w:b/>
                <w:bCs/>
                <w:sz w:val="24"/>
                <w:szCs w:val="24"/>
                <w:lang w:eastAsia="vi-VN"/>
              </w:rPr>
              <w:t>B</w:t>
            </w:r>
          </w:p>
        </w:tc>
        <w:tc>
          <w:tcPr>
            <w:tcW w:w="4621" w:type="pct"/>
            <w:gridSpan w:val="4"/>
            <w:shd w:val="clear" w:color="000000" w:fill="D9D9D9"/>
            <w:vAlign w:val="center"/>
          </w:tcPr>
          <w:p w14:paraId="50944551" w14:textId="77777777" w:rsidR="00191992" w:rsidRDefault="00000000" w:rsidP="004903E6">
            <w:pPr>
              <w:spacing w:before="60" w:after="60" w:line="240" w:lineRule="auto"/>
              <w:rPr>
                <w:b/>
                <w:bCs/>
                <w:sz w:val="24"/>
                <w:szCs w:val="24"/>
                <w:lang w:eastAsia="vi-VN"/>
              </w:rPr>
            </w:pPr>
            <w:r>
              <w:rPr>
                <w:b/>
                <w:bCs/>
                <w:sz w:val="24"/>
                <w:szCs w:val="24"/>
                <w:lang w:eastAsia="vi-VN"/>
              </w:rPr>
              <w:t>PHẦN THIẾT BỊ CÔNG NGHỆ</w:t>
            </w:r>
            <w:r>
              <w:rPr>
                <w:sz w:val="24"/>
                <w:szCs w:val="24"/>
                <w:lang w:eastAsia="vi-VN"/>
              </w:rPr>
              <w:t>  </w:t>
            </w:r>
          </w:p>
        </w:tc>
      </w:tr>
      <w:tr w:rsidR="00191992" w14:paraId="2D94BD92" w14:textId="77777777">
        <w:trPr>
          <w:trHeight w:val="315"/>
        </w:trPr>
        <w:tc>
          <w:tcPr>
            <w:tcW w:w="379" w:type="pct"/>
            <w:shd w:val="clear" w:color="000000" w:fill="FFFFFF"/>
            <w:noWrap/>
            <w:vAlign w:val="center"/>
          </w:tcPr>
          <w:p w14:paraId="604A8A68" w14:textId="77777777" w:rsidR="00191992" w:rsidRDefault="00000000" w:rsidP="004903E6">
            <w:pPr>
              <w:spacing w:before="60" w:after="60" w:line="240" w:lineRule="auto"/>
              <w:jc w:val="center"/>
              <w:rPr>
                <w:sz w:val="24"/>
                <w:szCs w:val="24"/>
                <w:lang w:eastAsia="vi-VN"/>
              </w:rPr>
            </w:pPr>
            <w:r>
              <w:rPr>
                <w:sz w:val="24"/>
                <w:szCs w:val="24"/>
                <w:lang w:eastAsia="vi-VN"/>
              </w:rPr>
              <w:t>1</w:t>
            </w:r>
          </w:p>
        </w:tc>
        <w:tc>
          <w:tcPr>
            <w:tcW w:w="2654" w:type="pct"/>
            <w:shd w:val="clear" w:color="000000" w:fill="FFFFFF"/>
          </w:tcPr>
          <w:p w14:paraId="26ACA075" w14:textId="77777777" w:rsidR="00191992" w:rsidRDefault="00000000" w:rsidP="004903E6">
            <w:pPr>
              <w:spacing w:before="60" w:after="60" w:line="240" w:lineRule="auto"/>
              <w:rPr>
                <w:b/>
                <w:bCs/>
                <w:sz w:val="24"/>
                <w:szCs w:val="24"/>
                <w:lang w:eastAsia="vi-VN"/>
              </w:rPr>
            </w:pPr>
            <w:r>
              <w:rPr>
                <w:b/>
                <w:bCs/>
                <w:sz w:val="24"/>
                <w:szCs w:val="24"/>
                <w:lang w:eastAsia="vi-VN"/>
              </w:rPr>
              <w:t>Bể thu gom + tách mỡ</w:t>
            </w:r>
          </w:p>
        </w:tc>
        <w:tc>
          <w:tcPr>
            <w:tcW w:w="757" w:type="pct"/>
            <w:shd w:val="clear" w:color="000000" w:fill="FFFFFF"/>
            <w:vAlign w:val="center"/>
          </w:tcPr>
          <w:p w14:paraId="479478D4"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25EC2C11"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706353DA"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0521E14F" w14:textId="77777777">
        <w:trPr>
          <w:trHeight w:val="857"/>
        </w:trPr>
        <w:tc>
          <w:tcPr>
            <w:tcW w:w="379" w:type="pct"/>
            <w:vMerge w:val="restart"/>
            <w:shd w:val="clear" w:color="000000" w:fill="FFFFFF"/>
            <w:noWrap/>
            <w:vAlign w:val="center"/>
          </w:tcPr>
          <w:p w14:paraId="3E3948C1" w14:textId="77777777" w:rsidR="00191992" w:rsidRDefault="00000000" w:rsidP="004903E6">
            <w:pPr>
              <w:spacing w:before="60" w:after="60" w:line="240" w:lineRule="auto"/>
              <w:jc w:val="center"/>
              <w:rPr>
                <w:b/>
                <w:bCs/>
                <w:sz w:val="24"/>
                <w:szCs w:val="24"/>
                <w:lang w:eastAsia="vi-VN"/>
              </w:rPr>
            </w:pPr>
            <w:r>
              <w:rPr>
                <w:b/>
                <w:bCs/>
                <w:sz w:val="24"/>
                <w:szCs w:val="24"/>
                <w:lang w:eastAsia="vi-VN"/>
              </w:rPr>
              <w:t> </w:t>
            </w:r>
          </w:p>
        </w:tc>
        <w:tc>
          <w:tcPr>
            <w:tcW w:w="2654" w:type="pct"/>
            <w:shd w:val="clear" w:color="000000" w:fill="FFFFFF"/>
          </w:tcPr>
          <w:p w14:paraId="36A8EF3A" w14:textId="77777777" w:rsidR="00191992" w:rsidRDefault="00000000" w:rsidP="004903E6">
            <w:pPr>
              <w:spacing w:before="60" w:after="60" w:line="240" w:lineRule="auto"/>
              <w:rPr>
                <w:sz w:val="24"/>
                <w:szCs w:val="24"/>
                <w:lang w:eastAsia="vi-VN"/>
              </w:rPr>
            </w:pPr>
            <w:r>
              <w:rPr>
                <w:b/>
                <w:bCs/>
                <w:sz w:val="24"/>
                <w:szCs w:val="24"/>
                <w:lang w:eastAsia="vi-VN"/>
              </w:rPr>
              <w:t>Song chắn rác thô cho bể thu gom</w:t>
            </w:r>
          </w:p>
          <w:p w14:paraId="09EE591E" w14:textId="77777777" w:rsidR="00191992" w:rsidRDefault="00000000" w:rsidP="004903E6">
            <w:pPr>
              <w:spacing w:before="60" w:after="60" w:line="240" w:lineRule="auto"/>
              <w:rPr>
                <w:b/>
                <w:bCs/>
                <w:sz w:val="24"/>
                <w:szCs w:val="24"/>
                <w:lang w:eastAsia="vi-VN"/>
              </w:rPr>
            </w:pPr>
            <w:r>
              <w:rPr>
                <w:sz w:val="24"/>
                <w:szCs w:val="24"/>
                <w:lang w:eastAsia="vi-VN"/>
              </w:rPr>
              <w:t>Kích thước: D x R x C = 500 x 500 x 500 (mm)</w:t>
            </w:r>
            <w:r>
              <w:rPr>
                <w:sz w:val="24"/>
                <w:szCs w:val="24"/>
                <w:lang w:eastAsia="vi-VN"/>
              </w:rPr>
              <w:br/>
              <w:t>Vật liệu: Inox 304</w:t>
            </w:r>
          </w:p>
        </w:tc>
        <w:tc>
          <w:tcPr>
            <w:tcW w:w="757" w:type="pct"/>
            <w:shd w:val="clear" w:color="000000" w:fill="FFFFFF"/>
            <w:vAlign w:val="center"/>
          </w:tcPr>
          <w:p w14:paraId="17DD8D99"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298DD4D1"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412A0C2D"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135BED5D" w14:textId="77777777">
        <w:trPr>
          <w:trHeight w:val="1882"/>
        </w:trPr>
        <w:tc>
          <w:tcPr>
            <w:tcW w:w="379" w:type="pct"/>
            <w:vMerge/>
            <w:shd w:val="clear" w:color="auto" w:fill="auto"/>
            <w:vAlign w:val="center"/>
          </w:tcPr>
          <w:p w14:paraId="7FCD47B2" w14:textId="77777777" w:rsidR="00191992" w:rsidRDefault="00191992" w:rsidP="004903E6">
            <w:pPr>
              <w:spacing w:before="60" w:after="60" w:line="240" w:lineRule="auto"/>
              <w:rPr>
                <w:b/>
                <w:bCs/>
                <w:sz w:val="24"/>
                <w:szCs w:val="24"/>
                <w:lang w:eastAsia="vi-VN"/>
              </w:rPr>
            </w:pPr>
          </w:p>
        </w:tc>
        <w:tc>
          <w:tcPr>
            <w:tcW w:w="2654" w:type="pct"/>
            <w:shd w:val="clear" w:color="000000" w:fill="FFFFFF"/>
            <w:vAlign w:val="center"/>
          </w:tcPr>
          <w:p w14:paraId="01447A1E" w14:textId="77777777" w:rsidR="00191992" w:rsidRDefault="00000000" w:rsidP="004903E6">
            <w:pPr>
              <w:spacing w:before="60" w:after="60" w:line="240" w:lineRule="auto"/>
              <w:jc w:val="left"/>
              <w:rPr>
                <w:sz w:val="24"/>
                <w:szCs w:val="24"/>
                <w:lang w:eastAsia="vi-VN"/>
              </w:rPr>
            </w:pPr>
            <w:r>
              <w:rPr>
                <w:b/>
                <w:bCs/>
                <w:sz w:val="24"/>
                <w:szCs w:val="24"/>
                <w:lang w:eastAsia="vi-VN"/>
              </w:rPr>
              <w:t>Bơm chìm cho bể tách mỡ</w:t>
            </w:r>
          </w:p>
          <w:p w14:paraId="3B0D8D84" w14:textId="77777777" w:rsidR="00191992" w:rsidRDefault="00000000" w:rsidP="004903E6">
            <w:pPr>
              <w:spacing w:before="60" w:after="60" w:line="240" w:lineRule="auto"/>
              <w:jc w:val="left"/>
              <w:rPr>
                <w:b/>
                <w:bCs/>
                <w:sz w:val="24"/>
                <w:szCs w:val="24"/>
                <w:lang w:eastAsia="vi-VN"/>
              </w:rPr>
            </w:pPr>
            <w:r>
              <w:rPr>
                <w:sz w:val="24"/>
                <w:szCs w:val="24"/>
                <w:lang w:eastAsia="vi-VN"/>
              </w:rPr>
              <w:t>Model:EF-20T</w:t>
            </w:r>
            <w:r>
              <w:rPr>
                <w:b/>
                <w:bCs/>
                <w:sz w:val="24"/>
                <w:szCs w:val="24"/>
                <w:lang w:eastAsia="vi-VN"/>
              </w:rPr>
              <w:br/>
            </w:r>
            <w:r>
              <w:rPr>
                <w:sz w:val="24"/>
                <w:szCs w:val="24"/>
                <w:lang w:eastAsia="vi-VN"/>
              </w:rPr>
              <w:t>Côngsuất: 1.5Kw</w:t>
            </w:r>
            <w:r>
              <w:rPr>
                <w:sz w:val="24"/>
                <w:szCs w:val="24"/>
                <w:lang w:eastAsia="vi-VN"/>
              </w:rPr>
              <w:br/>
              <w:t>Cột áp: 12 mH2O</w:t>
            </w:r>
            <w:r>
              <w:rPr>
                <w:sz w:val="24"/>
                <w:szCs w:val="24"/>
                <w:lang w:eastAsia="vi-VN"/>
              </w:rPr>
              <w:br/>
              <w:t>Lưu lượng: 250 l/min</w:t>
            </w:r>
            <w:r>
              <w:rPr>
                <w:sz w:val="24"/>
                <w:szCs w:val="24"/>
                <w:lang w:eastAsia="vi-VN"/>
              </w:rPr>
              <w:br/>
              <w:t>Dòng điện: 380V/3phase/50Hz</w:t>
            </w:r>
            <w:r>
              <w:rPr>
                <w:sz w:val="24"/>
                <w:szCs w:val="24"/>
                <w:lang w:eastAsia="vi-VN"/>
              </w:rPr>
              <w:br/>
              <w:t>Cấp bảo vệ: Ip 68</w:t>
            </w:r>
          </w:p>
        </w:tc>
        <w:tc>
          <w:tcPr>
            <w:tcW w:w="757" w:type="pct"/>
            <w:shd w:val="clear" w:color="000000" w:fill="FFFFFF"/>
            <w:vAlign w:val="center"/>
          </w:tcPr>
          <w:p w14:paraId="11FAD8C6"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5F5ADE5F"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3C11D66D"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60D937C5" w14:textId="77777777">
        <w:trPr>
          <w:trHeight w:val="1103"/>
        </w:trPr>
        <w:tc>
          <w:tcPr>
            <w:tcW w:w="379" w:type="pct"/>
            <w:vMerge/>
            <w:shd w:val="clear" w:color="auto" w:fill="auto"/>
            <w:vAlign w:val="center"/>
          </w:tcPr>
          <w:p w14:paraId="48ADD37D" w14:textId="77777777" w:rsidR="00191992" w:rsidRDefault="00191992" w:rsidP="004903E6">
            <w:pPr>
              <w:spacing w:before="60" w:after="60" w:line="240" w:lineRule="auto"/>
              <w:rPr>
                <w:b/>
                <w:bCs/>
                <w:sz w:val="24"/>
                <w:szCs w:val="24"/>
                <w:lang w:eastAsia="vi-VN"/>
              </w:rPr>
            </w:pPr>
          </w:p>
        </w:tc>
        <w:tc>
          <w:tcPr>
            <w:tcW w:w="2654" w:type="pct"/>
            <w:shd w:val="clear" w:color="000000" w:fill="FFFFFF"/>
            <w:vAlign w:val="center"/>
          </w:tcPr>
          <w:p w14:paraId="4F973FEC" w14:textId="77777777" w:rsidR="00191992" w:rsidRDefault="00000000" w:rsidP="004903E6">
            <w:pPr>
              <w:spacing w:before="60" w:after="60" w:line="240" w:lineRule="auto"/>
              <w:jc w:val="left"/>
              <w:rPr>
                <w:sz w:val="24"/>
                <w:szCs w:val="24"/>
                <w:lang w:eastAsia="vi-VN"/>
              </w:rPr>
            </w:pPr>
            <w:r>
              <w:rPr>
                <w:b/>
                <w:bCs/>
                <w:sz w:val="24"/>
                <w:szCs w:val="24"/>
                <w:lang w:eastAsia="vi-VN"/>
              </w:rPr>
              <w:t>Đĩa thổi khí cho bể tách mỡ</w:t>
            </w:r>
            <w:r>
              <w:rPr>
                <w:sz w:val="24"/>
                <w:szCs w:val="24"/>
                <w:lang w:eastAsia="vi-VN"/>
              </w:rPr>
              <w:br/>
              <w:t>Lưu lượng thiết kế: 2-6 m3/h</w:t>
            </w:r>
            <w:r>
              <w:rPr>
                <w:sz w:val="24"/>
                <w:szCs w:val="24"/>
                <w:lang w:eastAsia="vi-VN"/>
              </w:rPr>
              <w:br/>
              <w:t>Lưu lượng tối đa: 10 m3/h</w:t>
            </w:r>
            <w:r>
              <w:rPr>
                <w:sz w:val="24"/>
                <w:szCs w:val="24"/>
                <w:lang w:eastAsia="vi-VN"/>
              </w:rPr>
              <w:br/>
              <w:t>Đường kính: 268mm</w:t>
            </w:r>
          </w:p>
        </w:tc>
        <w:tc>
          <w:tcPr>
            <w:tcW w:w="757" w:type="pct"/>
            <w:shd w:val="clear" w:color="000000" w:fill="FFFFFF"/>
            <w:vAlign w:val="center"/>
          </w:tcPr>
          <w:p w14:paraId="787C0E95" w14:textId="77777777" w:rsidR="00191992" w:rsidRDefault="00000000" w:rsidP="004903E6">
            <w:pPr>
              <w:spacing w:before="60" w:after="60" w:line="240" w:lineRule="auto"/>
              <w:jc w:val="center"/>
              <w:rPr>
                <w:sz w:val="24"/>
                <w:szCs w:val="24"/>
                <w:lang w:eastAsia="vi-VN"/>
              </w:rPr>
            </w:pPr>
            <w:r>
              <w:rPr>
                <w:sz w:val="24"/>
                <w:szCs w:val="24"/>
                <w:lang w:eastAsia="vi-VN"/>
              </w:rPr>
              <w:t>GERMANY</w:t>
            </w:r>
          </w:p>
        </w:tc>
        <w:tc>
          <w:tcPr>
            <w:tcW w:w="607" w:type="pct"/>
            <w:shd w:val="clear" w:color="000000" w:fill="FFFFFF"/>
            <w:noWrap/>
            <w:vAlign w:val="center"/>
          </w:tcPr>
          <w:p w14:paraId="4A485FC4" w14:textId="77777777" w:rsidR="00191992" w:rsidRDefault="00000000" w:rsidP="004903E6">
            <w:pPr>
              <w:spacing w:before="60" w:after="60" w:line="240" w:lineRule="auto"/>
              <w:jc w:val="center"/>
              <w:rPr>
                <w:sz w:val="24"/>
                <w:szCs w:val="24"/>
                <w:lang w:val="en-US" w:eastAsia="vi-VN"/>
              </w:rPr>
            </w:pPr>
            <w:r>
              <w:rPr>
                <w:sz w:val="24"/>
                <w:szCs w:val="24"/>
                <w:lang w:val="en-US" w:eastAsia="vi-VN"/>
              </w:rPr>
              <w:t>6</w:t>
            </w:r>
          </w:p>
        </w:tc>
        <w:tc>
          <w:tcPr>
            <w:tcW w:w="603" w:type="pct"/>
            <w:shd w:val="clear" w:color="000000" w:fill="FFFFFF"/>
            <w:vAlign w:val="center"/>
          </w:tcPr>
          <w:p w14:paraId="558EC2EF"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2CCF243C" w14:textId="77777777">
        <w:trPr>
          <w:trHeight w:val="1718"/>
        </w:trPr>
        <w:tc>
          <w:tcPr>
            <w:tcW w:w="379" w:type="pct"/>
            <w:vMerge/>
            <w:shd w:val="clear" w:color="auto" w:fill="auto"/>
            <w:vAlign w:val="center"/>
          </w:tcPr>
          <w:p w14:paraId="083D5E75" w14:textId="77777777" w:rsidR="00191992" w:rsidRDefault="00191992" w:rsidP="004903E6">
            <w:pPr>
              <w:spacing w:before="60" w:after="60" w:line="240" w:lineRule="auto"/>
              <w:rPr>
                <w:b/>
                <w:bCs/>
                <w:sz w:val="24"/>
                <w:szCs w:val="24"/>
                <w:lang w:eastAsia="vi-VN"/>
              </w:rPr>
            </w:pPr>
          </w:p>
        </w:tc>
        <w:tc>
          <w:tcPr>
            <w:tcW w:w="2654" w:type="pct"/>
            <w:shd w:val="clear" w:color="000000" w:fill="FFFFFF"/>
            <w:vAlign w:val="center"/>
          </w:tcPr>
          <w:p w14:paraId="355D5278"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thu gom + tách mỡ</w:t>
            </w:r>
            <w:r>
              <w:rPr>
                <w:b/>
                <w:bCs/>
                <w:sz w:val="24"/>
                <w:szCs w:val="24"/>
                <w:lang w:eastAsia="vi-VN"/>
              </w:rPr>
              <w:br/>
            </w:r>
            <w:r>
              <w:rPr>
                <w:sz w:val="24"/>
                <w:szCs w:val="24"/>
                <w:lang w:eastAsia="vi-VN"/>
              </w:rPr>
              <w:t>Phao điện nước</w:t>
            </w:r>
            <w:r>
              <w:rPr>
                <w:sz w:val="24"/>
                <w:szCs w:val="24"/>
                <w:lang w:eastAsia="vi-VN"/>
              </w:rPr>
              <w:br/>
              <w:t>Van 1 chiều</w:t>
            </w:r>
            <w:r>
              <w:rPr>
                <w:sz w:val="24"/>
                <w:szCs w:val="24"/>
                <w:lang w:eastAsia="vi-VN"/>
              </w:rPr>
              <w:br/>
              <w:t>Rắc co</w:t>
            </w:r>
            <w:r>
              <w:rPr>
                <w:sz w:val="24"/>
                <w:szCs w:val="24"/>
                <w:lang w:eastAsia="vi-VN"/>
              </w:rPr>
              <w:br/>
              <w:t>Khung hộp Inox 304 bảo vệ bơm</w:t>
            </w:r>
            <w:r>
              <w:rPr>
                <w:sz w:val="24"/>
                <w:szCs w:val="24"/>
                <w:lang w:eastAsia="vi-VN"/>
              </w:rPr>
              <w:br/>
              <w:t>Xích kéo, bulong, vít,...</w:t>
            </w:r>
          </w:p>
        </w:tc>
        <w:tc>
          <w:tcPr>
            <w:tcW w:w="757" w:type="pct"/>
            <w:shd w:val="clear" w:color="000000" w:fill="FFFFFF"/>
            <w:vAlign w:val="center"/>
          </w:tcPr>
          <w:p w14:paraId="5831A6A0"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03D22A96"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30B86388"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4B74C384" w14:textId="77777777">
        <w:trPr>
          <w:trHeight w:val="315"/>
        </w:trPr>
        <w:tc>
          <w:tcPr>
            <w:tcW w:w="379" w:type="pct"/>
            <w:shd w:val="clear" w:color="000000" w:fill="FFFFFF"/>
            <w:noWrap/>
            <w:vAlign w:val="center"/>
          </w:tcPr>
          <w:p w14:paraId="21ADE4BF" w14:textId="77777777" w:rsidR="00191992" w:rsidRDefault="00000000" w:rsidP="004903E6">
            <w:pPr>
              <w:spacing w:before="60" w:after="60" w:line="240" w:lineRule="auto"/>
              <w:jc w:val="center"/>
              <w:rPr>
                <w:sz w:val="24"/>
                <w:szCs w:val="24"/>
                <w:lang w:eastAsia="vi-VN"/>
              </w:rPr>
            </w:pPr>
            <w:r>
              <w:rPr>
                <w:sz w:val="24"/>
                <w:szCs w:val="24"/>
                <w:lang w:eastAsia="vi-VN"/>
              </w:rPr>
              <w:t>2</w:t>
            </w:r>
          </w:p>
        </w:tc>
        <w:tc>
          <w:tcPr>
            <w:tcW w:w="2654" w:type="pct"/>
            <w:shd w:val="clear" w:color="000000" w:fill="FFFFFF"/>
          </w:tcPr>
          <w:p w14:paraId="272D29C9" w14:textId="77777777" w:rsidR="00191992" w:rsidRDefault="00000000" w:rsidP="004903E6">
            <w:pPr>
              <w:spacing w:before="60" w:after="60" w:line="240" w:lineRule="auto"/>
              <w:rPr>
                <w:b/>
                <w:bCs/>
                <w:sz w:val="24"/>
                <w:szCs w:val="24"/>
                <w:lang w:eastAsia="vi-VN"/>
              </w:rPr>
            </w:pPr>
            <w:r>
              <w:rPr>
                <w:b/>
                <w:bCs/>
                <w:sz w:val="24"/>
                <w:szCs w:val="24"/>
                <w:lang w:eastAsia="vi-VN"/>
              </w:rPr>
              <w:t>Bể điều hòa</w:t>
            </w:r>
          </w:p>
        </w:tc>
        <w:tc>
          <w:tcPr>
            <w:tcW w:w="757" w:type="pct"/>
            <w:shd w:val="clear" w:color="000000" w:fill="FFFFFF"/>
            <w:vAlign w:val="center"/>
          </w:tcPr>
          <w:p w14:paraId="0AA8D8EB"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0A965B22"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4532DDD3"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511691B8" w14:textId="77777777">
        <w:trPr>
          <w:trHeight w:val="1982"/>
        </w:trPr>
        <w:tc>
          <w:tcPr>
            <w:tcW w:w="379" w:type="pct"/>
            <w:shd w:val="clear" w:color="000000" w:fill="FFFFFF"/>
            <w:noWrap/>
            <w:vAlign w:val="center"/>
          </w:tcPr>
          <w:p w14:paraId="597D6CF4"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3BC9A9DA" w14:textId="77777777" w:rsidR="00191992" w:rsidRDefault="00000000" w:rsidP="004903E6">
            <w:pPr>
              <w:spacing w:before="60" w:after="60" w:line="240" w:lineRule="auto"/>
              <w:jc w:val="left"/>
              <w:rPr>
                <w:b/>
                <w:bCs/>
                <w:sz w:val="24"/>
                <w:szCs w:val="24"/>
                <w:lang w:eastAsia="vi-VN"/>
              </w:rPr>
            </w:pPr>
            <w:r>
              <w:rPr>
                <w:b/>
                <w:bCs/>
                <w:sz w:val="24"/>
                <w:szCs w:val="24"/>
                <w:lang w:eastAsia="vi-VN"/>
              </w:rPr>
              <w:t>Bơm chìm cho bể điều hòa</w:t>
            </w:r>
            <w:r>
              <w:rPr>
                <w:b/>
                <w:bCs/>
                <w:sz w:val="24"/>
                <w:szCs w:val="24"/>
                <w:lang w:eastAsia="vi-VN"/>
              </w:rPr>
              <w:br/>
            </w:r>
            <w:r>
              <w:rPr>
                <w:sz w:val="24"/>
                <w:szCs w:val="24"/>
                <w:lang w:eastAsia="vi-VN"/>
              </w:rPr>
              <w:t>Model: EF - 20T</w:t>
            </w:r>
            <w:r>
              <w:rPr>
                <w:b/>
                <w:bCs/>
                <w:sz w:val="24"/>
                <w:szCs w:val="24"/>
                <w:lang w:eastAsia="vi-VN"/>
              </w:rPr>
              <w:br/>
            </w:r>
            <w:r>
              <w:rPr>
                <w:sz w:val="24"/>
                <w:szCs w:val="24"/>
                <w:lang w:eastAsia="vi-VN"/>
              </w:rPr>
              <w:t>Công suất: 1.5Kw</w:t>
            </w:r>
            <w:r>
              <w:rPr>
                <w:sz w:val="24"/>
                <w:szCs w:val="24"/>
                <w:lang w:eastAsia="vi-VN"/>
              </w:rPr>
              <w:br/>
              <w:t>Cột áp: 12 mH2O</w:t>
            </w:r>
            <w:r>
              <w:rPr>
                <w:sz w:val="24"/>
                <w:szCs w:val="24"/>
                <w:lang w:eastAsia="vi-VN"/>
              </w:rPr>
              <w:br/>
              <w:t>Lưu lượng: 250 l/min</w:t>
            </w:r>
            <w:r>
              <w:rPr>
                <w:sz w:val="24"/>
                <w:szCs w:val="24"/>
                <w:lang w:eastAsia="vi-VN"/>
              </w:rPr>
              <w:br/>
              <w:t>Dòng điện: 380V/3phase/50Hz</w:t>
            </w:r>
            <w:r>
              <w:rPr>
                <w:sz w:val="24"/>
                <w:szCs w:val="24"/>
                <w:lang w:eastAsia="vi-VN"/>
              </w:rPr>
              <w:br/>
              <w:t>Cấp bảo vệ: Ip 68</w:t>
            </w:r>
          </w:p>
        </w:tc>
        <w:tc>
          <w:tcPr>
            <w:tcW w:w="757" w:type="pct"/>
            <w:shd w:val="clear" w:color="000000" w:fill="FFFFFF"/>
            <w:vAlign w:val="center"/>
          </w:tcPr>
          <w:p w14:paraId="4285E889"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2636AF88"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1AF8AD21"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63B46373" w14:textId="77777777">
        <w:trPr>
          <w:trHeight w:val="945"/>
        </w:trPr>
        <w:tc>
          <w:tcPr>
            <w:tcW w:w="379" w:type="pct"/>
            <w:shd w:val="clear" w:color="000000" w:fill="FFFFFF"/>
            <w:noWrap/>
            <w:vAlign w:val="center"/>
          </w:tcPr>
          <w:p w14:paraId="69E12BAA" w14:textId="77777777" w:rsidR="00191992" w:rsidRDefault="00000000" w:rsidP="004903E6">
            <w:pPr>
              <w:spacing w:before="60" w:after="60" w:line="240" w:lineRule="auto"/>
              <w:rPr>
                <w:sz w:val="24"/>
                <w:szCs w:val="24"/>
                <w:lang w:eastAsia="vi-VN"/>
              </w:rPr>
            </w:pPr>
            <w:r>
              <w:rPr>
                <w:sz w:val="24"/>
                <w:szCs w:val="24"/>
                <w:lang w:eastAsia="vi-VN"/>
              </w:rPr>
              <w:lastRenderedPageBreak/>
              <w:t> </w:t>
            </w:r>
          </w:p>
        </w:tc>
        <w:tc>
          <w:tcPr>
            <w:tcW w:w="2654" w:type="pct"/>
            <w:shd w:val="clear" w:color="000000" w:fill="FFFFFF"/>
            <w:vAlign w:val="center"/>
          </w:tcPr>
          <w:p w14:paraId="7E550134" w14:textId="77777777" w:rsidR="00191992" w:rsidRDefault="00000000" w:rsidP="004903E6">
            <w:pPr>
              <w:spacing w:before="60" w:after="60" w:line="240" w:lineRule="auto"/>
              <w:jc w:val="left"/>
              <w:rPr>
                <w:b/>
                <w:bCs/>
                <w:sz w:val="24"/>
                <w:szCs w:val="24"/>
                <w:lang w:eastAsia="vi-VN"/>
              </w:rPr>
            </w:pPr>
            <w:r>
              <w:rPr>
                <w:b/>
                <w:bCs/>
                <w:sz w:val="24"/>
                <w:szCs w:val="24"/>
                <w:lang w:val="sv-SE" w:eastAsia="vi-VN"/>
              </w:rPr>
              <w:t>M</w:t>
            </w:r>
            <w:r>
              <w:rPr>
                <w:b/>
                <w:bCs/>
                <w:sz w:val="24"/>
                <w:szCs w:val="24"/>
                <w:lang w:eastAsia="vi-VN"/>
              </w:rPr>
              <w:t>áy đo pH trong nước thải</w:t>
            </w:r>
            <w:r>
              <w:rPr>
                <w:b/>
                <w:bCs/>
                <w:sz w:val="24"/>
                <w:szCs w:val="24"/>
                <w:lang w:eastAsia="vi-VN"/>
              </w:rPr>
              <w:br/>
            </w:r>
            <w:r>
              <w:rPr>
                <w:sz w:val="24"/>
                <w:szCs w:val="24"/>
                <w:lang w:eastAsia="vi-VN"/>
              </w:rPr>
              <w:t>Model: HI991002</w:t>
            </w:r>
            <w:r>
              <w:rPr>
                <w:b/>
                <w:bCs/>
                <w:sz w:val="24"/>
                <w:szCs w:val="24"/>
                <w:lang w:eastAsia="vi-VN"/>
              </w:rPr>
              <w:br/>
            </w:r>
            <w:r>
              <w:rPr>
                <w:sz w:val="24"/>
                <w:szCs w:val="24"/>
                <w:lang w:eastAsia="vi-VN"/>
              </w:rPr>
              <w:t>Hãng: Hanna</w:t>
            </w:r>
          </w:p>
        </w:tc>
        <w:tc>
          <w:tcPr>
            <w:tcW w:w="757" w:type="pct"/>
            <w:shd w:val="clear" w:color="000000" w:fill="FFFFFF"/>
            <w:vAlign w:val="center"/>
          </w:tcPr>
          <w:p w14:paraId="1E1C300A" w14:textId="77777777" w:rsidR="00191992" w:rsidRDefault="00000000" w:rsidP="004903E6">
            <w:pPr>
              <w:spacing w:before="60" w:after="60" w:line="240" w:lineRule="auto"/>
              <w:jc w:val="center"/>
              <w:rPr>
                <w:sz w:val="24"/>
                <w:szCs w:val="24"/>
                <w:lang w:eastAsia="vi-VN"/>
              </w:rPr>
            </w:pPr>
            <w:r>
              <w:rPr>
                <w:sz w:val="24"/>
                <w:szCs w:val="24"/>
                <w:lang w:eastAsia="vi-VN"/>
              </w:rPr>
              <w:t>RUMANIA</w:t>
            </w:r>
          </w:p>
        </w:tc>
        <w:tc>
          <w:tcPr>
            <w:tcW w:w="607" w:type="pct"/>
            <w:shd w:val="clear" w:color="000000" w:fill="FFFFFF"/>
            <w:noWrap/>
            <w:vAlign w:val="center"/>
          </w:tcPr>
          <w:p w14:paraId="3A6BA4C2"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4E9C77FF"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2E13B8BD" w14:textId="77777777">
        <w:trPr>
          <w:trHeight w:val="1792"/>
        </w:trPr>
        <w:tc>
          <w:tcPr>
            <w:tcW w:w="379" w:type="pct"/>
            <w:shd w:val="clear" w:color="000000" w:fill="FFFFFF"/>
            <w:noWrap/>
            <w:vAlign w:val="center"/>
          </w:tcPr>
          <w:p w14:paraId="1A582F9C"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44273EAD" w14:textId="77777777" w:rsidR="00191992" w:rsidRDefault="00000000" w:rsidP="004903E6">
            <w:pPr>
              <w:spacing w:before="60" w:after="60" w:line="240" w:lineRule="auto"/>
              <w:jc w:val="left"/>
              <w:rPr>
                <w:b/>
                <w:bCs/>
                <w:sz w:val="24"/>
                <w:szCs w:val="24"/>
                <w:lang w:eastAsia="vi-VN"/>
              </w:rPr>
            </w:pPr>
            <w:r>
              <w:rPr>
                <w:b/>
                <w:bCs/>
                <w:sz w:val="24"/>
                <w:szCs w:val="24"/>
                <w:lang w:eastAsia="vi-VN"/>
              </w:rPr>
              <w:t>Hệ thống châm NaOH ổn định pH</w:t>
            </w:r>
            <w:r>
              <w:rPr>
                <w:b/>
                <w:bCs/>
                <w:sz w:val="24"/>
                <w:szCs w:val="24"/>
                <w:lang w:eastAsia="vi-VN"/>
              </w:rPr>
              <w:br/>
            </w:r>
            <w:r>
              <w:rPr>
                <w:sz w:val="24"/>
                <w:szCs w:val="24"/>
                <w:lang w:eastAsia="vi-VN"/>
              </w:rPr>
              <w:t>- Bơm định lượng hóa chất hiệu Emec - Italia</w:t>
            </w:r>
            <w:r>
              <w:rPr>
                <w:sz w:val="24"/>
                <w:szCs w:val="24"/>
                <w:lang w:eastAsia="vi-VN"/>
              </w:rPr>
              <w:br/>
              <w:t>- Lưu lượng Q= 86lít/giờ, H=7bar</w:t>
            </w:r>
            <w:r>
              <w:rPr>
                <w:sz w:val="24"/>
                <w:szCs w:val="24"/>
                <w:lang w:eastAsia="vi-VN"/>
              </w:rPr>
              <w:br/>
              <w:t>- Công suất: 0.37Kw</w:t>
            </w:r>
            <w:r>
              <w:rPr>
                <w:sz w:val="24"/>
                <w:szCs w:val="24"/>
                <w:lang w:eastAsia="vi-VN"/>
              </w:rPr>
              <w:br/>
              <w:t>- Dòng điện: 380V/3phase/50Hz</w:t>
            </w:r>
            <w:r>
              <w:rPr>
                <w:sz w:val="24"/>
                <w:szCs w:val="24"/>
                <w:lang w:eastAsia="vi-VN"/>
              </w:rPr>
              <w:br/>
              <w:t>- Bồn đựng hóa chất V= 1000lít</w:t>
            </w:r>
          </w:p>
        </w:tc>
        <w:tc>
          <w:tcPr>
            <w:tcW w:w="757" w:type="pct"/>
            <w:shd w:val="clear" w:color="000000" w:fill="FFFFFF"/>
            <w:vAlign w:val="center"/>
          </w:tcPr>
          <w:p w14:paraId="309C45DF" w14:textId="77777777" w:rsidR="00191992" w:rsidRDefault="00000000" w:rsidP="004903E6">
            <w:pPr>
              <w:spacing w:before="60" w:after="60" w:line="240" w:lineRule="auto"/>
              <w:jc w:val="center"/>
              <w:rPr>
                <w:sz w:val="24"/>
                <w:szCs w:val="24"/>
                <w:lang w:eastAsia="vi-VN"/>
              </w:rPr>
            </w:pPr>
            <w:r>
              <w:rPr>
                <w:sz w:val="24"/>
                <w:szCs w:val="24"/>
                <w:lang w:eastAsia="vi-VN"/>
              </w:rPr>
              <w:t>ITALIA</w:t>
            </w:r>
          </w:p>
        </w:tc>
        <w:tc>
          <w:tcPr>
            <w:tcW w:w="607" w:type="pct"/>
            <w:shd w:val="clear" w:color="000000" w:fill="FFFFFF"/>
            <w:noWrap/>
            <w:vAlign w:val="center"/>
          </w:tcPr>
          <w:p w14:paraId="76313960"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59730F03"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6E9017CF" w14:textId="77777777">
        <w:trPr>
          <w:trHeight w:val="1260"/>
        </w:trPr>
        <w:tc>
          <w:tcPr>
            <w:tcW w:w="379" w:type="pct"/>
            <w:shd w:val="clear" w:color="000000" w:fill="FFFFFF"/>
            <w:noWrap/>
            <w:vAlign w:val="center"/>
          </w:tcPr>
          <w:p w14:paraId="45A2EB8C"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16333F3D" w14:textId="77777777" w:rsidR="00191992" w:rsidRDefault="00000000" w:rsidP="004903E6">
            <w:pPr>
              <w:spacing w:before="60" w:after="60" w:line="240" w:lineRule="auto"/>
              <w:jc w:val="left"/>
              <w:rPr>
                <w:sz w:val="24"/>
                <w:szCs w:val="24"/>
                <w:lang w:eastAsia="vi-VN"/>
              </w:rPr>
            </w:pPr>
            <w:r>
              <w:rPr>
                <w:b/>
                <w:bCs/>
                <w:sz w:val="24"/>
                <w:szCs w:val="24"/>
                <w:lang w:eastAsia="vi-VN"/>
              </w:rPr>
              <w:t>Lắp đặt đĩa thổi khí bể điều hòa</w:t>
            </w:r>
            <w:r>
              <w:rPr>
                <w:sz w:val="24"/>
                <w:szCs w:val="24"/>
                <w:lang w:eastAsia="vi-VN"/>
              </w:rPr>
              <w:br/>
              <w:t>Lưu lượng thiết kế: 2-6 m3/h</w:t>
            </w:r>
            <w:r>
              <w:rPr>
                <w:sz w:val="24"/>
                <w:szCs w:val="24"/>
                <w:lang w:eastAsia="vi-VN"/>
              </w:rPr>
              <w:br/>
              <w:t>Lưu lượng tối đa: 10 m3/h</w:t>
            </w:r>
            <w:r>
              <w:rPr>
                <w:sz w:val="24"/>
                <w:szCs w:val="24"/>
                <w:lang w:eastAsia="vi-VN"/>
              </w:rPr>
              <w:br/>
              <w:t>Đường kính: 268mm</w:t>
            </w:r>
          </w:p>
        </w:tc>
        <w:tc>
          <w:tcPr>
            <w:tcW w:w="757" w:type="pct"/>
            <w:shd w:val="clear" w:color="000000" w:fill="FFFFFF"/>
            <w:vAlign w:val="center"/>
          </w:tcPr>
          <w:p w14:paraId="470DD7C8" w14:textId="77777777" w:rsidR="00191992" w:rsidRDefault="00000000" w:rsidP="004903E6">
            <w:pPr>
              <w:spacing w:before="60" w:after="60" w:line="240" w:lineRule="auto"/>
              <w:jc w:val="center"/>
              <w:rPr>
                <w:sz w:val="24"/>
                <w:szCs w:val="24"/>
                <w:lang w:eastAsia="vi-VN"/>
              </w:rPr>
            </w:pPr>
            <w:r>
              <w:rPr>
                <w:sz w:val="24"/>
                <w:szCs w:val="24"/>
                <w:lang w:eastAsia="vi-VN"/>
              </w:rPr>
              <w:t>GERMANY</w:t>
            </w:r>
          </w:p>
        </w:tc>
        <w:tc>
          <w:tcPr>
            <w:tcW w:w="607" w:type="pct"/>
            <w:shd w:val="clear" w:color="000000" w:fill="FFFFFF"/>
            <w:noWrap/>
            <w:vAlign w:val="center"/>
          </w:tcPr>
          <w:p w14:paraId="791BFE93" w14:textId="77777777" w:rsidR="00191992" w:rsidRDefault="00000000" w:rsidP="004903E6">
            <w:pPr>
              <w:spacing w:before="60" w:after="60" w:line="240" w:lineRule="auto"/>
              <w:jc w:val="center"/>
              <w:rPr>
                <w:sz w:val="24"/>
                <w:szCs w:val="24"/>
                <w:lang w:val="en-US" w:eastAsia="vi-VN"/>
              </w:rPr>
            </w:pPr>
            <w:r>
              <w:rPr>
                <w:sz w:val="24"/>
                <w:szCs w:val="24"/>
                <w:lang w:val="en-US" w:eastAsia="vi-VN"/>
              </w:rPr>
              <w:t>32</w:t>
            </w:r>
          </w:p>
        </w:tc>
        <w:tc>
          <w:tcPr>
            <w:tcW w:w="603" w:type="pct"/>
            <w:shd w:val="clear" w:color="000000" w:fill="FFFFFF"/>
            <w:vAlign w:val="center"/>
          </w:tcPr>
          <w:p w14:paraId="42025553"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514D223F" w14:textId="77777777">
        <w:trPr>
          <w:trHeight w:val="1655"/>
        </w:trPr>
        <w:tc>
          <w:tcPr>
            <w:tcW w:w="379" w:type="pct"/>
            <w:shd w:val="clear" w:color="000000" w:fill="FFFFFF"/>
            <w:noWrap/>
            <w:vAlign w:val="center"/>
          </w:tcPr>
          <w:p w14:paraId="28EE450E"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57DBF071" w14:textId="77777777" w:rsidR="00191992" w:rsidRDefault="00000000" w:rsidP="004903E6">
            <w:pPr>
              <w:spacing w:before="60" w:after="60" w:line="240" w:lineRule="auto"/>
              <w:jc w:val="left"/>
              <w:rPr>
                <w:b/>
                <w:bCs/>
                <w:sz w:val="24"/>
                <w:szCs w:val="24"/>
                <w:lang w:eastAsia="vi-VN"/>
              </w:rPr>
            </w:pPr>
            <w:r>
              <w:rPr>
                <w:b/>
                <w:bCs/>
                <w:sz w:val="24"/>
                <w:szCs w:val="24"/>
                <w:lang w:eastAsia="vi-VN"/>
              </w:rPr>
              <w:t>Lắp đặt phụ kiện bể điều hòa</w:t>
            </w:r>
            <w:r>
              <w:rPr>
                <w:b/>
                <w:bCs/>
                <w:sz w:val="24"/>
                <w:szCs w:val="24"/>
                <w:lang w:eastAsia="vi-VN"/>
              </w:rPr>
              <w:br/>
            </w:r>
            <w:r>
              <w:rPr>
                <w:sz w:val="24"/>
                <w:szCs w:val="24"/>
                <w:lang w:eastAsia="vi-VN"/>
              </w:rPr>
              <w:t>Phao điện nước</w:t>
            </w:r>
            <w:r>
              <w:rPr>
                <w:sz w:val="24"/>
                <w:szCs w:val="24"/>
                <w:lang w:eastAsia="vi-VN"/>
              </w:rPr>
              <w:br/>
              <w:t>Van 1 chiều</w:t>
            </w:r>
            <w:r>
              <w:rPr>
                <w:sz w:val="24"/>
                <w:szCs w:val="24"/>
                <w:lang w:eastAsia="vi-VN"/>
              </w:rPr>
              <w:br/>
              <w:t>Rắc co</w:t>
            </w:r>
            <w:r>
              <w:rPr>
                <w:sz w:val="24"/>
                <w:szCs w:val="24"/>
                <w:lang w:eastAsia="vi-VN"/>
              </w:rPr>
              <w:br/>
              <w:t>Khung hộp Inox 304 bảo vệ bơm</w:t>
            </w:r>
            <w:r>
              <w:rPr>
                <w:sz w:val="24"/>
                <w:szCs w:val="24"/>
                <w:lang w:eastAsia="vi-VN"/>
              </w:rPr>
              <w:br/>
              <w:t>Xích kéo, bulong, vít,...</w:t>
            </w:r>
          </w:p>
        </w:tc>
        <w:tc>
          <w:tcPr>
            <w:tcW w:w="757" w:type="pct"/>
            <w:shd w:val="clear" w:color="000000" w:fill="FFFFFF"/>
            <w:vAlign w:val="center"/>
          </w:tcPr>
          <w:p w14:paraId="2BA40E65"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4FC90F62"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6F600282"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7592BB5A" w14:textId="77777777">
        <w:trPr>
          <w:trHeight w:val="315"/>
        </w:trPr>
        <w:tc>
          <w:tcPr>
            <w:tcW w:w="379" w:type="pct"/>
            <w:shd w:val="clear" w:color="000000" w:fill="FFFFFF"/>
            <w:noWrap/>
            <w:vAlign w:val="center"/>
          </w:tcPr>
          <w:p w14:paraId="1727AFD1" w14:textId="77777777" w:rsidR="00191992" w:rsidRDefault="00000000" w:rsidP="004903E6">
            <w:pPr>
              <w:spacing w:before="60" w:after="60" w:line="240" w:lineRule="auto"/>
              <w:jc w:val="center"/>
              <w:rPr>
                <w:sz w:val="24"/>
                <w:szCs w:val="24"/>
                <w:lang w:eastAsia="vi-VN"/>
              </w:rPr>
            </w:pPr>
            <w:r>
              <w:rPr>
                <w:sz w:val="24"/>
                <w:szCs w:val="24"/>
                <w:lang w:eastAsia="vi-VN"/>
              </w:rPr>
              <w:t>4</w:t>
            </w:r>
          </w:p>
        </w:tc>
        <w:tc>
          <w:tcPr>
            <w:tcW w:w="2654" w:type="pct"/>
            <w:shd w:val="clear" w:color="000000" w:fill="FFFFFF"/>
            <w:vAlign w:val="center"/>
          </w:tcPr>
          <w:p w14:paraId="6890B21A" w14:textId="77777777" w:rsidR="00191992" w:rsidRDefault="00000000" w:rsidP="004903E6">
            <w:pPr>
              <w:spacing w:before="60" w:after="60" w:line="240" w:lineRule="auto"/>
              <w:jc w:val="left"/>
              <w:rPr>
                <w:b/>
                <w:bCs/>
                <w:sz w:val="24"/>
                <w:szCs w:val="24"/>
                <w:lang w:eastAsia="vi-VN"/>
              </w:rPr>
            </w:pPr>
            <w:r>
              <w:rPr>
                <w:b/>
                <w:bCs/>
                <w:sz w:val="24"/>
                <w:szCs w:val="24"/>
                <w:lang w:eastAsia="vi-VN"/>
              </w:rPr>
              <w:t>Bể sinh học</w:t>
            </w:r>
          </w:p>
        </w:tc>
        <w:tc>
          <w:tcPr>
            <w:tcW w:w="757" w:type="pct"/>
            <w:shd w:val="clear" w:color="000000" w:fill="FFFFFF"/>
            <w:vAlign w:val="center"/>
          </w:tcPr>
          <w:p w14:paraId="120D6CBC"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2811213F"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34352329"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2B30AA8F" w14:textId="77777777">
        <w:trPr>
          <w:trHeight w:val="1690"/>
        </w:trPr>
        <w:tc>
          <w:tcPr>
            <w:tcW w:w="379" w:type="pct"/>
            <w:shd w:val="clear" w:color="000000" w:fill="FFFFFF"/>
            <w:noWrap/>
            <w:vAlign w:val="center"/>
          </w:tcPr>
          <w:p w14:paraId="192A5546"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08160F5D" w14:textId="77777777" w:rsidR="00191992" w:rsidRDefault="00000000" w:rsidP="004903E6">
            <w:pPr>
              <w:spacing w:before="60" w:after="60" w:line="240" w:lineRule="auto"/>
              <w:jc w:val="left"/>
              <w:rPr>
                <w:b/>
                <w:bCs/>
                <w:sz w:val="24"/>
                <w:szCs w:val="24"/>
                <w:lang w:eastAsia="vi-VN"/>
              </w:rPr>
            </w:pPr>
            <w:r>
              <w:rPr>
                <w:b/>
                <w:bCs/>
                <w:sz w:val="24"/>
                <w:szCs w:val="24"/>
                <w:lang w:eastAsia="vi-VN"/>
              </w:rPr>
              <w:t>Máy thổi khí cho cả bể sinh học và bể điều hòa</w:t>
            </w:r>
            <w:r>
              <w:rPr>
                <w:b/>
                <w:bCs/>
                <w:sz w:val="24"/>
                <w:szCs w:val="24"/>
                <w:lang w:eastAsia="vi-VN"/>
              </w:rPr>
              <w:br/>
            </w:r>
            <w:r>
              <w:rPr>
                <w:sz w:val="24"/>
                <w:szCs w:val="24"/>
                <w:lang w:eastAsia="vi-VN"/>
              </w:rPr>
              <w:t>Model: G65</w:t>
            </w:r>
            <w:r>
              <w:rPr>
                <w:b/>
                <w:bCs/>
                <w:sz w:val="24"/>
                <w:szCs w:val="24"/>
                <w:lang w:eastAsia="vi-VN"/>
              </w:rPr>
              <w:br/>
            </w:r>
            <w:r>
              <w:rPr>
                <w:sz w:val="24"/>
                <w:szCs w:val="24"/>
                <w:lang w:eastAsia="vi-VN"/>
              </w:rPr>
              <w:t>Công suất: 5.5Kw</w:t>
            </w:r>
            <w:r>
              <w:rPr>
                <w:sz w:val="24"/>
                <w:szCs w:val="24"/>
                <w:lang w:eastAsia="vi-VN"/>
              </w:rPr>
              <w:br/>
              <w:t>Cột áp: 5m</w:t>
            </w:r>
            <w:r>
              <w:rPr>
                <w:sz w:val="24"/>
                <w:szCs w:val="24"/>
                <w:lang w:eastAsia="vi-VN"/>
              </w:rPr>
              <w:br/>
              <w:t>Lưu lượng: 3.55 m3/min</w:t>
            </w:r>
            <w:r>
              <w:rPr>
                <w:sz w:val="24"/>
                <w:szCs w:val="24"/>
                <w:lang w:eastAsia="vi-VN"/>
              </w:rPr>
              <w:br/>
              <w:t>Dòng điện: 380V/3phase/50Hz</w:t>
            </w:r>
          </w:p>
        </w:tc>
        <w:tc>
          <w:tcPr>
            <w:tcW w:w="757" w:type="pct"/>
            <w:shd w:val="clear" w:color="000000" w:fill="FFFFFF"/>
            <w:vAlign w:val="center"/>
          </w:tcPr>
          <w:p w14:paraId="51580759"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391ED3C0" w14:textId="77777777" w:rsidR="00191992" w:rsidRDefault="00000000" w:rsidP="004903E6">
            <w:pPr>
              <w:spacing w:before="60" w:after="60" w:line="240" w:lineRule="auto"/>
              <w:jc w:val="center"/>
              <w:rPr>
                <w:sz w:val="24"/>
                <w:szCs w:val="24"/>
                <w:lang w:val="en-US" w:eastAsia="vi-VN"/>
              </w:rPr>
            </w:pPr>
            <w:r>
              <w:rPr>
                <w:sz w:val="24"/>
                <w:szCs w:val="24"/>
                <w:lang w:val="en-US" w:eastAsia="vi-VN"/>
              </w:rPr>
              <w:t>6</w:t>
            </w:r>
          </w:p>
        </w:tc>
        <w:tc>
          <w:tcPr>
            <w:tcW w:w="603" w:type="pct"/>
            <w:shd w:val="clear" w:color="000000" w:fill="FFFFFF"/>
            <w:vAlign w:val="center"/>
          </w:tcPr>
          <w:p w14:paraId="6EAE2E3C"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2E044BB1" w14:textId="77777777">
        <w:trPr>
          <w:trHeight w:val="1447"/>
        </w:trPr>
        <w:tc>
          <w:tcPr>
            <w:tcW w:w="379" w:type="pct"/>
            <w:shd w:val="clear" w:color="000000" w:fill="FFFFFF"/>
            <w:noWrap/>
            <w:vAlign w:val="center"/>
          </w:tcPr>
          <w:p w14:paraId="050C060C"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3950A286" w14:textId="77777777" w:rsidR="00191992" w:rsidRDefault="00000000" w:rsidP="004903E6">
            <w:pPr>
              <w:spacing w:before="60" w:after="60" w:line="240" w:lineRule="auto"/>
              <w:jc w:val="left"/>
              <w:rPr>
                <w:b/>
                <w:bCs/>
                <w:sz w:val="24"/>
                <w:szCs w:val="24"/>
                <w:lang w:eastAsia="vi-VN"/>
              </w:rPr>
            </w:pPr>
            <w:r>
              <w:rPr>
                <w:b/>
                <w:bCs/>
                <w:sz w:val="24"/>
                <w:szCs w:val="24"/>
                <w:lang w:eastAsia="vi-VN"/>
              </w:rPr>
              <w:t>Lắp đặt giá thể sinh học</w:t>
            </w:r>
            <w:r>
              <w:rPr>
                <w:b/>
                <w:bCs/>
                <w:sz w:val="24"/>
                <w:szCs w:val="24"/>
                <w:lang w:eastAsia="vi-VN"/>
              </w:rPr>
              <w:br/>
            </w:r>
            <w:r>
              <w:rPr>
                <w:sz w:val="24"/>
                <w:szCs w:val="24"/>
                <w:lang w:eastAsia="vi-VN"/>
              </w:rPr>
              <w:t>Vật liệu: Quả cầu</w:t>
            </w:r>
            <w:r>
              <w:rPr>
                <w:sz w:val="24"/>
                <w:szCs w:val="24"/>
                <w:lang w:eastAsia="vi-VN"/>
              </w:rPr>
              <w:br/>
              <w:t>Kích thước: 100mm</w:t>
            </w:r>
            <w:r>
              <w:rPr>
                <w:sz w:val="24"/>
                <w:szCs w:val="24"/>
                <w:lang w:eastAsia="vi-VN"/>
              </w:rPr>
              <w:br/>
              <w:t>Bề mặt riêng: 150 - 180m2/m3</w:t>
            </w:r>
            <w:r>
              <w:rPr>
                <w:sz w:val="24"/>
                <w:szCs w:val="24"/>
                <w:lang w:eastAsia="vi-VN"/>
              </w:rPr>
              <w:br/>
              <w:t>Vật liệu: Nhựa PP</w:t>
            </w:r>
          </w:p>
        </w:tc>
        <w:tc>
          <w:tcPr>
            <w:tcW w:w="757" w:type="pct"/>
            <w:shd w:val="clear" w:color="000000" w:fill="FFFFFF"/>
            <w:vAlign w:val="center"/>
          </w:tcPr>
          <w:p w14:paraId="6577AFF1" w14:textId="77777777" w:rsidR="00191992" w:rsidRDefault="00000000" w:rsidP="004903E6">
            <w:pPr>
              <w:spacing w:before="60" w:after="60" w:line="240" w:lineRule="auto"/>
              <w:jc w:val="center"/>
              <w:rPr>
                <w:sz w:val="24"/>
                <w:szCs w:val="24"/>
                <w:lang w:eastAsia="vi-VN"/>
              </w:rPr>
            </w:pPr>
            <w:r>
              <w:rPr>
                <w:sz w:val="24"/>
                <w:szCs w:val="24"/>
                <w:lang w:eastAsia="vi-VN"/>
              </w:rPr>
              <w:t xml:space="preserve">VIỆT NAM </w:t>
            </w:r>
          </w:p>
        </w:tc>
        <w:tc>
          <w:tcPr>
            <w:tcW w:w="607" w:type="pct"/>
            <w:shd w:val="clear" w:color="000000" w:fill="FFFFFF"/>
            <w:noWrap/>
            <w:vAlign w:val="center"/>
          </w:tcPr>
          <w:p w14:paraId="3BA59268" w14:textId="77777777" w:rsidR="00191992" w:rsidRDefault="00000000" w:rsidP="004903E6">
            <w:pPr>
              <w:spacing w:before="60" w:after="60" w:line="240" w:lineRule="auto"/>
              <w:jc w:val="center"/>
              <w:rPr>
                <w:sz w:val="24"/>
                <w:szCs w:val="24"/>
                <w:lang w:val="en-US" w:eastAsia="vi-VN"/>
              </w:rPr>
            </w:pPr>
            <w:r>
              <w:rPr>
                <w:sz w:val="24"/>
                <w:szCs w:val="24"/>
                <w:lang w:val="en-US" w:eastAsia="vi-VN"/>
              </w:rPr>
              <w:t>96</w:t>
            </w:r>
          </w:p>
        </w:tc>
        <w:tc>
          <w:tcPr>
            <w:tcW w:w="603" w:type="pct"/>
            <w:shd w:val="clear" w:color="000000" w:fill="FFFFFF"/>
            <w:vAlign w:val="center"/>
          </w:tcPr>
          <w:p w14:paraId="59EE8229" w14:textId="77777777" w:rsidR="00191992" w:rsidRDefault="00000000" w:rsidP="004903E6">
            <w:pPr>
              <w:spacing w:before="60" w:after="60" w:line="240" w:lineRule="auto"/>
              <w:jc w:val="center"/>
              <w:rPr>
                <w:sz w:val="24"/>
                <w:szCs w:val="24"/>
                <w:lang w:eastAsia="vi-VN"/>
              </w:rPr>
            </w:pPr>
            <w:r>
              <w:rPr>
                <w:sz w:val="24"/>
                <w:szCs w:val="24"/>
                <w:lang w:eastAsia="vi-VN"/>
              </w:rPr>
              <w:t>m</w:t>
            </w:r>
            <w:r>
              <w:rPr>
                <w:sz w:val="24"/>
                <w:szCs w:val="24"/>
                <w:vertAlign w:val="superscript"/>
                <w:lang w:eastAsia="vi-VN"/>
              </w:rPr>
              <w:t>3</w:t>
            </w:r>
          </w:p>
        </w:tc>
      </w:tr>
      <w:tr w:rsidR="00191992" w14:paraId="0C1BDA17" w14:textId="77777777">
        <w:trPr>
          <w:trHeight w:val="1128"/>
        </w:trPr>
        <w:tc>
          <w:tcPr>
            <w:tcW w:w="379" w:type="pct"/>
            <w:shd w:val="clear" w:color="000000" w:fill="FFFFFF"/>
            <w:noWrap/>
            <w:vAlign w:val="center"/>
          </w:tcPr>
          <w:p w14:paraId="75D8953F"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10E28AD3" w14:textId="77777777" w:rsidR="00191992" w:rsidRDefault="00000000" w:rsidP="004903E6">
            <w:pPr>
              <w:spacing w:before="60" w:after="60" w:line="240" w:lineRule="auto"/>
              <w:jc w:val="left"/>
              <w:rPr>
                <w:sz w:val="24"/>
                <w:szCs w:val="24"/>
                <w:lang w:eastAsia="vi-VN"/>
              </w:rPr>
            </w:pPr>
            <w:r>
              <w:rPr>
                <w:b/>
                <w:bCs/>
                <w:sz w:val="24"/>
                <w:szCs w:val="24"/>
                <w:lang w:eastAsia="vi-VN"/>
              </w:rPr>
              <w:t>Đĩa thổi khí bể sinh học</w:t>
            </w:r>
            <w:r>
              <w:rPr>
                <w:sz w:val="24"/>
                <w:szCs w:val="24"/>
                <w:lang w:eastAsia="vi-VN"/>
              </w:rPr>
              <w:br/>
              <w:t>Lưu lượng thiết kế: 2-6 m3/h</w:t>
            </w:r>
            <w:r>
              <w:rPr>
                <w:sz w:val="24"/>
                <w:szCs w:val="24"/>
                <w:lang w:eastAsia="vi-VN"/>
              </w:rPr>
              <w:br/>
              <w:t>Lưu lượng tối đa: 10 m3/h</w:t>
            </w:r>
            <w:r>
              <w:rPr>
                <w:sz w:val="24"/>
                <w:szCs w:val="24"/>
                <w:lang w:eastAsia="vi-VN"/>
              </w:rPr>
              <w:br/>
              <w:t>Đường kính: 268mm</w:t>
            </w:r>
          </w:p>
        </w:tc>
        <w:tc>
          <w:tcPr>
            <w:tcW w:w="757" w:type="pct"/>
            <w:shd w:val="clear" w:color="000000" w:fill="FFFFFF"/>
            <w:vAlign w:val="center"/>
          </w:tcPr>
          <w:p w14:paraId="5DF47AB8" w14:textId="77777777" w:rsidR="00191992" w:rsidRDefault="00000000" w:rsidP="004903E6">
            <w:pPr>
              <w:spacing w:before="60" w:after="60" w:line="240" w:lineRule="auto"/>
              <w:jc w:val="center"/>
              <w:rPr>
                <w:sz w:val="24"/>
                <w:szCs w:val="24"/>
                <w:lang w:eastAsia="vi-VN"/>
              </w:rPr>
            </w:pPr>
            <w:r>
              <w:rPr>
                <w:sz w:val="24"/>
                <w:szCs w:val="24"/>
                <w:lang w:eastAsia="vi-VN"/>
              </w:rPr>
              <w:t>GERMANY</w:t>
            </w:r>
          </w:p>
        </w:tc>
        <w:tc>
          <w:tcPr>
            <w:tcW w:w="607" w:type="pct"/>
            <w:shd w:val="clear" w:color="000000" w:fill="FFFFFF"/>
            <w:noWrap/>
            <w:vAlign w:val="center"/>
          </w:tcPr>
          <w:p w14:paraId="0714DC49" w14:textId="77777777" w:rsidR="00191992" w:rsidRDefault="00000000" w:rsidP="004903E6">
            <w:pPr>
              <w:spacing w:before="60" w:after="60" w:line="240" w:lineRule="auto"/>
              <w:jc w:val="center"/>
              <w:rPr>
                <w:sz w:val="24"/>
                <w:szCs w:val="24"/>
                <w:lang w:val="en-US" w:eastAsia="vi-VN"/>
              </w:rPr>
            </w:pPr>
            <w:r>
              <w:rPr>
                <w:sz w:val="24"/>
                <w:szCs w:val="24"/>
                <w:lang w:val="en-US" w:eastAsia="vi-VN"/>
              </w:rPr>
              <w:t>64</w:t>
            </w:r>
          </w:p>
        </w:tc>
        <w:tc>
          <w:tcPr>
            <w:tcW w:w="603" w:type="pct"/>
            <w:shd w:val="clear" w:color="000000" w:fill="FFFFFF"/>
            <w:vAlign w:val="center"/>
          </w:tcPr>
          <w:p w14:paraId="46537E2A"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7627EA9F" w14:textId="77777777">
        <w:trPr>
          <w:trHeight w:val="1541"/>
        </w:trPr>
        <w:tc>
          <w:tcPr>
            <w:tcW w:w="379" w:type="pct"/>
            <w:shd w:val="clear" w:color="000000" w:fill="FFFFFF"/>
            <w:noWrap/>
            <w:vAlign w:val="center"/>
          </w:tcPr>
          <w:p w14:paraId="238A6D1D"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1088B353"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sinh học</w:t>
            </w:r>
            <w:r>
              <w:rPr>
                <w:b/>
                <w:bCs/>
                <w:sz w:val="24"/>
                <w:szCs w:val="24"/>
                <w:lang w:eastAsia="vi-VN"/>
              </w:rPr>
              <w:br/>
            </w:r>
            <w:r>
              <w:rPr>
                <w:sz w:val="24"/>
                <w:szCs w:val="24"/>
                <w:lang w:eastAsia="vi-VN"/>
              </w:rPr>
              <w:t>Van 1 chiều</w:t>
            </w:r>
            <w:r>
              <w:rPr>
                <w:sz w:val="24"/>
                <w:szCs w:val="24"/>
                <w:lang w:eastAsia="vi-VN"/>
              </w:rPr>
              <w:br/>
              <w:t>Rắc co</w:t>
            </w:r>
            <w:r>
              <w:rPr>
                <w:sz w:val="24"/>
                <w:szCs w:val="24"/>
                <w:lang w:eastAsia="vi-VN"/>
              </w:rPr>
              <w:br/>
              <w:t>Khớp nối nhanh</w:t>
            </w:r>
            <w:r>
              <w:rPr>
                <w:sz w:val="24"/>
                <w:szCs w:val="24"/>
                <w:lang w:eastAsia="vi-VN"/>
              </w:rPr>
              <w:br/>
              <w:t>Đệm cao su, bulong, vít,...</w:t>
            </w:r>
          </w:p>
        </w:tc>
        <w:tc>
          <w:tcPr>
            <w:tcW w:w="757" w:type="pct"/>
            <w:shd w:val="clear" w:color="000000" w:fill="FFFFFF"/>
            <w:vAlign w:val="center"/>
          </w:tcPr>
          <w:p w14:paraId="67543D0F"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25B75459" w14:textId="77777777" w:rsidR="00191992" w:rsidRDefault="00000000" w:rsidP="004903E6">
            <w:pPr>
              <w:spacing w:before="60" w:after="60" w:line="240" w:lineRule="auto"/>
              <w:jc w:val="center"/>
              <w:rPr>
                <w:sz w:val="24"/>
                <w:szCs w:val="24"/>
                <w:lang w:val="en-US" w:eastAsia="vi-VN"/>
              </w:rPr>
            </w:pPr>
            <w:r>
              <w:rPr>
                <w:sz w:val="24"/>
                <w:szCs w:val="24"/>
                <w:lang w:val="en-US" w:eastAsia="vi-VN"/>
              </w:rPr>
              <w:t>6</w:t>
            </w:r>
          </w:p>
        </w:tc>
        <w:tc>
          <w:tcPr>
            <w:tcW w:w="603" w:type="pct"/>
            <w:shd w:val="clear" w:color="000000" w:fill="FFFFFF"/>
            <w:vAlign w:val="center"/>
          </w:tcPr>
          <w:p w14:paraId="052BA364"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415561E3" w14:textId="77777777">
        <w:trPr>
          <w:trHeight w:val="315"/>
        </w:trPr>
        <w:tc>
          <w:tcPr>
            <w:tcW w:w="379" w:type="pct"/>
            <w:shd w:val="clear" w:color="000000" w:fill="FFFFFF"/>
            <w:noWrap/>
            <w:vAlign w:val="center"/>
          </w:tcPr>
          <w:p w14:paraId="7460D7E9" w14:textId="77777777" w:rsidR="00191992" w:rsidRDefault="00000000" w:rsidP="004903E6">
            <w:pPr>
              <w:spacing w:before="60" w:after="60" w:line="240" w:lineRule="auto"/>
              <w:jc w:val="center"/>
              <w:rPr>
                <w:sz w:val="24"/>
                <w:szCs w:val="24"/>
                <w:lang w:eastAsia="vi-VN"/>
              </w:rPr>
            </w:pPr>
            <w:r>
              <w:rPr>
                <w:sz w:val="24"/>
                <w:szCs w:val="24"/>
                <w:lang w:eastAsia="vi-VN"/>
              </w:rPr>
              <w:t>5</w:t>
            </w:r>
          </w:p>
        </w:tc>
        <w:tc>
          <w:tcPr>
            <w:tcW w:w="2654" w:type="pct"/>
            <w:shd w:val="clear" w:color="000000" w:fill="FFFFFF"/>
            <w:vAlign w:val="center"/>
          </w:tcPr>
          <w:p w14:paraId="4247F31D" w14:textId="77777777" w:rsidR="00191992" w:rsidRDefault="00000000" w:rsidP="004903E6">
            <w:pPr>
              <w:spacing w:before="60" w:after="60" w:line="240" w:lineRule="auto"/>
              <w:jc w:val="left"/>
              <w:rPr>
                <w:b/>
                <w:bCs/>
                <w:sz w:val="24"/>
                <w:szCs w:val="24"/>
                <w:lang w:eastAsia="vi-VN"/>
              </w:rPr>
            </w:pPr>
            <w:r>
              <w:rPr>
                <w:b/>
                <w:bCs/>
                <w:sz w:val="24"/>
                <w:szCs w:val="24"/>
                <w:lang w:eastAsia="vi-VN"/>
              </w:rPr>
              <w:t>Bể lắng sinh học</w:t>
            </w:r>
          </w:p>
        </w:tc>
        <w:tc>
          <w:tcPr>
            <w:tcW w:w="757" w:type="pct"/>
            <w:shd w:val="clear" w:color="000000" w:fill="FFFFFF"/>
            <w:vAlign w:val="center"/>
          </w:tcPr>
          <w:p w14:paraId="5D4687E9"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75D8D074"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19C1F80A"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585E4CEF" w14:textId="77777777">
        <w:trPr>
          <w:trHeight w:val="2028"/>
        </w:trPr>
        <w:tc>
          <w:tcPr>
            <w:tcW w:w="379" w:type="pct"/>
            <w:vMerge w:val="restart"/>
            <w:shd w:val="clear" w:color="000000" w:fill="FFFFFF"/>
            <w:noWrap/>
            <w:vAlign w:val="center"/>
          </w:tcPr>
          <w:p w14:paraId="03991B88" w14:textId="77777777" w:rsidR="00191992" w:rsidRDefault="00000000" w:rsidP="004903E6">
            <w:pPr>
              <w:spacing w:before="60" w:after="60" w:line="240" w:lineRule="auto"/>
              <w:jc w:val="center"/>
              <w:rPr>
                <w:sz w:val="24"/>
                <w:szCs w:val="24"/>
                <w:lang w:eastAsia="vi-VN"/>
              </w:rPr>
            </w:pPr>
            <w:r>
              <w:rPr>
                <w:sz w:val="24"/>
                <w:szCs w:val="24"/>
                <w:lang w:eastAsia="vi-VN"/>
              </w:rPr>
              <w:lastRenderedPageBreak/>
              <w:t> </w:t>
            </w:r>
          </w:p>
        </w:tc>
        <w:tc>
          <w:tcPr>
            <w:tcW w:w="2654" w:type="pct"/>
            <w:shd w:val="clear" w:color="000000" w:fill="FFFFFF"/>
            <w:vAlign w:val="center"/>
          </w:tcPr>
          <w:p w14:paraId="23C1F09F" w14:textId="77777777" w:rsidR="00191992" w:rsidRDefault="00000000" w:rsidP="004903E6">
            <w:pPr>
              <w:spacing w:before="60" w:after="60" w:line="240" w:lineRule="auto"/>
              <w:jc w:val="left"/>
              <w:rPr>
                <w:b/>
                <w:bCs/>
                <w:sz w:val="24"/>
                <w:szCs w:val="24"/>
                <w:lang w:eastAsia="vi-VN"/>
              </w:rPr>
            </w:pPr>
            <w:r>
              <w:rPr>
                <w:b/>
                <w:bCs/>
                <w:sz w:val="24"/>
                <w:szCs w:val="24"/>
                <w:lang w:eastAsia="vi-VN"/>
              </w:rPr>
              <w:t>Bơm bùn cho bể lắng sinh học</w:t>
            </w:r>
            <w:r>
              <w:rPr>
                <w:b/>
                <w:bCs/>
                <w:sz w:val="24"/>
                <w:szCs w:val="24"/>
                <w:lang w:eastAsia="vi-VN"/>
              </w:rPr>
              <w:br/>
            </w:r>
            <w:r>
              <w:rPr>
                <w:sz w:val="24"/>
                <w:szCs w:val="24"/>
                <w:lang w:eastAsia="vi-VN"/>
              </w:rPr>
              <w:t>Model: EF - 10T</w:t>
            </w:r>
            <w:r>
              <w:rPr>
                <w:sz w:val="24"/>
                <w:szCs w:val="24"/>
                <w:lang w:eastAsia="vi-VN"/>
              </w:rPr>
              <w:br/>
              <w:t>Công suất: 0.75Kw</w:t>
            </w:r>
            <w:r>
              <w:rPr>
                <w:sz w:val="24"/>
                <w:szCs w:val="24"/>
                <w:lang w:eastAsia="vi-VN"/>
              </w:rPr>
              <w:br/>
              <w:t>Cột áp: 10m</w:t>
            </w:r>
            <w:r>
              <w:rPr>
                <w:sz w:val="24"/>
                <w:szCs w:val="24"/>
                <w:lang w:eastAsia="vi-VN"/>
              </w:rPr>
              <w:br/>
              <w:t>Lưu lượng:  300l/p</w:t>
            </w:r>
            <w:r>
              <w:rPr>
                <w:sz w:val="24"/>
                <w:szCs w:val="24"/>
                <w:lang w:eastAsia="vi-VN"/>
              </w:rPr>
              <w:br/>
              <w:t>Dòng điện: 380V/3phase/50Hz</w:t>
            </w:r>
            <w:r>
              <w:rPr>
                <w:sz w:val="24"/>
                <w:szCs w:val="24"/>
                <w:lang w:eastAsia="vi-VN"/>
              </w:rPr>
              <w:br/>
              <w:t>Cấp bảo vệ: Ip 68</w:t>
            </w:r>
          </w:p>
        </w:tc>
        <w:tc>
          <w:tcPr>
            <w:tcW w:w="757" w:type="pct"/>
            <w:shd w:val="clear" w:color="000000" w:fill="FFFFFF"/>
            <w:vAlign w:val="center"/>
          </w:tcPr>
          <w:p w14:paraId="6238D0C9"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38AEA4BC"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1EF2817D"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534F375B" w14:textId="77777777">
        <w:trPr>
          <w:trHeight w:val="1470"/>
        </w:trPr>
        <w:tc>
          <w:tcPr>
            <w:tcW w:w="379" w:type="pct"/>
            <w:vMerge/>
            <w:shd w:val="clear" w:color="auto" w:fill="auto"/>
            <w:vAlign w:val="center"/>
          </w:tcPr>
          <w:p w14:paraId="34BA5354"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6B1B8392"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lắng sinh học</w:t>
            </w:r>
            <w:r>
              <w:rPr>
                <w:b/>
                <w:bCs/>
                <w:sz w:val="24"/>
                <w:szCs w:val="24"/>
                <w:lang w:eastAsia="vi-VN"/>
              </w:rPr>
              <w:br/>
            </w:r>
            <w:r>
              <w:rPr>
                <w:sz w:val="24"/>
                <w:szCs w:val="24"/>
                <w:lang w:eastAsia="vi-VN"/>
              </w:rPr>
              <w:t>Ống phân phối nước trung tâm</w:t>
            </w:r>
            <w:r>
              <w:rPr>
                <w:sz w:val="24"/>
                <w:szCs w:val="24"/>
                <w:lang w:eastAsia="vi-VN"/>
              </w:rPr>
              <w:br/>
              <w:t>Máng răng cưa thu nước</w:t>
            </w:r>
            <w:r>
              <w:rPr>
                <w:sz w:val="24"/>
                <w:szCs w:val="24"/>
                <w:lang w:eastAsia="vi-VN"/>
              </w:rPr>
              <w:br/>
              <w:t>Van 1 chiều, khớp nối, rắc co.</w:t>
            </w:r>
            <w:r>
              <w:rPr>
                <w:sz w:val="24"/>
                <w:szCs w:val="24"/>
                <w:lang w:eastAsia="vi-VN"/>
              </w:rPr>
              <w:br/>
              <w:t>Đệm cao su, xích kéo, bulong, vít,...</w:t>
            </w:r>
          </w:p>
        </w:tc>
        <w:tc>
          <w:tcPr>
            <w:tcW w:w="757" w:type="pct"/>
            <w:shd w:val="clear" w:color="000000" w:fill="FFFFFF"/>
            <w:vAlign w:val="center"/>
          </w:tcPr>
          <w:p w14:paraId="199371E0"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48845F56"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194A5297"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2A6DC223" w14:textId="77777777">
        <w:trPr>
          <w:trHeight w:val="315"/>
        </w:trPr>
        <w:tc>
          <w:tcPr>
            <w:tcW w:w="379" w:type="pct"/>
            <w:shd w:val="clear" w:color="000000" w:fill="FFFFFF"/>
            <w:noWrap/>
            <w:vAlign w:val="center"/>
          </w:tcPr>
          <w:p w14:paraId="210B895C" w14:textId="77777777" w:rsidR="00191992" w:rsidRDefault="00000000" w:rsidP="004903E6">
            <w:pPr>
              <w:spacing w:before="60" w:after="60" w:line="240" w:lineRule="auto"/>
              <w:jc w:val="center"/>
              <w:rPr>
                <w:sz w:val="24"/>
                <w:szCs w:val="24"/>
                <w:lang w:eastAsia="vi-VN"/>
              </w:rPr>
            </w:pPr>
            <w:r>
              <w:rPr>
                <w:sz w:val="24"/>
                <w:szCs w:val="24"/>
                <w:lang w:eastAsia="vi-VN"/>
              </w:rPr>
              <w:t>6</w:t>
            </w:r>
          </w:p>
        </w:tc>
        <w:tc>
          <w:tcPr>
            <w:tcW w:w="2654" w:type="pct"/>
            <w:shd w:val="clear" w:color="000000" w:fill="FFFFFF"/>
            <w:vAlign w:val="center"/>
          </w:tcPr>
          <w:p w14:paraId="52A14618" w14:textId="77777777" w:rsidR="00191992" w:rsidRDefault="00000000" w:rsidP="004903E6">
            <w:pPr>
              <w:spacing w:before="60" w:after="60" w:line="240" w:lineRule="auto"/>
              <w:jc w:val="left"/>
              <w:rPr>
                <w:b/>
                <w:bCs/>
                <w:sz w:val="24"/>
                <w:szCs w:val="24"/>
                <w:lang w:eastAsia="vi-VN"/>
              </w:rPr>
            </w:pPr>
            <w:r>
              <w:rPr>
                <w:b/>
                <w:bCs/>
                <w:sz w:val="24"/>
                <w:szCs w:val="24"/>
                <w:lang w:eastAsia="vi-VN"/>
              </w:rPr>
              <w:t>Bể trung gian</w:t>
            </w:r>
          </w:p>
        </w:tc>
        <w:tc>
          <w:tcPr>
            <w:tcW w:w="757" w:type="pct"/>
            <w:shd w:val="clear" w:color="000000" w:fill="FFFFFF"/>
            <w:vAlign w:val="center"/>
          </w:tcPr>
          <w:p w14:paraId="100ADEFD"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0C194257"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4012C073"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70201C84" w14:textId="77777777">
        <w:trPr>
          <w:trHeight w:val="1136"/>
        </w:trPr>
        <w:tc>
          <w:tcPr>
            <w:tcW w:w="379" w:type="pct"/>
            <w:vMerge w:val="restart"/>
            <w:shd w:val="clear" w:color="000000" w:fill="FFFFFF"/>
            <w:noWrap/>
            <w:vAlign w:val="center"/>
          </w:tcPr>
          <w:p w14:paraId="4FBD81B2"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2654" w:type="pct"/>
            <w:shd w:val="clear" w:color="000000" w:fill="FFFFFF"/>
            <w:vAlign w:val="center"/>
          </w:tcPr>
          <w:p w14:paraId="3425605B" w14:textId="77777777" w:rsidR="00191992" w:rsidRDefault="00000000" w:rsidP="004903E6">
            <w:pPr>
              <w:spacing w:before="60" w:after="60" w:line="240" w:lineRule="auto"/>
              <w:jc w:val="left"/>
              <w:rPr>
                <w:b/>
                <w:bCs/>
                <w:sz w:val="24"/>
                <w:szCs w:val="24"/>
                <w:lang w:eastAsia="vi-VN"/>
              </w:rPr>
            </w:pPr>
            <w:r>
              <w:rPr>
                <w:b/>
                <w:bCs/>
                <w:sz w:val="24"/>
                <w:szCs w:val="24"/>
                <w:lang w:eastAsia="vi-VN"/>
              </w:rPr>
              <w:t>Bồn lọc áp lực</w:t>
            </w:r>
            <w:r>
              <w:rPr>
                <w:b/>
                <w:bCs/>
                <w:sz w:val="24"/>
                <w:szCs w:val="24"/>
                <w:lang w:eastAsia="vi-VN"/>
              </w:rPr>
              <w:br/>
            </w:r>
            <w:r>
              <w:rPr>
                <w:sz w:val="24"/>
                <w:szCs w:val="24"/>
                <w:lang w:eastAsia="vi-VN"/>
              </w:rPr>
              <w:t>Vật liệu: Thép CT3, dày 4mm, có phủ Epoxy chống gỉ</w:t>
            </w:r>
            <w:r>
              <w:rPr>
                <w:sz w:val="24"/>
                <w:szCs w:val="24"/>
                <w:lang w:eastAsia="vi-VN"/>
              </w:rPr>
              <w:br/>
              <w:t>Kích thước: D x H = 800 x 2000 (mm)</w:t>
            </w:r>
          </w:p>
        </w:tc>
        <w:tc>
          <w:tcPr>
            <w:tcW w:w="757" w:type="pct"/>
            <w:shd w:val="clear" w:color="000000" w:fill="FFFFFF"/>
            <w:vAlign w:val="center"/>
          </w:tcPr>
          <w:p w14:paraId="18EE62F8"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0C578AC1"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1572CC9B"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7724C76B" w14:textId="77777777">
        <w:trPr>
          <w:trHeight w:val="2057"/>
        </w:trPr>
        <w:tc>
          <w:tcPr>
            <w:tcW w:w="379" w:type="pct"/>
            <w:vMerge/>
            <w:shd w:val="clear" w:color="auto" w:fill="auto"/>
            <w:vAlign w:val="center"/>
          </w:tcPr>
          <w:p w14:paraId="1AF2D55D"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70F0095A" w14:textId="77777777" w:rsidR="00191992" w:rsidRDefault="00000000" w:rsidP="004903E6">
            <w:pPr>
              <w:spacing w:before="60" w:after="60" w:line="240" w:lineRule="auto"/>
              <w:jc w:val="left"/>
              <w:rPr>
                <w:b/>
                <w:bCs/>
                <w:sz w:val="24"/>
                <w:szCs w:val="24"/>
                <w:lang w:eastAsia="vi-VN"/>
              </w:rPr>
            </w:pPr>
            <w:r>
              <w:rPr>
                <w:b/>
                <w:bCs/>
                <w:sz w:val="24"/>
                <w:szCs w:val="24"/>
                <w:lang w:eastAsia="vi-VN"/>
              </w:rPr>
              <w:t>Bơm lọc áp lực</w:t>
            </w:r>
            <w:r>
              <w:rPr>
                <w:b/>
                <w:bCs/>
                <w:sz w:val="24"/>
                <w:szCs w:val="24"/>
                <w:lang w:eastAsia="vi-VN"/>
              </w:rPr>
              <w:br/>
            </w:r>
            <w:r>
              <w:rPr>
                <w:sz w:val="24"/>
                <w:szCs w:val="24"/>
                <w:lang w:eastAsia="vi-VN"/>
              </w:rPr>
              <w:t>Model: CP 220B</w:t>
            </w:r>
            <w:r>
              <w:rPr>
                <w:sz w:val="24"/>
                <w:szCs w:val="24"/>
                <w:lang w:eastAsia="vi-VN"/>
              </w:rPr>
              <w:br/>
              <w:t>Công suất: 3Kw</w:t>
            </w:r>
            <w:r>
              <w:rPr>
                <w:sz w:val="24"/>
                <w:szCs w:val="24"/>
                <w:lang w:eastAsia="vi-VN"/>
              </w:rPr>
              <w:br/>
              <w:t xml:space="preserve">Cột áp: 29 mH2O </w:t>
            </w:r>
            <w:r>
              <w:rPr>
                <w:sz w:val="24"/>
                <w:szCs w:val="24"/>
                <w:lang w:eastAsia="vi-VN"/>
              </w:rPr>
              <w:br/>
              <w:t>Lưu lượng: 24 m3/h</w:t>
            </w:r>
            <w:r>
              <w:rPr>
                <w:sz w:val="24"/>
                <w:szCs w:val="24"/>
                <w:lang w:eastAsia="vi-VN"/>
              </w:rPr>
              <w:br/>
              <w:t>Dòng điện: 380V/3phase/50Hz</w:t>
            </w:r>
            <w:r>
              <w:rPr>
                <w:sz w:val="24"/>
                <w:szCs w:val="24"/>
                <w:lang w:eastAsia="vi-VN"/>
              </w:rPr>
              <w:br/>
              <w:t>Cấp bảo vệ: Ip X5</w:t>
            </w:r>
          </w:p>
        </w:tc>
        <w:tc>
          <w:tcPr>
            <w:tcW w:w="757" w:type="pct"/>
            <w:shd w:val="clear" w:color="000000" w:fill="FFFFFF"/>
            <w:vAlign w:val="center"/>
          </w:tcPr>
          <w:p w14:paraId="43A3C738" w14:textId="77777777" w:rsidR="00191992" w:rsidRDefault="00000000" w:rsidP="004903E6">
            <w:pPr>
              <w:spacing w:before="60" w:after="60" w:line="240" w:lineRule="auto"/>
              <w:jc w:val="center"/>
              <w:rPr>
                <w:sz w:val="24"/>
                <w:szCs w:val="24"/>
                <w:lang w:eastAsia="vi-VN"/>
              </w:rPr>
            </w:pPr>
            <w:r>
              <w:rPr>
                <w:sz w:val="24"/>
                <w:szCs w:val="24"/>
                <w:lang w:eastAsia="vi-VN"/>
              </w:rPr>
              <w:t>ITALIA</w:t>
            </w:r>
          </w:p>
        </w:tc>
        <w:tc>
          <w:tcPr>
            <w:tcW w:w="607" w:type="pct"/>
            <w:shd w:val="clear" w:color="000000" w:fill="FFFFFF"/>
            <w:noWrap/>
            <w:vAlign w:val="center"/>
          </w:tcPr>
          <w:p w14:paraId="7D1E7D31" w14:textId="77777777" w:rsidR="00191992" w:rsidRDefault="00000000" w:rsidP="004903E6">
            <w:pPr>
              <w:spacing w:before="60" w:after="60" w:line="240" w:lineRule="auto"/>
              <w:jc w:val="center"/>
              <w:rPr>
                <w:sz w:val="24"/>
                <w:szCs w:val="24"/>
                <w:lang w:val="en-US" w:eastAsia="vi-VN"/>
              </w:rPr>
            </w:pPr>
            <w:r>
              <w:rPr>
                <w:sz w:val="24"/>
                <w:szCs w:val="24"/>
                <w:lang w:val="en-US" w:eastAsia="vi-VN"/>
              </w:rPr>
              <w:t>8</w:t>
            </w:r>
          </w:p>
        </w:tc>
        <w:tc>
          <w:tcPr>
            <w:tcW w:w="603" w:type="pct"/>
            <w:shd w:val="clear" w:color="000000" w:fill="FFFFFF"/>
            <w:vAlign w:val="center"/>
          </w:tcPr>
          <w:p w14:paraId="15B5B671"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6A3E1628" w14:textId="77777777">
        <w:trPr>
          <w:trHeight w:val="1957"/>
        </w:trPr>
        <w:tc>
          <w:tcPr>
            <w:tcW w:w="379" w:type="pct"/>
            <w:vMerge/>
            <w:shd w:val="clear" w:color="auto" w:fill="auto"/>
            <w:vAlign w:val="center"/>
          </w:tcPr>
          <w:p w14:paraId="590340D1"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6CDA6FF5"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trung gian</w:t>
            </w:r>
            <w:r>
              <w:rPr>
                <w:b/>
                <w:bCs/>
                <w:sz w:val="24"/>
                <w:szCs w:val="24"/>
                <w:lang w:eastAsia="vi-VN"/>
              </w:rPr>
              <w:br/>
            </w:r>
            <w:r>
              <w:rPr>
                <w:sz w:val="24"/>
                <w:szCs w:val="24"/>
                <w:lang w:eastAsia="vi-VN"/>
              </w:rPr>
              <w:t>- Đồng hồ đo áp lực</w:t>
            </w:r>
            <w:r>
              <w:rPr>
                <w:b/>
                <w:bCs/>
                <w:sz w:val="24"/>
                <w:szCs w:val="24"/>
                <w:lang w:eastAsia="vi-VN"/>
              </w:rPr>
              <w:br/>
            </w:r>
            <w:r>
              <w:rPr>
                <w:sz w:val="24"/>
                <w:szCs w:val="24"/>
                <w:lang w:eastAsia="vi-VN"/>
              </w:rPr>
              <w:t>- Cát lọc thạch anh 1-2mm</w:t>
            </w:r>
            <w:r>
              <w:rPr>
                <w:sz w:val="24"/>
                <w:szCs w:val="24"/>
                <w:lang w:eastAsia="vi-VN"/>
              </w:rPr>
              <w:br/>
              <w:t>- Sỏi đỡ 4 - 6mm</w:t>
            </w:r>
            <w:r>
              <w:rPr>
                <w:sz w:val="24"/>
                <w:szCs w:val="24"/>
                <w:lang w:eastAsia="vi-VN"/>
              </w:rPr>
              <w:br/>
              <w:t>- Hệ thống phân phối nước</w:t>
            </w:r>
            <w:r>
              <w:rPr>
                <w:sz w:val="24"/>
                <w:szCs w:val="24"/>
                <w:lang w:eastAsia="vi-VN"/>
              </w:rPr>
              <w:br/>
              <w:t>- Van 1 chiều, khớp nối, rắc co.</w:t>
            </w:r>
            <w:r>
              <w:rPr>
                <w:sz w:val="24"/>
                <w:szCs w:val="24"/>
                <w:lang w:eastAsia="vi-VN"/>
              </w:rPr>
              <w:br/>
              <w:t>- Đệm cao su, bulong, vít,...</w:t>
            </w:r>
          </w:p>
        </w:tc>
        <w:tc>
          <w:tcPr>
            <w:tcW w:w="757" w:type="pct"/>
            <w:shd w:val="clear" w:color="000000" w:fill="FFFFFF"/>
            <w:vAlign w:val="center"/>
          </w:tcPr>
          <w:p w14:paraId="130608A3"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698607CA"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55E5C186"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246F6822" w14:textId="77777777">
        <w:trPr>
          <w:trHeight w:val="315"/>
        </w:trPr>
        <w:tc>
          <w:tcPr>
            <w:tcW w:w="379" w:type="pct"/>
            <w:shd w:val="clear" w:color="000000" w:fill="FFFFFF"/>
            <w:noWrap/>
            <w:vAlign w:val="center"/>
          </w:tcPr>
          <w:p w14:paraId="6AE4EC9F" w14:textId="77777777" w:rsidR="00191992" w:rsidRDefault="00000000" w:rsidP="004903E6">
            <w:pPr>
              <w:spacing w:before="60" w:after="60" w:line="240" w:lineRule="auto"/>
              <w:jc w:val="center"/>
              <w:rPr>
                <w:sz w:val="24"/>
                <w:szCs w:val="24"/>
                <w:lang w:eastAsia="vi-VN"/>
              </w:rPr>
            </w:pPr>
            <w:r>
              <w:rPr>
                <w:sz w:val="24"/>
                <w:szCs w:val="24"/>
                <w:lang w:eastAsia="vi-VN"/>
              </w:rPr>
              <w:t>7</w:t>
            </w:r>
          </w:p>
        </w:tc>
        <w:tc>
          <w:tcPr>
            <w:tcW w:w="2654" w:type="pct"/>
            <w:shd w:val="clear" w:color="000000" w:fill="FFFFFF"/>
            <w:vAlign w:val="center"/>
          </w:tcPr>
          <w:p w14:paraId="6B5685C5" w14:textId="77777777" w:rsidR="00191992" w:rsidRDefault="00000000" w:rsidP="004903E6">
            <w:pPr>
              <w:spacing w:before="60" w:after="60" w:line="240" w:lineRule="auto"/>
              <w:jc w:val="left"/>
              <w:rPr>
                <w:b/>
                <w:bCs/>
                <w:sz w:val="24"/>
                <w:szCs w:val="24"/>
                <w:lang w:eastAsia="vi-VN"/>
              </w:rPr>
            </w:pPr>
            <w:r>
              <w:rPr>
                <w:b/>
                <w:bCs/>
                <w:sz w:val="24"/>
                <w:szCs w:val="24"/>
                <w:lang w:eastAsia="vi-VN"/>
              </w:rPr>
              <w:t>Bể khử trùng</w:t>
            </w:r>
          </w:p>
        </w:tc>
        <w:tc>
          <w:tcPr>
            <w:tcW w:w="757" w:type="pct"/>
            <w:shd w:val="clear" w:color="000000" w:fill="FFFFFF"/>
            <w:vAlign w:val="center"/>
          </w:tcPr>
          <w:p w14:paraId="7156DA10"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2BF88FA0"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79AAB1AE"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5E416851" w14:textId="77777777">
        <w:trPr>
          <w:trHeight w:val="1758"/>
        </w:trPr>
        <w:tc>
          <w:tcPr>
            <w:tcW w:w="379" w:type="pct"/>
            <w:vMerge w:val="restart"/>
            <w:shd w:val="clear" w:color="000000" w:fill="FFFFFF"/>
            <w:noWrap/>
            <w:vAlign w:val="center"/>
          </w:tcPr>
          <w:p w14:paraId="60FAA702"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2654" w:type="pct"/>
            <w:shd w:val="clear" w:color="000000" w:fill="FFFFFF"/>
            <w:vAlign w:val="center"/>
          </w:tcPr>
          <w:p w14:paraId="0AE5DC95" w14:textId="77777777" w:rsidR="00191992" w:rsidRDefault="00000000" w:rsidP="004903E6">
            <w:pPr>
              <w:spacing w:before="60" w:after="60" w:line="240" w:lineRule="auto"/>
              <w:jc w:val="left"/>
              <w:rPr>
                <w:b/>
                <w:bCs/>
                <w:sz w:val="24"/>
                <w:szCs w:val="24"/>
                <w:lang w:eastAsia="vi-VN"/>
              </w:rPr>
            </w:pPr>
            <w:r>
              <w:rPr>
                <w:b/>
                <w:bCs/>
                <w:sz w:val="24"/>
                <w:szCs w:val="24"/>
                <w:lang w:eastAsia="vi-VN"/>
              </w:rPr>
              <w:t>Hệ thống châm hóa chất cho bể khử trùng</w:t>
            </w:r>
            <w:r>
              <w:rPr>
                <w:sz w:val="24"/>
                <w:szCs w:val="24"/>
                <w:lang w:eastAsia="vi-VN"/>
              </w:rPr>
              <w:br/>
              <w:t>- Bơm định lượng hóa chất hiệu Emec - Italia</w:t>
            </w:r>
            <w:r>
              <w:rPr>
                <w:sz w:val="24"/>
                <w:szCs w:val="24"/>
                <w:lang w:eastAsia="vi-VN"/>
              </w:rPr>
              <w:br/>
              <w:t>- Lưu lượng Q= 86lít/giờ, H=7bar</w:t>
            </w:r>
            <w:r>
              <w:rPr>
                <w:sz w:val="24"/>
                <w:szCs w:val="24"/>
                <w:lang w:eastAsia="vi-VN"/>
              </w:rPr>
              <w:br/>
              <w:t>- Công suất: 0.37Kw</w:t>
            </w:r>
            <w:r>
              <w:rPr>
                <w:sz w:val="24"/>
                <w:szCs w:val="24"/>
                <w:lang w:eastAsia="vi-VN"/>
              </w:rPr>
              <w:br/>
              <w:t>- Dòng điện: 380V/3phase/50Hz</w:t>
            </w:r>
            <w:r>
              <w:rPr>
                <w:sz w:val="24"/>
                <w:szCs w:val="24"/>
                <w:lang w:eastAsia="vi-VN"/>
              </w:rPr>
              <w:br/>
              <w:t>- Bồn đựng hóa chất V= 1000lít</w:t>
            </w:r>
          </w:p>
        </w:tc>
        <w:tc>
          <w:tcPr>
            <w:tcW w:w="757" w:type="pct"/>
            <w:shd w:val="clear" w:color="000000" w:fill="FFFFFF"/>
            <w:vAlign w:val="center"/>
          </w:tcPr>
          <w:p w14:paraId="2F4C0657" w14:textId="77777777" w:rsidR="00191992" w:rsidRDefault="00000000" w:rsidP="004903E6">
            <w:pPr>
              <w:spacing w:before="60" w:after="60" w:line="240" w:lineRule="auto"/>
              <w:jc w:val="center"/>
              <w:rPr>
                <w:sz w:val="24"/>
                <w:szCs w:val="24"/>
                <w:lang w:eastAsia="vi-VN"/>
              </w:rPr>
            </w:pPr>
            <w:r>
              <w:rPr>
                <w:sz w:val="24"/>
                <w:szCs w:val="24"/>
                <w:lang w:eastAsia="vi-VN"/>
              </w:rPr>
              <w:t>ITALIA</w:t>
            </w:r>
          </w:p>
        </w:tc>
        <w:tc>
          <w:tcPr>
            <w:tcW w:w="607" w:type="pct"/>
            <w:shd w:val="clear" w:color="000000" w:fill="FFFFFF"/>
            <w:noWrap/>
            <w:vAlign w:val="center"/>
          </w:tcPr>
          <w:p w14:paraId="129BF2A7"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03B8A93E"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1266FE37" w14:textId="77777777">
        <w:trPr>
          <w:trHeight w:val="1260"/>
        </w:trPr>
        <w:tc>
          <w:tcPr>
            <w:tcW w:w="379" w:type="pct"/>
            <w:vMerge/>
            <w:shd w:val="clear" w:color="auto" w:fill="auto"/>
            <w:vAlign w:val="center"/>
          </w:tcPr>
          <w:p w14:paraId="0E4BDF7E"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0FC9A61D"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khử trùng</w:t>
            </w:r>
            <w:r>
              <w:rPr>
                <w:b/>
                <w:bCs/>
                <w:sz w:val="24"/>
                <w:szCs w:val="24"/>
                <w:lang w:eastAsia="vi-VN"/>
              </w:rPr>
              <w:br/>
            </w:r>
            <w:r>
              <w:rPr>
                <w:sz w:val="24"/>
                <w:szCs w:val="24"/>
                <w:lang w:eastAsia="vi-VN"/>
              </w:rPr>
              <w:t>- Giá đỡ</w:t>
            </w:r>
            <w:r>
              <w:rPr>
                <w:sz w:val="24"/>
                <w:szCs w:val="24"/>
                <w:lang w:eastAsia="vi-VN"/>
              </w:rPr>
              <w:br/>
              <w:t>- Đường ống dẫn hóa chất</w:t>
            </w:r>
            <w:r>
              <w:rPr>
                <w:sz w:val="24"/>
                <w:szCs w:val="24"/>
                <w:lang w:eastAsia="vi-VN"/>
              </w:rPr>
              <w:br/>
              <w:t>- Bulong, vít,…</w:t>
            </w:r>
          </w:p>
        </w:tc>
        <w:tc>
          <w:tcPr>
            <w:tcW w:w="757" w:type="pct"/>
            <w:shd w:val="clear" w:color="000000" w:fill="FFFFFF"/>
            <w:vAlign w:val="center"/>
          </w:tcPr>
          <w:p w14:paraId="45F668FF"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1926DCE6"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02F52A5E"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1ED7F574" w14:textId="77777777">
        <w:trPr>
          <w:trHeight w:val="315"/>
        </w:trPr>
        <w:tc>
          <w:tcPr>
            <w:tcW w:w="379" w:type="pct"/>
            <w:shd w:val="clear" w:color="000000" w:fill="FFFFFF"/>
            <w:noWrap/>
            <w:vAlign w:val="center"/>
          </w:tcPr>
          <w:p w14:paraId="143341F4" w14:textId="77777777" w:rsidR="00191992" w:rsidRDefault="00000000" w:rsidP="004903E6">
            <w:pPr>
              <w:spacing w:before="60" w:after="60" w:line="240" w:lineRule="auto"/>
              <w:jc w:val="center"/>
              <w:rPr>
                <w:sz w:val="24"/>
                <w:szCs w:val="24"/>
                <w:lang w:eastAsia="vi-VN"/>
              </w:rPr>
            </w:pPr>
            <w:r>
              <w:rPr>
                <w:sz w:val="24"/>
                <w:szCs w:val="24"/>
                <w:lang w:eastAsia="vi-VN"/>
              </w:rPr>
              <w:lastRenderedPageBreak/>
              <w:t>8</w:t>
            </w:r>
          </w:p>
        </w:tc>
        <w:tc>
          <w:tcPr>
            <w:tcW w:w="2654" w:type="pct"/>
            <w:shd w:val="clear" w:color="auto" w:fill="auto"/>
            <w:vAlign w:val="center"/>
          </w:tcPr>
          <w:p w14:paraId="0D75DA14" w14:textId="77777777" w:rsidR="00191992" w:rsidRDefault="00000000" w:rsidP="004903E6">
            <w:pPr>
              <w:spacing w:before="60" w:after="60" w:line="240" w:lineRule="auto"/>
              <w:jc w:val="left"/>
              <w:rPr>
                <w:b/>
                <w:bCs/>
                <w:sz w:val="24"/>
                <w:szCs w:val="24"/>
                <w:lang w:eastAsia="vi-VN"/>
              </w:rPr>
            </w:pPr>
            <w:r>
              <w:rPr>
                <w:b/>
                <w:bCs/>
                <w:sz w:val="24"/>
                <w:szCs w:val="24"/>
                <w:lang w:eastAsia="vi-VN"/>
              </w:rPr>
              <w:t>Bể chứa bùn</w:t>
            </w:r>
          </w:p>
        </w:tc>
        <w:tc>
          <w:tcPr>
            <w:tcW w:w="757" w:type="pct"/>
            <w:shd w:val="clear" w:color="000000" w:fill="FFFFFF"/>
            <w:vAlign w:val="center"/>
          </w:tcPr>
          <w:p w14:paraId="7D3BD9B9"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7C1C91B4"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6F0E9E33"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0C2C1B8D" w14:textId="77777777">
        <w:trPr>
          <w:trHeight w:val="1260"/>
        </w:trPr>
        <w:tc>
          <w:tcPr>
            <w:tcW w:w="379" w:type="pct"/>
            <w:shd w:val="clear" w:color="000000" w:fill="FFFFFF"/>
            <w:noWrap/>
            <w:vAlign w:val="center"/>
          </w:tcPr>
          <w:p w14:paraId="5DF01E68" w14:textId="77777777" w:rsidR="00191992" w:rsidRDefault="00000000" w:rsidP="004903E6">
            <w:pPr>
              <w:spacing w:before="60" w:after="60" w:line="240" w:lineRule="auto"/>
              <w:jc w:val="center"/>
              <w:rPr>
                <w:b/>
                <w:bCs/>
                <w:sz w:val="24"/>
                <w:szCs w:val="24"/>
                <w:lang w:eastAsia="vi-VN"/>
              </w:rPr>
            </w:pPr>
            <w:r>
              <w:rPr>
                <w:b/>
                <w:bCs/>
                <w:sz w:val="24"/>
                <w:szCs w:val="24"/>
                <w:lang w:eastAsia="vi-VN"/>
              </w:rPr>
              <w:t> </w:t>
            </w:r>
          </w:p>
        </w:tc>
        <w:tc>
          <w:tcPr>
            <w:tcW w:w="2654" w:type="pct"/>
            <w:shd w:val="clear" w:color="000000" w:fill="FFFFFF"/>
            <w:vAlign w:val="center"/>
          </w:tcPr>
          <w:p w14:paraId="5FCB6F9E"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chứa bùn</w:t>
            </w:r>
            <w:r>
              <w:rPr>
                <w:b/>
                <w:bCs/>
                <w:sz w:val="24"/>
                <w:szCs w:val="24"/>
                <w:lang w:eastAsia="vi-VN"/>
              </w:rPr>
              <w:br/>
            </w:r>
            <w:r>
              <w:rPr>
                <w:sz w:val="24"/>
                <w:szCs w:val="24"/>
                <w:lang w:eastAsia="vi-VN"/>
              </w:rPr>
              <w:t>Ống phân phối nước trung tâm</w:t>
            </w:r>
            <w:r>
              <w:rPr>
                <w:sz w:val="24"/>
                <w:szCs w:val="24"/>
                <w:lang w:eastAsia="vi-VN"/>
              </w:rPr>
              <w:br/>
              <w:t>Máng răng cưa thu nước</w:t>
            </w:r>
            <w:r>
              <w:rPr>
                <w:sz w:val="24"/>
                <w:szCs w:val="24"/>
                <w:lang w:eastAsia="vi-VN"/>
              </w:rPr>
              <w:br/>
              <w:t>Bulong, vít,…</w:t>
            </w:r>
          </w:p>
        </w:tc>
        <w:tc>
          <w:tcPr>
            <w:tcW w:w="757" w:type="pct"/>
            <w:shd w:val="clear" w:color="000000" w:fill="FFFFFF"/>
            <w:vAlign w:val="center"/>
          </w:tcPr>
          <w:p w14:paraId="1A85F98F"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20C3B1C7"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0E87D612"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79C9A8C3" w14:textId="77777777">
        <w:trPr>
          <w:trHeight w:val="362"/>
        </w:trPr>
        <w:tc>
          <w:tcPr>
            <w:tcW w:w="379" w:type="pct"/>
            <w:shd w:val="clear" w:color="000000" w:fill="D9D9D9"/>
            <w:noWrap/>
            <w:vAlign w:val="center"/>
          </w:tcPr>
          <w:p w14:paraId="1329ADBE" w14:textId="77777777" w:rsidR="00191992" w:rsidRDefault="00000000" w:rsidP="004903E6">
            <w:pPr>
              <w:spacing w:before="60" w:after="60" w:line="240" w:lineRule="auto"/>
              <w:jc w:val="center"/>
              <w:rPr>
                <w:b/>
                <w:bCs/>
                <w:sz w:val="24"/>
                <w:szCs w:val="24"/>
                <w:lang w:eastAsia="vi-VN"/>
              </w:rPr>
            </w:pPr>
            <w:r>
              <w:rPr>
                <w:b/>
                <w:bCs/>
                <w:sz w:val="24"/>
                <w:szCs w:val="24"/>
                <w:lang w:eastAsia="vi-VN"/>
              </w:rPr>
              <w:t>C</w:t>
            </w:r>
          </w:p>
        </w:tc>
        <w:tc>
          <w:tcPr>
            <w:tcW w:w="4621" w:type="pct"/>
            <w:gridSpan w:val="4"/>
            <w:shd w:val="clear" w:color="000000" w:fill="BFBFBF"/>
            <w:vAlign w:val="center"/>
          </w:tcPr>
          <w:p w14:paraId="40FB0A5F" w14:textId="77777777" w:rsidR="00191992" w:rsidRDefault="00000000" w:rsidP="004903E6">
            <w:pPr>
              <w:spacing w:before="60" w:after="60" w:line="240" w:lineRule="auto"/>
              <w:jc w:val="left"/>
              <w:rPr>
                <w:b/>
                <w:bCs/>
                <w:sz w:val="24"/>
                <w:szCs w:val="24"/>
                <w:lang w:eastAsia="vi-VN"/>
              </w:rPr>
            </w:pPr>
            <w:r>
              <w:rPr>
                <w:b/>
                <w:bCs/>
                <w:sz w:val="24"/>
                <w:szCs w:val="24"/>
                <w:lang w:eastAsia="vi-VN"/>
              </w:rPr>
              <w:t>PHẦN HỆ THỐNG ĐƯỜNG ỐNG CÔNG NGHỆ, TỦ ĐIỆN ĐIỀU KHIỂN</w:t>
            </w:r>
          </w:p>
        </w:tc>
      </w:tr>
      <w:tr w:rsidR="00191992" w14:paraId="0176B7A6" w14:textId="77777777">
        <w:trPr>
          <w:trHeight w:val="630"/>
        </w:trPr>
        <w:tc>
          <w:tcPr>
            <w:tcW w:w="379" w:type="pct"/>
            <w:shd w:val="clear" w:color="000000" w:fill="auto"/>
            <w:noWrap/>
            <w:vAlign w:val="center"/>
          </w:tcPr>
          <w:p w14:paraId="485C4144" w14:textId="77777777" w:rsidR="00191992" w:rsidRDefault="00000000" w:rsidP="004903E6">
            <w:pPr>
              <w:spacing w:before="60" w:after="60" w:line="240" w:lineRule="auto"/>
              <w:jc w:val="center"/>
              <w:rPr>
                <w:sz w:val="24"/>
                <w:szCs w:val="24"/>
                <w:lang w:eastAsia="vi-VN"/>
              </w:rPr>
            </w:pPr>
            <w:r>
              <w:rPr>
                <w:sz w:val="24"/>
                <w:szCs w:val="24"/>
                <w:lang w:eastAsia="vi-VN"/>
              </w:rPr>
              <w:t>1</w:t>
            </w:r>
          </w:p>
        </w:tc>
        <w:tc>
          <w:tcPr>
            <w:tcW w:w="2654" w:type="pct"/>
            <w:shd w:val="clear" w:color="000000" w:fill="auto"/>
            <w:vAlign w:val="center"/>
          </w:tcPr>
          <w:p w14:paraId="1640B46F" w14:textId="77777777" w:rsidR="00191992" w:rsidRDefault="00000000" w:rsidP="004903E6">
            <w:pPr>
              <w:spacing w:before="60" w:after="60" w:line="240" w:lineRule="auto"/>
              <w:jc w:val="left"/>
              <w:rPr>
                <w:sz w:val="24"/>
                <w:szCs w:val="24"/>
                <w:lang w:eastAsia="vi-VN"/>
              </w:rPr>
            </w:pPr>
            <w:r>
              <w:rPr>
                <w:sz w:val="24"/>
                <w:szCs w:val="24"/>
                <w:lang w:eastAsia="vi-VN"/>
              </w:rPr>
              <w:t xml:space="preserve">Hệ thống đường ống công nghệ, đường ống thổi khí, van upvc, phụ kiện lắp đặt …. </w:t>
            </w:r>
          </w:p>
        </w:tc>
        <w:tc>
          <w:tcPr>
            <w:tcW w:w="757" w:type="pct"/>
            <w:shd w:val="clear" w:color="000000" w:fill="auto"/>
            <w:vAlign w:val="center"/>
          </w:tcPr>
          <w:p w14:paraId="4B56BAEC" w14:textId="77777777" w:rsidR="00191992" w:rsidRDefault="00000000" w:rsidP="004903E6">
            <w:pPr>
              <w:spacing w:before="60" w:after="60" w:line="240" w:lineRule="auto"/>
              <w:jc w:val="center"/>
              <w:rPr>
                <w:sz w:val="24"/>
                <w:szCs w:val="24"/>
                <w:lang w:eastAsia="vi-VN"/>
              </w:rPr>
            </w:pPr>
            <w:r>
              <w:rPr>
                <w:sz w:val="24"/>
                <w:szCs w:val="24"/>
                <w:lang w:eastAsia="vi-VN"/>
              </w:rPr>
              <w:t xml:space="preserve">VIỆT NAM </w:t>
            </w:r>
          </w:p>
        </w:tc>
        <w:tc>
          <w:tcPr>
            <w:tcW w:w="607" w:type="pct"/>
            <w:shd w:val="clear" w:color="000000" w:fill="auto"/>
            <w:noWrap/>
            <w:vAlign w:val="center"/>
          </w:tcPr>
          <w:p w14:paraId="594DDD34"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auto"/>
            <w:vAlign w:val="center"/>
          </w:tcPr>
          <w:p w14:paraId="1B2BFC32" w14:textId="77777777" w:rsidR="00191992" w:rsidRDefault="00000000" w:rsidP="004903E6">
            <w:pPr>
              <w:spacing w:before="60" w:after="60" w:line="240" w:lineRule="auto"/>
              <w:jc w:val="center"/>
              <w:rPr>
                <w:sz w:val="24"/>
                <w:szCs w:val="24"/>
                <w:lang w:eastAsia="vi-VN"/>
              </w:rPr>
            </w:pPr>
            <w:r>
              <w:rPr>
                <w:sz w:val="24"/>
                <w:szCs w:val="24"/>
                <w:lang w:eastAsia="vi-VN"/>
              </w:rPr>
              <w:t>Hệ</w:t>
            </w:r>
          </w:p>
        </w:tc>
      </w:tr>
      <w:tr w:rsidR="00191992" w14:paraId="02D4B002" w14:textId="77777777">
        <w:trPr>
          <w:trHeight w:val="1260"/>
        </w:trPr>
        <w:tc>
          <w:tcPr>
            <w:tcW w:w="379" w:type="pct"/>
            <w:shd w:val="clear" w:color="000000" w:fill="auto"/>
            <w:noWrap/>
            <w:vAlign w:val="center"/>
          </w:tcPr>
          <w:p w14:paraId="42701899" w14:textId="77777777" w:rsidR="00191992" w:rsidRDefault="00000000" w:rsidP="004903E6">
            <w:pPr>
              <w:spacing w:before="60" w:after="60" w:line="240" w:lineRule="auto"/>
              <w:jc w:val="center"/>
              <w:rPr>
                <w:sz w:val="24"/>
                <w:szCs w:val="24"/>
                <w:lang w:eastAsia="vi-VN"/>
              </w:rPr>
            </w:pPr>
            <w:r>
              <w:rPr>
                <w:sz w:val="24"/>
                <w:szCs w:val="24"/>
                <w:lang w:eastAsia="vi-VN"/>
              </w:rPr>
              <w:t>2</w:t>
            </w:r>
          </w:p>
        </w:tc>
        <w:tc>
          <w:tcPr>
            <w:tcW w:w="2654" w:type="pct"/>
            <w:shd w:val="clear" w:color="000000" w:fill="auto"/>
            <w:vAlign w:val="center"/>
          </w:tcPr>
          <w:p w14:paraId="616C6F63" w14:textId="77777777" w:rsidR="00191992" w:rsidRDefault="00000000" w:rsidP="004903E6">
            <w:pPr>
              <w:spacing w:before="60" w:after="60" w:line="240" w:lineRule="auto"/>
              <w:rPr>
                <w:sz w:val="24"/>
                <w:szCs w:val="24"/>
                <w:lang w:eastAsia="vi-VN"/>
              </w:rPr>
            </w:pPr>
            <w:r>
              <w:rPr>
                <w:sz w:val="24"/>
                <w:szCs w:val="24"/>
                <w:lang w:eastAsia="vi-VN"/>
              </w:rPr>
              <w:t>Hệ thống tủ điện, đường điện công nghệ, phụ kiện LG, dây điện động lực công trình.(dây điện nguồn kéo đến hệ thống do chủ đầu tư cung cấp)</w:t>
            </w:r>
          </w:p>
        </w:tc>
        <w:tc>
          <w:tcPr>
            <w:tcW w:w="757" w:type="pct"/>
            <w:shd w:val="clear" w:color="000000" w:fill="auto"/>
            <w:vAlign w:val="center"/>
          </w:tcPr>
          <w:p w14:paraId="17FA0B0C" w14:textId="77777777" w:rsidR="00191992" w:rsidRDefault="00000000" w:rsidP="004903E6">
            <w:pPr>
              <w:spacing w:before="60" w:after="60" w:line="240" w:lineRule="auto"/>
              <w:jc w:val="center"/>
              <w:rPr>
                <w:sz w:val="24"/>
                <w:szCs w:val="24"/>
                <w:lang w:eastAsia="vi-VN"/>
              </w:rPr>
            </w:pPr>
            <w:r>
              <w:rPr>
                <w:sz w:val="24"/>
                <w:szCs w:val="24"/>
                <w:lang w:eastAsia="vi-VN"/>
              </w:rPr>
              <w:t xml:space="preserve">VIỆT NAM </w:t>
            </w:r>
          </w:p>
        </w:tc>
        <w:tc>
          <w:tcPr>
            <w:tcW w:w="607" w:type="pct"/>
            <w:shd w:val="clear" w:color="000000" w:fill="auto"/>
            <w:noWrap/>
            <w:vAlign w:val="center"/>
          </w:tcPr>
          <w:p w14:paraId="6E869C48"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auto"/>
            <w:vAlign w:val="center"/>
          </w:tcPr>
          <w:p w14:paraId="3D265697" w14:textId="77777777" w:rsidR="00191992" w:rsidRDefault="00000000" w:rsidP="004903E6">
            <w:pPr>
              <w:spacing w:before="60" w:after="60" w:line="240" w:lineRule="auto"/>
              <w:jc w:val="center"/>
              <w:rPr>
                <w:sz w:val="24"/>
                <w:szCs w:val="24"/>
                <w:lang w:eastAsia="vi-VN"/>
              </w:rPr>
            </w:pPr>
            <w:r>
              <w:rPr>
                <w:sz w:val="24"/>
                <w:szCs w:val="24"/>
                <w:lang w:eastAsia="vi-VN"/>
              </w:rPr>
              <w:t>Hệ</w:t>
            </w:r>
          </w:p>
        </w:tc>
      </w:tr>
    </w:tbl>
    <w:p w14:paraId="3470E557" w14:textId="77777777" w:rsidR="00191992" w:rsidRDefault="00000000">
      <w:pPr>
        <w:pStyle w:val="Caption"/>
        <w:ind w:firstLine="2710"/>
        <w:jc w:val="both"/>
        <w:rPr>
          <w:i/>
          <w:lang w:val="vi-VN" w:eastAsia="ko-KR"/>
        </w:rPr>
      </w:pPr>
      <w:r>
        <w:rPr>
          <w:i/>
          <w:lang w:val="vi-VN" w:eastAsia="ko-KR"/>
        </w:rPr>
        <w:t>(Nguồn: Công ty TNHH Dụng cụ Thể thao Kiều Minh, 2023)</w:t>
      </w:r>
    </w:p>
    <w:p w14:paraId="6A1AFF51" w14:textId="77777777" w:rsidR="00191992" w:rsidRDefault="00000000">
      <w:pPr>
        <w:pStyle w:val="Heading7"/>
        <w:spacing w:before="120"/>
        <w:rPr>
          <w:lang w:eastAsia="ko-KR"/>
        </w:rPr>
      </w:pPr>
      <w:r w:rsidRPr="00D2529C">
        <w:rPr>
          <w:lang w:eastAsia="ko-KR"/>
        </w:rPr>
        <w:t>H</w:t>
      </w:r>
      <w:r>
        <w:rPr>
          <w:lang w:eastAsia="ko-KR"/>
        </w:rPr>
        <w:t>ệ thống XLNT</w:t>
      </w:r>
      <w:r w:rsidRPr="00D2529C">
        <w:rPr>
          <w:lang w:eastAsia="ko-KR"/>
        </w:rPr>
        <w:t>TT công suất 130 m</w:t>
      </w:r>
      <w:r w:rsidRPr="00D2529C">
        <w:rPr>
          <w:vertAlign w:val="superscript"/>
          <w:lang w:eastAsia="ko-KR"/>
        </w:rPr>
        <w:t>3</w:t>
      </w:r>
      <w:r w:rsidRPr="00D2529C">
        <w:rPr>
          <w:lang w:eastAsia="ko-KR"/>
        </w:rPr>
        <w:t>/ngày.đêm</w:t>
      </w:r>
      <w:r>
        <w:rPr>
          <w:lang w:eastAsia="ko-KR"/>
        </w:rPr>
        <w:t xml:space="preserve"> tại Xưởng </w:t>
      </w:r>
      <w:r w:rsidRPr="00D2529C">
        <w:rPr>
          <w:lang w:eastAsia="ko-KR"/>
        </w:rPr>
        <w:t>3</w:t>
      </w:r>
    </w:p>
    <w:p w14:paraId="28C1A68F" w14:textId="77777777" w:rsidR="00191992" w:rsidRDefault="00000000">
      <w:pPr>
        <w:widowControl w:val="0"/>
        <w:spacing w:before="60" w:after="60"/>
        <w:ind w:firstLine="284"/>
        <w:rPr>
          <w:lang w:eastAsia="ko-KR"/>
        </w:rPr>
      </w:pPr>
      <w:r>
        <w:rPr>
          <w:lang w:eastAsia="ko-KR"/>
        </w:rPr>
        <w:t>Nhằm đảm bảo quy định của KCN và tuân thủ pháp luật về bảo vệ môi trường thì Dự án sẽ tiến hành đầu tư 0</w:t>
      </w:r>
      <w:r w:rsidRPr="00D2529C">
        <w:rPr>
          <w:lang w:eastAsia="ko-KR"/>
        </w:rPr>
        <w:t>1</w:t>
      </w:r>
      <w:r>
        <w:rPr>
          <w:lang w:eastAsia="ko-KR"/>
        </w:rPr>
        <w:t xml:space="preserve"> hệ thống XLNT công suất </w:t>
      </w:r>
      <w:r w:rsidRPr="00D2529C">
        <w:rPr>
          <w:lang w:eastAsia="ko-KR"/>
        </w:rPr>
        <w:t>130</w:t>
      </w:r>
      <w:r>
        <w:rPr>
          <w:lang w:eastAsia="ko-KR"/>
        </w:rPr>
        <w:t xml:space="preserve"> m</w:t>
      </w:r>
      <w:r>
        <w:rPr>
          <w:vertAlign w:val="superscript"/>
          <w:lang w:eastAsia="ko-KR"/>
        </w:rPr>
        <w:t>3</w:t>
      </w:r>
      <w:r>
        <w:rPr>
          <w:lang w:eastAsia="ko-KR"/>
        </w:rPr>
        <w:t xml:space="preserve">/ngày.đêm để thu gom xử lý toàn bộ nước thải phát sinh của Xưởng 3 trước khi đấu nối vào hệ thống thu gom và thoát nước thải chung của KCN Trảng Bàng. Đối với hệ thống XLNT tại </w:t>
      </w:r>
      <w:r w:rsidRPr="00D2529C">
        <w:rPr>
          <w:lang w:eastAsia="ko-KR"/>
        </w:rPr>
        <w:t>Xưởng 3</w:t>
      </w:r>
      <w:r>
        <w:rPr>
          <w:lang w:eastAsia="ko-KR"/>
        </w:rPr>
        <w:t xml:space="preserve"> có công suất là </w:t>
      </w:r>
      <w:r w:rsidRPr="00D2529C">
        <w:rPr>
          <w:lang w:eastAsia="ko-KR"/>
        </w:rPr>
        <w:t>130</w:t>
      </w:r>
      <w:r>
        <w:rPr>
          <w:lang w:eastAsia="ko-KR"/>
        </w:rPr>
        <w:t xml:space="preserve"> m</w:t>
      </w:r>
      <w:r>
        <w:rPr>
          <w:vertAlign w:val="superscript"/>
          <w:lang w:eastAsia="ko-KR"/>
        </w:rPr>
        <w:t>3</w:t>
      </w:r>
      <w:r>
        <w:rPr>
          <w:lang w:eastAsia="ko-KR"/>
        </w:rPr>
        <w:t>/ngày</w:t>
      </w:r>
      <w:r w:rsidRPr="00D2529C">
        <w:rPr>
          <w:lang w:eastAsia="ko-KR"/>
        </w:rPr>
        <w:t xml:space="preserve"> và có quy trình công nghệ xử lý tương tự</w:t>
      </w:r>
      <w:r>
        <w:rPr>
          <w:lang w:eastAsia="ko-KR"/>
        </w:rPr>
        <w:t xml:space="preserve"> tại Xưởng 1.</w:t>
      </w:r>
    </w:p>
    <w:p w14:paraId="281F9783" w14:textId="77777777" w:rsidR="00191992" w:rsidRDefault="00000000">
      <w:pPr>
        <w:widowControl w:val="0"/>
        <w:spacing w:before="60" w:after="60"/>
        <w:ind w:firstLine="284"/>
        <w:rPr>
          <w:lang w:eastAsia="ko-KR"/>
        </w:rPr>
      </w:pPr>
      <w:r>
        <w:rPr>
          <w:lang w:eastAsia="ko-KR"/>
        </w:rPr>
        <w:t>Quy trình công nghệ của hệ thống XLNT</w:t>
      </w:r>
      <w:r w:rsidRPr="00D2529C">
        <w:rPr>
          <w:lang w:eastAsia="ko-KR"/>
        </w:rPr>
        <w:t>TT</w:t>
      </w:r>
      <w:r>
        <w:rPr>
          <w:lang w:eastAsia="ko-KR"/>
        </w:rPr>
        <w:t xml:space="preserve"> công suất </w:t>
      </w:r>
      <w:r w:rsidRPr="00D2529C">
        <w:rPr>
          <w:lang w:eastAsia="ko-KR"/>
        </w:rPr>
        <w:t>13</w:t>
      </w:r>
      <w:r>
        <w:rPr>
          <w:lang w:eastAsia="ko-KR"/>
        </w:rPr>
        <w:t>0 m</w:t>
      </w:r>
      <w:r>
        <w:rPr>
          <w:vertAlign w:val="superscript"/>
          <w:lang w:eastAsia="ko-KR"/>
        </w:rPr>
        <w:t>3</w:t>
      </w:r>
      <w:r>
        <w:rPr>
          <w:lang w:eastAsia="ko-KR"/>
        </w:rPr>
        <w:t xml:space="preserve">/ngày.đêm </w:t>
      </w:r>
      <w:r w:rsidRPr="00D2529C">
        <w:rPr>
          <w:lang w:eastAsia="ko-KR"/>
        </w:rPr>
        <w:t xml:space="preserve">tại Xưởng 3 </w:t>
      </w:r>
      <w:r>
        <w:rPr>
          <w:lang w:eastAsia="ko-KR"/>
        </w:rPr>
        <w:t>với công nghệ sinh học tiên tiến MBBR như sau:</w:t>
      </w:r>
    </w:p>
    <w:p w14:paraId="5F045514" w14:textId="77777777" w:rsidR="00191992" w:rsidRDefault="00000000">
      <w:pPr>
        <w:pStyle w:val="Bullet-"/>
        <w:widowControl w:val="0"/>
        <w:shd w:val="clear" w:color="auto" w:fill="FFFFFF"/>
        <w:tabs>
          <w:tab w:val="left" w:pos="426"/>
        </w:tabs>
        <w:spacing w:before="0" w:line="360" w:lineRule="auto"/>
        <w:rPr>
          <w:iCs/>
          <w:lang w:val="en-US"/>
        </w:rPr>
      </w:pPr>
      <w:r>
        <w:rPr>
          <w:noProof/>
        </w:rPr>
        <w:lastRenderedPageBreak/>
        <mc:AlternateContent>
          <mc:Choice Requires="wpg">
            <w:drawing>
              <wp:inline distT="0" distB="0" distL="0" distR="0" wp14:anchorId="274FA069" wp14:editId="34C9A4FA">
                <wp:extent cx="5139690" cy="6507480"/>
                <wp:effectExtent l="15875" t="19050" r="26035" b="26670"/>
                <wp:docPr id="62" name="Group 107"/>
                <wp:cNvGraphicFramePr/>
                <a:graphic xmlns:a="http://schemas.openxmlformats.org/drawingml/2006/main">
                  <a:graphicData uri="http://schemas.microsoft.com/office/word/2010/wordprocessingGroup">
                    <wpg:wgp>
                      <wpg:cNvGrpSpPr/>
                      <wpg:grpSpPr>
                        <a:xfrm>
                          <a:off x="0" y="0"/>
                          <a:ext cx="5139690" cy="6507480"/>
                          <a:chOff x="2331" y="84135"/>
                          <a:chExt cx="8094" cy="9907"/>
                        </a:xfrm>
                      </wpg:grpSpPr>
                      <wps:wsp>
                        <wps:cNvPr id="63" name="AutoShape 108"/>
                        <wps:cNvSpPr>
                          <a:spLocks noChangeArrowheads="1"/>
                        </wps:cNvSpPr>
                        <wps:spPr bwMode="auto">
                          <a:xfrm>
                            <a:off x="4868" y="84135"/>
                            <a:ext cx="2812" cy="597"/>
                          </a:xfrm>
                          <a:prstGeom prst="roundRect">
                            <a:avLst>
                              <a:gd name="adj" fmla="val 16667"/>
                            </a:avLst>
                          </a:prstGeom>
                          <a:solidFill>
                            <a:srgbClr val="9BBB59"/>
                          </a:solidFill>
                          <a:ln w="38100">
                            <a:solidFill>
                              <a:srgbClr val="F2F2F2"/>
                            </a:solidFill>
                            <a:round/>
                          </a:ln>
                          <a:effectLst>
                            <a:outerShdw dist="28398" dir="3806097" algn="ctr" rotWithShape="0">
                              <a:srgbClr val="4E6128">
                                <a:alpha val="50000"/>
                              </a:srgbClr>
                            </a:outerShdw>
                          </a:effectLst>
                        </wps:spPr>
                        <wps:txbx>
                          <w:txbxContent>
                            <w:p w14:paraId="33D15723" w14:textId="77777777" w:rsidR="00191992" w:rsidRDefault="00000000">
                              <w:pPr>
                                <w:jc w:val="center"/>
                                <w:rPr>
                                  <w:b/>
                                  <w:szCs w:val="26"/>
                                </w:rPr>
                              </w:pPr>
                              <w:r>
                                <w:rPr>
                                  <w:b/>
                                  <w:szCs w:val="26"/>
                                </w:rPr>
                                <w:t>Nước thải sinh hoạt</w:t>
                              </w:r>
                            </w:p>
                          </w:txbxContent>
                        </wps:txbx>
                        <wps:bodyPr rot="0" vert="horz" wrap="square" lIns="91440" tIns="45720" rIns="91440" bIns="45720" anchor="t" anchorCtr="0" upright="1">
                          <a:noAutofit/>
                        </wps:bodyPr>
                      </wps:wsp>
                      <wps:wsp>
                        <wps:cNvPr id="64" name="Rectangles 109"/>
                        <wps:cNvSpPr>
                          <a:spLocks noChangeArrowheads="1"/>
                        </wps:cNvSpPr>
                        <wps:spPr bwMode="auto">
                          <a:xfrm>
                            <a:off x="5061" y="86372"/>
                            <a:ext cx="2486" cy="756"/>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4721F1A5" w14:textId="77777777" w:rsidR="00191992" w:rsidRDefault="00000000">
                              <w:pPr>
                                <w:jc w:val="center"/>
                                <w:rPr>
                                  <w:szCs w:val="26"/>
                                </w:rPr>
                              </w:pPr>
                              <w:r>
                                <w:rPr>
                                  <w:szCs w:val="26"/>
                                </w:rPr>
                                <w:t>Hố thu gom + tách mỡ</w:t>
                              </w:r>
                            </w:p>
                          </w:txbxContent>
                        </wps:txbx>
                        <wps:bodyPr rot="0" vert="horz" wrap="square" lIns="91440" tIns="45720" rIns="91440" bIns="45720" anchor="t" anchorCtr="0" upright="1">
                          <a:noAutofit/>
                        </wps:bodyPr>
                      </wps:wsp>
                      <wps:wsp>
                        <wps:cNvPr id="65" name="AutoShape 110"/>
                        <wps:cNvCnPr>
                          <a:cxnSpLocks noChangeShapeType="1"/>
                        </wps:cNvCnPr>
                        <wps:spPr bwMode="auto">
                          <a:xfrm>
                            <a:off x="6294" y="84811"/>
                            <a:ext cx="0" cy="435"/>
                          </a:xfrm>
                          <a:prstGeom prst="straightConnector1">
                            <a:avLst/>
                          </a:prstGeom>
                          <a:noFill/>
                          <a:ln w="9525">
                            <a:solidFill>
                              <a:srgbClr val="000000"/>
                            </a:solidFill>
                            <a:round/>
                            <a:tailEnd type="triangle" w="med" len="med"/>
                          </a:ln>
                        </wps:spPr>
                        <wps:bodyPr/>
                      </wps:wsp>
                      <wps:wsp>
                        <wps:cNvPr id="66" name="Rectangles 111"/>
                        <wps:cNvSpPr>
                          <a:spLocks noChangeArrowheads="1"/>
                        </wps:cNvSpPr>
                        <wps:spPr bwMode="auto">
                          <a:xfrm>
                            <a:off x="5744" y="85246"/>
                            <a:ext cx="1140"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42591FC0" w14:textId="77777777" w:rsidR="00191992" w:rsidRDefault="00000000">
                              <w:pPr>
                                <w:jc w:val="center"/>
                                <w:rPr>
                                  <w:szCs w:val="26"/>
                                </w:rPr>
                              </w:pPr>
                              <w:r>
                                <w:rPr>
                                  <w:szCs w:val="26"/>
                                </w:rPr>
                                <w:t>SCR</w:t>
                              </w:r>
                            </w:p>
                          </w:txbxContent>
                        </wps:txbx>
                        <wps:bodyPr rot="0" vert="horz" wrap="square" lIns="91440" tIns="45720" rIns="91440" bIns="45720" anchor="t" anchorCtr="0" upright="1">
                          <a:noAutofit/>
                        </wps:bodyPr>
                      </wps:wsp>
                      <wps:wsp>
                        <wps:cNvPr id="67" name="Rectangles 112"/>
                        <wps:cNvSpPr>
                          <a:spLocks noChangeArrowheads="1"/>
                        </wps:cNvSpPr>
                        <wps:spPr bwMode="auto">
                          <a:xfrm>
                            <a:off x="5061" y="87629"/>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2C0908E8" w14:textId="77777777" w:rsidR="00191992" w:rsidRDefault="00000000">
                              <w:pPr>
                                <w:jc w:val="center"/>
                                <w:rPr>
                                  <w:szCs w:val="26"/>
                                </w:rPr>
                              </w:pPr>
                              <w:r>
                                <w:rPr>
                                  <w:szCs w:val="26"/>
                                </w:rPr>
                                <w:t>Bể điều hòa</w:t>
                              </w:r>
                            </w:p>
                          </w:txbxContent>
                        </wps:txbx>
                        <wps:bodyPr rot="0" vert="horz" wrap="square" lIns="91440" tIns="45720" rIns="91440" bIns="45720" anchor="t" anchorCtr="0" upright="1">
                          <a:noAutofit/>
                        </wps:bodyPr>
                      </wps:wsp>
                      <wps:wsp>
                        <wps:cNvPr id="68" name="AutoShape 113"/>
                        <wps:cNvCnPr>
                          <a:cxnSpLocks noChangeShapeType="1"/>
                        </wps:cNvCnPr>
                        <wps:spPr bwMode="auto">
                          <a:xfrm>
                            <a:off x="6309" y="87066"/>
                            <a:ext cx="0" cy="569"/>
                          </a:xfrm>
                          <a:prstGeom prst="straightConnector1">
                            <a:avLst/>
                          </a:prstGeom>
                          <a:noFill/>
                          <a:ln w="9525">
                            <a:solidFill>
                              <a:srgbClr val="000000"/>
                            </a:solidFill>
                            <a:round/>
                            <a:tailEnd type="triangle" w="med" len="med"/>
                          </a:ln>
                        </wps:spPr>
                        <wps:bodyPr/>
                      </wps:wsp>
                      <wps:wsp>
                        <wps:cNvPr id="69" name="AutoShape 114"/>
                        <wps:cNvCnPr>
                          <a:cxnSpLocks noChangeShapeType="1"/>
                        </wps:cNvCnPr>
                        <wps:spPr bwMode="auto">
                          <a:xfrm>
                            <a:off x="6327" y="88172"/>
                            <a:ext cx="1" cy="490"/>
                          </a:xfrm>
                          <a:prstGeom prst="straightConnector1">
                            <a:avLst/>
                          </a:prstGeom>
                          <a:noFill/>
                          <a:ln w="9525">
                            <a:solidFill>
                              <a:srgbClr val="000000"/>
                            </a:solidFill>
                            <a:round/>
                            <a:tailEnd type="triangle" w="med" len="med"/>
                          </a:ln>
                        </wps:spPr>
                        <wps:bodyPr/>
                      </wps:wsp>
                      <wps:wsp>
                        <wps:cNvPr id="70" name="Rectangles 115"/>
                        <wps:cNvSpPr>
                          <a:spLocks noChangeArrowheads="1"/>
                        </wps:cNvSpPr>
                        <wps:spPr bwMode="auto">
                          <a:xfrm>
                            <a:off x="5078" y="89734"/>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42BA25F8" w14:textId="77777777" w:rsidR="00191992" w:rsidRDefault="00000000">
                              <w:pPr>
                                <w:jc w:val="center"/>
                                <w:rPr>
                                  <w:szCs w:val="26"/>
                                </w:rPr>
                              </w:pPr>
                              <w:r>
                                <w:rPr>
                                  <w:szCs w:val="26"/>
                                </w:rPr>
                                <w:t>Bể lắng</w:t>
                              </w:r>
                            </w:p>
                          </w:txbxContent>
                        </wps:txbx>
                        <wps:bodyPr rot="0" vert="horz" wrap="square" lIns="91440" tIns="45720" rIns="91440" bIns="45720" anchor="t" anchorCtr="0" upright="1">
                          <a:noAutofit/>
                        </wps:bodyPr>
                      </wps:wsp>
                      <wps:wsp>
                        <wps:cNvPr id="71" name="Rectangles 116"/>
                        <wps:cNvSpPr>
                          <a:spLocks noChangeArrowheads="1"/>
                        </wps:cNvSpPr>
                        <wps:spPr bwMode="auto">
                          <a:xfrm>
                            <a:off x="5047" y="90813"/>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546B5053" w14:textId="77777777" w:rsidR="00191992" w:rsidRDefault="00000000">
                              <w:pPr>
                                <w:jc w:val="center"/>
                                <w:rPr>
                                  <w:szCs w:val="26"/>
                                </w:rPr>
                              </w:pPr>
                              <w:r>
                                <w:rPr>
                                  <w:szCs w:val="26"/>
                                </w:rPr>
                                <w:t>Lọc áp lực</w:t>
                              </w:r>
                            </w:p>
                          </w:txbxContent>
                        </wps:txbx>
                        <wps:bodyPr rot="0" vert="horz" wrap="square" lIns="91440" tIns="45720" rIns="91440" bIns="45720" anchor="t" anchorCtr="0" upright="1">
                          <a:noAutofit/>
                        </wps:bodyPr>
                      </wps:wsp>
                      <wps:wsp>
                        <wps:cNvPr id="72" name="AutoShape 117"/>
                        <wps:cNvCnPr>
                          <a:cxnSpLocks noChangeShapeType="1"/>
                        </wps:cNvCnPr>
                        <wps:spPr bwMode="auto">
                          <a:xfrm>
                            <a:off x="6328" y="90323"/>
                            <a:ext cx="0" cy="490"/>
                          </a:xfrm>
                          <a:prstGeom prst="straightConnector1">
                            <a:avLst/>
                          </a:prstGeom>
                          <a:noFill/>
                          <a:ln w="9525">
                            <a:solidFill>
                              <a:srgbClr val="000000"/>
                            </a:solidFill>
                            <a:round/>
                            <a:tailEnd type="triangle" w="med" len="med"/>
                          </a:ln>
                        </wps:spPr>
                        <wps:bodyPr/>
                      </wps:wsp>
                      <wps:wsp>
                        <wps:cNvPr id="73" name="AutoShape 118"/>
                        <wps:cNvCnPr>
                          <a:cxnSpLocks noChangeShapeType="1"/>
                        </wps:cNvCnPr>
                        <wps:spPr bwMode="auto">
                          <a:xfrm>
                            <a:off x="6294" y="92393"/>
                            <a:ext cx="0" cy="538"/>
                          </a:xfrm>
                          <a:prstGeom prst="straightConnector1">
                            <a:avLst/>
                          </a:prstGeom>
                          <a:noFill/>
                          <a:ln w="9525">
                            <a:solidFill>
                              <a:srgbClr val="000000"/>
                            </a:solidFill>
                            <a:round/>
                            <a:tailEnd type="triangle" w="med" len="med"/>
                          </a:ln>
                        </wps:spPr>
                        <wps:bodyPr/>
                      </wps:wsp>
                      <wps:wsp>
                        <wps:cNvPr id="74" name="Rectangles 119"/>
                        <wps:cNvSpPr>
                          <a:spLocks noChangeArrowheads="1"/>
                        </wps:cNvSpPr>
                        <wps:spPr bwMode="auto">
                          <a:xfrm>
                            <a:off x="5078" y="92974"/>
                            <a:ext cx="2486" cy="1068"/>
                          </a:xfrm>
                          <a:prstGeom prst="rect">
                            <a:avLst/>
                          </a:prstGeom>
                          <a:solidFill>
                            <a:srgbClr val="FFFFFF"/>
                          </a:solidFill>
                          <a:ln w="31750">
                            <a:solidFill>
                              <a:srgbClr val="4F81BD"/>
                            </a:solidFill>
                            <a:miter lim="800000"/>
                          </a:ln>
                        </wps:spPr>
                        <wps:txbx>
                          <w:txbxContent>
                            <w:p w14:paraId="67702C99" w14:textId="6A06DB11" w:rsidR="00191992" w:rsidRPr="004903E6" w:rsidRDefault="00000000" w:rsidP="004903E6">
                              <w:pPr>
                                <w:spacing w:before="60" w:after="60" w:line="240" w:lineRule="auto"/>
                                <w:jc w:val="center"/>
                                <w:rPr>
                                  <w:sz w:val="24"/>
                                  <w:szCs w:val="24"/>
                                  <w:lang w:val="en-US"/>
                                </w:rPr>
                              </w:pPr>
                              <w:r w:rsidRPr="004903E6">
                                <w:rPr>
                                  <w:sz w:val="24"/>
                                  <w:szCs w:val="24"/>
                                  <w:lang w:val="en-US"/>
                                </w:rPr>
                                <w:t>Đấu nối vào KCN đạt</w:t>
                              </w:r>
                              <w:r w:rsidRPr="004903E6">
                                <w:rPr>
                                  <w:sz w:val="24"/>
                                  <w:szCs w:val="24"/>
                                </w:rPr>
                                <w:t xml:space="preserve"> </w:t>
                              </w:r>
                              <w:r w:rsidR="004903E6" w:rsidRPr="004903E6">
                                <w:rPr>
                                  <w:sz w:val="24"/>
                                  <w:szCs w:val="24"/>
                                  <w:lang w:val="en-US"/>
                                </w:rPr>
                                <w:t>cột</w:t>
                              </w:r>
                              <w:r w:rsidRPr="004903E6">
                                <w:rPr>
                                  <w:sz w:val="24"/>
                                  <w:szCs w:val="24"/>
                                </w:rPr>
                                <w:t xml:space="preserve"> B</w:t>
                              </w:r>
                              <w:r w:rsidR="004903E6">
                                <w:rPr>
                                  <w:sz w:val="24"/>
                                  <w:szCs w:val="24"/>
                                  <w:lang w:val="en-US"/>
                                </w:rPr>
                                <w:t>,</w:t>
                              </w:r>
                            </w:p>
                            <w:p w14:paraId="556BD28E" w14:textId="277181F8" w:rsidR="00191992" w:rsidRPr="004903E6" w:rsidRDefault="00000000" w:rsidP="004903E6">
                              <w:pPr>
                                <w:spacing w:before="60" w:after="60" w:line="240" w:lineRule="auto"/>
                                <w:jc w:val="center"/>
                                <w:rPr>
                                  <w:sz w:val="22"/>
                                </w:rPr>
                              </w:pPr>
                              <w:r w:rsidRPr="004903E6">
                                <w:rPr>
                                  <w:sz w:val="22"/>
                                </w:rPr>
                                <w:t>QCVN 40</w:t>
                              </w:r>
                              <w:r w:rsidR="004903E6" w:rsidRPr="004903E6">
                                <w:rPr>
                                  <w:sz w:val="22"/>
                                  <w:lang w:val="en-US"/>
                                </w:rPr>
                                <w:t>:</w:t>
                              </w:r>
                              <w:r w:rsidRPr="004903E6">
                                <w:rPr>
                                  <w:sz w:val="22"/>
                                </w:rPr>
                                <w:t>2011</w:t>
                              </w:r>
                            </w:p>
                          </w:txbxContent>
                        </wps:txbx>
                        <wps:bodyPr rot="0" vert="horz" wrap="square" lIns="91440" tIns="45720" rIns="91440" bIns="45720" anchor="t" anchorCtr="0" upright="1">
                          <a:noAutofit/>
                        </wps:bodyPr>
                      </wps:wsp>
                      <wps:wsp>
                        <wps:cNvPr id="75" name="Rectangles 120"/>
                        <wps:cNvSpPr>
                          <a:spLocks noChangeArrowheads="1"/>
                        </wps:cNvSpPr>
                        <wps:spPr bwMode="auto">
                          <a:xfrm>
                            <a:off x="2339" y="88662"/>
                            <a:ext cx="1410" cy="544"/>
                          </a:xfrm>
                          <a:prstGeom prst="rect">
                            <a:avLst/>
                          </a:prstGeom>
                          <a:solidFill>
                            <a:srgbClr val="FFFFFF"/>
                          </a:solidFill>
                          <a:ln w="31750">
                            <a:solidFill>
                              <a:srgbClr val="9BBB59"/>
                            </a:solidFill>
                            <a:miter lim="800000"/>
                          </a:ln>
                        </wps:spPr>
                        <wps:txbx>
                          <w:txbxContent>
                            <w:p w14:paraId="63DB4695" w14:textId="77777777" w:rsidR="00191992" w:rsidRDefault="00000000">
                              <w:pPr>
                                <w:jc w:val="center"/>
                                <w:rPr>
                                  <w:szCs w:val="26"/>
                                </w:rPr>
                              </w:pPr>
                              <w:r>
                                <w:rPr>
                                  <w:szCs w:val="26"/>
                                </w:rPr>
                                <w:t xml:space="preserve">Khí </w:t>
                              </w:r>
                            </w:p>
                          </w:txbxContent>
                        </wps:txbx>
                        <wps:bodyPr rot="0" vert="horz" wrap="square" lIns="91440" tIns="45720" rIns="91440" bIns="45720" anchor="t" anchorCtr="0" upright="1">
                          <a:noAutofit/>
                        </wps:bodyPr>
                      </wps:wsp>
                      <wps:wsp>
                        <wps:cNvPr id="76" name="AutoShape 121"/>
                        <wps:cNvCnPr>
                          <a:cxnSpLocks noChangeShapeType="1"/>
                        </wps:cNvCnPr>
                        <wps:spPr bwMode="auto">
                          <a:xfrm>
                            <a:off x="3772" y="88912"/>
                            <a:ext cx="1337" cy="1"/>
                          </a:xfrm>
                          <a:prstGeom prst="straightConnector1">
                            <a:avLst/>
                          </a:prstGeom>
                          <a:noFill/>
                          <a:ln w="9525">
                            <a:solidFill>
                              <a:srgbClr val="000000"/>
                            </a:solidFill>
                            <a:prstDash val="dash"/>
                            <a:round/>
                            <a:tailEnd type="triangle" w="med" len="med"/>
                          </a:ln>
                        </wps:spPr>
                        <wps:bodyPr/>
                      </wps:wsp>
                      <wps:wsp>
                        <wps:cNvPr id="77" name="AutoShape 122"/>
                        <wps:cNvCnPr>
                          <a:cxnSpLocks noChangeShapeType="1"/>
                        </wps:cNvCnPr>
                        <wps:spPr bwMode="auto">
                          <a:xfrm flipH="1">
                            <a:off x="3022" y="89243"/>
                            <a:ext cx="15" cy="2553"/>
                          </a:xfrm>
                          <a:prstGeom prst="straightConnector1">
                            <a:avLst/>
                          </a:prstGeom>
                          <a:noFill/>
                          <a:ln w="12700">
                            <a:solidFill>
                              <a:srgbClr val="000000"/>
                            </a:solidFill>
                            <a:prstDash val="dash"/>
                            <a:round/>
                            <a:tailEnd type="triangle" w="med" len="med"/>
                          </a:ln>
                        </wps:spPr>
                        <wps:bodyPr/>
                      </wps:wsp>
                      <wps:wsp>
                        <wps:cNvPr id="78" name="Rectangles 123"/>
                        <wps:cNvSpPr>
                          <a:spLocks noChangeArrowheads="1"/>
                        </wps:cNvSpPr>
                        <wps:spPr bwMode="auto">
                          <a:xfrm>
                            <a:off x="8675" y="91827"/>
                            <a:ext cx="1750" cy="544"/>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ln>
                          <a:effectLst>
                            <a:outerShdw dist="28398" dir="3806097" algn="ctr" rotWithShape="0">
                              <a:srgbClr val="7F7F7F">
                                <a:alpha val="50000"/>
                              </a:srgbClr>
                            </a:outerShdw>
                          </a:effectLst>
                        </wps:spPr>
                        <wps:txbx>
                          <w:txbxContent>
                            <w:p w14:paraId="37593E68" w14:textId="77777777" w:rsidR="00191992" w:rsidRDefault="00000000">
                              <w:pPr>
                                <w:jc w:val="center"/>
                                <w:rPr>
                                  <w:szCs w:val="26"/>
                                </w:rPr>
                              </w:pPr>
                              <w:r>
                                <w:rPr>
                                  <w:szCs w:val="26"/>
                                </w:rPr>
                                <w:t>Bể chứa bùn</w:t>
                              </w:r>
                            </w:p>
                          </w:txbxContent>
                        </wps:txbx>
                        <wps:bodyPr rot="0" vert="horz" wrap="square" lIns="91440" tIns="45720" rIns="91440" bIns="45720" anchor="t" anchorCtr="0" upright="1">
                          <a:noAutofit/>
                        </wps:bodyPr>
                      </wps:wsp>
                      <wps:wsp>
                        <wps:cNvPr id="79" name="Rectangles 124"/>
                        <wps:cNvSpPr>
                          <a:spLocks noChangeArrowheads="1"/>
                        </wps:cNvSpPr>
                        <wps:spPr bwMode="auto">
                          <a:xfrm>
                            <a:off x="2331" y="91797"/>
                            <a:ext cx="1410" cy="544"/>
                          </a:xfrm>
                          <a:prstGeom prst="rect">
                            <a:avLst/>
                          </a:prstGeom>
                          <a:solidFill>
                            <a:srgbClr val="FFFFFF"/>
                          </a:solidFill>
                          <a:ln w="31750">
                            <a:solidFill>
                              <a:srgbClr val="9BBB59"/>
                            </a:solidFill>
                            <a:miter lim="800000"/>
                          </a:ln>
                        </wps:spPr>
                        <wps:txbx>
                          <w:txbxContent>
                            <w:p w14:paraId="479F5CDD" w14:textId="77777777" w:rsidR="00191992" w:rsidRDefault="00000000">
                              <w:pPr>
                                <w:jc w:val="center"/>
                                <w:rPr>
                                  <w:szCs w:val="26"/>
                                </w:rPr>
                              </w:pPr>
                              <w:r>
                                <w:rPr>
                                  <w:szCs w:val="26"/>
                                </w:rPr>
                                <w:t>Bồn Javel</w:t>
                              </w:r>
                            </w:p>
                          </w:txbxContent>
                        </wps:txbx>
                        <wps:bodyPr rot="0" vert="horz" wrap="square" lIns="91440" tIns="45720" rIns="91440" bIns="45720" anchor="t" anchorCtr="0" upright="1">
                          <a:noAutofit/>
                        </wps:bodyPr>
                      </wps:wsp>
                      <wps:wsp>
                        <wps:cNvPr id="80" name="AutoShape 125"/>
                        <wps:cNvCnPr>
                          <a:cxnSpLocks noChangeShapeType="1"/>
                        </wps:cNvCnPr>
                        <wps:spPr bwMode="auto">
                          <a:xfrm>
                            <a:off x="3757" y="92094"/>
                            <a:ext cx="1298" cy="0"/>
                          </a:xfrm>
                          <a:prstGeom prst="straightConnector1">
                            <a:avLst/>
                          </a:prstGeom>
                          <a:noFill/>
                          <a:ln w="9525">
                            <a:solidFill>
                              <a:srgbClr val="000000"/>
                            </a:solidFill>
                            <a:prstDash val="dash"/>
                            <a:round/>
                            <a:tailEnd type="triangle" w="med" len="med"/>
                          </a:ln>
                        </wps:spPr>
                        <wps:bodyPr/>
                      </wps:wsp>
                      <wps:wsp>
                        <wps:cNvPr id="81" name="AutoShape 126"/>
                        <wps:cNvCnPr>
                          <a:cxnSpLocks noChangeShapeType="1"/>
                        </wps:cNvCnPr>
                        <wps:spPr bwMode="auto">
                          <a:xfrm>
                            <a:off x="6293" y="85803"/>
                            <a:ext cx="1" cy="569"/>
                          </a:xfrm>
                          <a:prstGeom prst="straightConnector1">
                            <a:avLst/>
                          </a:prstGeom>
                          <a:noFill/>
                          <a:ln w="9525">
                            <a:solidFill>
                              <a:srgbClr val="000000"/>
                            </a:solidFill>
                            <a:round/>
                            <a:tailEnd type="triangle" w="med" len="med"/>
                          </a:ln>
                        </wps:spPr>
                        <wps:bodyPr/>
                      </wps:wsp>
                      <wps:wsp>
                        <wps:cNvPr id="82" name="Rectangles 127"/>
                        <wps:cNvSpPr>
                          <a:spLocks noChangeArrowheads="1"/>
                        </wps:cNvSpPr>
                        <wps:spPr bwMode="auto">
                          <a:xfrm>
                            <a:off x="3711" y="91419"/>
                            <a:ext cx="1410" cy="544"/>
                          </a:xfrm>
                          <a:prstGeom prst="rect">
                            <a:avLst/>
                          </a:prstGeom>
                          <a:solidFill>
                            <a:srgbClr val="FFFFFF"/>
                          </a:solidFill>
                          <a:ln w="9525">
                            <a:solidFill>
                              <a:srgbClr val="FFFFFF"/>
                            </a:solidFill>
                            <a:miter lim="800000"/>
                          </a:ln>
                        </wps:spPr>
                        <wps:txbx>
                          <w:txbxContent>
                            <w:p w14:paraId="54D96EB6" w14:textId="77777777" w:rsidR="00191992" w:rsidRDefault="00000000">
                              <w:pPr>
                                <w:jc w:val="center"/>
                                <w:rPr>
                                  <w:szCs w:val="26"/>
                                </w:rPr>
                              </w:pPr>
                              <w:r>
                                <w:rPr>
                                  <w:szCs w:val="26"/>
                                </w:rPr>
                                <w:t>Khử trùng</w:t>
                              </w:r>
                            </w:p>
                          </w:txbxContent>
                        </wps:txbx>
                        <wps:bodyPr rot="0" vert="horz" wrap="square" lIns="91440" tIns="45720" rIns="91440" bIns="45720" anchor="t" anchorCtr="0" upright="1">
                          <a:noAutofit/>
                        </wps:bodyPr>
                      </wps:wsp>
                      <wps:wsp>
                        <wps:cNvPr id="83" name="Rectangles 128"/>
                        <wps:cNvSpPr>
                          <a:spLocks noChangeArrowheads="1"/>
                        </wps:cNvSpPr>
                        <wps:spPr bwMode="auto">
                          <a:xfrm>
                            <a:off x="8789" y="92974"/>
                            <a:ext cx="1410" cy="544"/>
                          </a:xfrm>
                          <a:prstGeom prst="rect">
                            <a:avLst/>
                          </a:prstGeom>
                          <a:solidFill>
                            <a:srgbClr val="FFFFFF"/>
                          </a:solidFill>
                          <a:ln w="31750">
                            <a:solidFill>
                              <a:srgbClr val="4F81BD"/>
                            </a:solidFill>
                            <a:miter lim="800000"/>
                          </a:ln>
                        </wps:spPr>
                        <wps:txbx>
                          <w:txbxContent>
                            <w:p w14:paraId="23607448" w14:textId="77777777" w:rsidR="00191992" w:rsidRDefault="00000000">
                              <w:pPr>
                                <w:jc w:val="center"/>
                                <w:rPr>
                                  <w:szCs w:val="26"/>
                                </w:rPr>
                              </w:pPr>
                              <w:r>
                                <w:rPr>
                                  <w:szCs w:val="26"/>
                                </w:rPr>
                                <w:t>Thải bỏ</w:t>
                              </w:r>
                            </w:p>
                          </w:txbxContent>
                        </wps:txbx>
                        <wps:bodyPr rot="0" vert="horz" wrap="square" lIns="91440" tIns="45720" rIns="91440" bIns="45720" anchor="t" anchorCtr="0" upright="1">
                          <a:noAutofit/>
                        </wps:bodyPr>
                      </wps:wsp>
                      <wps:wsp>
                        <wps:cNvPr id="84" name="AutoShape 129"/>
                        <wps:cNvCnPr>
                          <a:cxnSpLocks noChangeShapeType="1"/>
                        </wps:cNvCnPr>
                        <wps:spPr bwMode="auto">
                          <a:xfrm>
                            <a:off x="9494" y="92371"/>
                            <a:ext cx="0" cy="603"/>
                          </a:xfrm>
                          <a:prstGeom prst="straightConnector1">
                            <a:avLst/>
                          </a:prstGeom>
                          <a:noFill/>
                          <a:ln w="9525">
                            <a:solidFill>
                              <a:srgbClr val="000000"/>
                            </a:solidFill>
                            <a:prstDash val="dash"/>
                            <a:round/>
                            <a:tailEnd type="triangle" w="med" len="med"/>
                          </a:ln>
                        </wps:spPr>
                        <wps:bodyPr/>
                      </wps:wsp>
                      <wps:wsp>
                        <wps:cNvPr id="85" name="Rectangles 130"/>
                        <wps:cNvSpPr>
                          <a:spLocks noChangeArrowheads="1"/>
                        </wps:cNvSpPr>
                        <wps:spPr bwMode="auto">
                          <a:xfrm>
                            <a:off x="5109" y="88662"/>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7C2F60C1" w14:textId="77777777" w:rsidR="00191992" w:rsidRDefault="00000000">
                              <w:pPr>
                                <w:jc w:val="center"/>
                                <w:rPr>
                                  <w:bCs/>
                                  <w:szCs w:val="26"/>
                                </w:rPr>
                              </w:pPr>
                              <w:r>
                                <w:rPr>
                                  <w:bCs/>
                                  <w:szCs w:val="26"/>
                                </w:rPr>
                                <w:t>Bể MBBR</w:t>
                              </w:r>
                            </w:p>
                          </w:txbxContent>
                        </wps:txbx>
                        <wps:bodyPr rot="0" vert="horz" wrap="square" lIns="91440" tIns="45720" rIns="91440" bIns="45720" anchor="t" anchorCtr="0" upright="1">
                          <a:noAutofit/>
                        </wps:bodyPr>
                      </wps:wsp>
                      <wps:wsp>
                        <wps:cNvPr id="86" name="AutoShape 131"/>
                        <wps:cNvCnPr>
                          <a:cxnSpLocks noChangeShapeType="1"/>
                        </wps:cNvCnPr>
                        <wps:spPr bwMode="auto">
                          <a:xfrm>
                            <a:off x="6328" y="89243"/>
                            <a:ext cx="0" cy="490"/>
                          </a:xfrm>
                          <a:prstGeom prst="straightConnector1">
                            <a:avLst/>
                          </a:prstGeom>
                          <a:noFill/>
                          <a:ln w="9525">
                            <a:solidFill>
                              <a:srgbClr val="000000"/>
                            </a:solidFill>
                            <a:round/>
                            <a:tailEnd type="triangle" w="med" len="med"/>
                          </a:ln>
                        </wps:spPr>
                        <wps:bodyPr/>
                      </wps:wsp>
                      <wps:wsp>
                        <wps:cNvPr id="87" name="Rectangles 132"/>
                        <wps:cNvSpPr>
                          <a:spLocks noChangeArrowheads="1"/>
                        </wps:cNvSpPr>
                        <wps:spPr bwMode="auto">
                          <a:xfrm>
                            <a:off x="5086" y="91827"/>
                            <a:ext cx="2486" cy="544"/>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14:paraId="4E59C691" w14:textId="77777777" w:rsidR="00191992" w:rsidRDefault="00000000">
                              <w:pPr>
                                <w:jc w:val="center"/>
                                <w:rPr>
                                  <w:szCs w:val="26"/>
                                </w:rPr>
                              </w:pPr>
                              <w:r>
                                <w:rPr>
                                  <w:szCs w:val="26"/>
                                </w:rPr>
                                <w:t>Bể khử trùng</w:t>
                              </w:r>
                            </w:p>
                          </w:txbxContent>
                        </wps:txbx>
                        <wps:bodyPr rot="0" vert="horz" wrap="square" lIns="91440" tIns="45720" rIns="91440" bIns="45720" anchor="t" anchorCtr="0" upright="1">
                          <a:noAutofit/>
                        </wps:bodyPr>
                      </wps:wsp>
                      <wps:wsp>
                        <wps:cNvPr id="88" name="AutoShape 133"/>
                        <wps:cNvCnPr>
                          <a:cxnSpLocks noChangeShapeType="1"/>
                        </wps:cNvCnPr>
                        <wps:spPr bwMode="auto">
                          <a:xfrm flipH="1">
                            <a:off x="6309" y="91387"/>
                            <a:ext cx="1" cy="440"/>
                          </a:xfrm>
                          <a:prstGeom prst="straightConnector1">
                            <a:avLst/>
                          </a:prstGeom>
                          <a:noFill/>
                          <a:ln w="9525">
                            <a:solidFill>
                              <a:srgbClr val="000000"/>
                            </a:solidFill>
                            <a:round/>
                            <a:tailEnd type="triangle" w="med" len="med"/>
                          </a:ln>
                        </wps:spPr>
                        <wps:bodyPr/>
                      </wps:wsp>
                      <wps:wsp>
                        <wps:cNvPr id="89" name="AutoShape 134"/>
                        <wps:cNvCnPr>
                          <a:cxnSpLocks noChangeShapeType="1"/>
                        </wps:cNvCnPr>
                        <wps:spPr bwMode="auto">
                          <a:xfrm flipV="1">
                            <a:off x="3029" y="86742"/>
                            <a:ext cx="8" cy="1920"/>
                          </a:xfrm>
                          <a:prstGeom prst="straightConnector1">
                            <a:avLst/>
                          </a:prstGeom>
                          <a:noFill/>
                          <a:ln w="12700">
                            <a:solidFill>
                              <a:srgbClr val="000000"/>
                            </a:solidFill>
                            <a:prstDash val="dash"/>
                            <a:round/>
                          </a:ln>
                        </wps:spPr>
                        <wps:bodyPr/>
                      </wps:wsp>
                      <wps:wsp>
                        <wps:cNvPr id="90" name="AutoShape 135"/>
                        <wps:cNvCnPr>
                          <a:cxnSpLocks noChangeShapeType="1"/>
                        </wps:cNvCnPr>
                        <wps:spPr bwMode="auto">
                          <a:xfrm>
                            <a:off x="3037" y="87897"/>
                            <a:ext cx="2018" cy="0"/>
                          </a:xfrm>
                          <a:prstGeom prst="straightConnector1">
                            <a:avLst/>
                          </a:prstGeom>
                          <a:noFill/>
                          <a:ln w="12700">
                            <a:solidFill>
                              <a:srgbClr val="000000"/>
                            </a:solidFill>
                            <a:prstDash val="dash"/>
                            <a:round/>
                            <a:tailEnd type="triangle" w="med" len="med"/>
                          </a:ln>
                        </wps:spPr>
                        <wps:bodyPr/>
                      </wps:wsp>
                      <wps:wsp>
                        <wps:cNvPr id="91" name="Rectangles 136"/>
                        <wps:cNvSpPr>
                          <a:spLocks noChangeArrowheads="1"/>
                        </wps:cNvSpPr>
                        <wps:spPr bwMode="auto">
                          <a:xfrm>
                            <a:off x="8675" y="86477"/>
                            <a:ext cx="1410" cy="544"/>
                          </a:xfrm>
                          <a:prstGeom prst="rect">
                            <a:avLst/>
                          </a:prstGeom>
                          <a:solidFill>
                            <a:srgbClr val="FFFFFF"/>
                          </a:solidFill>
                          <a:ln w="31750">
                            <a:solidFill>
                              <a:srgbClr val="4F81BD"/>
                            </a:solidFill>
                            <a:miter lim="800000"/>
                          </a:ln>
                        </wps:spPr>
                        <wps:txbx>
                          <w:txbxContent>
                            <w:p w14:paraId="20669BB4" w14:textId="77777777" w:rsidR="00191992" w:rsidRDefault="00000000">
                              <w:pPr>
                                <w:jc w:val="center"/>
                                <w:rPr>
                                  <w:szCs w:val="26"/>
                                </w:rPr>
                              </w:pPr>
                              <w:r>
                                <w:rPr>
                                  <w:szCs w:val="26"/>
                                </w:rPr>
                                <w:t>Thải bỏ</w:t>
                              </w:r>
                            </w:p>
                          </w:txbxContent>
                        </wps:txbx>
                        <wps:bodyPr rot="0" vert="horz" wrap="square" lIns="91440" tIns="45720" rIns="91440" bIns="45720" anchor="t" anchorCtr="0" upright="1">
                          <a:noAutofit/>
                        </wps:bodyPr>
                      </wps:wsp>
                      <wps:wsp>
                        <wps:cNvPr id="92" name="AutoShape 137"/>
                        <wps:cNvCnPr>
                          <a:cxnSpLocks noChangeShapeType="1"/>
                        </wps:cNvCnPr>
                        <wps:spPr bwMode="auto">
                          <a:xfrm>
                            <a:off x="7547" y="86742"/>
                            <a:ext cx="1111" cy="0"/>
                          </a:xfrm>
                          <a:prstGeom prst="straightConnector1">
                            <a:avLst/>
                          </a:prstGeom>
                          <a:noFill/>
                          <a:ln w="9525">
                            <a:solidFill>
                              <a:srgbClr val="000000"/>
                            </a:solidFill>
                            <a:prstDash val="dash"/>
                            <a:round/>
                            <a:tailEnd type="triangle" w="med" len="med"/>
                          </a:ln>
                        </wps:spPr>
                        <wps:bodyPr/>
                      </wps:wsp>
                      <wps:wsp>
                        <wps:cNvPr id="93" name="Rectangles 138"/>
                        <wps:cNvSpPr>
                          <a:spLocks noChangeArrowheads="1"/>
                        </wps:cNvSpPr>
                        <wps:spPr bwMode="auto">
                          <a:xfrm>
                            <a:off x="7158" y="86247"/>
                            <a:ext cx="1750" cy="452"/>
                          </a:xfrm>
                          <a:prstGeom prst="rect">
                            <a:avLst/>
                          </a:prstGeom>
                          <a:noFill/>
                          <a:ln>
                            <a:noFill/>
                          </a:ln>
                        </wps:spPr>
                        <wps:txbx>
                          <w:txbxContent>
                            <w:p w14:paraId="32C7DDB1" w14:textId="77777777" w:rsidR="00191992" w:rsidRDefault="00000000">
                              <w:pPr>
                                <w:jc w:val="center"/>
                                <w:rPr>
                                  <w:szCs w:val="26"/>
                                </w:rPr>
                              </w:pPr>
                              <w:r>
                                <w:rPr>
                                  <w:szCs w:val="26"/>
                                </w:rPr>
                                <w:t>Ván mỡ</w:t>
                              </w:r>
                            </w:p>
                          </w:txbxContent>
                        </wps:txbx>
                        <wps:bodyPr rot="0" vert="horz" wrap="square" lIns="91440" tIns="45720" rIns="91440" bIns="45720" anchor="t" anchorCtr="0" upright="1">
                          <a:noAutofit/>
                        </wps:bodyPr>
                      </wps:wsp>
                      <wps:wsp>
                        <wps:cNvPr id="94" name="AutoShape 139"/>
                        <wps:cNvCnPr>
                          <a:cxnSpLocks noChangeShapeType="1"/>
                        </wps:cNvCnPr>
                        <wps:spPr bwMode="auto">
                          <a:xfrm>
                            <a:off x="6884" y="85530"/>
                            <a:ext cx="2546" cy="0"/>
                          </a:xfrm>
                          <a:prstGeom prst="straightConnector1">
                            <a:avLst/>
                          </a:prstGeom>
                          <a:noFill/>
                          <a:ln w="9525">
                            <a:solidFill>
                              <a:srgbClr val="000000"/>
                            </a:solidFill>
                            <a:prstDash val="dash"/>
                            <a:round/>
                          </a:ln>
                        </wps:spPr>
                        <wps:bodyPr/>
                      </wps:wsp>
                      <wps:wsp>
                        <wps:cNvPr id="95" name="Rectangles 140"/>
                        <wps:cNvSpPr>
                          <a:spLocks noChangeArrowheads="1"/>
                        </wps:cNvSpPr>
                        <wps:spPr bwMode="auto">
                          <a:xfrm>
                            <a:off x="6589" y="84979"/>
                            <a:ext cx="3610" cy="490"/>
                          </a:xfrm>
                          <a:prstGeom prst="rect">
                            <a:avLst/>
                          </a:prstGeom>
                          <a:noFill/>
                          <a:ln>
                            <a:noFill/>
                          </a:ln>
                        </wps:spPr>
                        <wps:txbx>
                          <w:txbxContent>
                            <w:p w14:paraId="1EB312E7" w14:textId="77777777" w:rsidR="00191992" w:rsidRDefault="00000000">
                              <w:pPr>
                                <w:jc w:val="center"/>
                                <w:rPr>
                                  <w:szCs w:val="26"/>
                                </w:rPr>
                              </w:pPr>
                              <w:r>
                                <w:rPr>
                                  <w:szCs w:val="26"/>
                                </w:rPr>
                                <w:t>Rác (cành cây, nilon,…)</w:t>
                              </w:r>
                            </w:p>
                          </w:txbxContent>
                        </wps:txbx>
                        <wps:bodyPr rot="0" vert="horz" wrap="square" lIns="91440" tIns="45720" rIns="91440" bIns="45720" anchor="t" anchorCtr="0" upright="1">
                          <a:noAutofit/>
                        </wps:bodyPr>
                      </wps:wsp>
                      <wps:wsp>
                        <wps:cNvPr id="96" name="AutoShape 141"/>
                        <wps:cNvCnPr>
                          <a:cxnSpLocks noChangeShapeType="1"/>
                        </wps:cNvCnPr>
                        <wps:spPr bwMode="auto">
                          <a:xfrm>
                            <a:off x="7595" y="91017"/>
                            <a:ext cx="1900" cy="0"/>
                          </a:xfrm>
                          <a:prstGeom prst="straightConnector1">
                            <a:avLst/>
                          </a:prstGeom>
                          <a:noFill/>
                          <a:ln w="9525">
                            <a:solidFill>
                              <a:srgbClr val="000000"/>
                            </a:solidFill>
                            <a:prstDash val="dash"/>
                            <a:round/>
                          </a:ln>
                        </wps:spPr>
                        <wps:bodyPr/>
                      </wps:wsp>
                      <wps:wsp>
                        <wps:cNvPr id="97" name="AutoShape 142"/>
                        <wps:cNvCnPr>
                          <a:cxnSpLocks noChangeShapeType="1"/>
                        </wps:cNvCnPr>
                        <wps:spPr bwMode="auto">
                          <a:xfrm>
                            <a:off x="9494" y="91017"/>
                            <a:ext cx="2" cy="780"/>
                          </a:xfrm>
                          <a:prstGeom prst="straightConnector1">
                            <a:avLst/>
                          </a:prstGeom>
                          <a:noFill/>
                          <a:ln w="9525">
                            <a:solidFill>
                              <a:srgbClr val="000000"/>
                            </a:solidFill>
                            <a:prstDash val="dash"/>
                            <a:round/>
                            <a:tailEnd type="triangle" w="med" len="med"/>
                          </a:ln>
                        </wps:spPr>
                        <wps:bodyPr/>
                      </wps:wsp>
                      <wps:wsp>
                        <wps:cNvPr id="98" name="AutoShape 143"/>
                        <wps:cNvCnPr>
                          <a:cxnSpLocks noChangeShapeType="1"/>
                        </wps:cNvCnPr>
                        <wps:spPr bwMode="auto">
                          <a:xfrm>
                            <a:off x="9428" y="85580"/>
                            <a:ext cx="2" cy="885"/>
                          </a:xfrm>
                          <a:prstGeom prst="straightConnector1">
                            <a:avLst/>
                          </a:prstGeom>
                          <a:noFill/>
                          <a:ln w="9525">
                            <a:solidFill>
                              <a:srgbClr val="000000"/>
                            </a:solidFill>
                            <a:prstDash val="dash"/>
                            <a:round/>
                            <a:tailEnd type="triangle" w="med" len="med"/>
                          </a:ln>
                        </wps:spPr>
                        <wps:bodyPr/>
                      </wps:wsp>
                      <wps:wsp>
                        <wps:cNvPr id="99" name="Rectangles 144"/>
                        <wps:cNvSpPr>
                          <a:spLocks noChangeArrowheads="1"/>
                        </wps:cNvSpPr>
                        <wps:spPr bwMode="auto">
                          <a:xfrm>
                            <a:off x="7746" y="90454"/>
                            <a:ext cx="1750" cy="479"/>
                          </a:xfrm>
                          <a:prstGeom prst="rect">
                            <a:avLst/>
                          </a:prstGeom>
                          <a:noFill/>
                          <a:ln>
                            <a:noFill/>
                          </a:ln>
                        </wps:spPr>
                        <wps:txbx>
                          <w:txbxContent>
                            <w:p w14:paraId="3F749502" w14:textId="77777777" w:rsidR="00191992" w:rsidRDefault="00000000">
                              <w:pPr>
                                <w:jc w:val="center"/>
                                <w:rPr>
                                  <w:szCs w:val="26"/>
                                </w:rPr>
                              </w:pPr>
                              <w:r>
                                <w:rPr>
                                  <w:szCs w:val="26"/>
                                </w:rPr>
                                <w:t>Bùn thải</w:t>
                              </w:r>
                            </w:p>
                          </w:txbxContent>
                        </wps:txbx>
                        <wps:bodyPr rot="0" vert="horz" wrap="square" lIns="91440" tIns="45720" rIns="91440" bIns="45720" anchor="t" anchorCtr="0" upright="1">
                          <a:noAutofit/>
                        </wps:bodyPr>
                      </wps:wsp>
                      <wps:wsp>
                        <wps:cNvPr id="100" name="AutoShape 145"/>
                        <wps:cNvCnPr>
                          <a:cxnSpLocks noChangeShapeType="1"/>
                        </wps:cNvCnPr>
                        <wps:spPr bwMode="auto">
                          <a:xfrm>
                            <a:off x="3037" y="86742"/>
                            <a:ext cx="2018" cy="0"/>
                          </a:xfrm>
                          <a:prstGeom prst="straightConnector1">
                            <a:avLst/>
                          </a:prstGeom>
                          <a:noFill/>
                          <a:ln w="12700">
                            <a:solidFill>
                              <a:srgbClr val="000000"/>
                            </a:solidFill>
                            <a:prstDash val="dash"/>
                            <a:round/>
                            <a:tailEnd type="triangle" w="med" len="med"/>
                          </a:ln>
                        </wps:spPr>
                        <wps:bodyPr/>
                      </wps:wsp>
                      <wps:wsp>
                        <wps:cNvPr id="101" name="Rectangles 146"/>
                        <wps:cNvSpPr>
                          <a:spLocks noChangeArrowheads="1"/>
                        </wps:cNvSpPr>
                        <wps:spPr bwMode="auto">
                          <a:xfrm>
                            <a:off x="8658" y="87628"/>
                            <a:ext cx="1410" cy="544"/>
                          </a:xfrm>
                          <a:prstGeom prst="rect">
                            <a:avLst/>
                          </a:prstGeom>
                          <a:solidFill>
                            <a:srgbClr val="FFFFFF"/>
                          </a:solidFill>
                          <a:ln w="31750">
                            <a:solidFill>
                              <a:srgbClr val="9BBB59"/>
                            </a:solidFill>
                            <a:miter lim="800000"/>
                          </a:ln>
                        </wps:spPr>
                        <wps:txbx>
                          <w:txbxContent>
                            <w:p w14:paraId="72763314" w14:textId="77777777" w:rsidR="00191992" w:rsidRDefault="00000000">
                              <w:pPr>
                                <w:jc w:val="center"/>
                                <w:rPr>
                                  <w:szCs w:val="26"/>
                                </w:rPr>
                              </w:pPr>
                              <w:r>
                                <w:rPr>
                                  <w:szCs w:val="26"/>
                                </w:rPr>
                                <w:t xml:space="preserve">Chỉnh pH </w:t>
                              </w:r>
                            </w:p>
                          </w:txbxContent>
                        </wps:txbx>
                        <wps:bodyPr rot="0" vert="horz" wrap="square" lIns="91440" tIns="45720" rIns="91440" bIns="45720" anchor="t" anchorCtr="0" upright="1">
                          <a:noAutofit/>
                        </wps:bodyPr>
                      </wps:wsp>
                      <wps:wsp>
                        <wps:cNvPr id="102" name="AutoShape 147"/>
                        <wps:cNvCnPr>
                          <a:cxnSpLocks noChangeShapeType="1"/>
                        </wps:cNvCnPr>
                        <wps:spPr bwMode="auto">
                          <a:xfrm flipH="1">
                            <a:off x="7533" y="87897"/>
                            <a:ext cx="1125" cy="0"/>
                          </a:xfrm>
                          <a:prstGeom prst="straightConnector1">
                            <a:avLst/>
                          </a:prstGeom>
                          <a:noFill/>
                          <a:ln w="9525">
                            <a:solidFill>
                              <a:srgbClr val="000000"/>
                            </a:solidFill>
                            <a:prstDash val="dash"/>
                            <a:round/>
                            <a:tailEnd type="triangle" w="med" len="med"/>
                          </a:ln>
                        </wps:spPr>
                        <wps:bodyPr/>
                      </wps:wsp>
                    </wpg:wgp>
                  </a:graphicData>
                </a:graphic>
              </wp:inline>
            </w:drawing>
          </mc:Choice>
          <mc:Fallback>
            <w:pict>
              <v:group w14:anchorId="274FA069" id="_x0000_s1564" style="width:404.7pt;height:512.4pt;mso-position-horizontal-relative:char;mso-position-vertical-relative:line" coordorigin="2331,84135" coordsize="8094,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">
                <v:roundrect id="AutoShape 108" o:spid="_x0000_s1565" style="position:absolute;left:4868;top:84135;width:2812;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" fillcolor="#9bbb59" strokecolor="#f2f2f2" strokeweight="3pt">
                  <v:shadow on="t" color="#4e6128" opacity=".5" offset="1pt"/>
                  <v:textbox>
                    <w:txbxContent>
                      <w:p w14:paraId="33D15723" w14:textId="77777777" w:rsidR="00191992" w:rsidRDefault="00000000">
                        <w:pPr>
                          <w:jc w:val="center"/>
                          <w:rPr>
                            <w:b/>
                            <w:szCs w:val="26"/>
                          </w:rPr>
                        </w:pPr>
                        <w:r>
                          <w:rPr>
                            <w:b/>
                            <w:szCs w:val="26"/>
                          </w:rPr>
                          <w:t>Nước thải sinh hoạt</w:t>
                        </w:r>
                      </w:p>
                    </w:txbxContent>
                  </v:textbox>
                </v:roundrect>
                <v:rect id="Rectangles 109" o:spid="_x0000_s1566" style="position:absolute;left:5061;top:86372;width:2486;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" strokecolor="#95b3d7" strokeweight="1pt">
                  <v:fill color2="#b8cce4" focus="100%" type="gradient"/>
                  <v:shadow on="t" color="#243f60" opacity=".5" offset="1pt"/>
                  <v:textbox>
                    <w:txbxContent>
                      <w:p w14:paraId="4721F1A5" w14:textId="77777777" w:rsidR="00191992" w:rsidRDefault="00000000">
                        <w:pPr>
                          <w:jc w:val="center"/>
                          <w:rPr>
                            <w:szCs w:val="26"/>
                          </w:rPr>
                        </w:pPr>
                        <w:r>
                          <w:rPr>
                            <w:szCs w:val="26"/>
                          </w:rPr>
                          <w:t>Hố thu gom + tách mỡ</w:t>
                        </w:r>
                      </w:p>
                    </w:txbxContent>
                  </v:textbox>
                </v:rect>
                <v:shape id="AutoShape 110" o:spid="_x0000_s1567" type="#_x0000_t32" style="position:absolute;left:6294;top:84811;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rect id="Rectangles 111" o:spid="_x0000_s1568" style="position:absolute;left:5744;top:85246;width:114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" strokecolor="#95b3d7" strokeweight="1pt">
                  <v:fill color2="#b8cce4" focus="100%" type="gradient"/>
                  <v:shadow on="t" color="#243f60" opacity=".5" offset="1pt"/>
                  <v:textbox>
                    <w:txbxContent>
                      <w:p w14:paraId="42591FC0" w14:textId="77777777" w:rsidR="00191992" w:rsidRDefault="00000000">
                        <w:pPr>
                          <w:jc w:val="center"/>
                          <w:rPr>
                            <w:szCs w:val="26"/>
                          </w:rPr>
                        </w:pPr>
                        <w:r>
                          <w:rPr>
                            <w:szCs w:val="26"/>
                          </w:rPr>
                          <w:t>SCR</w:t>
                        </w:r>
                      </w:p>
                    </w:txbxContent>
                  </v:textbox>
                </v:rect>
                <v:rect id="Rectangles 112" o:spid="_x0000_s1569" style="position:absolute;left:5061;top:87629;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" strokecolor="#95b3d7" strokeweight="1pt">
                  <v:fill color2="#b8cce4" focus="100%" type="gradient"/>
                  <v:shadow on="t" color="#243f60" opacity=".5" offset="1pt"/>
                  <v:textbox>
                    <w:txbxContent>
                      <w:p w14:paraId="2C0908E8" w14:textId="77777777" w:rsidR="00191992" w:rsidRDefault="00000000">
                        <w:pPr>
                          <w:jc w:val="center"/>
                          <w:rPr>
                            <w:szCs w:val="26"/>
                          </w:rPr>
                        </w:pPr>
                        <w:r>
                          <w:rPr>
                            <w:szCs w:val="26"/>
                          </w:rPr>
                          <w:t>Bể điều hòa</w:t>
                        </w:r>
                      </w:p>
                    </w:txbxContent>
                  </v:textbox>
                </v:rect>
                <v:shape id="AutoShape 113" o:spid="_x0000_s1570" type="#_x0000_t32" style="position:absolute;left:6309;top:87066;width:0;height: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114" o:spid="_x0000_s1571" type="#_x0000_t32" style="position:absolute;left:6327;top:88172;width:1;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rect id="Rectangles 115" o:spid="_x0000_s1572" style="position:absolute;left:5078;top:89734;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" strokecolor="#95b3d7" strokeweight="1pt">
                  <v:fill color2="#b8cce4" focus="100%" type="gradient"/>
                  <v:shadow on="t" color="#243f60" opacity=".5" offset="1pt"/>
                  <v:textbox>
                    <w:txbxContent>
                      <w:p w14:paraId="42BA25F8" w14:textId="77777777" w:rsidR="00191992" w:rsidRDefault="00000000">
                        <w:pPr>
                          <w:jc w:val="center"/>
                          <w:rPr>
                            <w:szCs w:val="26"/>
                          </w:rPr>
                        </w:pPr>
                        <w:r>
                          <w:rPr>
                            <w:szCs w:val="26"/>
                          </w:rPr>
                          <w:t>Bể lắng</w:t>
                        </w:r>
                      </w:p>
                    </w:txbxContent>
                  </v:textbox>
                </v:rect>
                <v:rect id="Rectangles 116" o:spid="_x0000_s1573" style="position:absolute;left:5047;top:90813;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" strokecolor="#95b3d7" strokeweight="1pt">
                  <v:fill color2="#b8cce4" focus="100%" type="gradient"/>
                  <v:shadow on="t" color="#243f60" opacity=".5" offset="1pt"/>
                  <v:textbox>
                    <w:txbxContent>
                      <w:p w14:paraId="546B5053" w14:textId="77777777" w:rsidR="00191992" w:rsidRDefault="00000000">
                        <w:pPr>
                          <w:jc w:val="center"/>
                          <w:rPr>
                            <w:szCs w:val="26"/>
                          </w:rPr>
                        </w:pPr>
                        <w:r>
                          <w:rPr>
                            <w:szCs w:val="26"/>
                          </w:rPr>
                          <w:t>Lọc áp lực</w:t>
                        </w:r>
                      </w:p>
                    </w:txbxContent>
                  </v:textbox>
                </v:rect>
                <v:shape id="AutoShape 117" o:spid="_x0000_s1574" type="#_x0000_t32" style="position:absolute;left:6328;top:90323;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118" o:spid="_x0000_s1575" type="#_x0000_t32" style="position:absolute;left:6294;top:92393;width:0;height: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rect id="Rectangles 119" o:spid="_x0000_s1576" style="position:absolute;left:5078;top:92974;width:2486;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" strokecolor="#4f81bd" strokeweight="2.5pt">
                  <v:textbox>
                    <w:txbxContent>
                      <w:p w14:paraId="67702C99" w14:textId="6A06DB11" w:rsidR="00191992" w:rsidRPr="004903E6" w:rsidRDefault="00000000" w:rsidP="004903E6">
                        <w:pPr>
                          <w:spacing w:before="60" w:after="60" w:line="240" w:lineRule="auto"/>
                          <w:jc w:val="center"/>
                          <w:rPr>
                            <w:sz w:val="24"/>
                            <w:szCs w:val="24"/>
                            <w:lang w:val="en-US"/>
                          </w:rPr>
                        </w:pPr>
                        <w:r w:rsidRPr="004903E6">
                          <w:rPr>
                            <w:sz w:val="24"/>
                            <w:szCs w:val="24"/>
                            <w:lang w:val="en-US"/>
                          </w:rPr>
                          <w:t>Đấu nối vào KCN đạt</w:t>
                        </w:r>
                        <w:r w:rsidRPr="004903E6">
                          <w:rPr>
                            <w:sz w:val="24"/>
                            <w:szCs w:val="24"/>
                          </w:rPr>
                          <w:t xml:space="preserve"> </w:t>
                        </w:r>
                        <w:r w:rsidR="004903E6" w:rsidRPr="004903E6">
                          <w:rPr>
                            <w:sz w:val="24"/>
                            <w:szCs w:val="24"/>
                            <w:lang w:val="en-US"/>
                          </w:rPr>
                          <w:t>cột</w:t>
                        </w:r>
                        <w:r w:rsidRPr="004903E6">
                          <w:rPr>
                            <w:sz w:val="24"/>
                            <w:szCs w:val="24"/>
                          </w:rPr>
                          <w:t xml:space="preserve"> B</w:t>
                        </w:r>
                        <w:r w:rsidR="004903E6">
                          <w:rPr>
                            <w:sz w:val="24"/>
                            <w:szCs w:val="24"/>
                            <w:lang w:val="en-US"/>
                          </w:rPr>
                          <w:t>,</w:t>
                        </w:r>
                      </w:p>
                      <w:p w14:paraId="556BD28E" w14:textId="277181F8" w:rsidR="00191992" w:rsidRPr="004903E6" w:rsidRDefault="00000000" w:rsidP="004903E6">
                        <w:pPr>
                          <w:spacing w:before="60" w:after="60" w:line="240" w:lineRule="auto"/>
                          <w:jc w:val="center"/>
                          <w:rPr>
                            <w:sz w:val="22"/>
                          </w:rPr>
                        </w:pPr>
                        <w:r w:rsidRPr="004903E6">
                          <w:rPr>
                            <w:sz w:val="22"/>
                          </w:rPr>
                          <w:t>QCVN 40</w:t>
                        </w:r>
                        <w:r w:rsidR="004903E6" w:rsidRPr="004903E6">
                          <w:rPr>
                            <w:sz w:val="22"/>
                            <w:lang w:val="en-US"/>
                          </w:rPr>
                          <w:t>:</w:t>
                        </w:r>
                        <w:r w:rsidRPr="004903E6">
                          <w:rPr>
                            <w:sz w:val="22"/>
                          </w:rPr>
                          <w:t>2011</w:t>
                        </w:r>
                      </w:p>
                    </w:txbxContent>
                  </v:textbox>
                </v:rect>
                <v:rect id="Rectangles 120" o:spid="_x0000_s1577" style="position:absolute;left:2339;top:88662;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" strokecolor="#9bbb59" strokeweight="2.5pt">
                  <v:textbox>
                    <w:txbxContent>
                      <w:p w14:paraId="63DB4695" w14:textId="77777777" w:rsidR="00191992" w:rsidRDefault="00000000">
                        <w:pPr>
                          <w:jc w:val="center"/>
                          <w:rPr>
                            <w:szCs w:val="26"/>
                          </w:rPr>
                        </w:pPr>
                        <w:r>
                          <w:rPr>
                            <w:szCs w:val="26"/>
                          </w:rPr>
                          <w:t xml:space="preserve">Khí </w:t>
                        </w:r>
                      </w:p>
                    </w:txbxContent>
                  </v:textbox>
                </v:rect>
                <v:shape id="AutoShape 121" o:spid="_x0000_s1578" type="#_x0000_t32" style="position:absolute;left:3772;top:88912;width:13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">
                  <v:stroke dashstyle="dash" endarrow="block"/>
                </v:shape>
                <v:shape id="AutoShape 122" o:spid="_x0000_s1579" type="#_x0000_t32" style="position:absolute;left:3022;top:89243;width:15;height:2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" strokeweight="1pt">
                  <v:stroke dashstyle="dash" endarrow="block"/>
                </v:shape>
                <v:rect id="Rectangles 123" o:spid="_x0000_s1580" style="position:absolute;left:8675;top:91827;width:175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" fillcolor="#666" strokecolor="#666" strokeweight="1pt">
                  <v:fill color2="#ccc" angle="135" focus="50%" type="gradient"/>
                  <v:shadow on="t" color="#7f7f7f" opacity=".5" offset="1pt"/>
                  <v:textbox>
                    <w:txbxContent>
                      <w:p w14:paraId="37593E68" w14:textId="77777777" w:rsidR="00191992" w:rsidRDefault="00000000">
                        <w:pPr>
                          <w:jc w:val="center"/>
                          <w:rPr>
                            <w:szCs w:val="26"/>
                          </w:rPr>
                        </w:pPr>
                        <w:r>
                          <w:rPr>
                            <w:szCs w:val="26"/>
                          </w:rPr>
                          <w:t>Bể chứa bùn</w:t>
                        </w:r>
                      </w:p>
                    </w:txbxContent>
                  </v:textbox>
                </v:rect>
                <v:rect id="Rectangles 124" o:spid="_x0000_s1581" style="position:absolute;left:2331;top:91797;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" strokecolor="#9bbb59" strokeweight="2.5pt">
                  <v:textbox>
                    <w:txbxContent>
                      <w:p w14:paraId="479F5CDD" w14:textId="77777777" w:rsidR="00191992" w:rsidRDefault="00000000">
                        <w:pPr>
                          <w:jc w:val="center"/>
                          <w:rPr>
                            <w:szCs w:val="26"/>
                          </w:rPr>
                        </w:pPr>
                        <w:r>
                          <w:rPr>
                            <w:szCs w:val="26"/>
                          </w:rPr>
                          <w:t>Bồn Javel</w:t>
                        </w:r>
                      </w:p>
                    </w:txbxContent>
                  </v:textbox>
                </v:rect>
                <v:shape id="AutoShape 125" o:spid="_x0000_s1582" type="#_x0000_t32" style="position:absolute;left:3757;top:92094;width:1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">
                  <v:stroke dashstyle="dash" endarrow="block"/>
                </v:shape>
                <v:shape id="AutoShape 126" o:spid="_x0000_s1583" type="#_x0000_t32" style="position:absolute;left:6293;top:85803;width:1;height: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rect id="Rectangles 127" o:spid="_x0000_s1584" style="position:absolute;left:3711;top:91419;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" strokecolor="white">
                  <v:textbox>
                    <w:txbxContent>
                      <w:p w14:paraId="54D96EB6" w14:textId="77777777" w:rsidR="00191992" w:rsidRDefault="00000000">
                        <w:pPr>
                          <w:jc w:val="center"/>
                          <w:rPr>
                            <w:szCs w:val="26"/>
                          </w:rPr>
                        </w:pPr>
                        <w:r>
                          <w:rPr>
                            <w:szCs w:val="26"/>
                          </w:rPr>
                          <w:t>Khử trùng</w:t>
                        </w:r>
                      </w:p>
                    </w:txbxContent>
                  </v:textbox>
                </v:rect>
                <v:rect id="Rectangles 128" o:spid="_x0000_s1585" style="position:absolute;left:8789;top:92974;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" strokecolor="#4f81bd" strokeweight="2.5pt">
                  <v:textbox>
                    <w:txbxContent>
                      <w:p w14:paraId="23607448" w14:textId="77777777" w:rsidR="00191992" w:rsidRDefault="00000000">
                        <w:pPr>
                          <w:jc w:val="center"/>
                          <w:rPr>
                            <w:szCs w:val="26"/>
                          </w:rPr>
                        </w:pPr>
                        <w:r>
                          <w:rPr>
                            <w:szCs w:val="26"/>
                          </w:rPr>
                          <w:t>Thải bỏ</w:t>
                        </w:r>
                      </w:p>
                    </w:txbxContent>
                  </v:textbox>
                </v:rect>
                <v:shape id="AutoShape 129" o:spid="_x0000_s1586" type="#_x0000_t32" style="position:absolute;left:9494;top:92371;width:0;height: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">
                  <v:stroke dashstyle="dash" endarrow="block"/>
                </v:shape>
                <v:rect id="Rectangles 130" o:spid="_x0000_s1587" style="position:absolute;left:5109;top:88662;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" strokecolor="#95b3d7" strokeweight="1pt">
                  <v:fill color2="#b8cce4" focus="100%" type="gradient"/>
                  <v:shadow on="t" color="#243f60" opacity=".5" offset="1pt"/>
                  <v:textbox>
                    <w:txbxContent>
                      <w:p w14:paraId="7C2F60C1" w14:textId="77777777" w:rsidR="00191992" w:rsidRDefault="00000000">
                        <w:pPr>
                          <w:jc w:val="center"/>
                          <w:rPr>
                            <w:bCs/>
                            <w:szCs w:val="26"/>
                          </w:rPr>
                        </w:pPr>
                        <w:r>
                          <w:rPr>
                            <w:bCs/>
                            <w:szCs w:val="26"/>
                          </w:rPr>
                          <w:t>Bể MBBR</w:t>
                        </w:r>
                      </w:p>
                    </w:txbxContent>
                  </v:textbox>
                </v:rect>
                <v:shape id="AutoShape 131" o:spid="_x0000_s1588" type="#_x0000_t32" style="position:absolute;left:6328;top:89243;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rect id="Rectangles 132" o:spid="_x0000_s1589" style="position:absolute;left:5086;top:91827;width:2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" strokecolor="#95b3d7" strokeweight="1pt">
                  <v:fill color2="#b8cce4" focus="100%" type="gradient"/>
                  <v:shadow on="t" color="#243f60" opacity=".5" offset="1pt"/>
                  <v:textbox>
                    <w:txbxContent>
                      <w:p w14:paraId="4E59C691" w14:textId="77777777" w:rsidR="00191992" w:rsidRDefault="00000000">
                        <w:pPr>
                          <w:jc w:val="center"/>
                          <w:rPr>
                            <w:szCs w:val="26"/>
                          </w:rPr>
                        </w:pPr>
                        <w:r>
                          <w:rPr>
                            <w:szCs w:val="26"/>
                          </w:rPr>
                          <w:t>Bể khử trùng</w:t>
                        </w:r>
                      </w:p>
                    </w:txbxContent>
                  </v:textbox>
                </v:rect>
                <v:shape id="AutoShape 133" o:spid="_x0000_s1590" type="#_x0000_t32" style="position:absolute;left:6309;top:91387;width:1;height: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AutoShape 134" o:spid="_x0000_s1591" type="#_x0000_t32" style="position:absolute;left:3029;top:86742;width:8;height:1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" strokeweight="1pt">
                  <v:stroke dashstyle="dash"/>
                </v:shape>
                <v:shape id="AutoShape 135" o:spid="_x0000_s1592" type="#_x0000_t32" style="position:absolute;left:3037;top:87897;width:2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" strokeweight="1pt">
                  <v:stroke dashstyle="dash" endarrow="block"/>
                </v:shape>
                <v:rect id="Rectangles 136" o:spid="_x0000_s1593" style="position:absolute;left:8675;top:86477;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" strokecolor="#4f81bd" strokeweight="2.5pt">
                  <v:textbox>
                    <w:txbxContent>
                      <w:p w14:paraId="20669BB4" w14:textId="77777777" w:rsidR="00191992" w:rsidRDefault="00000000">
                        <w:pPr>
                          <w:jc w:val="center"/>
                          <w:rPr>
                            <w:szCs w:val="26"/>
                          </w:rPr>
                        </w:pPr>
                        <w:r>
                          <w:rPr>
                            <w:szCs w:val="26"/>
                          </w:rPr>
                          <w:t>Thải bỏ</w:t>
                        </w:r>
                      </w:p>
                    </w:txbxContent>
                  </v:textbox>
                </v:rect>
                <v:shape id="AutoShape 137" o:spid="_x0000_s1594" type="#_x0000_t32" style="position:absolute;left:7547;top:86742;width:1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">
                  <v:stroke dashstyle="dash" endarrow="block"/>
                </v:shape>
                <v:rect id="Rectangles 138" o:spid="_x0000_s1595" style="position:absolute;left:7158;top:86247;width:175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32C7DDB1" w14:textId="77777777" w:rsidR="00191992" w:rsidRDefault="00000000">
                        <w:pPr>
                          <w:jc w:val="center"/>
                          <w:rPr>
                            <w:szCs w:val="26"/>
                          </w:rPr>
                        </w:pPr>
                        <w:r>
                          <w:rPr>
                            <w:szCs w:val="26"/>
                          </w:rPr>
                          <w:t>Ván mỡ</w:t>
                        </w:r>
                      </w:p>
                    </w:txbxContent>
                  </v:textbox>
                </v:rect>
                <v:shape id="AutoShape 139" o:spid="_x0000_s1596" type="#_x0000_t32" style="position:absolute;left:6884;top:85530;width:2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">
                  <v:stroke dashstyle="dash"/>
                </v:shape>
                <v:rect id="Rectangles 140" o:spid="_x0000_s1597" style="position:absolute;left:6589;top:84979;width:361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textbox>
                    <w:txbxContent>
                      <w:p w14:paraId="1EB312E7" w14:textId="77777777" w:rsidR="00191992" w:rsidRDefault="00000000">
                        <w:pPr>
                          <w:jc w:val="center"/>
                          <w:rPr>
                            <w:szCs w:val="26"/>
                          </w:rPr>
                        </w:pPr>
                        <w:r>
                          <w:rPr>
                            <w:szCs w:val="26"/>
                          </w:rPr>
                          <w:t>Rác (cành cây, nilon,…)</w:t>
                        </w:r>
                      </w:p>
                    </w:txbxContent>
                  </v:textbox>
                </v:rect>
                <v:shape id="AutoShape 141" o:spid="_x0000_s1598" type="#_x0000_t32" style="position:absolute;left:7595;top:91017;width:1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">
                  <v:stroke dashstyle="dash"/>
                </v:shape>
                <v:shape id="AutoShape 142" o:spid="_x0000_s1599" type="#_x0000_t32" style="position:absolute;left:9494;top:91017;width:2;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">
                  <v:stroke dashstyle="dash" endarrow="block"/>
                </v:shape>
                <v:shape id="AutoShape 143" o:spid="_x0000_s1600" type="#_x0000_t32" style="position:absolute;left:9428;top:85580;width:2;height: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">
                  <v:stroke dashstyle="dash" endarrow="block"/>
                </v:shape>
                <v:rect id="Rectangles 144" o:spid="_x0000_s1601" style="position:absolute;left:7746;top:90454;width:175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" filled="f" stroked="f">
                  <v:textbox>
                    <w:txbxContent>
                      <w:p w14:paraId="3F749502" w14:textId="77777777" w:rsidR="00191992" w:rsidRDefault="00000000">
                        <w:pPr>
                          <w:jc w:val="center"/>
                          <w:rPr>
                            <w:szCs w:val="26"/>
                          </w:rPr>
                        </w:pPr>
                        <w:r>
                          <w:rPr>
                            <w:szCs w:val="26"/>
                          </w:rPr>
                          <w:t>Bùn thải</w:t>
                        </w:r>
                      </w:p>
                    </w:txbxContent>
                  </v:textbox>
                </v:rect>
                <v:shape id="AutoShape 145" o:spid="_x0000_s1602" type="#_x0000_t32" style="position:absolute;left:3037;top:86742;width:2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" strokeweight="1pt">
                  <v:stroke dashstyle="dash" endarrow="block"/>
                </v:shape>
                <v:rect id="Rectangles 146" o:spid="_x0000_s1603" style="position:absolute;left:8658;top:87628;width:141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" strokecolor="#9bbb59" strokeweight="2.5pt">
                  <v:textbox>
                    <w:txbxContent>
                      <w:p w14:paraId="72763314" w14:textId="77777777" w:rsidR="00191992" w:rsidRDefault="00000000">
                        <w:pPr>
                          <w:jc w:val="center"/>
                          <w:rPr>
                            <w:szCs w:val="26"/>
                          </w:rPr>
                        </w:pPr>
                        <w:r>
                          <w:rPr>
                            <w:szCs w:val="26"/>
                          </w:rPr>
                          <w:t xml:space="preserve">Chỉnh pH </w:t>
                        </w:r>
                      </w:p>
                    </w:txbxContent>
                  </v:textbox>
                </v:rect>
                <v:shape id="AutoShape 147" o:spid="_x0000_s1604" type="#_x0000_t32" style="position:absolute;left:7533;top:87897;width:11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">
                  <v:stroke dashstyle="dash" endarrow="block"/>
                </v:shape>
                <w10:anchorlock/>
              </v:group>
            </w:pict>
          </mc:Fallback>
        </mc:AlternateContent>
      </w:r>
    </w:p>
    <w:p w14:paraId="4440CDF6" w14:textId="77777777" w:rsidR="00191992" w:rsidRDefault="00000000">
      <w:pPr>
        <w:spacing w:after="120"/>
        <w:ind w:firstLine="567"/>
        <w:jc w:val="center"/>
        <w:rPr>
          <w:lang w:val="en-US" w:eastAsia="ko-KR"/>
        </w:rPr>
      </w:pPr>
      <w:bookmarkStart w:id="253" w:name="_Toc140753862"/>
      <w:r>
        <w:rPr>
          <w:iCs/>
        </w:rPr>
        <w:t xml:space="preserve">Hình </w:t>
      </w:r>
      <w:r>
        <w:rPr>
          <w:iCs/>
        </w:rPr>
        <w:fldChar w:fldCharType="begin"/>
      </w:r>
      <w:r>
        <w:rPr>
          <w:iCs/>
        </w:rPr>
        <w:instrText xml:space="preserve"> SEQ Hình \* ARABIC </w:instrText>
      </w:r>
      <w:r>
        <w:rPr>
          <w:iCs/>
        </w:rPr>
        <w:fldChar w:fldCharType="separate"/>
      </w:r>
      <w:r>
        <w:rPr>
          <w:iCs/>
        </w:rPr>
        <w:t>19</w:t>
      </w:r>
      <w:r>
        <w:rPr>
          <w:iCs/>
        </w:rPr>
        <w:fldChar w:fldCharType="end"/>
      </w:r>
      <w:r>
        <w:rPr>
          <w:iCs/>
          <w:lang w:val="en-US"/>
        </w:rPr>
        <w:t>. Quy trình công nghệ của hệ thống XLNT công suất 130 m</w:t>
      </w:r>
      <w:r>
        <w:rPr>
          <w:iCs/>
          <w:vertAlign w:val="superscript"/>
          <w:lang w:val="en-US"/>
        </w:rPr>
        <w:t>3</w:t>
      </w:r>
      <w:r>
        <w:rPr>
          <w:iCs/>
          <w:lang w:val="en-US"/>
        </w:rPr>
        <w:t>/ngày.đêm tại Xưởng 3</w:t>
      </w:r>
      <w:bookmarkEnd w:id="253"/>
    </w:p>
    <w:p w14:paraId="052A2D37" w14:textId="77777777" w:rsidR="00191992" w:rsidRDefault="00000000">
      <w:pPr>
        <w:widowControl w:val="0"/>
        <w:spacing w:before="60" w:after="60"/>
        <w:ind w:firstLine="284"/>
        <w:rPr>
          <w:lang w:val="en-US" w:eastAsia="ko-KR"/>
        </w:rPr>
      </w:pPr>
      <w:r>
        <w:rPr>
          <w:b/>
          <w:bCs/>
          <w:lang w:val="en-US" w:eastAsia="ko-KR"/>
        </w:rPr>
        <w:t>Thuyết minh quy trình công nghệ:</w:t>
      </w:r>
      <w:r>
        <w:rPr>
          <w:b/>
          <w:u w:val="single"/>
        </w:rPr>
        <w:t xml:space="preserve"> </w:t>
      </w:r>
    </w:p>
    <w:p w14:paraId="3E153819" w14:textId="77777777" w:rsidR="00191992" w:rsidRDefault="00000000">
      <w:pPr>
        <w:widowControl w:val="0"/>
        <w:spacing w:before="60" w:after="60"/>
        <w:ind w:firstLine="284"/>
      </w:pPr>
      <w:r>
        <w:rPr>
          <w:lang w:val="en-US" w:eastAsia="ko-KR"/>
        </w:rPr>
        <w:t>Nước</w:t>
      </w:r>
      <w:r>
        <w:t xml:space="preserve"> thải được xác định gồm có 3 nguồn chính: Nước thải sinh hoạt từ các khu vệ sinh cá nhân của cán bộ, công nhân viên nhà máy.</w:t>
      </w:r>
    </w:p>
    <w:p w14:paraId="4F15FBDC" w14:textId="77777777" w:rsidR="00191992" w:rsidRDefault="00000000">
      <w:pPr>
        <w:widowControl w:val="0"/>
        <w:spacing w:before="60" w:after="60"/>
        <w:ind w:firstLine="284"/>
      </w:pPr>
      <w:r>
        <w:t>Nước thải từ tất cả các nguồn thải sau khi xử lý sơ bộ tại nguồn sẽ được dẫn vào hệ thống thoát nước thải và đưa vào bể thu gom của hệ thống xử lý nước thải tập trung.</w:t>
      </w:r>
    </w:p>
    <w:p w14:paraId="196C0C87" w14:textId="77777777" w:rsidR="00191992" w:rsidRDefault="00000000">
      <w:pPr>
        <w:widowControl w:val="0"/>
        <w:spacing w:before="60" w:after="60"/>
        <w:ind w:firstLine="284"/>
        <w:rPr>
          <w:rStyle w:val="Strong"/>
          <w:rFonts w:eastAsia="Arial Unicode MS"/>
        </w:rPr>
      </w:pPr>
      <w:r>
        <w:rPr>
          <w:b/>
        </w:rPr>
        <w:lastRenderedPageBreak/>
        <w:t xml:space="preserve">Bể thu gom </w:t>
      </w:r>
      <w:r>
        <w:t>là nơi tập trung tất cả các nguồn thải thành một nguồn duy nhất. Nước thải sau khi tập trung tại bể thu gom sẽ được bơm chìm đưa lên bể điều hòa.</w:t>
      </w:r>
    </w:p>
    <w:p w14:paraId="61295635" w14:textId="77777777" w:rsidR="00191992" w:rsidRDefault="00000000">
      <w:pPr>
        <w:widowControl w:val="0"/>
        <w:spacing w:before="60" w:after="60"/>
        <w:ind w:firstLine="284"/>
        <w:rPr>
          <w:rStyle w:val="Strong"/>
          <w:rFonts w:eastAsia="Arial Unicode MS"/>
          <w:b w:val="0"/>
        </w:rPr>
      </w:pPr>
      <w:r>
        <w:rPr>
          <w:rStyle w:val="Strong"/>
          <w:rFonts w:eastAsia="Arial Unicode MS"/>
        </w:rPr>
        <w:t>Bể điều hòa</w:t>
      </w:r>
      <w:r>
        <w:rPr>
          <w:rStyle w:val="Strong"/>
          <w:rFonts w:eastAsia="Arial Unicode MS"/>
          <w:b w:val="0"/>
        </w:rPr>
        <w:t xml:space="preserve"> có nhiệm vụ điều hòa lưu lượng và nồng độ nước thải, tạo chế độ làm việc ổn định và liên tục cho các công trình xử lý phía sau, tránh hiện tượng hệ thống xử lý bị quá tải. Đồng thời quá trình yếm khí xảy ra dưới đáy bể và làm giảm 20 – 30 % BOD, COD trong nước thải. Ngoài ra tại bể điều hòa có đặt bộ chỉnh pH tự động giúp ổn định được pH cho nước thải tạo điều kiện tốt cho quá trình xử lý sinh học công đoạn sau.</w:t>
      </w:r>
    </w:p>
    <w:p w14:paraId="09DD0DD1" w14:textId="77777777" w:rsidR="00191992" w:rsidRDefault="00000000">
      <w:pPr>
        <w:widowControl w:val="0"/>
        <w:spacing w:before="60" w:after="60"/>
        <w:ind w:firstLine="284"/>
        <w:rPr>
          <w:rStyle w:val="Strong"/>
          <w:rFonts w:eastAsia="Arial Unicode MS"/>
          <w:b w:val="0"/>
        </w:rPr>
      </w:pPr>
      <w:r>
        <w:rPr>
          <w:rStyle w:val="Strong"/>
          <w:rFonts w:eastAsia="Arial Unicode MS"/>
          <w:b w:val="0"/>
        </w:rPr>
        <w:t xml:space="preserve">Nước thải từ các khu vệ sinh chung, hầm tự hoại thoát ra có hàm lượng N rất cao. N tồn tại hàm lượng lớn trong nước là nguyên nhân dẫn đến quá trình phú dưỡng hóa bề mặt gây chết hàng loạt sinh vật môi trường nước. Để khắc phục hậu quả về hàm lượng N tồn tại trong nước thải, quá trình xử lý hiếu khí có sự hiện diện của giá thể vi sinh di động của công nghệ </w:t>
      </w:r>
      <w:r>
        <w:rPr>
          <w:rStyle w:val="Strong"/>
          <w:rFonts w:eastAsia="Arial Unicode MS"/>
        </w:rPr>
        <w:t>Moving Bed Biofilm Reactor</w:t>
      </w:r>
      <w:r>
        <w:rPr>
          <w:rStyle w:val="Strong"/>
          <w:rFonts w:eastAsia="Arial Unicode MS"/>
          <w:b w:val="0"/>
        </w:rPr>
        <w:t xml:space="preserve"> hay còn gọi là </w:t>
      </w:r>
      <w:r>
        <w:rPr>
          <w:rStyle w:val="Strong"/>
          <w:rFonts w:eastAsia="Arial Unicode MS"/>
        </w:rPr>
        <w:t>bể sinh học MBBR</w:t>
      </w:r>
      <w:r>
        <w:rPr>
          <w:rStyle w:val="Strong"/>
          <w:rFonts w:eastAsia="Arial Unicode MS"/>
          <w:b w:val="0"/>
        </w:rPr>
        <w:t xml:space="preserve">. </w:t>
      </w:r>
    </w:p>
    <w:p w14:paraId="0067C73F" w14:textId="77777777" w:rsidR="00191992" w:rsidRDefault="00000000">
      <w:pPr>
        <w:widowControl w:val="0"/>
        <w:spacing w:before="60" w:after="60"/>
        <w:ind w:firstLine="284"/>
        <w:rPr>
          <w:rStyle w:val="Strong"/>
          <w:b w:val="0"/>
          <w:bCs w:val="0"/>
          <w:szCs w:val="20"/>
        </w:rPr>
      </w:pPr>
      <w:r>
        <w:rPr>
          <w:rStyle w:val="Strong"/>
          <w:rFonts w:eastAsia="Arial Unicode MS"/>
          <w:b w:val="0"/>
        </w:rPr>
        <w:t xml:space="preserve">Với cơ chế xử lý dựa vào các giá thể di động có lớp màng biofim dính bám trên bề mặt tạo môi trường hiếu khí và thiếu khí kết hợp có thể xử lý triệt để hàm lượng N và COD trong nước thải. </w:t>
      </w:r>
    </w:p>
    <w:p w14:paraId="285377D5" w14:textId="77777777" w:rsidR="00191992" w:rsidRDefault="00000000">
      <w:pPr>
        <w:widowControl w:val="0"/>
        <w:spacing w:before="60" w:after="60"/>
        <w:ind w:firstLine="284"/>
        <w:rPr>
          <w:rStyle w:val="Strong"/>
          <w:b w:val="0"/>
        </w:rPr>
      </w:pPr>
      <w:r>
        <w:rPr>
          <w:rStyle w:val="Strong"/>
          <w:rFonts w:eastAsia="Arial Unicode MS"/>
          <w:b w:val="0"/>
        </w:rPr>
        <w:t>Tại</w:t>
      </w:r>
      <w:r>
        <w:rPr>
          <w:rStyle w:val="Strong"/>
          <w:b w:val="0"/>
        </w:rPr>
        <w:t xml:space="preserve"> bể MBBR</w:t>
      </w:r>
      <w:r>
        <w:rPr>
          <w:rStyle w:val="Strong"/>
        </w:rPr>
        <w:t xml:space="preserve"> </w:t>
      </w:r>
      <w:r>
        <w:rPr>
          <w:rStyle w:val="Strong"/>
          <w:b w:val="0"/>
        </w:rPr>
        <w:t>các vi sinh hiếu khí sẽ tiếp nhận oxy và chuyển hóa chất hữu cơ thành thức ăn. Trong môi trường hiếu khí nhờ O</w:t>
      </w:r>
      <w:r>
        <w:rPr>
          <w:rStyle w:val="Strong"/>
          <w:b w:val="0"/>
          <w:vertAlign w:val="subscript"/>
        </w:rPr>
        <w:t>2</w:t>
      </w:r>
      <w:r>
        <w:rPr>
          <w:rStyle w:val="Strong"/>
          <w:b w:val="0"/>
        </w:rPr>
        <w:t xml:space="preserve"> cấp vào, vi sinh hiếu khí tiêu thụ các chất hữu cơ để phát triển, tăng sinh khối và làm giảm tải lượng ô nhiễm trong nước thải xuống mức thấp nhất. Để đảm bảo hàm lượng oxy cũng như chất dinh dưỡng luôn đủ cho vi sinh vật tồn tại, phát triển. Oxy sẽ được cấp liên tục vào bể 24/24, còn dinh dưỡng sẽ được cấp định kỳ (Nếu như nồng độ chất dinh dưỡng trong nước thải không đủ). Chất hữu cơ trong nước thải sẽ được các vi sinh vật hiếu khí trong ngăn sinh học được tiêu thụ theo phương trình sau:</w:t>
      </w:r>
    </w:p>
    <w:p w14:paraId="2528E5D9" w14:textId="77777777" w:rsidR="00191992" w:rsidRDefault="00000000">
      <w:pPr>
        <w:pStyle w:val="NormalWeb"/>
        <w:shd w:val="clear" w:color="auto" w:fill="FFFFFF"/>
        <w:spacing w:before="60" w:beforeAutospacing="0" w:after="60" w:afterAutospacing="0" w:line="360" w:lineRule="auto"/>
        <w:jc w:val="center"/>
        <w:textAlignment w:val="baseline"/>
        <w:rPr>
          <w:rStyle w:val="Strong"/>
          <w:b w:val="0"/>
          <w:sz w:val="26"/>
          <w:lang w:val="vi-VN"/>
        </w:rPr>
      </w:pPr>
      <w:r>
        <w:rPr>
          <w:rStyle w:val="Strong"/>
          <w:b w:val="0"/>
          <w:sz w:val="26"/>
          <w:lang w:val="vi-VN"/>
        </w:rPr>
        <w:t>Chất hữu cơ + VSV +O</w:t>
      </w:r>
      <w:r>
        <w:rPr>
          <w:rStyle w:val="Strong"/>
          <w:b w:val="0"/>
          <w:sz w:val="26"/>
          <w:vertAlign w:val="subscript"/>
          <w:lang w:val="vi-VN"/>
        </w:rPr>
        <w:t xml:space="preserve">2 </w:t>
      </w:r>
      <w:r>
        <w:rPr>
          <w:rStyle w:val="Strong"/>
          <w:b w:val="0"/>
          <w:sz w:val="26"/>
        </w:rPr>
        <w:sym w:font="Wingdings" w:char="F0E0"/>
      </w:r>
      <w:r>
        <w:rPr>
          <w:rStyle w:val="Strong"/>
          <w:b w:val="0"/>
          <w:sz w:val="26"/>
          <w:lang w:val="vi-VN"/>
        </w:rPr>
        <w:t xml:space="preserve">  CO</w:t>
      </w:r>
      <w:r>
        <w:rPr>
          <w:rStyle w:val="Strong"/>
          <w:b w:val="0"/>
          <w:sz w:val="26"/>
          <w:vertAlign w:val="subscript"/>
          <w:lang w:val="vi-VN"/>
        </w:rPr>
        <w:t>2</w:t>
      </w:r>
      <w:r>
        <w:rPr>
          <w:rStyle w:val="Strong"/>
          <w:b w:val="0"/>
          <w:sz w:val="26"/>
          <w:lang w:val="vi-VN"/>
        </w:rPr>
        <w:t xml:space="preserve"> + H</w:t>
      </w:r>
      <w:r>
        <w:rPr>
          <w:rStyle w:val="Strong"/>
          <w:b w:val="0"/>
          <w:sz w:val="26"/>
          <w:vertAlign w:val="subscript"/>
          <w:lang w:val="vi-VN"/>
        </w:rPr>
        <w:t>2</w:t>
      </w:r>
      <w:r>
        <w:rPr>
          <w:rStyle w:val="Strong"/>
          <w:b w:val="0"/>
          <w:sz w:val="26"/>
          <w:lang w:val="vi-VN"/>
        </w:rPr>
        <w:t>O + Sinh khối</w:t>
      </w:r>
    </w:p>
    <w:p w14:paraId="2D0671ED" w14:textId="77777777" w:rsidR="00191992" w:rsidRDefault="00000000">
      <w:pPr>
        <w:widowControl w:val="0"/>
        <w:spacing w:before="60" w:after="60"/>
        <w:ind w:firstLine="284"/>
        <w:rPr>
          <w:rStyle w:val="Strong"/>
          <w:b w:val="0"/>
        </w:rPr>
      </w:pPr>
      <w:r>
        <w:rPr>
          <w:rStyle w:val="Strong"/>
          <w:rFonts w:eastAsia="Arial Unicode MS"/>
          <w:b w:val="0"/>
        </w:rPr>
        <w:t>Những</w:t>
      </w:r>
      <w:r>
        <w:rPr>
          <w:rStyle w:val="Strong"/>
          <w:b w:val="0"/>
        </w:rPr>
        <w:t xml:space="preserve"> giá thể di động là nơi “cư trú” lý tưởng cho các vi sinh vật có lợi phân hủy các hợp chất hữu cơ trong nước thải. Nước sau khi ra khỏi bể sinh học, hàm lượng COD và BOD giảm 80-95. Sau khi đã được xử lý sinh học trong bể sinh học hiếu khí, nước thải cùng với bùn hoạt tính sẽ chảy vào </w:t>
      </w:r>
      <w:r>
        <w:rPr>
          <w:rStyle w:val="Strong"/>
        </w:rPr>
        <w:t>bể lắng sinh học</w:t>
      </w:r>
      <w:r>
        <w:rPr>
          <w:rStyle w:val="Strong"/>
          <w:b w:val="0"/>
        </w:rPr>
        <w:t>.</w:t>
      </w:r>
    </w:p>
    <w:p w14:paraId="6B4D5E7F" w14:textId="77777777" w:rsidR="00191992" w:rsidRDefault="00000000">
      <w:pPr>
        <w:widowControl w:val="0"/>
        <w:spacing w:before="60" w:after="60"/>
        <w:ind w:firstLine="284"/>
        <w:rPr>
          <w:rStyle w:val="Strong"/>
          <w:b w:val="0"/>
        </w:rPr>
      </w:pPr>
      <w:r>
        <w:rPr>
          <w:rStyle w:val="Strong"/>
          <w:rFonts w:eastAsia="Arial Unicode MS"/>
          <w:b w:val="0"/>
        </w:rPr>
        <w:t>Nước</w:t>
      </w:r>
      <w:r>
        <w:rPr>
          <w:rStyle w:val="Strong"/>
          <w:b w:val="0"/>
        </w:rPr>
        <w:t xml:space="preserve"> thải và bùn hoạt tính được đưa vào bể lắng, quá trình lắng trọng lực xảy ra, bùn hoạt tính lắng xuống đáy bể, phần nước trong qua máng răng cưa và được đưa đến bể trung gian. </w:t>
      </w:r>
      <w:r>
        <w:rPr>
          <w:rStyle w:val="Strong"/>
        </w:rPr>
        <w:t xml:space="preserve">Bể trung gian </w:t>
      </w:r>
      <w:r>
        <w:rPr>
          <w:rStyle w:val="Strong"/>
          <w:b w:val="0"/>
        </w:rPr>
        <w:t>là nơi lưu trữ nước để chuẩn bị cho công đoạn lọc áp lực. Lọc áp lực sẽ giữ lại các cặn bẩn có kích thước nhỏ không loại bỏ được ở bể lắng và góp phần làm trong nước.</w:t>
      </w:r>
    </w:p>
    <w:p w14:paraId="122F2055" w14:textId="77777777" w:rsidR="00191992" w:rsidRDefault="00000000">
      <w:pPr>
        <w:widowControl w:val="0"/>
        <w:spacing w:before="60" w:after="60"/>
        <w:ind w:firstLine="284"/>
        <w:rPr>
          <w:rStyle w:val="Strong"/>
          <w:b w:val="0"/>
        </w:rPr>
      </w:pPr>
      <w:r>
        <w:rPr>
          <w:rStyle w:val="Strong"/>
          <w:b w:val="0"/>
        </w:rPr>
        <w:t xml:space="preserve">Nước thải sau lọc đã được loại bỏ hoàn toàn các cặn lơ lững, chất ô nhiễm vô cơ và hữu cơ nhưng </w:t>
      </w:r>
      <w:r>
        <w:rPr>
          <w:rStyle w:val="Strong"/>
          <w:rFonts w:eastAsia="Arial Unicode MS"/>
          <w:b w:val="0"/>
        </w:rPr>
        <w:t>vẫn</w:t>
      </w:r>
      <w:r>
        <w:rPr>
          <w:rStyle w:val="Strong"/>
          <w:b w:val="0"/>
        </w:rPr>
        <w:t xml:space="preserve"> còn tồn tại rất nhiều vi sinh vật, vi khuẩn, vi rút gây bệnh. Vì vậy để đảm bảo được nước thải đầu ra loại bỏ hoàn toàn các mầm bệnh thì cần phải khử trùng nước thải thông qua bể khử trùng.</w:t>
      </w:r>
    </w:p>
    <w:p w14:paraId="34F80976" w14:textId="77777777" w:rsidR="00191992" w:rsidRDefault="00000000">
      <w:pPr>
        <w:widowControl w:val="0"/>
        <w:spacing w:before="60" w:after="60"/>
        <w:ind w:firstLine="284"/>
        <w:rPr>
          <w:rStyle w:val="Strong"/>
          <w:b w:val="0"/>
        </w:rPr>
      </w:pPr>
      <w:r>
        <w:rPr>
          <w:rStyle w:val="Strong"/>
          <w:b w:val="0"/>
        </w:rPr>
        <w:t xml:space="preserve"> </w:t>
      </w:r>
      <w:r>
        <w:rPr>
          <w:rStyle w:val="Strong"/>
        </w:rPr>
        <w:t>Bể khử trùng</w:t>
      </w:r>
      <w:r>
        <w:rPr>
          <w:rStyle w:val="Strong"/>
          <w:b w:val="0"/>
        </w:rPr>
        <w:t xml:space="preserve"> là công đoạn cuối cùng của hệ thống xử lý nước thải. Hàm lượng chlorine </w:t>
      </w:r>
      <w:r>
        <w:rPr>
          <w:rStyle w:val="Strong"/>
          <w:b w:val="0"/>
        </w:rPr>
        <w:lastRenderedPageBreak/>
        <w:t xml:space="preserve">được châm tự động vào bể nhờ bơm định lượng  để loại bỏ các vi sinh vật, vi khuẩn gây bệnh tồn tại trong nước thải đảm bảo đầu ra của nước thải đạt </w:t>
      </w:r>
      <w:r>
        <w:rPr>
          <w:rStyle w:val="Strong"/>
        </w:rPr>
        <w:t>QCVN 40:2011 Cột B</w:t>
      </w:r>
      <w:r>
        <w:rPr>
          <w:rStyle w:val="Strong"/>
          <w:b w:val="0"/>
        </w:rPr>
        <w:t xml:space="preserve"> và được xả vào hệ thống cống thoát nước chung của KCN Trảng Bàng.</w:t>
      </w:r>
    </w:p>
    <w:p w14:paraId="2A8FD0A1" w14:textId="77777777" w:rsidR="00191992" w:rsidRDefault="00000000">
      <w:pPr>
        <w:widowControl w:val="0"/>
        <w:spacing w:before="60" w:after="60"/>
        <w:ind w:firstLine="284"/>
      </w:pPr>
      <w:r>
        <w:rPr>
          <w:rStyle w:val="Strong"/>
          <w:b w:val="0"/>
        </w:rPr>
        <w:t xml:space="preserve">Bùn thải từ bể lắng sinh học sẽ được chứa trong bể chứa bùn. </w:t>
      </w:r>
      <w:r>
        <w:rPr>
          <w:rStyle w:val="Strong"/>
        </w:rPr>
        <w:t xml:space="preserve">Bể chứa bùn </w:t>
      </w:r>
      <w:r>
        <w:rPr>
          <w:rStyle w:val="Strong"/>
          <w:b w:val="0"/>
        </w:rPr>
        <w:t>có tác dụng giảm thể tích bùn thải. Bùn đặc sẽ được chủ đầu tư thuê xe hút thải bỏ theo định kỳ.</w:t>
      </w:r>
    </w:p>
    <w:p w14:paraId="6A438561" w14:textId="77777777" w:rsidR="00191992" w:rsidRDefault="00000000">
      <w:pPr>
        <w:pStyle w:val="Bullet-"/>
        <w:widowControl w:val="0"/>
        <w:shd w:val="clear" w:color="auto" w:fill="FFFFFF"/>
        <w:tabs>
          <w:tab w:val="left" w:pos="426"/>
        </w:tabs>
        <w:spacing w:before="60" w:after="60"/>
        <w:rPr>
          <w:lang w:val="vi-VN"/>
        </w:rPr>
      </w:pPr>
      <w:r>
        <w:rPr>
          <w:b/>
          <w:bCs/>
          <w:lang w:val="vi-VN"/>
        </w:rPr>
        <w:t>Hạng mục công trình và máy móc thiết bị:</w:t>
      </w:r>
    </w:p>
    <w:p w14:paraId="3B60D2B9" w14:textId="77777777" w:rsidR="00191992" w:rsidRDefault="00000000">
      <w:pPr>
        <w:widowControl w:val="0"/>
        <w:spacing w:before="60" w:after="60"/>
        <w:ind w:firstLine="284"/>
      </w:pPr>
      <w:r>
        <w:t xml:space="preserve">Các loại máy móc thiết bị được đầu tư tương ứng đi kèm cùng với công trình đơn vị hệ thống xử lý nước thải công suất </w:t>
      </w:r>
      <w:r w:rsidRPr="00D2529C">
        <w:t>13</w:t>
      </w:r>
      <w:r>
        <w:t>0 m</w:t>
      </w:r>
      <w:r>
        <w:rPr>
          <w:vertAlign w:val="superscript"/>
        </w:rPr>
        <w:t>3</w:t>
      </w:r>
      <w:r>
        <w:t>/ngày.đêm tại Xưởng 3 như sau:</w:t>
      </w:r>
    </w:p>
    <w:p w14:paraId="0C80E00C" w14:textId="77777777" w:rsidR="00191992" w:rsidRDefault="00000000">
      <w:pPr>
        <w:pStyle w:val="Caption"/>
        <w:keepNext/>
        <w:rPr>
          <w:lang w:val="vi-VN"/>
        </w:rPr>
      </w:pPr>
      <w:r>
        <w:rPr>
          <w:lang w:val="vi-VN"/>
        </w:rPr>
        <w:t xml:space="preserve">Bảng 4. </w:t>
      </w:r>
      <w:r>
        <w:fldChar w:fldCharType="begin"/>
      </w:r>
      <w:r>
        <w:rPr>
          <w:lang w:val="vi-VN"/>
        </w:rPr>
        <w:instrText xml:space="preserve"> SEQ Bảng_4. \* ARABIC </w:instrText>
      </w:r>
      <w:r>
        <w:fldChar w:fldCharType="separate"/>
      </w:r>
      <w:r>
        <w:rPr>
          <w:lang w:val="vi-VN"/>
        </w:rPr>
        <w:t>33</w:t>
      </w:r>
      <w:r>
        <w:fldChar w:fldCharType="end"/>
      </w:r>
      <w:r>
        <w:rPr>
          <w:lang w:val="vi-VN"/>
        </w:rPr>
        <w:t xml:space="preserve">: Hạng mục công trình và máy móc thiết bị Hệ thống xử lý nước thải công suất </w:t>
      </w:r>
      <w:r w:rsidRPr="00D2529C">
        <w:rPr>
          <w:lang w:val="vi-VN"/>
        </w:rPr>
        <w:t>13</w:t>
      </w:r>
      <w:r>
        <w:rPr>
          <w:lang w:val="vi-VN"/>
        </w:rPr>
        <w:t>0 m</w:t>
      </w:r>
      <w:r>
        <w:rPr>
          <w:vertAlign w:val="superscript"/>
          <w:lang w:val="vi-VN"/>
        </w:rPr>
        <w:t>3</w:t>
      </w:r>
      <w:r>
        <w:rPr>
          <w:lang w:val="vi-VN"/>
        </w:rPr>
        <w:t>/ngày tại Xưởng 3</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4849"/>
        <w:gridCol w:w="1383"/>
        <w:gridCol w:w="1109"/>
        <w:gridCol w:w="1102"/>
      </w:tblGrid>
      <w:tr w:rsidR="00191992" w14:paraId="3A7C64BF" w14:textId="77777777">
        <w:trPr>
          <w:trHeight w:val="735"/>
        </w:trPr>
        <w:tc>
          <w:tcPr>
            <w:tcW w:w="379" w:type="pct"/>
            <w:shd w:val="clear" w:color="000000" w:fill="C0C0C0"/>
            <w:noWrap/>
            <w:vAlign w:val="center"/>
          </w:tcPr>
          <w:p w14:paraId="471FE1DC"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Stt</w:t>
            </w:r>
          </w:p>
        </w:tc>
        <w:tc>
          <w:tcPr>
            <w:tcW w:w="2654" w:type="pct"/>
            <w:shd w:val="clear" w:color="000000" w:fill="C0C0C0"/>
            <w:noWrap/>
            <w:vAlign w:val="center"/>
          </w:tcPr>
          <w:p w14:paraId="2D2882EC"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Hạng mục và thông số kỹ thuật</w:t>
            </w:r>
          </w:p>
        </w:tc>
        <w:tc>
          <w:tcPr>
            <w:tcW w:w="757" w:type="pct"/>
            <w:shd w:val="clear" w:color="000000" w:fill="C0C0C0"/>
            <w:noWrap/>
            <w:vAlign w:val="center"/>
          </w:tcPr>
          <w:p w14:paraId="063374F3"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Xuất xứ</w:t>
            </w:r>
          </w:p>
        </w:tc>
        <w:tc>
          <w:tcPr>
            <w:tcW w:w="607" w:type="pct"/>
            <w:shd w:val="clear" w:color="000000" w:fill="C0C0C0"/>
            <w:noWrap/>
            <w:vAlign w:val="center"/>
          </w:tcPr>
          <w:p w14:paraId="7F1A4040"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Số lượng</w:t>
            </w:r>
          </w:p>
        </w:tc>
        <w:tc>
          <w:tcPr>
            <w:tcW w:w="603" w:type="pct"/>
            <w:shd w:val="clear" w:color="000000" w:fill="C0C0C0"/>
            <w:noWrap/>
            <w:vAlign w:val="center"/>
          </w:tcPr>
          <w:p w14:paraId="2D1FDD60" w14:textId="77777777" w:rsidR="00191992" w:rsidRDefault="00000000" w:rsidP="004903E6">
            <w:pPr>
              <w:spacing w:before="60" w:after="60" w:line="240" w:lineRule="auto"/>
              <w:jc w:val="center"/>
              <w:rPr>
                <w:b/>
                <w:bCs/>
                <w:sz w:val="24"/>
                <w:szCs w:val="24"/>
                <w:lang w:val="en-US" w:eastAsia="vi-VN"/>
              </w:rPr>
            </w:pPr>
            <w:r>
              <w:rPr>
                <w:b/>
                <w:bCs/>
                <w:sz w:val="24"/>
                <w:szCs w:val="24"/>
                <w:lang w:val="en-US" w:eastAsia="vi-VN"/>
              </w:rPr>
              <w:t>Đơn vị tính</w:t>
            </w:r>
          </w:p>
        </w:tc>
      </w:tr>
      <w:tr w:rsidR="00191992" w14:paraId="61BDF6F5" w14:textId="77777777">
        <w:trPr>
          <w:trHeight w:val="465"/>
        </w:trPr>
        <w:tc>
          <w:tcPr>
            <w:tcW w:w="379" w:type="pct"/>
            <w:shd w:val="clear" w:color="000000" w:fill="D9D9D9"/>
            <w:noWrap/>
            <w:vAlign w:val="center"/>
          </w:tcPr>
          <w:p w14:paraId="5131C80E" w14:textId="77777777" w:rsidR="00191992" w:rsidRDefault="00000000" w:rsidP="004903E6">
            <w:pPr>
              <w:spacing w:before="60" w:after="60" w:line="240" w:lineRule="auto"/>
              <w:jc w:val="center"/>
              <w:rPr>
                <w:b/>
                <w:bCs/>
                <w:sz w:val="24"/>
                <w:szCs w:val="24"/>
                <w:lang w:eastAsia="vi-VN"/>
              </w:rPr>
            </w:pPr>
            <w:r>
              <w:rPr>
                <w:b/>
                <w:bCs/>
                <w:sz w:val="24"/>
                <w:szCs w:val="24"/>
                <w:lang w:eastAsia="vi-VN"/>
              </w:rPr>
              <w:t>A</w:t>
            </w:r>
          </w:p>
        </w:tc>
        <w:tc>
          <w:tcPr>
            <w:tcW w:w="4621" w:type="pct"/>
            <w:gridSpan w:val="4"/>
            <w:shd w:val="clear" w:color="000000" w:fill="D9D9D9"/>
            <w:vAlign w:val="center"/>
          </w:tcPr>
          <w:p w14:paraId="7DD4A4AA" w14:textId="77777777" w:rsidR="00191992" w:rsidRDefault="00000000" w:rsidP="004903E6">
            <w:pPr>
              <w:spacing w:before="60" w:after="60" w:line="240" w:lineRule="auto"/>
              <w:rPr>
                <w:b/>
                <w:bCs/>
                <w:sz w:val="24"/>
                <w:szCs w:val="24"/>
                <w:lang w:eastAsia="vi-VN"/>
              </w:rPr>
            </w:pPr>
            <w:r>
              <w:rPr>
                <w:b/>
                <w:bCs/>
                <w:sz w:val="24"/>
                <w:szCs w:val="24"/>
                <w:lang w:eastAsia="vi-VN"/>
              </w:rPr>
              <w:t>PHẦN XÂY DỰNG VÀ LẮP ĐẶT CỤM BỂ</w:t>
            </w:r>
          </w:p>
        </w:tc>
      </w:tr>
      <w:tr w:rsidR="00191992" w14:paraId="6209DD31" w14:textId="77777777">
        <w:trPr>
          <w:trHeight w:val="945"/>
        </w:trPr>
        <w:tc>
          <w:tcPr>
            <w:tcW w:w="379" w:type="pct"/>
            <w:shd w:val="clear" w:color="000000" w:fill="FFFFFF"/>
            <w:noWrap/>
            <w:vAlign w:val="center"/>
          </w:tcPr>
          <w:p w14:paraId="4FB7EFBE" w14:textId="77777777" w:rsidR="00191992" w:rsidRDefault="00000000" w:rsidP="004903E6">
            <w:pPr>
              <w:spacing w:before="60" w:after="60" w:line="240" w:lineRule="auto"/>
              <w:jc w:val="center"/>
              <w:rPr>
                <w:b/>
                <w:bCs/>
                <w:sz w:val="24"/>
                <w:szCs w:val="24"/>
                <w:lang w:eastAsia="vi-VN"/>
              </w:rPr>
            </w:pPr>
            <w:r>
              <w:rPr>
                <w:b/>
                <w:bCs/>
                <w:sz w:val="24"/>
                <w:szCs w:val="24"/>
                <w:lang w:eastAsia="vi-VN"/>
              </w:rPr>
              <w:t>I</w:t>
            </w:r>
          </w:p>
        </w:tc>
        <w:tc>
          <w:tcPr>
            <w:tcW w:w="2654" w:type="pct"/>
            <w:vAlign w:val="bottom"/>
          </w:tcPr>
          <w:p w14:paraId="5E752496" w14:textId="77777777" w:rsidR="00191992" w:rsidRDefault="00000000" w:rsidP="004903E6">
            <w:pPr>
              <w:spacing w:before="60" w:after="60" w:line="240" w:lineRule="auto"/>
              <w:rPr>
                <w:b/>
                <w:bCs/>
                <w:sz w:val="24"/>
                <w:szCs w:val="24"/>
                <w:lang w:eastAsia="vi-VN"/>
              </w:rPr>
            </w:pPr>
            <w:r>
              <w:rPr>
                <w:b/>
                <w:bCs/>
                <w:sz w:val="24"/>
                <w:szCs w:val="24"/>
                <w:lang w:eastAsia="vi-VN"/>
              </w:rPr>
              <w:t>Bể thu gom</w:t>
            </w:r>
          </w:p>
          <w:p w14:paraId="4F098328" w14:textId="77777777" w:rsidR="00191992" w:rsidRDefault="00000000" w:rsidP="004903E6">
            <w:pPr>
              <w:spacing w:before="60" w:after="60" w:line="240" w:lineRule="auto"/>
              <w:rPr>
                <w:b/>
                <w:bCs/>
                <w:sz w:val="24"/>
                <w:szCs w:val="24"/>
                <w:lang w:eastAsia="vi-VN"/>
              </w:rPr>
            </w:pPr>
            <w:r>
              <w:rPr>
                <w:sz w:val="24"/>
                <w:szCs w:val="24"/>
                <w:lang w:eastAsia="vi-VN"/>
              </w:rPr>
              <w:t xml:space="preserve">Quy cách: D x R x C = </w:t>
            </w:r>
            <w:r w:rsidRPr="00D2529C">
              <w:rPr>
                <w:sz w:val="24"/>
                <w:szCs w:val="24"/>
                <w:lang w:eastAsia="vi-VN"/>
              </w:rPr>
              <w:t>3</w:t>
            </w:r>
            <w:r>
              <w:rPr>
                <w:sz w:val="24"/>
                <w:szCs w:val="24"/>
                <w:lang w:eastAsia="vi-VN"/>
              </w:rPr>
              <w:t xml:space="preserve"> x 2 x </w:t>
            </w:r>
            <w:r w:rsidRPr="00D2529C">
              <w:rPr>
                <w:sz w:val="24"/>
                <w:szCs w:val="24"/>
                <w:lang w:eastAsia="vi-VN"/>
              </w:rPr>
              <w:t>2</w:t>
            </w:r>
            <w:r>
              <w:rPr>
                <w:sz w:val="24"/>
                <w:szCs w:val="24"/>
                <w:lang w:eastAsia="vi-VN"/>
              </w:rPr>
              <w:t xml:space="preserve"> (m)</w:t>
            </w:r>
            <w:r>
              <w:rPr>
                <w:b/>
                <w:bCs/>
                <w:sz w:val="24"/>
                <w:szCs w:val="24"/>
                <w:lang w:eastAsia="vi-VN"/>
              </w:rPr>
              <w:br/>
            </w:r>
            <w:r>
              <w:rPr>
                <w:sz w:val="24"/>
                <w:szCs w:val="24"/>
                <w:lang w:eastAsia="vi-VN"/>
              </w:rPr>
              <w:t>Vật liệu: BTCT, tường dày 250mm</w:t>
            </w:r>
          </w:p>
        </w:tc>
        <w:tc>
          <w:tcPr>
            <w:tcW w:w="757" w:type="pct"/>
            <w:vAlign w:val="center"/>
          </w:tcPr>
          <w:p w14:paraId="3AF96841"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0D214D79"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51A5D5DA"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3D49881C" w14:textId="77777777">
        <w:trPr>
          <w:trHeight w:val="945"/>
        </w:trPr>
        <w:tc>
          <w:tcPr>
            <w:tcW w:w="379" w:type="pct"/>
            <w:shd w:val="clear" w:color="000000" w:fill="FFFFFF"/>
            <w:noWrap/>
            <w:vAlign w:val="center"/>
          </w:tcPr>
          <w:p w14:paraId="2F778834" w14:textId="77777777" w:rsidR="00191992" w:rsidRDefault="00000000" w:rsidP="004903E6">
            <w:pPr>
              <w:spacing w:before="60" w:after="60" w:line="240" w:lineRule="auto"/>
              <w:jc w:val="center"/>
              <w:rPr>
                <w:b/>
                <w:bCs/>
                <w:sz w:val="24"/>
                <w:szCs w:val="24"/>
                <w:lang w:eastAsia="vi-VN"/>
              </w:rPr>
            </w:pPr>
            <w:r>
              <w:rPr>
                <w:b/>
                <w:bCs/>
                <w:sz w:val="24"/>
                <w:szCs w:val="24"/>
                <w:lang w:eastAsia="vi-VN"/>
              </w:rPr>
              <w:t>II</w:t>
            </w:r>
          </w:p>
        </w:tc>
        <w:tc>
          <w:tcPr>
            <w:tcW w:w="2654" w:type="pct"/>
            <w:vAlign w:val="bottom"/>
          </w:tcPr>
          <w:p w14:paraId="17B0FFD8" w14:textId="77777777" w:rsidR="00191992" w:rsidRDefault="00000000" w:rsidP="004903E6">
            <w:pPr>
              <w:spacing w:before="60" w:after="60" w:line="240" w:lineRule="auto"/>
              <w:rPr>
                <w:sz w:val="24"/>
                <w:szCs w:val="24"/>
                <w:lang w:eastAsia="vi-VN"/>
              </w:rPr>
            </w:pPr>
            <w:r>
              <w:rPr>
                <w:b/>
                <w:bCs/>
                <w:sz w:val="24"/>
                <w:szCs w:val="24"/>
                <w:lang w:eastAsia="vi-VN"/>
              </w:rPr>
              <w:t>Bể tách mỡ 3 ngăn</w:t>
            </w:r>
          </w:p>
          <w:p w14:paraId="7C53C9D9" w14:textId="77777777" w:rsidR="00191992" w:rsidRDefault="00000000" w:rsidP="004903E6">
            <w:pPr>
              <w:spacing w:before="60" w:after="60" w:line="240" w:lineRule="auto"/>
              <w:rPr>
                <w:b/>
                <w:bCs/>
                <w:sz w:val="24"/>
                <w:szCs w:val="24"/>
                <w:lang w:eastAsia="vi-VN"/>
              </w:rPr>
            </w:pPr>
            <w:r>
              <w:rPr>
                <w:sz w:val="24"/>
                <w:szCs w:val="24"/>
                <w:lang w:eastAsia="vi-VN"/>
              </w:rPr>
              <w:t xml:space="preserve">Quy cách: D x R x C = 1.5 x </w:t>
            </w:r>
            <w:r w:rsidRPr="00D2529C">
              <w:rPr>
                <w:sz w:val="24"/>
                <w:szCs w:val="24"/>
                <w:lang w:eastAsia="vi-VN"/>
              </w:rPr>
              <w:t>3,5</w:t>
            </w:r>
            <w:r>
              <w:rPr>
                <w:sz w:val="24"/>
                <w:szCs w:val="24"/>
                <w:lang w:eastAsia="vi-VN"/>
              </w:rPr>
              <w:t xml:space="preserve"> x </w:t>
            </w:r>
            <w:r w:rsidRPr="00D2529C">
              <w:rPr>
                <w:sz w:val="24"/>
                <w:szCs w:val="24"/>
                <w:lang w:eastAsia="vi-VN"/>
              </w:rPr>
              <w:t>2</w:t>
            </w:r>
            <w:r>
              <w:rPr>
                <w:sz w:val="24"/>
                <w:szCs w:val="24"/>
                <w:lang w:eastAsia="vi-VN"/>
              </w:rPr>
              <w:t xml:space="preserve"> (m)</w:t>
            </w:r>
            <w:r>
              <w:rPr>
                <w:b/>
                <w:bCs/>
                <w:sz w:val="24"/>
                <w:szCs w:val="24"/>
                <w:lang w:eastAsia="vi-VN"/>
              </w:rPr>
              <w:br/>
            </w:r>
            <w:r>
              <w:rPr>
                <w:sz w:val="24"/>
                <w:szCs w:val="24"/>
                <w:lang w:eastAsia="vi-VN"/>
              </w:rPr>
              <w:t>Vật liệu: BTCT, tường dày 250mm, mac 250</w:t>
            </w:r>
          </w:p>
        </w:tc>
        <w:tc>
          <w:tcPr>
            <w:tcW w:w="757" w:type="pct"/>
            <w:vAlign w:val="center"/>
          </w:tcPr>
          <w:p w14:paraId="35737581" w14:textId="77777777" w:rsidR="00191992" w:rsidRDefault="00000000" w:rsidP="004903E6">
            <w:pPr>
              <w:spacing w:before="60" w:after="60" w:line="240" w:lineRule="auto"/>
              <w:jc w:val="center"/>
              <w:rPr>
                <w:sz w:val="24"/>
                <w:szCs w:val="24"/>
                <w:lang w:val="en-US" w:eastAsia="vi-VN"/>
              </w:rPr>
            </w:pPr>
            <w:r>
              <w:rPr>
                <w:sz w:val="24"/>
                <w:szCs w:val="24"/>
                <w:lang w:eastAsia="vi-VN"/>
              </w:rPr>
              <w:t> </w:t>
            </w:r>
            <w:r>
              <w:rPr>
                <w:sz w:val="24"/>
                <w:szCs w:val="24"/>
                <w:lang w:val="en-US" w:eastAsia="vi-VN"/>
              </w:rPr>
              <w:t>-</w:t>
            </w:r>
          </w:p>
        </w:tc>
        <w:tc>
          <w:tcPr>
            <w:tcW w:w="607" w:type="pct"/>
            <w:noWrap/>
            <w:vAlign w:val="center"/>
          </w:tcPr>
          <w:p w14:paraId="296FB074"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3CD11CC5"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0851BC11" w14:textId="77777777">
        <w:trPr>
          <w:trHeight w:val="945"/>
        </w:trPr>
        <w:tc>
          <w:tcPr>
            <w:tcW w:w="379" w:type="pct"/>
            <w:shd w:val="clear" w:color="000000" w:fill="FFFFFF"/>
            <w:noWrap/>
            <w:vAlign w:val="center"/>
          </w:tcPr>
          <w:p w14:paraId="48F76C25" w14:textId="77777777" w:rsidR="00191992" w:rsidRDefault="00000000" w:rsidP="004903E6">
            <w:pPr>
              <w:spacing w:before="60" w:after="60" w:line="240" w:lineRule="auto"/>
              <w:jc w:val="center"/>
              <w:rPr>
                <w:b/>
                <w:bCs/>
                <w:sz w:val="24"/>
                <w:szCs w:val="24"/>
                <w:lang w:eastAsia="vi-VN"/>
              </w:rPr>
            </w:pPr>
            <w:r>
              <w:rPr>
                <w:b/>
                <w:bCs/>
                <w:sz w:val="24"/>
                <w:szCs w:val="24"/>
                <w:lang w:eastAsia="vi-VN"/>
              </w:rPr>
              <w:t>III</w:t>
            </w:r>
          </w:p>
        </w:tc>
        <w:tc>
          <w:tcPr>
            <w:tcW w:w="2654" w:type="pct"/>
            <w:vAlign w:val="bottom"/>
          </w:tcPr>
          <w:p w14:paraId="56FC9657" w14:textId="77777777" w:rsidR="00191992" w:rsidRDefault="00000000" w:rsidP="004903E6">
            <w:pPr>
              <w:spacing w:before="60" w:after="60" w:line="240" w:lineRule="auto"/>
              <w:rPr>
                <w:sz w:val="24"/>
                <w:szCs w:val="24"/>
                <w:lang w:eastAsia="vi-VN"/>
              </w:rPr>
            </w:pPr>
            <w:r>
              <w:rPr>
                <w:b/>
                <w:bCs/>
                <w:sz w:val="24"/>
                <w:szCs w:val="24"/>
                <w:lang w:eastAsia="vi-VN"/>
              </w:rPr>
              <w:t>Bể điều hòa</w:t>
            </w:r>
          </w:p>
          <w:p w14:paraId="33206BB6" w14:textId="77777777" w:rsidR="00191992" w:rsidRDefault="00000000" w:rsidP="004903E6">
            <w:pPr>
              <w:spacing w:before="60" w:after="60" w:line="240" w:lineRule="auto"/>
              <w:rPr>
                <w:sz w:val="24"/>
                <w:szCs w:val="24"/>
                <w:lang w:eastAsia="vi-VN"/>
              </w:rPr>
            </w:pPr>
            <w:r>
              <w:rPr>
                <w:sz w:val="24"/>
                <w:szCs w:val="24"/>
                <w:lang w:eastAsia="vi-VN"/>
              </w:rPr>
              <w:t xml:space="preserve">Quy cách: D x R x C = 4 x 5 x </w:t>
            </w:r>
            <w:r w:rsidRPr="00D2529C">
              <w:rPr>
                <w:sz w:val="24"/>
                <w:szCs w:val="24"/>
                <w:lang w:eastAsia="vi-VN"/>
              </w:rPr>
              <w:t>3</w:t>
            </w:r>
            <w:r>
              <w:rPr>
                <w:sz w:val="24"/>
                <w:szCs w:val="24"/>
                <w:lang w:eastAsia="vi-VN"/>
              </w:rPr>
              <w:t xml:space="preserve"> (m)</w:t>
            </w:r>
            <w:r>
              <w:rPr>
                <w:b/>
                <w:bCs/>
                <w:sz w:val="24"/>
                <w:szCs w:val="24"/>
                <w:lang w:eastAsia="vi-VN"/>
              </w:rPr>
              <w:br/>
            </w:r>
            <w:r>
              <w:rPr>
                <w:sz w:val="24"/>
                <w:szCs w:val="24"/>
                <w:lang w:eastAsia="vi-VN"/>
              </w:rPr>
              <w:t>Vật liệu: BTCT, tường dày 250mm, mac 250</w:t>
            </w:r>
          </w:p>
        </w:tc>
        <w:tc>
          <w:tcPr>
            <w:tcW w:w="757" w:type="pct"/>
            <w:vAlign w:val="center"/>
          </w:tcPr>
          <w:p w14:paraId="7DD0F25D"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53EEE467"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0EBD1EC2"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54DDCEE3" w14:textId="77777777">
        <w:trPr>
          <w:trHeight w:val="945"/>
        </w:trPr>
        <w:tc>
          <w:tcPr>
            <w:tcW w:w="379" w:type="pct"/>
            <w:shd w:val="clear" w:color="000000" w:fill="FFFFFF"/>
            <w:noWrap/>
            <w:vAlign w:val="center"/>
          </w:tcPr>
          <w:p w14:paraId="42A88582" w14:textId="77777777" w:rsidR="00191992" w:rsidRDefault="00000000" w:rsidP="004903E6">
            <w:pPr>
              <w:spacing w:before="60" w:after="60" w:line="240" w:lineRule="auto"/>
              <w:jc w:val="center"/>
              <w:rPr>
                <w:b/>
                <w:bCs/>
                <w:sz w:val="24"/>
                <w:szCs w:val="24"/>
                <w:lang w:eastAsia="vi-VN"/>
              </w:rPr>
            </w:pPr>
            <w:r>
              <w:rPr>
                <w:b/>
                <w:bCs/>
                <w:sz w:val="24"/>
                <w:szCs w:val="24"/>
                <w:lang w:eastAsia="vi-VN"/>
              </w:rPr>
              <w:t>V</w:t>
            </w:r>
          </w:p>
        </w:tc>
        <w:tc>
          <w:tcPr>
            <w:tcW w:w="2654" w:type="pct"/>
            <w:vAlign w:val="bottom"/>
          </w:tcPr>
          <w:p w14:paraId="5616A1F2" w14:textId="77777777" w:rsidR="00191992" w:rsidRDefault="00000000" w:rsidP="004903E6">
            <w:pPr>
              <w:spacing w:before="60" w:after="60" w:line="240" w:lineRule="auto"/>
              <w:rPr>
                <w:sz w:val="24"/>
                <w:szCs w:val="24"/>
                <w:lang w:eastAsia="vi-VN"/>
              </w:rPr>
            </w:pPr>
            <w:r>
              <w:rPr>
                <w:b/>
                <w:bCs/>
                <w:sz w:val="24"/>
                <w:szCs w:val="24"/>
                <w:lang w:eastAsia="vi-VN"/>
              </w:rPr>
              <w:t>Bể sinh học hiếu khí (MBBR)</w:t>
            </w:r>
          </w:p>
          <w:p w14:paraId="3D4F92F6" w14:textId="77777777" w:rsidR="00191992" w:rsidRDefault="00000000" w:rsidP="004903E6">
            <w:pPr>
              <w:spacing w:before="60" w:after="60" w:line="240" w:lineRule="auto"/>
              <w:rPr>
                <w:b/>
                <w:bCs/>
                <w:sz w:val="24"/>
                <w:szCs w:val="24"/>
                <w:lang w:eastAsia="vi-VN"/>
              </w:rPr>
            </w:pPr>
            <w:r>
              <w:rPr>
                <w:sz w:val="24"/>
                <w:szCs w:val="24"/>
                <w:lang w:eastAsia="vi-VN"/>
              </w:rPr>
              <w:t xml:space="preserve">Quy cách: D x R x C = 6 x 5 x </w:t>
            </w:r>
            <w:r w:rsidRPr="00D2529C">
              <w:rPr>
                <w:sz w:val="24"/>
                <w:szCs w:val="24"/>
                <w:lang w:eastAsia="vi-VN"/>
              </w:rPr>
              <w:t>3</w:t>
            </w:r>
            <w:r>
              <w:rPr>
                <w:sz w:val="24"/>
                <w:szCs w:val="24"/>
                <w:lang w:eastAsia="vi-VN"/>
              </w:rPr>
              <w:t xml:space="preserve"> (m)</w:t>
            </w:r>
            <w:r>
              <w:rPr>
                <w:b/>
                <w:bCs/>
                <w:sz w:val="24"/>
                <w:szCs w:val="24"/>
                <w:lang w:eastAsia="vi-VN"/>
              </w:rPr>
              <w:br/>
            </w:r>
            <w:r>
              <w:rPr>
                <w:sz w:val="24"/>
                <w:szCs w:val="24"/>
                <w:lang w:eastAsia="vi-VN"/>
              </w:rPr>
              <w:t>Vật liệu: BTCT, tường dày 250mm, mac 250</w:t>
            </w:r>
          </w:p>
        </w:tc>
        <w:tc>
          <w:tcPr>
            <w:tcW w:w="757" w:type="pct"/>
            <w:vAlign w:val="center"/>
          </w:tcPr>
          <w:p w14:paraId="30C5BD3C"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2CF986C8"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7BB47447"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0C130B47" w14:textId="77777777">
        <w:trPr>
          <w:trHeight w:val="945"/>
        </w:trPr>
        <w:tc>
          <w:tcPr>
            <w:tcW w:w="379" w:type="pct"/>
            <w:shd w:val="clear" w:color="000000" w:fill="FFFFFF"/>
            <w:noWrap/>
            <w:vAlign w:val="center"/>
          </w:tcPr>
          <w:p w14:paraId="5C56C77C" w14:textId="77777777" w:rsidR="00191992" w:rsidRDefault="00000000" w:rsidP="004903E6">
            <w:pPr>
              <w:spacing w:before="60" w:after="60" w:line="240" w:lineRule="auto"/>
              <w:jc w:val="center"/>
              <w:rPr>
                <w:b/>
                <w:bCs/>
                <w:sz w:val="24"/>
                <w:szCs w:val="24"/>
                <w:lang w:eastAsia="vi-VN"/>
              </w:rPr>
            </w:pPr>
            <w:r>
              <w:rPr>
                <w:b/>
                <w:bCs/>
                <w:sz w:val="24"/>
                <w:szCs w:val="24"/>
                <w:lang w:eastAsia="vi-VN"/>
              </w:rPr>
              <w:t>VI</w:t>
            </w:r>
          </w:p>
        </w:tc>
        <w:tc>
          <w:tcPr>
            <w:tcW w:w="2654" w:type="pct"/>
            <w:vAlign w:val="bottom"/>
          </w:tcPr>
          <w:p w14:paraId="082FC4E7" w14:textId="77777777" w:rsidR="00191992" w:rsidRDefault="00000000" w:rsidP="004903E6">
            <w:pPr>
              <w:spacing w:before="60" w:after="60" w:line="240" w:lineRule="auto"/>
              <w:rPr>
                <w:sz w:val="24"/>
                <w:szCs w:val="24"/>
                <w:lang w:eastAsia="vi-VN"/>
              </w:rPr>
            </w:pPr>
            <w:r>
              <w:rPr>
                <w:b/>
                <w:bCs/>
                <w:sz w:val="24"/>
                <w:szCs w:val="24"/>
                <w:lang w:eastAsia="vi-VN"/>
              </w:rPr>
              <w:t>Bể lắng sinh học</w:t>
            </w:r>
          </w:p>
          <w:p w14:paraId="2BA19821" w14:textId="77777777" w:rsidR="00191992" w:rsidRDefault="00000000" w:rsidP="004903E6">
            <w:pPr>
              <w:spacing w:before="60" w:after="60" w:line="240" w:lineRule="auto"/>
              <w:rPr>
                <w:b/>
                <w:bCs/>
                <w:sz w:val="24"/>
                <w:szCs w:val="24"/>
                <w:lang w:eastAsia="vi-VN"/>
              </w:rPr>
            </w:pPr>
            <w:r>
              <w:rPr>
                <w:sz w:val="24"/>
                <w:szCs w:val="24"/>
                <w:lang w:eastAsia="vi-VN"/>
              </w:rPr>
              <w:t xml:space="preserve">Quy cách: D x R x C = 3.1 x 3.1 x </w:t>
            </w:r>
            <w:r w:rsidRPr="00D2529C">
              <w:rPr>
                <w:sz w:val="24"/>
                <w:szCs w:val="24"/>
                <w:lang w:eastAsia="vi-VN"/>
              </w:rPr>
              <w:t>3</w:t>
            </w:r>
            <w:r>
              <w:rPr>
                <w:sz w:val="24"/>
                <w:szCs w:val="24"/>
                <w:lang w:eastAsia="vi-VN"/>
              </w:rPr>
              <w:t xml:space="preserve"> (m)</w:t>
            </w:r>
            <w:r>
              <w:rPr>
                <w:b/>
                <w:bCs/>
                <w:sz w:val="24"/>
                <w:szCs w:val="24"/>
                <w:lang w:eastAsia="vi-VN"/>
              </w:rPr>
              <w:br/>
            </w:r>
            <w:r>
              <w:rPr>
                <w:sz w:val="24"/>
                <w:szCs w:val="24"/>
                <w:lang w:eastAsia="vi-VN"/>
              </w:rPr>
              <w:t>Vật liệu: BTCT, tường dày 250mm, mac 250</w:t>
            </w:r>
          </w:p>
        </w:tc>
        <w:tc>
          <w:tcPr>
            <w:tcW w:w="757" w:type="pct"/>
            <w:vAlign w:val="center"/>
          </w:tcPr>
          <w:p w14:paraId="7155E507"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074042D8"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47511157"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55E6ECD8" w14:textId="77777777">
        <w:trPr>
          <w:trHeight w:val="945"/>
        </w:trPr>
        <w:tc>
          <w:tcPr>
            <w:tcW w:w="379" w:type="pct"/>
            <w:shd w:val="clear" w:color="000000" w:fill="FFFFFF"/>
            <w:noWrap/>
            <w:vAlign w:val="center"/>
          </w:tcPr>
          <w:p w14:paraId="51A46002" w14:textId="77777777" w:rsidR="00191992" w:rsidRDefault="00000000" w:rsidP="004903E6">
            <w:pPr>
              <w:spacing w:before="60" w:after="60" w:line="240" w:lineRule="auto"/>
              <w:jc w:val="center"/>
              <w:rPr>
                <w:b/>
                <w:bCs/>
                <w:sz w:val="24"/>
                <w:szCs w:val="24"/>
                <w:lang w:eastAsia="vi-VN"/>
              </w:rPr>
            </w:pPr>
            <w:r>
              <w:rPr>
                <w:b/>
                <w:bCs/>
                <w:sz w:val="24"/>
                <w:szCs w:val="24"/>
                <w:lang w:eastAsia="vi-VN"/>
              </w:rPr>
              <w:t>VII</w:t>
            </w:r>
          </w:p>
        </w:tc>
        <w:tc>
          <w:tcPr>
            <w:tcW w:w="2654" w:type="pct"/>
            <w:vAlign w:val="bottom"/>
          </w:tcPr>
          <w:p w14:paraId="2A0415ED" w14:textId="77777777" w:rsidR="00191992" w:rsidRDefault="00000000" w:rsidP="004903E6">
            <w:pPr>
              <w:spacing w:before="60" w:after="60" w:line="240" w:lineRule="auto"/>
              <w:rPr>
                <w:sz w:val="24"/>
                <w:szCs w:val="24"/>
                <w:lang w:eastAsia="vi-VN"/>
              </w:rPr>
            </w:pPr>
            <w:r>
              <w:rPr>
                <w:b/>
                <w:bCs/>
                <w:sz w:val="24"/>
                <w:szCs w:val="24"/>
                <w:lang w:eastAsia="vi-VN"/>
              </w:rPr>
              <w:t>Bể trung gian</w:t>
            </w:r>
          </w:p>
          <w:p w14:paraId="79C9FFD5" w14:textId="77777777" w:rsidR="00191992" w:rsidRDefault="00000000" w:rsidP="004903E6">
            <w:pPr>
              <w:spacing w:before="60" w:after="60" w:line="240" w:lineRule="auto"/>
              <w:rPr>
                <w:b/>
                <w:bCs/>
                <w:sz w:val="24"/>
                <w:szCs w:val="24"/>
                <w:lang w:eastAsia="vi-VN"/>
              </w:rPr>
            </w:pPr>
            <w:r>
              <w:rPr>
                <w:sz w:val="24"/>
                <w:szCs w:val="24"/>
                <w:lang w:eastAsia="vi-VN"/>
              </w:rPr>
              <w:t xml:space="preserve">Quy cách: D x R x C = 3.1 x 1.65 x </w:t>
            </w:r>
            <w:r w:rsidRPr="00D2529C">
              <w:rPr>
                <w:sz w:val="24"/>
                <w:szCs w:val="24"/>
                <w:lang w:eastAsia="vi-VN"/>
              </w:rPr>
              <w:t>3</w:t>
            </w:r>
            <w:r>
              <w:rPr>
                <w:sz w:val="24"/>
                <w:szCs w:val="24"/>
                <w:lang w:eastAsia="vi-VN"/>
              </w:rPr>
              <w:t xml:space="preserve"> (m)</w:t>
            </w:r>
            <w:r>
              <w:rPr>
                <w:b/>
                <w:bCs/>
                <w:sz w:val="24"/>
                <w:szCs w:val="24"/>
                <w:lang w:eastAsia="vi-VN"/>
              </w:rPr>
              <w:br/>
            </w:r>
            <w:r>
              <w:rPr>
                <w:sz w:val="24"/>
                <w:szCs w:val="24"/>
                <w:lang w:eastAsia="vi-VN"/>
              </w:rPr>
              <w:t>Vật liệu: BTCT, tường dày 250mm, mac 250</w:t>
            </w:r>
          </w:p>
        </w:tc>
        <w:tc>
          <w:tcPr>
            <w:tcW w:w="757" w:type="pct"/>
            <w:vAlign w:val="center"/>
          </w:tcPr>
          <w:p w14:paraId="55688D4E"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2701DE27"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0DB43877"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7CA3E4DE" w14:textId="77777777">
        <w:trPr>
          <w:trHeight w:val="945"/>
        </w:trPr>
        <w:tc>
          <w:tcPr>
            <w:tcW w:w="379" w:type="pct"/>
            <w:shd w:val="clear" w:color="000000" w:fill="FFFFFF"/>
            <w:noWrap/>
            <w:vAlign w:val="center"/>
          </w:tcPr>
          <w:p w14:paraId="1718FC7A" w14:textId="77777777" w:rsidR="00191992" w:rsidRDefault="00000000" w:rsidP="004903E6">
            <w:pPr>
              <w:spacing w:before="60" w:after="60" w:line="240" w:lineRule="auto"/>
              <w:jc w:val="center"/>
              <w:rPr>
                <w:b/>
                <w:bCs/>
                <w:sz w:val="24"/>
                <w:szCs w:val="24"/>
                <w:lang w:eastAsia="vi-VN"/>
              </w:rPr>
            </w:pPr>
            <w:r>
              <w:rPr>
                <w:b/>
                <w:bCs/>
                <w:sz w:val="24"/>
                <w:szCs w:val="24"/>
                <w:lang w:eastAsia="vi-VN"/>
              </w:rPr>
              <w:t>VIII</w:t>
            </w:r>
          </w:p>
        </w:tc>
        <w:tc>
          <w:tcPr>
            <w:tcW w:w="2654" w:type="pct"/>
            <w:vAlign w:val="bottom"/>
          </w:tcPr>
          <w:p w14:paraId="349A9E47" w14:textId="77777777" w:rsidR="00191992" w:rsidRDefault="00000000" w:rsidP="004903E6">
            <w:pPr>
              <w:spacing w:before="60" w:after="60" w:line="240" w:lineRule="auto"/>
              <w:rPr>
                <w:sz w:val="24"/>
                <w:szCs w:val="24"/>
                <w:lang w:eastAsia="vi-VN"/>
              </w:rPr>
            </w:pPr>
            <w:r>
              <w:rPr>
                <w:b/>
                <w:bCs/>
                <w:sz w:val="24"/>
                <w:szCs w:val="24"/>
                <w:lang w:eastAsia="vi-VN"/>
              </w:rPr>
              <w:t>Bể khử trùng</w:t>
            </w:r>
          </w:p>
          <w:p w14:paraId="2AB6C7FC" w14:textId="77777777" w:rsidR="00191992" w:rsidRDefault="00000000" w:rsidP="004903E6">
            <w:pPr>
              <w:spacing w:before="60" w:after="60" w:line="240" w:lineRule="auto"/>
              <w:rPr>
                <w:b/>
                <w:bCs/>
                <w:sz w:val="24"/>
                <w:szCs w:val="24"/>
                <w:lang w:eastAsia="vi-VN"/>
              </w:rPr>
            </w:pPr>
            <w:r>
              <w:rPr>
                <w:sz w:val="24"/>
                <w:szCs w:val="24"/>
                <w:lang w:eastAsia="vi-VN"/>
              </w:rPr>
              <w:t xml:space="preserve">Quy cách: D x R x C = 2 x 2 x </w:t>
            </w:r>
            <w:r w:rsidRPr="00D2529C">
              <w:rPr>
                <w:sz w:val="24"/>
                <w:szCs w:val="24"/>
                <w:lang w:eastAsia="vi-VN"/>
              </w:rPr>
              <w:t>2</w:t>
            </w:r>
            <w:r>
              <w:rPr>
                <w:sz w:val="24"/>
                <w:szCs w:val="24"/>
                <w:lang w:eastAsia="vi-VN"/>
              </w:rPr>
              <w:t xml:space="preserve"> (m)</w:t>
            </w:r>
            <w:r>
              <w:rPr>
                <w:b/>
                <w:bCs/>
                <w:sz w:val="24"/>
                <w:szCs w:val="24"/>
                <w:lang w:eastAsia="vi-VN"/>
              </w:rPr>
              <w:br/>
            </w:r>
            <w:r>
              <w:rPr>
                <w:sz w:val="24"/>
                <w:szCs w:val="24"/>
                <w:lang w:eastAsia="vi-VN"/>
              </w:rPr>
              <w:t>Vật liệu: BTCT, tường dày 250mm, mac 250</w:t>
            </w:r>
          </w:p>
        </w:tc>
        <w:tc>
          <w:tcPr>
            <w:tcW w:w="757" w:type="pct"/>
            <w:vAlign w:val="center"/>
          </w:tcPr>
          <w:p w14:paraId="4122DF3F"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71DB3F69"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031CA2F3"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2DF8158B" w14:textId="77777777">
        <w:trPr>
          <w:trHeight w:val="945"/>
        </w:trPr>
        <w:tc>
          <w:tcPr>
            <w:tcW w:w="379" w:type="pct"/>
            <w:shd w:val="clear" w:color="000000" w:fill="FFFFFF"/>
            <w:noWrap/>
            <w:vAlign w:val="center"/>
          </w:tcPr>
          <w:p w14:paraId="36901961" w14:textId="77777777" w:rsidR="00191992" w:rsidRDefault="00000000" w:rsidP="004903E6">
            <w:pPr>
              <w:spacing w:before="60" w:after="60" w:line="240" w:lineRule="auto"/>
              <w:jc w:val="center"/>
              <w:rPr>
                <w:b/>
                <w:bCs/>
                <w:sz w:val="24"/>
                <w:szCs w:val="24"/>
                <w:lang w:eastAsia="vi-VN"/>
              </w:rPr>
            </w:pPr>
            <w:r>
              <w:rPr>
                <w:b/>
                <w:bCs/>
                <w:sz w:val="24"/>
                <w:szCs w:val="24"/>
                <w:lang w:eastAsia="vi-VN"/>
              </w:rPr>
              <w:t>IX</w:t>
            </w:r>
          </w:p>
        </w:tc>
        <w:tc>
          <w:tcPr>
            <w:tcW w:w="2654" w:type="pct"/>
            <w:vAlign w:val="bottom"/>
          </w:tcPr>
          <w:p w14:paraId="512A6B0A" w14:textId="77777777" w:rsidR="00191992" w:rsidRDefault="00000000" w:rsidP="004903E6">
            <w:pPr>
              <w:spacing w:before="60" w:after="60" w:line="240" w:lineRule="auto"/>
              <w:rPr>
                <w:sz w:val="24"/>
                <w:szCs w:val="24"/>
                <w:lang w:eastAsia="vi-VN"/>
              </w:rPr>
            </w:pPr>
            <w:r>
              <w:rPr>
                <w:b/>
                <w:bCs/>
                <w:sz w:val="24"/>
                <w:szCs w:val="24"/>
                <w:lang w:eastAsia="vi-VN"/>
              </w:rPr>
              <w:t>Bể chứa bùn</w:t>
            </w:r>
          </w:p>
          <w:p w14:paraId="63593F70" w14:textId="77777777" w:rsidR="00191992" w:rsidRDefault="00000000" w:rsidP="004903E6">
            <w:pPr>
              <w:spacing w:before="60" w:after="60" w:line="240" w:lineRule="auto"/>
              <w:rPr>
                <w:b/>
                <w:bCs/>
                <w:sz w:val="24"/>
                <w:szCs w:val="24"/>
                <w:lang w:eastAsia="vi-VN"/>
              </w:rPr>
            </w:pPr>
            <w:r>
              <w:rPr>
                <w:sz w:val="24"/>
                <w:szCs w:val="24"/>
                <w:lang w:eastAsia="vi-VN"/>
              </w:rPr>
              <w:t xml:space="preserve">Quy cách: D x R x C = 2 x 2.75 x </w:t>
            </w:r>
            <w:r w:rsidRPr="00D2529C">
              <w:rPr>
                <w:sz w:val="24"/>
                <w:szCs w:val="24"/>
                <w:lang w:eastAsia="vi-VN"/>
              </w:rPr>
              <w:t>2</w:t>
            </w:r>
            <w:r>
              <w:rPr>
                <w:sz w:val="24"/>
                <w:szCs w:val="24"/>
                <w:lang w:eastAsia="vi-VN"/>
              </w:rPr>
              <w:t xml:space="preserve"> (m)</w:t>
            </w:r>
            <w:r>
              <w:rPr>
                <w:b/>
                <w:bCs/>
                <w:sz w:val="24"/>
                <w:szCs w:val="24"/>
                <w:lang w:eastAsia="vi-VN"/>
              </w:rPr>
              <w:br/>
            </w:r>
            <w:r>
              <w:rPr>
                <w:sz w:val="24"/>
                <w:szCs w:val="24"/>
                <w:lang w:eastAsia="vi-VN"/>
              </w:rPr>
              <w:t>Vật liệu: BTCT, tường dày 250mm, mac 250</w:t>
            </w:r>
          </w:p>
        </w:tc>
        <w:tc>
          <w:tcPr>
            <w:tcW w:w="757" w:type="pct"/>
            <w:vAlign w:val="center"/>
          </w:tcPr>
          <w:p w14:paraId="71E39F99"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446EB0B6"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657E00F8"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2AEFD1B9" w14:textId="77777777">
        <w:trPr>
          <w:trHeight w:val="945"/>
        </w:trPr>
        <w:tc>
          <w:tcPr>
            <w:tcW w:w="379" w:type="pct"/>
            <w:shd w:val="clear" w:color="000000" w:fill="FFFFFF"/>
            <w:noWrap/>
            <w:vAlign w:val="center"/>
          </w:tcPr>
          <w:p w14:paraId="215F3B1B" w14:textId="77777777" w:rsidR="00191992" w:rsidRDefault="00000000" w:rsidP="004903E6">
            <w:pPr>
              <w:spacing w:before="60" w:after="60" w:line="240" w:lineRule="auto"/>
              <w:jc w:val="center"/>
              <w:rPr>
                <w:b/>
                <w:bCs/>
                <w:sz w:val="24"/>
                <w:szCs w:val="24"/>
                <w:lang w:eastAsia="vi-VN"/>
              </w:rPr>
            </w:pPr>
            <w:r>
              <w:rPr>
                <w:b/>
                <w:bCs/>
                <w:sz w:val="24"/>
                <w:szCs w:val="24"/>
                <w:lang w:eastAsia="vi-VN"/>
              </w:rPr>
              <w:lastRenderedPageBreak/>
              <w:t>X</w:t>
            </w:r>
          </w:p>
        </w:tc>
        <w:tc>
          <w:tcPr>
            <w:tcW w:w="2654" w:type="pct"/>
            <w:vAlign w:val="bottom"/>
          </w:tcPr>
          <w:p w14:paraId="5D6B4AD5" w14:textId="77777777" w:rsidR="00191992" w:rsidRDefault="00000000" w:rsidP="004903E6">
            <w:pPr>
              <w:spacing w:before="60" w:after="60" w:line="240" w:lineRule="auto"/>
              <w:rPr>
                <w:sz w:val="24"/>
                <w:szCs w:val="24"/>
                <w:lang w:eastAsia="vi-VN"/>
              </w:rPr>
            </w:pPr>
            <w:r>
              <w:rPr>
                <w:b/>
                <w:bCs/>
                <w:sz w:val="24"/>
                <w:szCs w:val="24"/>
                <w:lang w:eastAsia="vi-VN"/>
              </w:rPr>
              <w:t>Nhà điều hành</w:t>
            </w:r>
          </w:p>
          <w:p w14:paraId="7822A6EA" w14:textId="77777777" w:rsidR="00191992" w:rsidRDefault="00000000" w:rsidP="004903E6">
            <w:pPr>
              <w:spacing w:before="60" w:after="60" w:line="240" w:lineRule="auto"/>
              <w:rPr>
                <w:b/>
                <w:bCs/>
                <w:sz w:val="24"/>
                <w:szCs w:val="24"/>
                <w:lang w:eastAsia="vi-VN"/>
              </w:rPr>
            </w:pPr>
            <w:r>
              <w:rPr>
                <w:sz w:val="24"/>
                <w:szCs w:val="24"/>
                <w:lang w:eastAsia="vi-VN"/>
              </w:rPr>
              <w:t>Quy cách: D x R x C = 5.45 x 3 x 3.8 (m)</w:t>
            </w:r>
            <w:r>
              <w:rPr>
                <w:b/>
                <w:bCs/>
                <w:sz w:val="24"/>
                <w:szCs w:val="24"/>
                <w:lang w:eastAsia="vi-VN"/>
              </w:rPr>
              <w:br/>
            </w:r>
            <w:r>
              <w:rPr>
                <w:sz w:val="24"/>
                <w:szCs w:val="24"/>
                <w:lang w:eastAsia="vi-VN"/>
              </w:rPr>
              <w:t>Vật liệu: tường gạch thẻ dày 200mm</w:t>
            </w:r>
          </w:p>
        </w:tc>
        <w:tc>
          <w:tcPr>
            <w:tcW w:w="757" w:type="pct"/>
            <w:vAlign w:val="center"/>
          </w:tcPr>
          <w:p w14:paraId="646A6188" w14:textId="77777777" w:rsidR="00191992" w:rsidRDefault="00000000" w:rsidP="004903E6">
            <w:pPr>
              <w:spacing w:before="60" w:after="60" w:line="240" w:lineRule="auto"/>
              <w:jc w:val="center"/>
              <w:rPr>
                <w:sz w:val="24"/>
                <w:szCs w:val="24"/>
                <w:lang w:eastAsia="vi-VN"/>
              </w:rPr>
            </w:pPr>
            <w:r>
              <w:rPr>
                <w:sz w:val="24"/>
                <w:szCs w:val="24"/>
                <w:lang w:val="en-US" w:eastAsia="vi-VN"/>
              </w:rPr>
              <w:t>-</w:t>
            </w:r>
            <w:r>
              <w:rPr>
                <w:sz w:val="24"/>
                <w:szCs w:val="24"/>
                <w:lang w:eastAsia="vi-VN"/>
              </w:rPr>
              <w:t> </w:t>
            </w:r>
          </w:p>
        </w:tc>
        <w:tc>
          <w:tcPr>
            <w:tcW w:w="607" w:type="pct"/>
            <w:noWrap/>
            <w:vAlign w:val="center"/>
          </w:tcPr>
          <w:p w14:paraId="602C886E"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noWrap/>
            <w:vAlign w:val="center"/>
          </w:tcPr>
          <w:p w14:paraId="277ABEA0" w14:textId="77777777" w:rsidR="00191992" w:rsidRDefault="00000000" w:rsidP="004903E6">
            <w:pPr>
              <w:spacing w:before="60" w:after="60" w:line="240" w:lineRule="auto"/>
              <w:jc w:val="center"/>
              <w:rPr>
                <w:sz w:val="24"/>
                <w:szCs w:val="24"/>
                <w:lang w:eastAsia="vi-VN"/>
              </w:rPr>
            </w:pPr>
            <w:r>
              <w:rPr>
                <w:sz w:val="24"/>
                <w:szCs w:val="24"/>
                <w:lang w:eastAsia="vi-VN"/>
              </w:rPr>
              <w:t>Bể</w:t>
            </w:r>
          </w:p>
        </w:tc>
      </w:tr>
      <w:tr w:rsidR="00191992" w14:paraId="6CC07060" w14:textId="77777777">
        <w:trPr>
          <w:trHeight w:val="630"/>
        </w:trPr>
        <w:tc>
          <w:tcPr>
            <w:tcW w:w="379" w:type="pct"/>
            <w:shd w:val="clear" w:color="auto" w:fill="auto"/>
            <w:noWrap/>
            <w:vAlign w:val="center"/>
          </w:tcPr>
          <w:p w14:paraId="4D4D78A1" w14:textId="77777777" w:rsidR="00191992" w:rsidRDefault="00000000" w:rsidP="004903E6">
            <w:pPr>
              <w:spacing w:before="60" w:after="60" w:line="240" w:lineRule="auto"/>
              <w:jc w:val="center"/>
              <w:rPr>
                <w:b/>
                <w:bCs/>
                <w:sz w:val="24"/>
                <w:szCs w:val="24"/>
                <w:lang w:eastAsia="vi-VN"/>
              </w:rPr>
            </w:pPr>
            <w:r>
              <w:rPr>
                <w:b/>
                <w:bCs/>
                <w:sz w:val="24"/>
                <w:szCs w:val="24"/>
                <w:lang w:eastAsia="vi-VN"/>
              </w:rPr>
              <w:t>XI</w:t>
            </w:r>
          </w:p>
        </w:tc>
        <w:tc>
          <w:tcPr>
            <w:tcW w:w="2654" w:type="pct"/>
            <w:shd w:val="clear" w:color="auto" w:fill="auto"/>
            <w:vAlign w:val="bottom"/>
          </w:tcPr>
          <w:p w14:paraId="30198AD6" w14:textId="77777777" w:rsidR="00191992" w:rsidRDefault="00000000" w:rsidP="004903E6">
            <w:pPr>
              <w:spacing w:before="60" w:after="60" w:line="240" w:lineRule="auto"/>
              <w:rPr>
                <w:b/>
                <w:bCs/>
                <w:sz w:val="24"/>
                <w:szCs w:val="24"/>
                <w:lang w:eastAsia="vi-VN"/>
              </w:rPr>
            </w:pPr>
            <w:r>
              <w:rPr>
                <w:b/>
                <w:bCs/>
                <w:sz w:val="24"/>
                <w:szCs w:val="24"/>
                <w:lang w:eastAsia="vi-VN"/>
              </w:rPr>
              <w:t>Hệ thống cầu thang, lan can xung quanh bể</w:t>
            </w:r>
            <w:r>
              <w:rPr>
                <w:b/>
                <w:bCs/>
                <w:sz w:val="24"/>
                <w:szCs w:val="24"/>
                <w:lang w:eastAsia="vi-VN"/>
              </w:rPr>
              <w:br/>
            </w:r>
            <w:r>
              <w:rPr>
                <w:sz w:val="24"/>
                <w:szCs w:val="24"/>
                <w:lang w:eastAsia="vi-VN"/>
              </w:rPr>
              <w:t>Vật liệu: Thép CT3, có phủ Epoxy chống gỉ.</w:t>
            </w:r>
          </w:p>
        </w:tc>
        <w:tc>
          <w:tcPr>
            <w:tcW w:w="757" w:type="pct"/>
            <w:shd w:val="clear" w:color="auto" w:fill="auto"/>
            <w:vAlign w:val="center"/>
          </w:tcPr>
          <w:p w14:paraId="5EEFFF1E"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auto" w:fill="auto"/>
            <w:noWrap/>
            <w:vAlign w:val="center"/>
          </w:tcPr>
          <w:p w14:paraId="381B17C3"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auto" w:fill="auto"/>
            <w:vAlign w:val="center"/>
          </w:tcPr>
          <w:p w14:paraId="026B62F8" w14:textId="77777777" w:rsidR="00191992" w:rsidRDefault="00000000" w:rsidP="004903E6">
            <w:pPr>
              <w:spacing w:before="60" w:after="60" w:line="240" w:lineRule="auto"/>
              <w:jc w:val="center"/>
              <w:rPr>
                <w:sz w:val="24"/>
                <w:szCs w:val="24"/>
                <w:lang w:eastAsia="vi-VN"/>
              </w:rPr>
            </w:pPr>
            <w:r>
              <w:rPr>
                <w:sz w:val="24"/>
                <w:szCs w:val="24"/>
                <w:lang w:eastAsia="vi-VN"/>
              </w:rPr>
              <w:t>Hệ</w:t>
            </w:r>
          </w:p>
        </w:tc>
      </w:tr>
      <w:tr w:rsidR="00191992" w14:paraId="7F86E626" w14:textId="77777777">
        <w:trPr>
          <w:trHeight w:val="315"/>
        </w:trPr>
        <w:tc>
          <w:tcPr>
            <w:tcW w:w="379" w:type="pct"/>
            <w:shd w:val="clear" w:color="000000" w:fill="D9D9D9"/>
            <w:noWrap/>
            <w:vAlign w:val="center"/>
          </w:tcPr>
          <w:p w14:paraId="2DA3FA21" w14:textId="77777777" w:rsidR="00191992" w:rsidRDefault="00000000" w:rsidP="004903E6">
            <w:pPr>
              <w:spacing w:before="60" w:after="60" w:line="240" w:lineRule="auto"/>
              <w:jc w:val="center"/>
              <w:rPr>
                <w:b/>
                <w:bCs/>
                <w:sz w:val="24"/>
                <w:szCs w:val="24"/>
                <w:lang w:eastAsia="vi-VN"/>
              </w:rPr>
            </w:pPr>
            <w:r>
              <w:rPr>
                <w:b/>
                <w:bCs/>
                <w:sz w:val="24"/>
                <w:szCs w:val="24"/>
                <w:lang w:eastAsia="vi-VN"/>
              </w:rPr>
              <w:t>B</w:t>
            </w:r>
          </w:p>
        </w:tc>
        <w:tc>
          <w:tcPr>
            <w:tcW w:w="4621" w:type="pct"/>
            <w:gridSpan w:val="4"/>
            <w:shd w:val="clear" w:color="000000" w:fill="D9D9D9"/>
            <w:vAlign w:val="center"/>
          </w:tcPr>
          <w:p w14:paraId="06BF9A16" w14:textId="77777777" w:rsidR="00191992" w:rsidRDefault="00000000" w:rsidP="004903E6">
            <w:pPr>
              <w:spacing w:before="60" w:after="60" w:line="240" w:lineRule="auto"/>
              <w:rPr>
                <w:b/>
                <w:bCs/>
                <w:sz w:val="24"/>
                <w:szCs w:val="24"/>
                <w:lang w:eastAsia="vi-VN"/>
              </w:rPr>
            </w:pPr>
            <w:r>
              <w:rPr>
                <w:b/>
                <w:bCs/>
                <w:sz w:val="24"/>
                <w:szCs w:val="24"/>
                <w:lang w:eastAsia="vi-VN"/>
              </w:rPr>
              <w:t>PHẦN THIẾT BỊ CÔNG NGHỆ</w:t>
            </w:r>
            <w:r>
              <w:rPr>
                <w:sz w:val="24"/>
                <w:szCs w:val="24"/>
                <w:lang w:eastAsia="vi-VN"/>
              </w:rPr>
              <w:t>  </w:t>
            </w:r>
          </w:p>
        </w:tc>
      </w:tr>
      <w:tr w:rsidR="00191992" w14:paraId="483FACF4" w14:textId="77777777">
        <w:trPr>
          <w:trHeight w:val="315"/>
        </w:trPr>
        <w:tc>
          <w:tcPr>
            <w:tcW w:w="379" w:type="pct"/>
            <w:shd w:val="clear" w:color="000000" w:fill="FFFFFF"/>
            <w:noWrap/>
            <w:vAlign w:val="center"/>
          </w:tcPr>
          <w:p w14:paraId="75384DCA" w14:textId="77777777" w:rsidR="00191992" w:rsidRDefault="00000000" w:rsidP="004903E6">
            <w:pPr>
              <w:spacing w:before="60" w:after="60" w:line="240" w:lineRule="auto"/>
              <w:jc w:val="center"/>
              <w:rPr>
                <w:sz w:val="24"/>
                <w:szCs w:val="24"/>
                <w:lang w:eastAsia="vi-VN"/>
              </w:rPr>
            </w:pPr>
            <w:r>
              <w:rPr>
                <w:sz w:val="24"/>
                <w:szCs w:val="24"/>
                <w:lang w:eastAsia="vi-VN"/>
              </w:rPr>
              <w:t>1</w:t>
            </w:r>
          </w:p>
        </w:tc>
        <w:tc>
          <w:tcPr>
            <w:tcW w:w="2654" w:type="pct"/>
            <w:shd w:val="clear" w:color="000000" w:fill="FFFFFF"/>
          </w:tcPr>
          <w:p w14:paraId="0C0D46AE" w14:textId="77777777" w:rsidR="00191992" w:rsidRDefault="00000000" w:rsidP="004903E6">
            <w:pPr>
              <w:spacing w:before="60" w:after="60" w:line="240" w:lineRule="auto"/>
              <w:rPr>
                <w:b/>
                <w:bCs/>
                <w:sz w:val="24"/>
                <w:szCs w:val="24"/>
                <w:lang w:eastAsia="vi-VN"/>
              </w:rPr>
            </w:pPr>
            <w:r>
              <w:rPr>
                <w:b/>
                <w:bCs/>
                <w:sz w:val="24"/>
                <w:szCs w:val="24"/>
                <w:lang w:eastAsia="vi-VN"/>
              </w:rPr>
              <w:t>Bể thu gom + tách mỡ</w:t>
            </w:r>
          </w:p>
        </w:tc>
        <w:tc>
          <w:tcPr>
            <w:tcW w:w="757" w:type="pct"/>
            <w:shd w:val="clear" w:color="000000" w:fill="FFFFFF"/>
            <w:vAlign w:val="center"/>
          </w:tcPr>
          <w:p w14:paraId="745D4445"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3910FAB6"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5B6EE478"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0F5FE7AF" w14:textId="77777777">
        <w:trPr>
          <w:trHeight w:val="857"/>
        </w:trPr>
        <w:tc>
          <w:tcPr>
            <w:tcW w:w="379" w:type="pct"/>
            <w:vMerge w:val="restart"/>
            <w:shd w:val="clear" w:color="000000" w:fill="FFFFFF"/>
            <w:noWrap/>
            <w:vAlign w:val="center"/>
          </w:tcPr>
          <w:p w14:paraId="4DDAF2EB" w14:textId="77777777" w:rsidR="00191992" w:rsidRDefault="00000000" w:rsidP="004903E6">
            <w:pPr>
              <w:spacing w:before="60" w:after="60" w:line="240" w:lineRule="auto"/>
              <w:jc w:val="center"/>
              <w:rPr>
                <w:b/>
                <w:bCs/>
                <w:sz w:val="24"/>
                <w:szCs w:val="24"/>
                <w:lang w:eastAsia="vi-VN"/>
              </w:rPr>
            </w:pPr>
            <w:r>
              <w:rPr>
                <w:b/>
                <w:bCs/>
                <w:sz w:val="24"/>
                <w:szCs w:val="24"/>
                <w:lang w:eastAsia="vi-VN"/>
              </w:rPr>
              <w:t> </w:t>
            </w:r>
          </w:p>
        </w:tc>
        <w:tc>
          <w:tcPr>
            <w:tcW w:w="2654" w:type="pct"/>
            <w:shd w:val="clear" w:color="000000" w:fill="FFFFFF"/>
          </w:tcPr>
          <w:p w14:paraId="63A5F8E3" w14:textId="77777777" w:rsidR="00191992" w:rsidRDefault="00000000" w:rsidP="004903E6">
            <w:pPr>
              <w:spacing w:before="60" w:after="60" w:line="240" w:lineRule="auto"/>
              <w:rPr>
                <w:sz w:val="24"/>
                <w:szCs w:val="24"/>
                <w:lang w:eastAsia="vi-VN"/>
              </w:rPr>
            </w:pPr>
            <w:r>
              <w:rPr>
                <w:b/>
                <w:bCs/>
                <w:sz w:val="24"/>
                <w:szCs w:val="24"/>
                <w:lang w:eastAsia="vi-VN"/>
              </w:rPr>
              <w:t>Song chắn rác thô cho bể thu gom</w:t>
            </w:r>
          </w:p>
          <w:p w14:paraId="7149FC4C" w14:textId="77777777" w:rsidR="00191992" w:rsidRDefault="00000000" w:rsidP="004903E6">
            <w:pPr>
              <w:spacing w:before="60" w:after="60" w:line="240" w:lineRule="auto"/>
              <w:rPr>
                <w:b/>
                <w:bCs/>
                <w:sz w:val="24"/>
                <w:szCs w:val="24"/>
                <w:lang w:eastAsia="vi-VN"/>
              </w:rPr>
            </w:pPr>
            <w:r>
              <w:rPr>
                <w:sz w:val="24"/>
                <w:szCs w:val="24"/>
                <w:lang w:eastAsia="vi-VN"/>
              </w:rPr>
              <w:t>Kích thước: D x R x C = 500 x 500 x 500 (mm)</w:t>
            </w:r>
            <w:r>
              <w:rPr>
                <w:sz w:val="24"/>
                <w:szCs w:val="24"/>
                <w:lang w:eastAsia="vi-VN"/>
              </w:rPr>
              <w:br/>
              <w:t>Vật liệu: Inox 304</w:t>
            </w:r>
          </w:p>
        </w:tc>
        <w:tc>
          <w:tcPr>
            <w:tcW w:w="757" w:type="pct"/>
            <w:shd w:val="clear" w:color="000000" w:fill="FFFFFF"/>
            <w:vAlign w:val="center"/>
          </w:tcPr>
          <w:p w14:paraId="3E60D5AA"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23F19D85"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0734CB17"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6A2C8087" w14:textId="77777777">
        <w:trPr>
          <w:trHeight w:val="1882"/>
        </w:trPr>
        <w:tc>
          <w:tcPr>
            <w:tcW w:w="379" w:type="pct"/>
            <w:vMerge/>
            <w:shd w:val="clear" w:color="auto" w:fill="auto"/>
            <w:vAlign w:val="center"/>
          </w:tcPr>
          <w:p w14:paraId="6D47CC22" w14:textId="77777777" w:rsidR="00191992" w:rsidRDefault="00191992" w:rsidP="004903E6">
            <w:pPr>
              <w:spacing w:before="60" w:after="60" w:line="240" w:lineRule="auto"/>
              <w:rPr>
                <w:b/>
                <w:bCs/>
                <w:sz w:val="24"/>
                <w:szCs w:val="24"/>
                <w:lang w:eastAsia="vi-VN"/>
              </w:rPr>
            </w:pPr>
          </w:p>
        </w:tc>
        <w:tc>
          <w:tcPr>
            <w:tcW w:w="2654" w:type="pct"/>
            <w:shd w:val="clear" w:color="000000" w:fill="FFFFFF"/>
            <w:vAlign w:val="center"/>
          </w:tcPr>
          <w:p w14:paraId="766F30F4" w14:textId="77777777" w:rsidR="00191992" w:rsidRDefault="00000000" w:rsidP="004903E6">
            <w:pPr>
              <w:spacing w:before="60" w:after="60" w:line="240" w:lineRule="auto"/>
              <w:jc w:val="left"/>
              <w:rPr>
                <w:sz w:val="24"/>
                <w:szCs w:val="24"/>
                <w:lang w:eastAsia="vi-VN"/>
              </w:rPr>
            </w:pPr>
            <w:r>
              <w:rPr>
                <w:b/>
                <w:bCs/>
                <w:sz w:val="24"/>
                <w:szCs w:val="24"/>
                <w:lang w:eastAsia="vi-VN"/>
              </w:rPr>
              <w:t>Bơm chìm cho bể tách mỡ</w:t>
            </w:r>
          </w:p>
          <w:p w14:paraId="22B6038B" w14:textId="77777777" w:rsidR="00191992" w:rsidRDefault="00000000" w:rsidP="004903E6">
            <w:pPr>
              <w:spacing w:before="60" w:after="60" w:line="240" w:lineRule="auto"/>
              <w:jc w:val="left"/>
              <w:rPr>
                <w:b/>
                <w:bCs/>
                <w:sz w:val="24"/>
                <w:szCs w:val="24"/>
                <w:lang w:eastAsia="vi-VN"/>
              </w:rPr>
            </w:pPr>
            <w:r>
              <w:rPr>
                <w:sz w:val="24"/>
                <w:szCs w:val="24"/>
                <w:lang w:eastAsia="vi-VN"/>
              </w:rPr>
              <w:t>Model:EF-20T</w:t>
            </w:r>
            <w:r>
              <w:rPr>
                <w:b/>
                <w:bCs/>
                <w:sz w:val="24"/>
                <w:szCs w:val="24"/>
                <w:lang w:eastAsia="vi-VN"/>
              </w:rPr>
              <w:br/>
            </w:r>
            <w:r>
              <w:rPr>
                <w:sz w:val="24"/>
                <w:szCs w:val="24"/>
                <w:lang w:eastAsia="vi-VN"/>
              </w:rPr>
              <w:t>Côngsuất: 1.5Kw</w:t>
            </w:r>
            <w:r>
              <w:rPr>
                <w:sz w:val="24"/>
                <w:szCs w:val="24"/>
                <w:lang w:eastAsia="vi-VN"/>
              </w:rPr>
              <w:br/>
              <w:t>Cột áp: 12 mH2O</w:t>
            </w:r>
            <w:r>
              <w:rPr>
                <w:sz w:val="24"/>
                <w:szCs w:val="24"/>
                <w:lang w:eastAsia="vi-VN"/>
              </w:rPr>
              <w:br/>
              <w:t>Lưu lượng: 250 l/min</w:t>
            </w:r>
            <w:r>
              <w:rPr>
                <w:sz w:val="24"/>
                <w:szCs w:val="24"/>
                <w:lang w:eastAsia="vi-VN"/>
              </w:rPr>
              <w:br/>
              <w:t>Dòng điện: 380V/3phase/50Hz</w:t>
            </w:r>
            <w:r>
              <w:rPr>
                <w:sz w:val="24"/>
                <w:szCs w:val="24"/>
                <w:lang w:eastAsia="vi-VN"/>
              </w:rPr>
              <w:br/>
              <w:t>Cấp bảo vệ: Ip 68</w:t>
            </w:r>
          </w:p>
        </w:tc>
        <w:tc>
          <w:tcPr>
            <w:tcW w:w="757" w:type="pct"/>
            <w:shd w:val="clear" w:color="000000" w:fill="FFFFFF"/>
            <w:vAlign w:val="center"/>
          </w:tcPr>
          <w:p w14:paraId="3BB2AB8F"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506C7267"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6B6DB102"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6B6AFC33" w14:textId="77777777">
        <w:trPr>
          <w:trHeight w:val="1103"/>
        </w:trPr>
        <w:tc>
          <w:tcPr>
            <w:tcW w:w="379" w:type="pct"/>
            <w:vMerge/>
            <w:shd w:val="clear" w:color="auto" w:fill="auto"/>
            <w:vAlign w:val="center"/>
          </w:tcPr>
          <w:p w14:paraId="484B9CF9" w14:textId="77777777" w:rsidR="00191992" w:rsidRDefault="00191992" w:rsidP="004903E6">
            <w:pPr>
              <w:spacing w:before="60" w:after="60" w:line="240" w:lineRule="auto"/>
              <w:rPr>
                <w:b/>
                <w:bCs/>
                <w:sz w:val="24"/>
                <w:szCs w:val="24"/>
                <w:lang w:eastAsia="vi-VN"/>
              </w:rPr>
            </w:pPr>
          </w:p>
        </w:tc>
        <w:tc>
          <w:tcPr>
            <w:tcW w:w="2654" w:type="pct"/>
            <w:shd w:val="clear" w:color="000000" w:fill="FFFFFF"/>
            <w:vAlign w:val="center"/>
          </w:tcPr>
          <w:p w14:paraId="17D1E5CF" w14:textId="77777777" w:rsidR="00191992" w:rsidRDefault="00000000" w:rsidP="004903E6">
            <w:pPr>
              <w:spacing w:before="60" w:after="60" w:line="240" w:lineRule="auto"/>
              <w:jc w:val="left"/>
              <w:rPr>
                <w:sz w:val="24"/>
                <w:szCs w:val="24"/>
                <w:lang w:eastAsia="vi-VN"/>
              </w:rPr>
            </w:pPr>
            <w:r>
              <w:rPr>
                <w:b/>
                <w:bCs/>
                <w:sz w:val="24"/>
                <w:szCs w:val="24"/>
                <w:lang w:eastAsia="vi-VN"/>
              </w:rPr>
              <w:t>Đĩa thổi khí cho bể tách mỡ</w:t>
            </w:r>
            <w:r>
              <w:rPr>
                <w:sz w:val="24"/>
                <w:szCs w:val="24"/>
                <w:lang w:eastAsia="vi-VN"/>
              </w:rPr>
              <w:br/>
              <w:t>Lưu lượng thiết kế: 2-6 m3/h</w:t>
            </w:r>
            <w:r>
              <w:rPr>
                <w:sz w:val="24"/>
                <w:szCs w:val="24"/>
                <w:lang w:eastAsia="vi-VN"/>
              </w:rPr>
              <w:br/>
              <w:t>Lưu lượng tối đa: 10 m3/h</w:t>
            </w:r>
            <w:r>
              <w:rPr>
                <w:sz w:val="24"/>
                <w:szCs w:val="24"/>
                <w:lang w:eastAsia="vi-VN"/>
              </w:rPr>
              <w:br/>
              <w:t>Đường kính: 268mm</w:t>
            </w:r>
          </w:p>
        </w:tc>
        <w:tc>
          <w:tcPr>
            <w:tcW w:w="757" w:type="pct"/>
            <w:shd w:val="clear" w:color="000000" w:fill="FFFFFF"/>
            <w:vAlign w:val="center"/>
          </w:tcPr>
          <w:p w14:paraId="6A69F882" w14:textId="77777777" w:rsidR="00191992" w:rsidRDefault="00000000" w:rsidP="004903E6">
            <w:pPr>
              <w:spacing w:before="60" w:after="60" w:line="240" w:lineRule="auto"/>
              <w:jc w:val="center"/>
              <w:rPr>
                <w:sz w:val="24"/>
                <w:szCs w:val="24"/>
                <w:lang w:eastAsia="vi-VN"/>
              </w:rPr>
            </w:pPr>
            <w:r>
              <w:rPr>
                <w:sz w:val="24"/>
                <w:szCs w:val="24"/>
                <w:lang w:eastAsia="vi-VN"/>
              </w:rPr>
              <w:t>GERMANY</w:t>
            </w:r>
          </w:p>
        </w:tc>
        <w:tc>
          <w:tcPr>
            <w:tcW w:w="607" w:type="pct"/>
            <w:shd w:val="clear" w:color="000000" w:fill="FFFFFF"/>
            <w:noWrap/>
            <w:vAlign w:val="center"/>
          </w:tcPr>
          <w:p w14:paraId="7E6F89E9" w14:textId="77777777" w:rsidR="00191992" w:rsidRDefault="00000000" w:rsidP="004903E6">
            <w:pPr>
              <w:spacing w:before="60" w:after="60" w:line="240" w:lineRule="auto"/>
              <w:jc w:val="center"/>
              <w:rPr>
                <w:sz w:val="24"/>
                <w:szCs w:val="24"/>
                <w:lang w:val="en-US" w:eastAsia="vi-VN"/>
              </w:rPr>
            </w:pPr>
            <w:r>
              <w:rPr>
                <w:sz w:val="24"/>
                <w:szCs w:val="24"/>
                <w:lang w:val="en-US" w:eastAsia="vi-VN"/>
              </w:rPr>
              <w:t>6</w:t>
            </w:r>
          </w:p>
        </w:tc>
        <w:tc>
          <w:tcPr>
            <w:tcW w:w="603" w:type="pct"/>
            <w:shd w:val="clear" w:color="000000" w:fill="FFFFFF"/>
            <w:vAlign w:val="center"/>
          </w:tcPr>
          <w:p w14:paraId="180AA50F"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5A8AB79B" w14:textId="77777777">
        <w:trPr>
          <w:trHeight w:val="1718"/>
        </w:trPr>
        <w:tc>
          <w:tcPr>
            <w:tcW w:w="379" w:type="pct"/>
            <w:vMerge/>
            <w:shd w:val="clear" w:color="auto" w:fill="auto"/>
            <w:vAlign w:val="center"/>
          </w:tcPr>
          <w:p w14:paraId="025A22DF" w14:textId="77777777" w:rsidR="00191992" w:rsidRDefault="00191992" w:rsidP="004903E6">
            <w:pPr>
              <w:spacing w:before="60" w:after="60" w:line="240" w:lineRule="auto"/>
              <w:rPr>
                <w:b/>
                <w:bCs/>
                <w:sz w:val="24"/>
                <w:szCs w:val="24"/>
                <w:lang w:eastAsia="vi-VN"/>
              </w:rPr>
            </w:pPr>
          </w:p>
        </w:tc>
        <w:tc>
          <w:tcPr>
            <w:tcW w:w="2654" w:type="pct"/>
            <w:shd w:val="clear" w:color="000000" w:fill="FFFFFF"/>
            <w:vAlign w:val="center"/>
          </w:tcPr>
          <w:p w14:paraId="56F87FAE"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thu gom + tách mỡ</w:t>
            </w:r>
            <w:r>
              <w:rPr>
                <w:b/>
                <w:bCs/>
                <w:sz w:val="24"/>
                <w:szCs w:val="24"/>
                <w:lang w:eastAsia="vi-VN"/>
              </w:rPr>
              <w:br/>
            </w:r>
            <w:r>
              <w:rPr>
                <w:sz w:val="24"/>
                <w:szCs w:val="24"/>
                <w:lang w:eastAsia="vi-VN"/>
              </w:rPr>
              <w:t>Phao điện nước</w:t>
            </w:r>
            <w:r>
              <w:rPr>
                <w:sz w:val="24"/>
                <w:szCs w:val="24"/>
                <w:lang w:eastAsia="vi-VN"/>
              </w:rPr>
              <w:br/>
              <w:t>Van 1 chiều</w:t>
            </w:r>
            <w:r>
              <w:rPr>
                <w:sz w:val="24"/>
                <w:szCs w:val="24"/>
                <w:lang w:eastAsia="vi-VN"/>
              </w:rPr>
              <w:br/>
              <w:t>Rắc co</w:t>
            </w:r>
            <w:r>
              <w:rPr>
                <w:sz w:val="24"/>
                <w:szCs w:val="24"/>
                <w:lang w:eastAsia="vi-VN"/>
              </w:rPr>
              <w:br/>
              <w:t>Khung hộp Inox 304 bảo vệ bơm</w:t>
            </w:r>
            <w:r>
              <w:rPr>
                <w:sz w:val="24"/>
                <w:szCs w:val="24"/>
                <w:lang w:eastAsia="vi-VN"/>
              </w:rPr>
              <w:br/>
              <w:t>Xích kéo, bulong, vít,...</w:t>
            </w:r>
          </w:p>
        </w:tc>
        <w:tc>
          <w:tcPr>
            <w:tcW w:w="757" w:type="pct"/>
            <w:shd w:val="clear" w:color="000000" w:fill="FFFFFF"/>
            <w:vAlign w:val="center"/>
          </w:tcPr>
          <w:p w14:paraId="164718AC"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408A3C86"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1240C9CF"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32CC51A1" w14:textId="77777777">
        <w:trPr>
          <w:trHeight w:val="315"/>
        </w:trPr>
        <w:tc>
          <w:tcPr>
            <w:tcW w:w="379" w:type="pct"/>
            <w:shd w:val="clear" w:color="000000" w:fill="FFFFFF"/>
            <w:noWrap/>
            <w:vAlign w:val="center"/>
          </w:tcPr>
          <w:p w14:paraId="16B291FF" w14:textId="77777777" w:rsidR="00191992" w:rsidRDefault="00000000" w:rsidP="004903E6">
            <w:pPr>
              <w:spacing w:before="60" w:after="60" w:line="240" w:lineRule="auto"/>
              <w:jc w:val="center"/>
              <w:rPr>
                <w:sz w:val="24"/>
                <w:szCs w:val="24"/>
                <w:lang w:eastAsia="vi-VN"/>
              </w:rPr>
            </w:pPr>
            <w:r>
              <w:rPr>
                <w:sz w:val="24"/>
                <w:szCs w:val="24"/>
                <w:lang w:eastAsia="vi-VN"/>
              </w:rPr>
              <w:t>2</w:t>
            </w:r>
          </w:p>
        </w:tc>
        <w:tc>
          <w:tcPr>
            <w:tcW w:w="2654" w:type="pct"/>
            <w:shd w:val="clear" w:color="000000" w:fill="FFFFFF"/>
          </w:tcPr>
          <w:p w14:paraId="5B97B190" w14:textId="77777777" w:rsidR="00191992" w:rsidRDefault="00000000" w:rsidP="004903E6">
            <w:pPr>
              <w:spacing w:before="60" w:after="60" w:line="240" w:lineRule="auto"/>
              <w:rPr>
                <w:b/>
                <w:bCs/>
                <w:sz w:val="24"/>
                <w:szCs w:val="24"/>
                <w:lang w:eastAsia="vi-VN"/>
              </w:rPr>
            </w:pPr>
            <w:r>
              <w:rPr>
                <w:b/>
                <w:bCs/>
                <w:sz w:val="24"/>
                <w:szCs w:val="24"/>
                <w:lang w:eastAsia="vi-VN"/>
              </w:rPr>
              <w:t>Bể điều hòa</w:t>
            </w:r>
          </w:p>
        </w:tc>
        <w:tc>
          <w:tcPr>
            <w:tcW w:w="757" w:type="pct"/>
            <w:shd w:val="clear" w:color="000000" w:fill="FFFFFF"/>
            <w:vAlign w:val="center"/>
          </w:tcPr>
          <w:p w14:paraId="6583B78E"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09259F0D"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03536EBF"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4728CE2E" w14:textId="77777777">
        <w:trPr>
          <w:trHeight w:val="1982"/>
        </w:trPr>
        <w:tc>
          <w:tcPr>
            <w:tcW w:w="379" w:type="pct"/>
            <w:shd w:val="clear" w:color="000000" w:fill="FFFFFF"/>
            <w:noWrap/>
            <w:vAlign w:val="center"/>
          </w:tcPr>
          <w:p w14:paraId="636468D4"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1E16679B" w14:textId="77777777" w:rsidR="00191992" w:rsidRDefault="00000000" w:rsidP="004903E6">
            <w:pPr>
              <w:spacing w:before="60" w:after="60" w:line="240" w:lineRule="auto"/>
              <w:jc w:val="left"/>
              <w:rPr>
                <w:b/>
                <w:bCs/>
                <w:sz w:val="24"/>
                <w:szCs w:val="24"/>
                <w:lang w:eastAsia="vi-VN"/>
              </w:rPr>
            </w:pPr>
            <w:r>
              <w:rPr>
                <w:b/>
                <w:bCs/>
                <w:sz w:val="24"/>
                <w:szCs w:val="24"/>
                <w:lang w:eastAsia="vi-VN"/>
              </w:rPr>
              <w:t>Bơm chìm cho bể điều hòa</w:t>
            </w:r>
            <w:r>
              <w:rPr>
                <w:b/>
                <w:bCs/>
                <w:sz w:val="24"/>
                <w:szCs w:val="24"/>
                <w:lang w:eastAsia="vi-VN"/>
              </w:rPr>
              <w:br/>
            </w:r>
            <w:r>
              <w:rPr>
                <w:sz w:val="24"/>
                <w:szCs w:val="24"/>
                <w:lang w:eastAsia="vi-VN"/>
              </w:rPr>
              <w:t>Model: EF - 20T</w:t>
            </w:r>
            <w:r>
              <w:rPr>
                <w:b/>
                <w:bCs/>
                <w:sz w:val="24"/>
                <w:szCs w:val="24"/>
                <w:lang w:eastAsia="vi-VN"/>
              </w:rPr>
              <w:br/>
            </w:r>
            <w:r>
              <w:rPr>
                <w:sz w:val="24"/>
                <w:szCs w:val="24"/>
                <w:lang w:eastAsia="vi-VN"/>
              </w:rPr>
              <w:t>Công suất: 1.5Kw</w:t>
            </w:r>
            <w:r>
              <w:rPr>
                <w:sz w:val="24"/>
                <w:szCs w:val="24"/>
                <w:lang w:eastAsia="vi-VN"/>
              </w:rPr>
              <w:br/>
              <w:t>Cột áp: 12 mH2O</w:t>
            </w:r>
            <w:r>
              <w:rPr>
                <w:sz w:val="24"/>
                <w:szCs w:val="24"/>
                <w:lang w:eastAsia="vi-VN"/>
              </w:rPr>
              <w:br/>
              <w:t>Lưu lượng: 250 l/min</w:t>
            </w:r>
            <w:r>
              <w:rPr>
                <w:sz w:val="24"/>
                <w:szCs w:val="24"/>
                <w:lang w:eastAsia="vi-VN"/>
              </w:rPr>
              <w:br/>
              <w:t>Dòng điện: 380V/3phase/50Hz</w:t>
            </w:r>
            <w:r>
              <w:rPr>
                <w:sz w:val="24"/>
                <w:szCs w:val="24"/>
                <w:lang w:eastAsia="vi-VN"/>
              </w:rPr>
              <w:br/>
              <w:t>Cấp bảo vệ: Ip 68</w:t>
            </w:r>
          </w:p>
        </w:tc>
        <w:tc>
          <w:tcPr>
            <w:tcW w:w="757" w:type="pct"/>
            <w:shd w:val="clear" w:color="000000" w:fill="FFFFFF"/>
            <w:vAlign w:val="center"/>
          </w:tcPr>
          <w:p w14:paraId="5C916FF0"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528020BB"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187477E8"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1E7ED5B9" w14:textId="77777777">
        <w:trPr>
          <w:trHeight w:val="945"/>
        </w:trPr>
        <w:tc>
          <w:tcPr>
            <w:tcW w:w="379" w:type="pct"/>
            <w:shd w:val="clear" w:color="000000" w:fill="FFFFFF"/>
            <w:noWrap/>
            <w:vAlign w:val="center"/>
          </w:tcPr>
          <w:p w14:paraId="037A9ED2"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122B852E" w14:textId="77777777" w:rsidR="00191992" w:rsidRDefault="00000000" w:rsidP="004903E6">
            <w:pPr>
              <w:spacing w:before="60" w:after="60" w:line="240" w:lineRule="auto"/>
              <w:jc w:val="left"/>
              <w:rPr>
                <w:b/>
                <w:bCs/>
                <w:sz w:val="24"/>
                <w:szCs w:val="24"/>
                <w:lang w:eastAsia="vi-VN"/>
              </w:rPr>
            </w:pPr>
            <w:r>
              <w:rPr>
                <w:b/>
                <w:bCs/>
                <w:sz w:val="24"/>
                <w:szCs w:val="24"/>
                <w:lang w:val="sv-SE" w:eastAsia="vi-VN"/>
              </w:rPr>
              <w:t>M</w:t>
            </w:r>
            <w:r>
              <w:rPr>
                <w:b/>
                <w:bCs/>
                <w:sz w:val="24"/>
                <w:szCs w:val="24"/>
                <w:lang w:eastAsia="vi-VN"/>
              </w:rPr>
              <w:t>áy đo pH trong nước thải</w:t>
            </w:r>
            <w:r>
              <w:rPr>
                <w:b/>
                <w:bCs/>
                <w:sz w:val="24"/>
                <w:szCs w:val="24"/>
                <w:lang w:eastAsia="vi-VN"/>
              </w:rPr>
              <w:br/>
            </w:r>
            <w:r>
              <w:rPr>
                <w:sz w:val="24"/>
                <w:szCs w:val="24"/>
                <w:lang w:eastAsia="vi-VN"/>
              </w:rPr>
              <w:t>Model: HI991002</w:t>
            </w:r>
            <w:r>
              <w:rPr>
                <w:b/>
                <w:bCs/>
                <w:sz w:val="24"/>
                <w:szCs w:val="24"/>
                <w:lang w:eastAsia="vi-VN"/>
              </w:rPr>
              <w:br/>
            </w:r>
            <w:r>
              <w:rPr>
                <w:sz w:val="24"/>
                <w:szCs w:val="24"/>
                <w:lang w:eastAsia="vi-VN"/>
              </w:rPr>
              <w:t>Hãng: Hanna</w:t>
            </w:r>
          </w:p>
        </w:tc>
        <w:tc>
          <w:tcPr>
            <w:tcW w:w="757" w:type="pct"/>
            <w:shd w:val="clear" w:color="000000" w:fill="FFFFFF"/>
            <w:vAlign w:val="center"/>
          </w:tcPr>
          <w:p w14:paraId="2AA0F39A" w14:textId="77777777" w:rsidR="00191992" w:rsidRDefault="00000000" w:rsidP="004903E6">
            <w:pPr>
              <w:spacing w:before="60" w:after="60" w:line="240" w:lineRule="auto"/>
              <w:jc w:val="center"/>
              <w:rPr>
                <w:sz w:val="24"/>
                <w:szCs w:val="24"/>
                <w:lang w:eastAsia="vi-VN"/>
              </w:rPr>
            </w:pPr>
            <w:r>
              <w:rPr>
                <w:sz w:val="24"/>
                <w:szCs w:val="24"/>
                <w:lang w:eastAsia="vi-VN"/>
              </w:rPr>
              <w:t>RUMANIA</w:t>
            </w:r>
          </w:p>
        </w:tc>
        <w:tc>
          <w:tcPr>
            <w:tcW w:w="607" w:type="pct"/>
            <w:shd w:val="clear" w:color="000000" w:fill="FFFFFF"/>
            <w:noWrap/>
            <w:vAlign w:val="center"/>
          </w:tcPr>
          <w:p w14:paraId="7BAE3621"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655F925D"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47441D85" w14:textId="77777777">
        <w:trPr>
          <w:trHeight w:val="1792"/>
        </w:trPr>
        <w:tc>
          <w:tcPr>
            <w:tcW w:w="379" w:type="pct"/>
            <w:shd w:val="clear" w:color="000000" w:fill="FFFFFF"/>
            <w:noWrap/>
            <w:vAlign w:val="center"/>
          </w:tcPr>
          <w:p w14:paraId="02D9EF2E" w14:textId="77777777" w:rsidR="00191992" w:rsidRDefault="00000000" w:rsidP="004903E6">
            <w:pPr>
              <w:spacing w:before="60" w:after="60" w:line="240" w:lineRule="auto"/>
              <w:rPr>
                <w:sz w:val="24"/>
                <w:szCs w:val="24"/>
                <w:lang w:eastAsia="vi-VN"/>
              </w:rPr>
            </w:pPr>
            <w:r>
              <w:rPr>
                <w:sz w:val="24"/>
                <w:szCs w:val="24"/>
                <w:lang w:eastAsia="vi-VN"/>
              </w:rPr>
              <w:lastRenderedPageBreak/>
              <w:t> </w:t>
            </w:r>
          </w:p>
        </w:tc>
        <w:tc>
          <w:tcPr>
            <w:tcW w:w="2654" w:type="pct"/>
            <w:shd w:val="clear" w:color="000000" w:fill="FFFFFF"/>
            <w:vAlign w:val="center"/>
          </w:tcPr>
          <w:p w14:paraId="7DB96A6F" w14:textId="77777777" w:rsidR="00191992" w:rsidRDefault="00000000" w:rsidP="004903E6">
            <w:pPr>
              <w:spacing w:before="60" w:after="60" w:line="240" w:lineRule="auto"/>
              <w:jc w:val="left"/>
              <w:rPr>
                <w:b/>
                <w:bCs/>
                <w:sz w:val="24"/>
                <w:szCs w:val="24"/>
                <w:lang w:eastAsia="vi-VN"/>
              </w:rPr>
            </w:pPr>
            <w:r>
              <w:rPr>
                <w:b/>
                <w:bCs/>
                <w:sz w:val="24"/>
                <w:szCs w:val="24"/>
                <w:lang w:eastAsia="vi-VN"/>
              </w:rPr>
              <w:t>Hệ thống châm NaOH ổn định pH</w:t>
            </w:r>
            <w:r>
              <w:rPr>
                <w:b/>
                <w:bCs/>
                <w:sz w:val="24"/>
                <w:szCs w:val="24"/>
                <w:lang w:eastAsia="vi-VN"/>
              </w:rPr>
              <w:br/>
            </w:r>
            <w:r>
              <w:rPr>
                <w:sz w:val="24"/>
                <w:szCs w:val="24"/>
                <w:lang w:eastAsia="vi-VN"/>
              </w:rPr>
              <w:t>- Bơm định lượng hóa chất hiệu Emec - Italia</w:t>
            </w:r>
            <w:r>
              <w:rPr>
                <w:sz w:val="24"/>
                <w:szCs w:val="24"/>
                <w:lang w:eastAsia="vi-VN"/>
              </w:rPr>
              <w:br/>
              <w:t>- Lưu lượng Q= 86lít/giờ, H=7bar</w:t>
            </w:r>
            <w:r>
              <w:rPr>
                <w:sz w:val="24"/>
                <w:szCs w:val="24"/>
                <w:lang w:eastAsia="vi-VN"/>
              </w:rPr>
              <w:br/>
              <w:t>- Công suất: 0.37Kw</w:t>
            </w:r>
            <w:r>
              <w:rPr>
                <w:sz w:val="24"/>
                <w:szCs w:val="24"/>
                <w:lang w:eastAsia="vi-VN"/>
              </w:rPr>
              <w:br/>
              <w:t>- Dòng điện: 380V/3phase/50Hz</w:t>
            </w:r>
            <w:r>
              <w:rPr>
                <w:sz w:val="24"/>
                <w:szCs w:val="24"/>
                <w:lang w:eastAsia="vi-VN"/>
              </w:rPr>
              <w:br/>
              <w:t>- Bồn đựng hóa chất V= 1000lít</w:t>
            </w:r>
          </w:p>
        </w:tc>
        <w:tc>
          <w:tcPr>
            <w:tcW w:w="757" w:type="pct"/>
            <w:shd w:val="clear" w:color="000000" w:fill="FFFFFF"/>
            <w:vAlign w:val="center"/>
          </w:tcPr>
          <w:p w14:paraId="4D352368" w14:textId="77777777" w:rsidR="00191992" w:rsidRDefault="00000000" w:rsidP="004903E6">
            <w:pPr>
              <w:spacing w:before="60" w:after="60" w:line="240" w:lineRule="auto"/>
              <w:jc w:val="center"/>
              <w:rPr>
                <w:sz w:val="24"/>
                <w:szCs w:val="24"/>
                <w:lang w:eastAsia="vi-VN"/>
              </w:rPr>
            </w:pPr>
            <w:r>
              <w:rPr>
                <w:sz w:val="24"/>
                <w:szCs w:val="24"/>
                <w:lang w:eastAsia="vi-VN"/>
              </w:rPr>
              <w:t>ITALIA</w:t>
            </w:r>
          </w:p>
        </w:tc>
        <w:tc>
          <w:tcPr>
            <w:tcW w:w="607" w:type="pct"/>
            <w:shd w:val="clear" w:color="000000" w:fill="FFFFFF"/>
            <w:noWrap/>
            <w:vAlign w:val="center"/>
          </w:tcPr>
          <w:p w14:paraId="0A9C19BC"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219409AE"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2AB1D132" w14:textId="77777777">
        <w:trPr>
          <w:trHeight w:val="1260"/>
        </w:trPr>
        <w:tc>
          <w:tcPr>
            <w:tcW w:w="379" w:type="pct"/>
            <w:shd w:val="clear" w:color="000000" w:fill="FFFFFF"/>
            <w:noWrap/>
            <w:vAlign w:val="center"/>
          </w:tcPr>
          <w:p w14:paraId="1B2D51D5"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34A91C0A" w14:textId="77777777" w:rsidR="00191992" w:rsidRDefault="00000000" w:rsidP="004903E6">
            <w:pPr>
              <w:spacing w:before="60" w:after="60" w:line="240" w:lineRule="auto"/>
              <w:jc w:val="left"/>
              <w:rPr>
                <w:sz w:val="24"/>
                <w:szCs w:val="24"/>
                <w:lang w:eastAsia="vi-VN"/>
              </w:rPr>
            </w:pPr>
            <w:r>
              <w:rPr>
                <w:b/>
                <w:bCs/>
                <w:sz w:val="24"/>
                <w:szCs w:val="24"/>
                <w:lang w:eastAsia="vi-VN"/>
              </w:rPr>
              <w:t>Lắp đặt đĩa thổi khí bể điều hòa</w:t>
            </w:r>
            <w:r>
              <w:rPr>
                <w:sz w:val="24"/>
                <w:szCs w:val="24"/>
                <w:lang w:eastAsia="vi-VN"/>
              </w:rPr>
              <w:br/>
              <w:t>Lưu lượng thiết kế: 2-6 m3/h</w:t>
            </w:r>
            <w:r>
              <w:rPr>
                <w:sz w:val="24"/>
                <w:szCs w:val="24"/>
                <w:lang w:eastAsia="vi-VN"/>
              </w:rPr>
              <w:br/>
              <w:t>Lưu lượng tối đa: 10 m3/h</w:t>
            </w:r>
            <w:r>
              <w:rPr>
                <w:sz w:val="24"/>
                <w:szCs w:val="24"/>
                <w:lang w:eastAsia="vi-VN"/>
              </w:rPr>
              <w:br/>
              <w:t>Đường kính: 268mm</w:t>
            </w:r>
          </w:p>
        </w:tc>
        <w:tc>
          <w:tcPr>
            <w:tcW w:w="757" w:type="pct"/>
            <w:shd w:val="clear" w:color="000000" w:fill="FFFFFF"/>
            <w:vAlign w:val="center"/>
          </w:tcPr>
          <w:p w14:paraId="56A5864C" w14:textId="77777777" w:rsidR="00191992" w:rsidRDefault="00000000" w:rsidP="004903E6">
            <w:pPr>
              <w:spacing w:before="60" w:after="60" w:line="240" w:lineRule="auto"/>
              <w:jc w:val="center"/>
              <w:rPr>
                <w:sz w:val="24"/>
                <w:szCs w:val="24"/>
                <w:lang w:eastAsia="vi-VN"/>
              </w:rPr>
            </w:pPr>
            <w:r>
              <w:rPr>
                <w:sz w:val="24"/>
                <w:szCs w:val="24"/>
                <w:lang w:eastAsia="vi-VN"/>
              </w:rPr>
              <w:t>GERMANY</w:t>
            </w:r>
          </w:p>
        </w:tc>
        <w:tc>
          <w:tcPr>
            <w:tcW w:w="607" w:type="pct"/>
            <w:shd w:val="clear" w:color="000000" w:fill="FFFFFF"/>
            <w:noWrap/>
            <w:vAlign w:val="center"/>
          </w:tcPr>
          <w:p w14:paraId="271DE335" w14:textId="77777777" w:rsidR="00191992" w:rsidRDefault="00000000" w:rsidP="004903E6">
            <w:pPr>
              <w:spacing w:before="60" w:after="60" w:line="240" w:lineRule="auto"/>
              <w:jc w:val="center"/>
              <w:rPr>
                <w:sz w:val="24"/>
                <w:szCs w:val="24"/>
                <w:lang w:val="en-US" w:eastAsia="vi-VN"/>
              </w:rPr>
            </w:pPr>
            <w:r>
              <w:rPr>
                <w:sz w:val="24"/>
                <w:szCs w:val="24"/>
                <w:lang w:val="en-US" w:eastAsia="vi-VN"/>
              </w:rPr>
              <w:t>32</w:t>
            </w:r>
          </w:p>
        </w:tc>
        <w:tc>
          <w:tcPr>
            <w:tcW w:w="603" w:type="pct"/>
            <w:shd w:val="clear" w:color="000000" w:fill="FFFFFF"/>
            <w:vAlign w:val="center"/>
          </w:tcPr>
          <w:p w14:paraId="40A23AAD"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55061E6C" w14:textId="77777777">
        <w:trPr>
          <w:trHeight w:val="1655"/>
        </w:trPr>
        <w:tc>
          <w:tcPr>
            <w:tcW w:w="379" w:type="pct"/>
            <w:shd w:val="clear" w:color="000000" w:fill="FFFFFF"/>
            <w:noWrap/>
            <w:vAlign w:val="center"/>
          </w:tcPr>
          <w:p w14:paraId="02B3368C"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304041FF" w14:textId="77777777" w:rsidR="00191992" w:rsidRDefault="00000000" w:rsidP="004903E6">
            <w:pPr>
              <w:spacing w:before="60" w:after="60" w:line="240" w:lineRule="auto"/>
              <w:jc w:val="left"/>
              <w:rPr>
                <w:b/>
                <w:bCs/>
                <w:sz w:val="24"/>
                <w:szCs w:val="24"/>
                <w:lang w:eastAsia="vi-VN"/>
              </w:rPr>
            </w:pPr>
            <w:r>
              <w:rPr>
                <w:b/>
                <w:bCs/>
                <w:sz w:val="24"/>
                <w:szCs w:val="24"/>
                <w:lang w:eastAsia="vi-VN"/>
              </w:rPr>
              <w:t>Lắp đặt phụ kiện bể điều hòa</w:t>
            </w:r>
            <w:r>
              <w:rPr>
                <w:b/>
                <w:bCs/>
                <w:sz w:val="24"/>
                <w:szCs w:val="24"/>
                <w:lang w:eastAsia="vi-VN"/>
              </w:rPr>
              <w:br/>
            </w:r>
            <w:r>
              <w:rPr>
                <w:sz w:val="24"/>
                <w:szCs w:val="24"/>
                <w:lang w:eastAsia="vi-VN"/>
              </w:rPr>
              <w:t>Phao điện nước</w:t>
            </w:r>
            <w:r>
              <w:rPr>
                <w:sz w:val="24"/>
                <w:szCs w:val="24"/>
                <w:lang w:eastAsia="vi-VN"/>
              </w:rPr>
              <w:br/>
              <w:t>Van 1 chiều</w:t>
            </w:r>
            <w:r>
              <w:rPr>
                <w:sz w:val="24"/>
                <w:szCs w:val="24"/>
                <w:lang w:eastAsia="vi-VN"/>
              </w:rPr>
              <w:br/>
              <w:t>Rắc co</w:t>
            </w:r>
            <w:r>
              <w:rPr>
                <w:sz w:val="24"/>
                <w:szCs w:val="24"/>
                <w:lang w:eastAsia="vi-VN"/>
              </w:rPr>
              <w:br/>
              <w:t>Khung hộp Inox 304 bảo vệ bơm</w:t>
            </w:r>
            <w:r>
              <w:rPr>
                <w:sz w:val="24"/>
                <w:szCs w:val="24"/>
                <w:lang w:eastAsia="vi-VN"/>
              </w:rPr>
              <w:br/>
              <w:t>Xích kéo, bulong, vít,...</w:t>
            </w:r>
          </w:p>
        </w:tc>
        <w:tc>
          <w:tcPr>
            <w:tcW w:w="757" w:type="pct"/>
            <w:shd w:val="clear" w:color="000000" w:fill="FFFFFF"/>
            <w:vAlign w:val="center"/>
          </w:tcPr>
          <w:p w14:paraId="2C30A2C4"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60E0FC7D"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32432599"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1241D546" w14:textId="77777777">
        <w:trPr>
          <w:trHeight w:val="315"/>
        </w:trPr>
        <w:tc>
          <w:tcPr>
            <w:tcW w:w="379" w:type="pct"/>
            <w:shd w:val="clear" w:color="000000" w:fill="FFFFFF"/>
            <w:noWrap/>
            <w:vAlign w:val="center"/>
          </w:tcPr>
          <w:p w14:paraId="66C9E5C8" w14:textId="77777777" w:rsidR="00191992" w:rsidRDefault="00000000" w:rsidP="004903E6">
            <w:pPr>
              <w:spacing w:before="60" w:after="60" w:line="240" w:lineRule="auto"/>
              <w:jc w:val="center"/>
              <w:rPr>
                <w:sz w:val="24"/>
                <w:szCs w:val="24"/>
                <w:lang w:eastAsia="vi-VN"/>
              </w:rPr>
            </w:pPr>
            <w:r>
              <w:rPr>
                <w:sz w:val="24"/>
                <w:szCs w:val="24"/>
                <w:lang w:eastAsia="vi-VN"/>
              </w:rPr>
              <w:t>4</w:t>
            </w:r>
          </w:p>
        </w:tc>
        <w:tc>
          <w:tcPr>
            <w:tcW w:w="2654" w:type="pct"/>
            <w:shd w:val="clear" w:color="000000" w:fill="FFFFFF"/>
            <w:vAlign w:val="center"/>
          </w:tcPr>
          <w:p w14:paraId="6A810D9C" w14:textId="77777777" w:rsidR="00191992" w:rsidRDefault="00000000" w:rsidP="004903E6">
            <w:pPr>
              <w:spacing w:before="60" w:after="60" w:line="240" w:lineRule="auto"/>
              <w:jc w:val="left"/>
              <w:rPr>
                <w:b/>
                <w:bCs/>
                <w:sz w:val="24"/>
                <w:szCs w:val="24"/>
                <w:lang w:eastAsia="vi-VN"/>
              </w:rPr>
            </w:pPr>
            <w:r>
              <w:rPr>
                <w:b/>
                <w:bCs/>
                <w:sz w:val="24"/>
                <w:szCs w:val="24"/>
                <w:lang w:eastAsia="vi-VN"/>
              </w:rPr>
              <w:t>Bể sinh học</w:t>
            </w:r>
          </w:p>
        </w:tc>
        <w:tc>
          <w:tcPr>
            <w:tcW w:w="757" w:type="pct"/>
            <w:shd w:val="clear" w:color="000000" w:fill="FFFFFF"/>
            <w:vAlign w:val="center"/>
          </w:tcPr>
          <w:p w14:paraId="73F3FF59"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7297E5D3"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4858D074"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43E0F358" w14:textId="77777777">
        <w:trPr>
          <w:trHeight w:val="1690"/>
        </w:trPr>
        <w:tc>
          <w:tcPr>
            <w:tcW w:w="379" w:type="pct"/>
            <w:shd w:val="clear" w:color="000000" w:fill="FFFFFF"/>
            <w:noWrap/>
            <w:vAlign w:val="center"/>
          </w:tcPr>
          <w:p w14:paraId="029F9DD3"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40764E64" w14:textId="77777777" w:rsidR="00191992" w:rsidRDefault="00000000" w:rsidP="004903E6">
            <w:pPr>
              <w:spacing w:before="60" w:after="60" w:line="240" w:lineRule="auto"/>
              <w:jc w:val="left"/>
              <w:rPr>
                <w:b/>
                <w:bCs/>
                <w:sz w:val="24"/>
                <w:szCs w:val="24"/>
                <w:lang w:eastAsia="vi-VN"/>
              </w:rPr>
            </w:pPr>
            <w:r>
              <w:rPr>
                <w:b/>
                <w:bCs/>
                <w:sz w:val="24"/>
                <w:szCs w:val="24"/>
                <w:lang w:eastAsia="vi-VN"/>
              </w:rPr>
              <w:t>Máy thổi khí cho cả bể sinh học và bể điều hòa</w:t>
            </w:r>
            <w:r>
              <w:rPr>
                <w:b/>
                <w:bCs/>
                <w:sz w:val="24"/>
                <w:szCs w:val="24"/>
                <w:lang w:eastAsia="vi-VN"/>
              </w:rPr>
              <w:br/>
            </w:r>
            <w:r>
              <w:rPr>
                <w:sz w:val="24"/>
                <w:szCs w:val="24"/>
                <w:lang w:eastAsia="vi-VN"/>
              </w:rPr>
              <w:t>Model: G65</w:t>
            </w:r>
            <w:r>
              <w:rPr>
                <w:b/>
                <w:bCs/>
                <w:sz w:val="24"/>
                <w:szCs w:val="24"/>
                <w:lang w:eastAsia="vi-VN"/>
              </w:rPr>
              <w:br/>
            </w:r>
            <w:r>
              <w:rPr>
                <w:sz w:val="24"/>
                <w:szCs w:val="24"/>
                <w:lang w:eastAsia="vi-VN"/>
              </w:rPr>
              <w:t>Công suất: 5.5Kw</w:t>
            </w:r>
            <w:r>
              <w:rPr>
                <w:sz w:val="24"/>
                <w:szCs w:val="24"/>
                <w:lang w:eastAsia="vi-VN"/>
              </w:rPr>
              <w:br/>
              <w:t>Cột áp: 5m</w:t>
            </w:r>
            <w:r>
              <w:rPr>
                <w:sz w:val="24"/>
                <w:szCs w:val="24"/>
                <w:lang w:eastAsia="vi-VN"/>
              </w:rPr>
              <w:br/>
              <w:t>Lưu lượng: 3.55 m3/min</w:t>
            </w:r>
            <w:r>
              <w:rPr>
                <w:sz w:val="24"/>
                <w:szCs w:val="24"/>
                <w:lang w:eastAsia="vi-VN"/>
              </w:rPr>
              <w:br/>
              <w:t>Dòng điện: 380V/3phase/50Hz</w:t>
            </w:r>
          </w:p>
        </w:tc>
        <w:tc>
          <w:tcPr>
            <w:tcW w:w="757" w:type="pct"/>
            <w:shd w:val="clear" w:color="000000" w:fill="FFFFFF"/>
            <w:vAlign w:val="center"/>
          </w:tcPr>
          <w:p w14:paraId="15AA28A7"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3BE63C60" w14:textId="77777777" w:rsidR="00191992" w:rsidRDefault="00000000" w:rsidP="004903E6">
            <w:pPr>
              <w:spacing w:before="60" w:after="60" w:line="240" w:lineRule="auto"/>
              <w:jc w:val="center"/>
              <w:rPr>
                <w:sz w:val="24"/>
                <w:szCs w:val="24"/>
                <w:lang w:val="en-US" w:eastAsia="vi-VN"/>
              </w:rPr>
            </w:pPr>
            <w:r>
              <w:rPr>
                <w:sz w:val="24"/>
                <w:szCs w:val="24"/>
                <w:lang w:val="en-US" w:eastAsia="vi-VN"/>
              </w:rPr>
              <w:t>6</w:t>
            </w:r>
          </w:p>
        </w:tc>
        <w:tc>
          <w:tcPr>
            <w:tcW w:w="603" w:type="pct"/>
            <w:shd w:val="clear" w:color="000000" w:fill="FFFFFF"/>
            <w:vAlign w:val="center"/>
          </w:tcPr>
          <w:p w14:paraId="0AA70113"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75DEC118" w14:textId="77777777">
        <w:trPr>
          <w:trHeight w:val="1447"/>
        </w:trPr>
        <w:tc>
          <w:tcPr>
            <w:tcW w:w="379" w:type="pct"/>
            <w:shd w:val="clear" w:color="000000" w:fill="FFFFFF"/>
            <w:noWrap/>
            <w:vAlign w:val="center"/>
          </w:tcPr>
          <w:p w14:paraId="27E44EB6"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7CAC6A7D" w14:textId="77777777" w:rsidR="00191992" w:rsidRDefault="00000000" w:rsidP="004903E6">
            <w:pPr>
              <w:spacing w:before="60" w:after="60" w:line="240" w:lineRule="auto"/>
              <w:jc w:val="left"/>
              <w:rPr>
                <w:b/>
                <w:bCs/>
                <w:sz w:val="24"/>
                <w:szCs w:val="24"/>
                <w:lang w:eastAsia="vi-VN"/>
              </w:rPr>
            </w:pPr>
            <w:r>
              <w:rPr>
                <w:b/>
                <w:bCs/>
                <w:sz w:val="24"/>
                <w:szCs w:val="24"/>
                <w:lang w:eastAsia="vi-VN"/>
              </w:rPr>
              <w:t>Lắp đặt giá thể sinh học</w:t>
            </w:r>
            <w:r>
              <w:rPr>
                <w:b/>
                <w:bCs/>
                <w:sz w:val="24"/>
                <w:szCs w:val="24"/>
                <w:lang w:eastAsia="vi-VN"/>
              </w:rPr>
              <w:br/>
            </w:r>
            <w:r>
              <w:rPr>
                <w:sz w:val="24"/>
                <w:szCs w:val="24"/>
                <w:lang w:eastAsia="vi-VN"/>
              </w:rPr>
              <w:t>Vật liệu: Quả cầu</w:t>
            </w:r>
            <w:r>
              <w:rPr>
                <w:sz w:val="24"/>
                <w:szCs w:val="24"/>
                <w:lang w:eastAsia="vi-VN"/>
              </w:rPr>
              <w:br/>
              <w:t>Kích thước: 100mm</w:t>
            </w:r>
            <w:r>
              <w:rPr>
                <w:sz w:val="24"/>
                <w:szCs w:val="24"/>
                <w:lang w:eastAsia="vi-VN"/>
              </w:rPr>
              <w:br/>
              <w:t>Bề mặt riêng: 150 - 180m2/m3</w:t>
            </w:r>
            <w:r>
              <w:rPr>
                <w:sz w:val="24"/>
                <w:szCs w:val="24"/>
                <w:lang w:eastAsia="vi-VN"/>
              </w:rPr>
              <w:br/>
              <w:t>Vật liệu: Nhựa PP</w:t>
            </w:r>
          </w:p>
        </w:tc>
        <w:tc>
          <w:tcPr>
            <w:tcW w:w="757" w:type="pct"/>
            <w:shd w:val="clear" w:color="000000" w:fill="FFFFFF"/>
            <w:vAlign w:val="center"/>
          </w:tcPr>
          <w:p w14:paraId="7D7E3D76" w14:textId="77777777" w:rsidR="00191992" w:rsidRDefault="00000000" w:rsidP="004903E6">
            <w:pPr>
              <w:spacing w:before="60" w:after="60" w:line="240" w:lineRule="auto"/>
              <w:jc w:val="center"/>
              <w:rPr>
                <w:sz w:val="24"/>
                <w:szCs w:val="24"/>
                <w:lang w:eastAsia="vi-VN"/>
              </w:rPr>
            </w:pPr>
            <w:r>
              <w:rPr>
                <w:sz w:val="24"/>
                <w:szCs w:val="24"/>
                <w:lang w:eastAsia="vi-VN"/>
              </w:rPr>
              <w:t xml:space="preserve">VIỆT NAM </w:t>
            </w:r>
          </w:p>
        </w:tc>
        <w:tc>
          <w:tcPr>
            <w:tcW w:w="607" w:type="pct"/>
            <w:shd w:val="clear" w:color="000000" w:fill="FFFFFF"/>
            <w:noWrap/>
            <w:vAlign w:val="center"/>
          </w:tcPr>
          <w:p w14:paraId="6F08C20A" w14:textId="77777777" w:rsidR="00191992" w:rsidRDefault="00000000" w:rsidP="004903E6">
            <w:pPr>
              <w:spacing w:before="60" w:after="60" w:line="240" w:lineRule="auto"/>
              <w:jc w:val="center"/>
              <w:rPr>
                <w:sz w:val="24"/>
                <w:szCs w:val="24"/>
                <w:lang w:val="en-US" w:eastAsia="vi-VN"/>
              </w:rPr>
            </w:pPr>
            <w:r>
              <w:rPr>
                <w:sz w:val="24"/>
                <w:szCs w:val="24"/>
                <w:lang w:val="en-US" w:eastAsia="vi-VN"/>
              </w:rPr>
              <w:t>96</w:t>
            </w:r>
          </w:p>
        </w:tc>
        <w:tc>
          <w:tcPr>
            <w:tcW w:w="603" w:type="pct"/>
            <w:shd w:val="clear" w:color="000000" w:fill="FFFFFF"/>
            <w:vAlign w:val="center"/>
          </w:tcPr>
          <w:p w14:paraId="3E08E24F" w14:textId="77777777" w:rsidR="00191992" w:rsidRDefault="00000000" w:rsidP="004903E6">
            <w:pPr>
              <w:spacing w:before="60" w:after="60" w:line="240" w:lineRule="auto"/>
              <w:jc w:val="center"/>
              <w:rPr>
                <w:sz w:val="24"/>
                <w:szCs w:val="24"/>
                <w:lang w:eastAsia="vi-VN"/>
              </w:rPr>
            </w:pPr>
            <w:r>
              <w:rPr>
                <w:sz w:val="24"/>
                <w:szCs w:val="24"/>
                <w:lang w:eastAsia="vi-VN"/>
              </w:rPr>
              <w:t>m</w:t>
            </w:r>
            <w:r>
              <w:rPr>
                <w:sz w:val="24"/>
                <w:szCs w:val="24"/>
                <w:vertAlign w:val="superscript"/>
                <w:lang w:eastAsia="vi-VN"/>
              </w:rPr>
              <w:t>3</w:t>
            </w:r>
          </w:p>
        </w:tc>
      </w:tr>
      <w:tr w:rsidR="00191992" w14:paraId="53F26C34" w14:textId="77777777">
        <w:trPr>
          <w:trHeight w:val="1128"/>
        </w:trPr>
        <w:tc>
          <w:tcPr>
            <w:tcW w:w="379" w:type="pct"/>
            <w:shd w:val="clear" w:color="000000" w:fill="FFFFFF"/>
            <w:noWrap/>
            <w:vAlign w:val="center"/>
          </w:tcPr>
          <w:p w14:paraId="7DA2B219"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65975700" w14:textId="77777777" w:rsidR="00191992" w:rsidRDefault="00000000" w:rsidP="004903E6">
            <w:pPr>
              <w:spacing w:before="60" w:after="60" w:line="240" w:lineRule="auto"/>
              <w:jc w:val="left"/>
              <w:rPr>
                <w:sz w:val="24"/>
                <w:szCs w:val="24"/>
                <w:lang w:eastAsia="vi-VN"/>
              </w:rPr>
            </w:pPr>
            <w:r>
              <w:rPr>
                <w:b/>
                <w:bCs/>
                <w:sz w:val="24"/>
                <w:szCs w:val="24"/>
                <w:lang w:eastAsia="vi-VN"/>
              </w:rPr>
              <w:t>Đĩa thổi khí bể sinh học</w:t>
            </w:r>
            <w:r>
              <w:rPr>
                <w:sz w:val="24"/>
                <w:szCs w:val="24"/>
                <w:lang w:eastAsia="vi-VN"/>
              </w:rPr>
              <w:br/>
              <w:t>Lưu lượng thiết kế: 2-6 m3/h</w:t>
            </w:r>
            <w:r>
              <w:rPr>
                <w:sz w:val="24"/>
                <w:szCs w:val="24"/>
                <w:lang w:eastAsia="vi-VN"/>
              </w:rPr>
              <w:br/>
              <w:t>Lưu lượng tối đa: 10 m3/h</w:t>
            </w:r>
            <w:r>
              <w:rPr>
                <w:sz w:val="24"/>
                <w:szCs w:val="24"/>
                <w:lang w:eastAsia="vi-VN"/>
              </w:rPr>
              <w:br/>
              <w:t>Đường kính: 268mm</w:t>
            </w:r>
          </w:p>
        </w:tc>
        <w:tc>
          <w:tcPr>
            <w:tcW w:w="757" w:type="pct"/>
            <w:shd w:val="clear" w:color="000000" w:fill="FFFFFF"/>
            <w:vAlign w:val="center"/>
          </w:tcPr>
          <w:p w14:paraId="79F186D2" w14:textId="77777777" w:rsidR="00191992" w:rsidRDefault="00000000" w:rsidP="004903E6">
            <w:pPr>
              <w:spacing w:before="60" w:after="60" w:line="240" w:lineRule="auto"/>
              <w:jc w:val="center"/>
              <w:rPr>
                <w:sz w:val="24"/>
                <w:szCs w:val="24"/>
                <w:lang w:eastAsia="vi-VN"/>
              </w:rPr>
            </w:pPr>
            <w:r>
              <w:rPr>
                <w:sz w:val="24"/>
                <w:szCs w:val="24"/>
                <w:lang w:eastAsia="vi-VN"/>
              </w:rPr>
              <w:t>GERMANY</w:t>
            </w:r>
          </w:p>
        </w:tc>
        <w:tc>
          <w:tcPr>
            <w:tcW w:w="607" w:type="pct"/>
            <w:shd w:val="clear" w:color="000000" w:fill="FFFFFF"/>
            <w:noWrap/>
            <w:vAlign w:val="center"/>
          </w:tcPr>
          <w:p w14:paraId="41CE0EBD" w14:textId="77777777" w:rsidR="00191992" w:rsidRDefault="00000000" w:rsidP="004903E6">
            <w:pPr>
              <w:spacing w:before="60" w:after="60" w:line="240" w:lineRule="auto"/>
              <w:jc w:val="center"/>
              <w:rPr>
                <w:sz w:val="24"/>
                <w:szCs w:val="24"/>
                <w:lang w:val="en-US" w:eastAsia="vi-VN"/>
              </w:rPr>
            </w:pPr>
            <w:r>
              <w:rPr>
                <w:sz w:val="24"/>
                <w:szCs w:val="24"/>
                <w:lang w:val="en-US" w:eastAsia="vi-VN"/>
              </w:rPr>
              <w:t>64</w:t>
            </w:r>
          </w:p>
        </w:tc>
        <w:tc>
          <w:tcPr>
            <w:tcW w:w="603" w:type="pct"/>
            <w:shd w:val="clear" w:color="000000" w:fill="FFFFFF"/>
            <w:vAlign w:val="center"/>
          </w:tcPr>
          <w:p w14:paraId="19184A98"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3E567F7E" w14:textId="77777777">
        <w:trPr>
          <w:trHeight w:val="1541"/>
        </w:trPr>
        <w:tc>
          <w:tcPr>
            <w:tcW w:w="379" w:type="pct"/>
            <w:shd w:val="clear" w:color="000000" w:fill="FFFFFF"/>
            <w:noWrap/>
            <w:vAlign w:val="center"/>
          </w:tcPr>
          <w:p w14:paraId="162DEF91" w14:textId="77777777" w:rsidR="00191992" w:rsidRDefault="00000000" w:rsidP="004903E6">
            <w:pPr>
              <w:spacing w:before="60" w:after="60" w:line="240" w:lineRule="auto"/>
              <w:rPr>
                <w:sz w:val="24"/>
                <w:szCs w:val="24"/>
                <w:lang w:eastAsia="vi-VN"/>
              </w:rPr>
            </w:pPr>
            <w:r>
              <w:rPr>
                <w:sz w:val="24"/>
                <w:szCs w:val="24"/>
                <w:lang w:eastAsia="vi-VN"/>
              </w:rPr>
              <w:t> </w:t>
            </w:r>
          </w:p>
        </w:tc>
        <w:tc>
          <w:tcPr>
            <w:tcW w:w="2654" w:type="pct"/>
            <w:shd w:val="clear" w:color="000000" w:fill="FFFFFF"/>
            <w:vAlign w:val="center"/>
          </w:tcPr>
          <w:p w14:paraId="7B4C5DFF"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sinh học</w:t>
            </w:r>
            <w:r>
              <w:rPr>
                <w:b/>
                <w:bCs/>
                <w:sz w:val="24"/>
                <w:szCs w:val="24"/>
                <w:lang w:eastAsia="vi-VN"/>
              </w:rPr>
              <w:br/>
            </w:r>
            <w:r>
              <w:rPr>
                <w:sz w:val="24"/>
                <w:szCs w:val="24"/>
                <w:lang w:eastAsia="vi-VN"/>
              </w:rPr>
              <w:t>Van 1 chiều</w:t>
            </w:r>
            <w:r>
              <w:rPr>
                <w:sz w:val="24"/>
                <w:szCs w:val="24"/>
                <w:lang w:eastAsia="vi-VN"/>
              </w:rPr>
              <w:br/>
              <w:t>Rắc co</w:t>
            </w:r>
            <w:r>
              <w:rPr>
                <w:sz w:val="24"/>
                <w:szCs w:val="24"/>
                <w:lang w:eastAsia="vi-VN"/>
              </w:rPr>
              <w:br/>
              <w:t>Khớp nối nhanh</w:t>
            </w:r>
            <w:r>
              <w:rPr>
                <w:sz w:val="24"/>
                <w:szCs w:val="24"/>
                <w:lang w:eastAsia="vi-VN"/>
              </w:rPr>
              <w:br/>
              <w:t>Đệm cao su, bulong, vít,...</w:t>
            </w:r>
          </w:p>
        </w:tc>
        <w:tc>
          <w:tcPr>
            <w:tcW w:w="757" w:type="pct"/>
            <w:shd w:val="clear" w:color="000000" w:fill="FFFFFF"/>
            <w:vAlign w:val="center"/>
          </w:tcPr>
          <w:p w14:paraId="3BBEF50D"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27CBBF7A" w14:textId="77777777" w:rsidR="00191992" w:rsidRDefault="00000000" w:rsidP="004903E6">
            <w:pPr>
              <w:spacing w:before="60" w:after="60" w:line="240" w:lineRule="auto"/>
              <w:jc w:val="center"/>
              <w:rPr>
                <w:sz w:val="24"/>
                <w:szCs w:val="24"/>
                <w:lang w:val="en-US" w:eastAsia="vi-VN"/>
              </w:rPr>
            </w:pPr>
            <w:r>
              <w:rPr>
                <w:sz w:val="24"/>
                <w:szCs w:val="24"/>
                <w:lang w:val="en-US" w:eastAsia="vi-VN"/>
              </w:rPr>
              <w:t>6</w:t>
            </w:r>
          </w:p>
        </w:tc>
        <w:tc>
          <w:tcPr>
            <w:tcW w:w="603" w:type="pct"/>
            <w:shd w:val="clear" w:color="000000" w:fill="FFFFFF"/>
            <w:vAlign w:val="center"/>
          </w:tcPr>
          <w:p w14:paraId="4E7D774C"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6D82A9DD" w14:textId="77777777">
        <w:trPr>
          <w:trHeight w:val="315"/>
        </w:trPr>
        <w:tc>
          <w:tcPr>
            <w:tcW w:w="379" w:type="pct"/>
            <w:shd w:val="clear" w:color="000000" w:fill="FFFFFF"/>
            <w:noWrap/>
            <w:vAlign w:val="center"/>
          </w:tcPr>
          <w:p w14:paraId="1765D94C" w14:textId="77777777" w:rsidR="00191992" w:rsidRDefault="00000000" w:rsidP="004903E6">
            <w:pPr>
              <w:spacing w:before="60" w:after="60" w:line="240" w:lineRule="auto"/>
              <w:jc w:val="center"/>
              <w:rPr>
                <w:sz w:val="24"/>
                <w:szCs w:val="24"/>
                <w:lang w:eastAsia="vi-VN"/>
              </w:rPr>
            </w:pPr>
            <w:r>
              <w:rPr>
                <w:sz w:val="24"/>
                <w:szCs w:val="24"/>
                <w:lang w:eastAsia="vi-VN"/>
              </w:rPr>
              <w:t>5</w:t>
            </w:r>
          </w:p>
        </w:tc>
        <w:tc>
          <w:tcPr>
            <w:tcW w:w="2654" w:type="pct"/>
            <w:shd w:val="clear" w:color="000000" w:fill="FFFFFF"/>
            <w:vAlign w:val="center"/>
          </w:tcPr>
          <w:p w14:paraId="394DE7E4" w14:textId="77777777" w:rsidR="00191992" w:rsidRDefault="00000000" w:rsidP="004903E6">
            <w:pPr>
              <w:spacing w:before="60" w:after="60" w:line="240" w:lineRule="auto"/>
              <w:jc w:val="left"/>
              <w:rPr>
                <w:b/>
                <w:bCs/>
                <w:sz w:val="24"/>
                <w:szCs w:val="24"/>
                <w:lang w:eastAsia="vi-VN"/>
              </w:rPr>
            </w:pPr>
            <w:r>
              <w:rPr>
                <w:b/>
                <w:bCs/>
                <w:sz w:val="24"/>
                <w:szCs w:val="24"/>
                <w:lang w:eastAsia="vi-VN"/>
              </w:rPr>
              <w:t>Bể lắng sinh học</w:t>
            </w:r>
          </w:p>
        </w:tc>
        <w:tc>
          <w:tcPr>
            <w:tcW w:w="757" w:type="pct"/>
            <w:shd w:val="clear" w:color="000000" w:fill="FFFFFF"/>
            <w:vAlign w:val="center"/>
          </w:tcPr>
          <w:p w14:paraId="7CC5E0E7"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4E51FE45"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3A947CC0"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7A370DCE" w14:textId="77777777">
        <w:trPr>
          <w:trHeight w:val="2028"/>
        </w:trPr>
        <w:tc>
          <w:tcPr>
            <w:tcW w:w="379" w:type="pct"/>
            <w:vMerge w:val="restart"/>
            <w:shd w:val="clear" w:color="000000" w:fill="FFFFFF"/>
            <w:noWrap/>
            <w:vAlign w:val="center"/>
          </w:tcPr>
          <w:p w14:paraId="48BB7480" w14:textId="77777777" w:rsidR="00191992" w:rsidRDefault="00000000" w:rsidP="004903E6">
            <w:pPr>
              <w:spacing w:before="60" w:after="60" w:line="240" w:lineRule="auto"/>
              <w:jc w:val="center"/>
              <w:rPr>
                <w:sz w:val="24"/>
                <w:szCs w:val="24"/>
                <w:lang w:eastAsia="vi-VN"/>
              </w:rPr>
            </w:pPr>
            <w:r>
              <w:rPr>
                <w:sz w:val="24"/>
                <w:szCs w:val="24"/>
                <w:lang w:eastAsia="vi-VN"/>
              </w:rPr>
              <w:lastRenderedPageBreak/>
              <w:t> </w:t>
            </w:r>
          </w:p>
        </w:tc>
        <w:tc>
          <w:tcPr>
            <w:tcW w:w="2654" w:type="pct"/>
            <w:shd w:val="clear" w:color="000000" w:fill="FFFFFF"/>
            <w:vAlign w:val="center"/>
          </w:tcPr>
          <w:p w14:paraId="5A713E05" w14:textId="77777777" w:rsidR="00191992" w:rsidRDefault="00000000" w:rsidP="004903E6">
            <w:pPr>
              <w:spacing w:before="60" w:after="60" w:line="240" w:lineRule="auto"/>
              <w:jc w:val="left"/>
              <w:rPr>
                <w:b/>
                <w:bCs/>
                <w:sz w:val="24"/>
                <w:szCs w:val="24"/>
                <w:lang w:eastAsia="vi-VN"/>
              </w:rPr>
            </w:pPr>
            <w:r>
              <w:rPr>
                <w:b/>
                <w:bCs/>
                <w:sz w:val="24"/>
                <w:szCs w:val="24"/>
                <w:lang w:eastAsia="vi-VN"/>
              </w:rPr>
              <w:t>Bơm bùn cho bể lắng sinh học</w:t>
            </w:r>
            <w:r>
              <w:rPr>
                <w:b/>
                <w:bCs/>
                <w:sz w:val="24"/>
                <w:szCs w:val="24"/>
                <w:lang w:eastAsia="vi-VN"/>
              </w:rPr>
              <w:br/>
            </w:r>
            <w:r>
              <w:rPr>
                <w:sz w:val="24"/>
                <w:szCs w:val="24"/>
                <w:lang w:eastAsia="vi-VN"/>
              </w:rPr>
              <w:t>Model: EF - 10T</w:t>
            </w:r>
            <w:r>
              <w:rPr>
                <w:sz w:val="24"/>
                <w:szCs w:val="24"/>
                <w:lang w:eastAsia="vi-VN"/>
              </w:rPr>
              <w:br/>
              <w:t>Công suất: 0.75Kw</w:t>
            </w:r>
            <w:r>
              <w:rPr>
                <w:sz w:val="24"/>
                <w:szCs w:val="24"/>
                <w:lang w:eastAsia="vi-VN"/>
              </w:rPr>
              <w:br/>
              <w:t>Cột áp: 10m</w:t>
            </w:r>
            <w:r>
              <w:rPr>
                <w:sz w:val="24"/>
                <w:szCs w:val="24"/>
                <w:lang w:eastAsia="vi-VN"/>
              </w:rPr>
              <w:br/>
              <w:t>Lưu lượng:  300l/p</w:t>
            </w:r>
            <w:r>
              <w:rPr>
                <w:sz w:val="24"/>
                <w:szCs w:val="24"/>
                <w:lang w:eastAsia="vi-VN"/>
              </w:rPr>
              <w:br/>
              <w:t>Dòng điện: 380V/3phase/50Hz</w:t>
            </w:r>
            <w:r>
              <w:rPr>
                <w:sz w:val="24"/>
                <w:szCs w:val="24"/>
                <w:lang w:eastAsia="vi-VN"/>
              </w:rPr>
              <w:br/>
              <w:t>Cấp bảo vệ: Ip 68</w:t>
            </w:r>
          </w:p>
        </w:tc>
        <w:tc>
          <w:tcPr>
            <w:tcW w:w="757" w:type="pct"/>
            <w:shd w:val="clear" w:color="000000" w:fill="FFFFFF"/>
            <w:vAlign w:val="center"/>
          </w:tcPr>
          <w:p w14:paraId="456538C2" w14:textId="77777777" w:rsidR="00191992" w:rsidRDefault="00000000" w:rsidP="004903E6">
            <w:pPr>
              <w:spacing w:before="60" w:after="60" w:line="240" w:lineRule="auto"/>
              <w:jc w:val="center"/>
              <w:rPr>
                <w:sz w:val="24"/>
                <w:szCs w:val="24"/>
                <w:lang w:eastAsia="vi-VN"/>
              </w:rPr>
            </w:pPr>
            <w:r>
              <w:rPr>
                <w:sz w:val="24"/>
                <w:szCs w:val="24"/>
                <w:lang w:eastAsia="vi-VN"/>
              </w:rPr>
              <w:t>TAIWAN</w:t>
            </w:r>
          </w:p>
        </w:tc>
        <w:tc>
          <w:tcPr>
            <w:tcW w:w="607" w:type="pct"/>
            <w:shd w:val="clear" w:color="000000" w:fill="FFFFFF"/>
            <w:noWrap/>
            <w:vAlign w:val="center"/>
          </w:tcPr>
          <w:p w14:paraId="573F3661"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2F160127"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1767AB95" w14:textId="77777777">
        <w:trPr>
          <w:trHeight w:val="1470"/>
        </w:trPr>
        <w:tc>
          <w:tcPr>
            <w:tcW w:w="379" w:type="pct"/>
            <w:vMerge/>
            <w:shd w:val="clear" w:color="auto" w:fill="auto"/>
            <w:vAlign w:val="center"/>
          </w:tcPr>
          <w:p w14:paraId="2D199378"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493B3158"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lắng sinh học</w:t>
            </w:r>
            <w:r>
              <w:rPr>
                <w:b/>
                <w:bCs/>
                <w:sz w:val="24"/>
                <w:szCs w:val="24"/>
                <w:lang w:eastAsia="vi-VN"/>
              </w:rPr>
              <w:br/>
            </w:r>
            <w:r>
              <w:rPr>
                <w:sz w:val="24"/>
                <w:szCs w:val="24"/>
                <w:lang w:eastAsia="vi-VN"/>
              </w:rPr>
              <w:t>Ống phân phối nước trung tâm</w:t>
            </w:r>
            <w:r>
              <w:rPr>
                <w:sz w:val="24"/>
                <w:szCs w:val="24"/>
                <w:lang w:eastAsia="vi-VN"/>
              </w:rPr>
              <w:br/>
              <w:t>Máng răng cưa thu nước</w:t>
            </w:r>
            <w:r>
              <w:rPr>
                <w:sz w:val="24"/>
                <w:szCs w:val="24"/>
                <w:lang w:eastAsia="vi-VN"/>
              </w:rPr>
              <w:br/>
              <w:t>Van 1 chiều, khớp nối, rắc co.</w:t>
            </w:r>
            <w:r>
              <w:rPr>
                <w:sz w:val="24"/>
                <w:szCs w:val="24"/>
                <w:lang w:eastAsia="vi-VN"/>
              </w:rPr>
              <w:br/>
              <w:t>Đệm cao su, xích kéo, bulong, vít,...</w:t>
            </w:r>
          </w:p>
        </w:tc>
        <w:tc>
          <w:tcPr>
            <w:tcW w:w="757" w:type="pct"/>
            <w:shd w:val="clear" w:color="000000" w:fill="FFFFFF"/>
            <w:vAlign w:val="center"/>
          </w:tcPr>
          <w:p w14:paraId="7EE0D322"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1210BB36"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26EAC3D6"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032D49CA" w14:textId="77777777">
        <w:trPr>
          <w:trHeight w:val="315"/>
        </w:trPr>
        <w:tc>
          <w:tcPr>
            <w:tcW w:w="379" w:type="pct"/>
            <w:shd w:val="clear" w:color="000000" w:fill="FFFFFF"/>
            <w:noWrap/>
            <w:vAlign w:val="center"/>
          </w:tcPr>
          <w:p w14:paraId="7F2E2780" w14:textId="77777777" w:rsidR="00191992" w:rsidRDefault="00000000" w:rsidP="004903E6">
            <w:pPr>
              <w:spacing w:before="60" w:after="60" w:line="240" w:lineRule="auto"/>
              <w:jc w:val="center"/>
              <w:rPr>
                <w:sz w:val="24"/>
                <w:szCs w:val="24"/>
                <w:lang w:eastAsia="vi-VN"/>
              </w:rPr>
            </w:pPr>
            <w:r>
              <w:rPr>
                <w:sz w:val="24"/>
                <w:szCs w:val="24"/>
                <w:lang w:eastAsia="vi-VN"/>
              </w:rPr>
              <w:t>6</w:t>
            </w:r>
          </w:p>
        </w:tc>
        <w:tc>
          <w:tcPr>
            <w:tcW w:w="2654" w:type="pct"/>
            <w:shd w:val="clear" w:color="000000" w:fill="FFFFFF"/>
            <w:vAlign w:val="center"/>
          </w:tcPr>
          <w:p w14:paraId="28AE586E" w14:textId="77777777" w:rsidR="00191992" w:rsidRDefault="00000000" w:rsidP="004903E6">
            <w:pPr>
              <w:spacing w:before="60" w:after="60" w:line="240" w:lineRule="auto"/>
              <w:jc w:val="left"/>
              <w:rPr>
                <w:b/>
                <w:bCs/>
                <w:sz w:val="24"/>
                <w:szCs w:val="24"/>
                <w:lang w:eastAsia="vi-VN"/>
              </w:rPr>
            </w:pPr>
            <w:r>
              <w:rPr>
                <w:b/>
                <w:bCs/>
                <w:sz w:val="24"/>
                <w:szCs w:val="24"/>
                <w:lang w:eastAsia="vi-VN"/>
              </w:rPr>
              <w:t>Bể trung gian</w:t>
            </w:r>
          </w:p>
        </w:tc>
        <w:tc>
          <w:tcPr>
            <w:tcW w:w="757" w:type="pct"/>
            <w:shd w:val="clear" w:color="000000" w:fill="FFFFFF"/>
            <w:vAlign w:val="center"/>
          </w:tcPr>
          <w:p w14:paraId="43834269"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1D9796CE"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5B811C73"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1F4B1FF7" w14:textId="77777777">
        <w:trPr>
          <w:trHeight w:val="1136"/>
        </w:trPr>
        <w:tc>
          <w:tcPr>
            <w:tcW w:w="379" w:type="pct"/>
            <w:vMerge w:val="restart"/>
            <w:shd w:val="clear" w:color="000000" w:fill="FFFFFF"/>
            <w:noWrap/>
            <w:vAlign w:val="center"/>
          </w:tcPr>
          <w:p w14:paraId="7B746DF8"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2654" w:type="pct"/>
            <w:shd w:val="clear" w:color="000000" w:fill="FFFFFF"/>
            <w:vAlign w:val="center"/>
          </w:tcPr>
          <w:p w14:paraId="3CABCE04" w14:textId="77777777" w:rsidR="00191992" w:rsidRDefault="00000000" w:rsidP="004903E6">
            <w:pPr>
              <w:spacing w:before="60" w:after="60" w:line="240" w:lineRule="auto"/>
              <w:jc w:val="left"/>
              <w:rPr>
                <w:b/>
                <w:bCs/>
                <w:sz w:val="24"/>
                <w:szCs w:val="24"/>
                <w:lang w:eastAsia="vi-VN"/>
              </w:rPr>
            </w:pPr>
            <w:r>
              <w:rPr>
                <w:b/>
                <w:bCs/>
                <w:sz w:val="24"/>
                <w:szCs w:val="24"/>
                <w:lang w:eastAsia="vi-VN"/>
              </w:rPr>
              <w:t>Bồn lọc áp lực</w:t>
            </w:r>
            <w:r>
              <w:rPr>
                <w:b/>
                <w:bCs/>
                <w:sz w:val="24"/>
                <w:szCs w:val="24"/>
                <w:lang w:eastAsia="vi-VN"/>
              </w:rPr>
              <w:br/>
            </w:r>
            <w:r>
              <w:rPr>
                <w:sz w:val="24"/>
                <w:szCs w:val="24"/>
                <w:lang w:eastAsia="vi-VN"/>
              </w:rPr>
              <w:t>Vật liệu: Thép CT3, dày 4mm, có phủ Epoxy chống gỉ</w:t>
            </w:r>
            <w:r>
              <w:rPr>
                <w:sz w:val="24"/>
                <w:szCs w:val="24"/>
                <w:lang w:eastAsia="vi-VN"/>
              </w:rPr>
              <w:br/>
              <w:t>Kích thước: D x H = 800 x 2000 (mm)</w:t>
            </w:r>
          </w:p>
        </w:tc>
        <w:tc>
          <w:tcPr>
            <w:tcW w:w="757" w:type="pct"/>
            <w:shd w:val="clear" w:color="000000" w:fill="FFFFFF"/>
            <w:vAlign w:val="center"/>
          </w:tcPr>
          <w:p w14:paraId="260B30DE"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165E7E15" w14:textId="77777777" w:rsidR="00191992" w:rsidRDefault="00000000" w:rsidP="004903E6">
            <w:pPr>
              <w:spacing w:before="60" w:after="60" w:line="240" w:lineRule="auto"/>
              <w:jc w:val="center"/>
              <w:rPr>
                <w:sz w:val="24"/>
                <w:szCs w:val="24"/>
                <w:lang w:val="en-US" w:eastAsia="vi-VN"/>
              </w:rPr>
            </w:pPr>
            <w:r>
              <w:rPr>
                <w:sz w:val="24"/>
                <w:szCs w:val="24"/>
                <w:lang w:val="en-US" w:eastAsia="vi-VN"/>
              </w:rPr>
              <w:t>4</w:t>
            </w:r>
          </w:p>
        </w:tc>
        <w:tc>
          <w:tcPr>
            <w:tcW w:w="603" w:type="pct"/>
            <w:shd w:val="clear" w:color="000000" w:fill="FFFFFF"/>
            <w:vAlign w:val="center"/>
          </w:tcPr>
          <w:p w14:paraId="42179F68"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1CB84351" w14:textId="77777777">
        <w:trPr>
          <w:trHeight w:val="2057"/>
        </w:trPr>
        <w:tc>
          <w:tcPr>
            <w:tcW w:w="379" w:type="pct"/>
            <w:vMerge/>
            <w:shd w:val="clear" w:color="auto" w:fill="auto"/>
            <w:vAlign w:val="center"/>
          </w:tcPr>
          <w:p w14:paraId="20160FA3"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0962AFF1" w14:textId="77777777" w:rsidR="00191992" w:rsidRDefault="00000000" w:rsidP="004903E6">
            <w:pPr>
              <w:spacing w:before="60" w:after="60" w:line="240" w:lineRule="auto"/>
              <w:jc w:val="left"/>
              <w:rPr>
                <w:b/>
                <w:bCs/>
                <w:sz w:val="24"/>
                <w:szCs w:val="24"/>
                <w:lang w:eastAsia="vi-VN"/>
              </w:rPr>
            </w:pPr>
            <w:r>
              <w:rPr>
                <w:b/>
                <w:bCs/>
                <w:sz w:val="24"/>
                <w:szCs w:val="24"/>
                <w:lang w:eastAsia="vi-VN"/>
              </w:rPr>
              <w:t>Bơm lọc áp lực</w:t>
            </w:r>
            <w:r>
              <w:rPr>
                <w:b/>
                <w:bCs/>
                <w:sz w:val="24"/>
                <w:szCs w:val="24"/>
                <w:lang w:eastAsia="vi-VN"/>
              </w:rPr>
              <w:br/>
            </w:r>
            <w:r>
              <w:rPr>
                <w:sz w:val="24"/>
                <w:szCs w:val="24"/>
                <w:lang w:eastAsia="vi-VN"/>
              </w:rPr>
              <w:t>Model: CP 220B</w:t>
            </w:r>
            <w:r>
              <w:rPr>
                <w:sz w:val="24"/>
                <w:szCs w:val="24"/>
                <w:lang w:eastAsia="vi-VN"/>
              </w:rPr>
              <w:br/>
              <w:t>Công suất: 3Kw</w:t>
            </w:r>
            <w:r>
              <w:rPr>
                <w:sz w:val="24"/>
                <w:szCs w:val="24"/>
                <w:lang w:eastAsia="vi-VN"/>
              </w:rPr>
              <w:br/>
              <w:t xml:space="preserve">Cột áp: 29 mH2O </w:t>
            </w:r>
            <w:r>
              <w:rPr>
                <w:sz w:val="24"/>
                <w:szCs w:val="24"/>
                <w:lang w:eastAsia="vi-VN"/>
              </w:rPr>
              <w:br/>
              <w:t>Lưu lượng: 24 m3/h</w:t>
            </w:r>
            <w:r>
              <w:rPr>
                <w:sz w:val="24"/>
                <w:szCs w:val="24"/>
                <w:lang w:eastAsia="vi-VN"/>
              </w:rPr>
              <w:br/>
              <w:t>Dòng điện: 380V/3phase/50Hz</w:t>
            </w:r>
            <w:r>
              <w:rPr>
                <w:sz w:val="24"/>
                <w:szCs w:val="24"/>
                <w:lang w:eastAsia="vi-VN"/>
              </w:rPr>
              <w:br/>
              <w:t>Cấp bảo vệ: Ip X5</w:t>
            </w:r>
          </w:p>
        </w:tc>
        <w:tc>
          <w:tcPr>
            <w:tcW w:w="757" w:type="pct"/>
            <w:shd w:val="clear" w:color="000000" w:fill="FFFFFF"/>
            <w:vAlign w:val="center"/>
          </w:tcPr>
          <w:p w14:paraId="2A046E38" w14:textId="77777777" w:rsidR="00191992" w:rsidRDefault="00000000" w:rsidP="004903E6">
            <w:pPr>
              <w:spacing w:before="60" w:after="60" w:line="240" w:lineRule="auto"/>
              <w:jc w:val="center"/>
              <w:rPr>
                <w:sz w:val="24"/>
                <w:szCs w:val="24"/>
                <w:lang w:eastAsia="vi-VN"/>
              </w:rPr>
            </w:pPr>
            <w:r>
              <w:rPr>
                <w:sz w:val="24"/>
                <w:szCs w:val="24"/>
                <w:lang w:eastAsia="vi-VN"/>
              </w:rPr>
              <w:t>ITALIA</w:t>
            </w:r>
          </w:p>
        </w:tc>
        <w:tc>
          <w:tcPr>
            <w:tcW w:w="607" w:type="pct"/>
            <w:shd w:val="clear" w:color="000000" w:fill="FFFFFF"/>
            <w:noWrap/>
            <w:vAlign w:val="center"/>
          </w:tcPr>
          <w:p w14:paraId="070520A1" w14:textId="77777777" w:rsidR="00191992" w:rsidRDefault="00000000" w:rsidP="004903E6">
            <w:pPr>
              <w:spacing w:before="60" w:after="60" w:line="240" w:lineRule="auto"/>
              <w:jc w:val="center"/>
              <w:rPr>
                <w:sz w:val="24"/>
                <w:szCs w:val="24"/>
                <w:lang w:val="en-US" w:eastAsia="vi-VN"/>
              </w:rPr>
            </w:pPr>
            <w:r>
              <w:rPr>
                <w:sz w:val="24"/>
                <w:szCs w:val="24"/>
                <w:lang w:val="en-US" w:eastAsia="vi-VN"/>
              </w:rPr>
              <w:t>8</w:t>
            </w:r>
          </w:p>
        </w:tc>
        <w:tc>
          <w:tcPr>
            <w:tcW w:w="603" w:type="pct"/>
            <w:shd w:val="clear" w:color="000000" w:fill="FFFFFF"/>
            <w:vAlign w:val="center"/>
          </w:tcPr>
          <w:p w14:paraId="6AC1827F" w14:textId="77777777" w:rsidR="00191992" w:rsidRDefault="00000000" w:rsidP="004903E6">
            <w:pPr>
              <w:spacing w:before="60" w:after="60" w:line="240" w:lineRule="auto"/>
              <w:jc w:val="center"/>
              <w:rPr>
                <w:sz w:val="24"/>
                <w:szCs w:val="24"/>
                <w:lang w:eastAsia="vi-VN"/>
              </w:rPr>
            </w:pPr>
            <w:r>
              <w:rPr>
                <w:sz w:val="24"/>
                <w:szCs w:val="24"/>
                <w:lang w:eastAsia="vi-VN"/>
              </w:rPr>
              <w:t>Cái</w:t>
            </w:r>
          </w:p>
        </w:tc>
      </w:tr>
      <w:tr w:rsidR="00191992" w14:paraId="3AF8F4C0" w14:textId="77777777">
        <w:trPr>
          <w:trHeight w:val="1957"/>
        </w:trPr>
        <w:tc>
          <w:tcPr>
            <w:tcW w:w="379" w:type="pct"/>
            <w:vMerge/>
            <w:shd w:val="clear" w:color="auto" w:fill="auto"/>
            <w:vAlign w:val="center"/>
          </w:tcPr>
          <w:p w14:paraId="63FB3398"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36F73EC3"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trung gian</w:t>
            </w:r>
            <w:r>
              <w:rPr>
                <w:b/>
                <w:bCs/>
                <w:sz w:val="24"/>
                <w:szCs w:val="24"/>
                <w:lang w:eastAsia="vi-VN"/>
              </w:rPr>
              <w:br/>
            </w:r>
            <w:r>
              <w:rPr>
                <w:sz w:val="24"/>
                <w:szCs w:val="24"/>
                <w:lang w:eastAsia="vi-VN"/>
              </w:rPr>
              <w:t>- Đồng hồ đo áp lực</w:t>
            </w:r>
            <w:r>
              <w:rPr>
                <w:b/>
                <w:bCs/>
                <w:sz w:val="24"/>
                <w:szCs w:val="24"/>
                <w:lang w:eastAsia="vi-VN"/>
              </w:rPr>
              <w:br/>
            </w:r>
            <w:r>
              <w:rPr>
                <w:sz w:val="24"/>
                <w:szCs w:val="24"/>
                <w:lang w:eastAsia="vi-VN"/>
              </w:rPr>
              <w:t>- Cát lọc thạch anh 1-2mm</w:t>
            </w:r>
            <w:r>
              <w:rPr>
                <w:sz w:val="24"/>
                <w:szCs w:val="24"/>
                <w:lang w:eastAsia="vi-VN"/>
              </w:rPr>
              <w:br/>
              <w:t>- Sỏi đỡ 4 - 6mm</w:t>
            </w:r>
            <w:r>
              <w:rPr>
                <w:sz w:val="24"/>
                <w:szCs w:val="24"/>
                <w:lang w:eastAsia="vi-VN"/>
              </w:rPr>
              <w:br/>
              <w:t>- Hệ thống phân phối nước</w:t>
            </w:r>
            <w:r>
              <w:rPr>
                <w:sz w:val="24"/>
                <w:szCs w:val="24"/>
                <w:lang w:eastAsia="vi-VN"/>
              </w:rPr>
              <w:br/>
              <w:t>- Van 1 chiều, khớp nối, rắc co.</w:t>
            </w:r>
            <w:r>
              <w:rPr>
                <w:sz w:val="24"/>
                <w:szCs w:val="24"/>
                <w:lang w:eastAsia="vi-VN"/>
              </w:rPr>
              <w:br/>
              <w:t>- Đệm cao su, bulong, vít,...</w:t>
            </w:r>
          </w:p>
        </w:tc>
        <w:tc>
          <w:tcPr>
            <w:tcW w:w="757" w:type="pct"/>
            <w:shd w:val="clear" w:color="000000" w:fill="FFFFFF"/>
            <w:vAlign w:val="center"/>
          </w:tcPr>
          <w:p w14:paraId="462F91EF"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29FE6886"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1FFCA955"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6AB74ED9" w14:textId="77777777">
        <w:trPr>
          <w:trHeight w:val="315"/>
        </w:trPr>
        <w:tc>
          <w:tcPr>
            <w:tcW w:w="379" w:type="pct"/>
            <w:shd w:val="clear" w:color="000000" w:fill="FFFFFF"/>
            <w:noWrap/>
            <w:vAlign w:val="center"/>
          </w:tcPr>
          <w:p w14:paraId="7BD23F8A" w14:textId="77777777" w:rsidR="00191992" w:rsidRDefault="00000000" w:rsidP="004903E6">
            <w:pPr>
              <w:spacing w:before="60" w:after="60" w:line="240" w:lineRule="auto"/>
              <w:jc w:val="center"/>
              <w:rPr>
                <w:sz w:val="24"/>
                <w:szCs w:val="24"/>
                <w:lang w:eastAsia="vi-VN"/>
              </w:rPr>
            </w:pPr>
            <w:r>
              <w:rPr>
                <w:sz w:val="24"/>
                <w:szCs w:val="24"/>
                <w:lang w:eastAsia="vi-VN"/>
              </w:rPr>
              <w:t>7</w:t>
            </w:r>
          </w:p>
        </w:tc>
        <w:tc>
          <w:tcPr>
            <w:tcW w:w="2654" w:type="pct"/>
            <w:shd w:val="clear" w:color="000000" w:fill="FFFFFF"/>
            <w:vAlign w:val="center"/>
          </w:tcPr>
          <w:p w14:paraId="4BDC9083" w14:textId="77777777" w:rsidR="00191992" w:rsidRDefault="00000000" w:rsidP="004903E6">
            <w:pPr>
              <w:spacing w:before="60" w:after="60" w:line="240" w:lineRule="auto"/>
              <w:jc w:val="left"/>
              <w:rPr>
                <w:b/>
                <w:bCs/>
                <w:sz w:val="24"/>
                <w:szCs w:val="24"/>
                <w:lang w:eastAsia="vi-VN"/>
              </w:rPr>
            </w:pPr>
            <w:r>
              <w:rPr>
                <w:b/>
                <w:bCs/>
                <w:sz w:val="24"/>
                <w:szCs w:val="24"/>
                <w:lang w:eastAsia="vi-VN"/>
              </w:rPr>
              <w:t>Bể khử trùng</w:t>
            </w:r>
          </w:p>
        </w:tc>
        <w:tc>
          <w:tcPr>
            <w:tcW w:w="757" w:type="pct"/>
            <w:shd w:val="clear" w:color="000000" w:fill="FFFFFF"/>
            <w:vAlign w:val="center"/>
          </w:tcPr>
          <w:p w14:paraId="67A0C356"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1D729A9A"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50A1D00C"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6DEAB60A" w14:textId="77777777">
        <w:trPr>
          <w:trHeight w:val="1758"/>
        </w:trPr>
        <w:tc>
          <w:tcPr>
            <w:tcW w:w="379" w:type="pct"/>
            <w:vMerge w:val="restart"/>
            <w:shd w:val="clear" w:color="000000" w:fill="FFFFFF"/>
            <w:noWrap/>
            <w:vAlign w:val="center"/>
          </w:tcPr>
          <w:p w14:paraId="1558C9A7"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2654" w:type="pct"/>
            <w:shd w:val="clear" w:color="000000" w:fill="FFFFFF"/>
            <w:vAlign w:val="center"/>
          </w:tcPr>
          <w:p w14:paraId="0A3CD7F3" w14:textId="77777777" w:rsidR="00191992" w:rsidRDefault="00000000" w:rsidP="004903E6">
            <w:pPr>
              <w:spacing w:before="60" w:after="60" w:line="240" w:lineRule="auto"/>
              <w:jc w:val="left"/>
              <w:rPr>
                <w:b/>
                <w:bCs/>
                <w:sz w:val="24"/>
                <w:szCs w:val="24"/>
                <w:lang w:eastAsia="vi-VN"/>
              </w:rPr>
            </w:pPr>
            <w:r>
              <w:rPr>
                <w:b/>
                <w:bCs/>
                <w:sz w:val="24"/>
                <w:szCs w:val="24"/>
                <w:lang w:eastAsia="vi-VN"/>
              </w:rPr>
              <w:t>Hệ thống châm hóa chất cho bể khử trùng</w:t>
            </w:r>
            <w:r>
              <w:rPr>
                <w:sz w:val="24"/>
                <w:szCs w:val="24"/>
                <w:lang w:eastAsia="vi-VN"/>
              </w:rPr>
              <w:br/>
              <w:t>- Bơm định lượng hóa chất hiệu Emec - Italia</w:t>
            </w:r>
            <w:r>
              <w:rPr>
                <w:sz w:val="24"/>
                <w:szCs w:val="24"/>
                <w:lang w:eastAsia="vi-VN"/>
              </w:rPr>
              <w:br/>
              <w:t>- Lưu lượng Q= 86lít/giờ, H=7bar</w:t>
            </w:r>
            <w:r>
              <w:rPr>
                <w:sz w:val="24"/>
                <w:szCs w:val="24"/>
                <w:lang w:eastAsia="vi-VN"/>
              </w:rPr>
              <w:br/>
              <w:t>- Công suất: 0.37Kw</w:t>
            </w:r>
            <w:r>
              <w:rPr>
                <w:sz w:val="24"/>
                <w:szCs w:val="24"/>
                <w:lang w:eastAsia="vi-VN"/>
              </w:rPr>
              <w:br/>
              <w:t>- Dòng điện: 380V/3phase/50Hz</w:t>
            </w:r>
            <w:r>
              <w:rPr>
                <w:sz w:val="24"/>
                <w:szCs w:val="24"/>
                <w:lang w:eastAsia="vi-VN"/>
              </w:rPr>
              <w:br/>
              <w:t>- Bồn đựng hóa chất V= 1000lít</w:t>
            </w:r>
          </w:p>
        </w:tc>
        <w:tc>
          <w:tcPr>
            <w:tcW w:w="757" w:type="pct"/>
            <w:shd w:val="clear" w:color="000000" w:fill="FFFFFF"/>
            <w:vAlign w:val="center"/>
          </w:tcPr>
          <w:p w14:paraId="5B35354E" w14:textId="77777777" w:rsidR="00191992" w:rsidRDefault="00000000" w:rsidP="004903E6">
            <w:pPr>
              <w:spacing w:before="60" w:after="60" w:line="240" w:lineRule="auto"/>
              <w:jc w:val="center"/>
              <w:rPr>
                <w:sz w:val="24"/>
                <w:szCs w:val="24"/>
                <w:lang w:eastAsia="vi-VN"/>
              </w:rPr>
            </w:pPr>
            <w:r>
              <w:rPr>
                <w:sz w:val="24"/>
                <w:szCs w:val="24"/>
                <w:lang w:eastAsia="vi-VN"/>
              </w:rPr>
              <w:t>ITALIA</w:t>
            </w:r>
          </w:p>
        </w:tc>
        <w:tc>
          <w:tcPr>
            <w:tcW w:w="607" w:type="pct"/>
            <w:shd w:val="clear" w:color="000000" w:fill="FFFFFF"/>
            <w:noWrap/>
            <w:vAlign w:val="center"/>
          </w:tcPr>
          <w:p w14:paraId="234ADBBC"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09DC9271"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5FFD9C5C" w14:textId="77777777">
        <w:trPr>
          <w:trHeight w:val="1260"/>
        </w:trPr>
        <w:tc>
          <w:tcPr>
            <w:tcW w:w="379" w:type="pct"/>
            <w:vMerge/>
            <w:shd w:val="clear" w:color="auto" w:fill="auto"/>
            <w:vAlign w:val="center"/>
          </w:tcPr>
          <w:p w14:paraId="6056984A" w14:textId="77777777" w:rsidR="00191992" w:rsidRDefault="00191992" w:rsidP="004903E6">
            <w:pPr>
              <w:spacing w:before="60" w:after="60" w:line="240" w:lineRule="auto"/>
              <w:rPr>
                <w:sz w:val="24"/>
                <w:szCs w:val="24"/>
                <w:lang w:eastAsia="vi-VN"/>
              </w:rPr>
            </w:pPr>
          </w:p>
        </w:tc>
        <w:tc>
          <w:tcPr>
            <w:tcW w:w="2654" w:type="pct"/>
            <w:shd w:val="clear" w:color="000000" w:fill="FFFFFF"/>
            <w:vAlign w:val="center"/>
          </w:tcPr>
          <w:p w14:paraId="751D360E"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khử trùng</w:t>
            </w:r>
            <w:r>
              <w:rPr>
                <w:b/>
                <w:bCs/>
                <w:sz w:val="24"/>
                <w:szCs w:val="24"/>
                <w:lang w:eastAsia="vi-VN"/>
              </w:rPr>
              <w:br/>
            </w:r>
            <w:r>
              <w:rPr>
                <w:sz w:val="24"/>
                <w:szCs w:val="24"/>
                <w:lang w:eastAsia="vi-VN"/>
              </w:rPr>
              <w:t>- Giá đỡ</w:t>
            </w:r>
            <w:r>
              <w:rPr>
                <w:sz w:val="24"/>
                <w:szCs w:val="24"/>
                <w:lang w:eastAsia="vi-VN"/>
              </w:rPr>
              <w:br/>
              <w:t>- Đường ống dẫn hóa chất</w:t>
            </w:r>
            <w:r>
              <w:rPr>
                <w:sz w:val="24"/>
                <w:szCs w:val="24"/>
                <w:lang w:eastAsia="vi-VN"/>
              </w:rPr>
              <w:br/>
              <w:t>- Bulong, vít,…</w:t>
            </w:r>
          </w:p>
        </w:tc>
        <w:tc>
          <w:tcPr>
            <w:tcW w:w="757" w:type="pct"/>
            <w:shd w:val="clear" w:color="000000" w:fill="FFFFFF"/>
            <w:vAlign w:val="center"/>
          </w:tcPr>
          <w:p w14:paraId="7CAFBBDB"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7CC6BBAA"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6F1A5361"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50572CCB" w14:textId="77777777">
        <w:trPr>
          <w:trHeight w:val="315"/>
        </w:trPr>
        <w:tc>
          <w:tcPr>
            <w:tcW w:w="379" w:type="pct"/>
            <w:shd w:val="clear" w:color="000000" w:fill="FFFFFF"/>
            <w:noWrap/>
            <w:vAlign w:val="center"/>
          </w:tcPr>
          <w:p w14:paraId="1F645376" w14:textId="77777777" w:rsidR="00191992" w:rsidRDefault="00000000" w:rsidP="004903E6">
            <w:pPr>
              <w:spacing w:before="60" w:after="60" w:line="240" w:lineRule="auto"/>
              <w:jc w:val="center"/>
              <w:rPr>
                <w:sz w:val="24"/>
                <w:szCs w:val="24"/>
                <w:lang w:eastAsia="vi-VN"/>
              </w:rPr>
            </w:pPr>
            <w:r>
              <w:rPr>
                <w:sz w:val="24"/>
                <w:szCs w:val="24"/>
                <w:lang w:eastAsia="vi-VN"/>
              </w:rPr>
              <w:lastRenderedPageBreak/>
              <w:t>8</w:t>
            </w:r>
          </w:p>
        </w:tc>
        <w:tc>
          <w:tcPr>
            <w:tcW w:w="2654" w:type="pct"/>
            <w:shd w:val="clear" w:color="auto" w:fill="auto"/>
            <w:vAlign w:val="center"/>
          </w:tcPr>
          <w:p w14:paraId="66E287C4" w14:textId="77777777" w:rsidR="00191992" w:rsidRDefault="00000000" w:rsidP="004903E6">
            <w:pPr>
              <w:spacing w:before="60" w:after="60" w:line="240" w:lineRule="auto"/>
              <w:jc w:val="left"/>
              <w:rPr>
                <w:b/>
                <w:bCs/>
                <w:sz w:val="24"/>
                <w:szCs w:val="24"/>
                <w:lang w:eastAsia="vi-VN"/>
              </w:rPr>
            </w:pPr>
            <w:r>
              <w:rPr>
                <w:b/>
                <w:bCs/>
                <w:sz w:val="24"/>
                <w:szCs w:val="24"/>
                <w:lang w:eastAsia="vi-VN"/>
              </w:rPr>
              <w:t>Bể chứa bùn</w:t>
            </w:r>
          </w:p>
        </w:tc>
        <w:tc>
          <w:tcPr>
            <w:tcW w:w="757" w:type="pct"/>
            <w:shd w:val="clear" w:color="000000" w:fill="FFFFFF"/>
            <w:vAlign w:val="center"/>
          </w:tcPr>
          <w:p w14:paraId="1B7F695C"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7" w:type="pct"/>
            <w:shd w:val="clear" w:color="000000" w:fill="FFFFFF"/>
            <w:noWrap/>
            <w:vAlign w:val="center"/>
          </w:tcPr>
          <w:p w14:paraId="01F9AB45" w14:textId="77777777" w:rsidR="00191992" w:rsidRDefault="00000000" w:rsidP="004903E6">
            <w:pPr>
              <w:spacing w:before="60" w:after="60" w:line="240" w:lineRule="auto"/>
              <w:jc w:val="center"/>
              <w:rPr>
                <w:sz w:val="24"/>
                <w:szCs w:val="24"/>
                <w:lang w:eastAsia="vi-VN"/>
              </w:rPr>
            </w:pPr>
            <w:r>
              <w:rPr>
                <w:sz w:val="24"/>
                <w:szCs w:val="24"/>
                <w:lang w:eastAsia="vi-VN"/>
              </w:rPr>
              <w:t> </w:t>
            </w:r>
          </w:p>
        </w:tc>
        <w:tc>
          <w:tcPr>
            <w:tcW w:w="603" w:type="pct"/>
            <w:shd w:val="clear" w:color="000000" w:fill="FFFFFF"/>
            <w:vAlign w:val="center"/>
          </w:tcPr>
          <w:p w14:paraId="622C160F" w14:textId="77777777" w:rsidR="00191992" w:rsidRDefault="00000000" w:rsidP="004903E6">
            <w:pPr>
              <w:spacing w:before="60" w:after="60" w:line="240" w:lineRule="auto"/>
              <w:jc w:val="center"/>
              <w:rPr>
                <w:sz w:val="24"/>
                <w:szCs w:val="24"/>
                <w:lang w:eastAsia="vi-VN"/>
              </w:rPr>
            </w:pPr>
            <w:r>
              <w:rPr>
                <w:sz w:val="24"/>
                <w:szCs w:val="24"/>
                <w:lang w:eastAsia="vi-VN"/>
              </w:rPr>
              <w:t> </w:t>
            </w:r>
          </w:p>
        </w:tc>
      </w:tr>
      <w:tr w:rsidR="00191992" w14:paraId="27981715" w14:textId="77777777">
        <w:trPr>
          <w:trHeight w:val="1260"/>
        </w:trPr>
        <w:tc>
          <w:tcPr>
            <w:tcW w:w="379" w:type="pct"/>
            <w:shd w:val="clear" w:color="000000" w:fill="FFFFFF"/>
            <w:noWrap/>
            <w:vAlign w:val="center"/>
          </w:tcPr>
          <w:p w14:paraId="3B5E5571" w14:textId="77777777" w:rsidR="00191992" w:rsidRDefault="00000000" w:rsidP="004903E6">
            <w:pPr>
              <w:spacing w:before="60" w:after="60" w:line="240" w:lineRule="auto"/>
              <w:jc w:val="center"/>
              <w:rPr>
                <w:b/>
                <w:bCs/>
                <w:sz w:val="24"/>
                <w:szCs w:val="24"/>
                <w:lang w:eastAsia="vi-VN"/>
              </w:rPr>
            </w:pPr>
            <w:r>
              <w:rPr>
                <w:b/>
                <w:bCs/>
                <w:sz w:val="24"/>
                <w:szCs w:val="24"/>
                <w:lang w:eastAsia="vi-VN"/>
              </w:rPr>
              <w:t> </w:t>
            </w:r>
          </w:p>
        </w:tc>
        <w:tc>
          <w:tcPr>
            <w:tcW w:w="2654" w:type="pct"/>
            <w:shd w:val="clear" w:color="000000" w:fill="FFFFFF"/>
            <w:vAlign w:val="center"/>
          </w:tcPr>
          <w:p w14:paraId="2D00A6E5" w14:textId="77777777" w:rsidR="00191992" w:rsidRDefault="00000000" w:rsidP="004903E6">
            <w:pPr>
              <w:spacing w:before="60" w:after="60" w:line="240" w:lineRule="auto"/>
              <w:jc w:val="left"/>
              <w:rPr>
                <w:b/>
                <w:bCs/>
                <w:sz w:val="24"/>
                <w:szCs w:val="24"/>
                <w:lang w:eastAsia="vi-VN"/>
              </w:rPr>
            </w:pPr>
            <w:r>
              <w:rPr>
                <w:b/>
                <w:bCs/>
                <w:sz w:val="24"/>
                <w:szCs w:val="24"/>
                <w:lang w:eastAsia="vi-VN"/>
              </w:rPr>
              <w:t>Phụ kiện bể chứa bùn</w:t>
            </w:r>
            <w:r>
              <w:rPr>
                <w:b/>
                <w:bCs/>
                <w:sz w:val="24"/>
                <w:szCs w:val="24"/>
                <w:lang w:eastAsia="vi-VN"/>
              </w:rPr>
              <w:br/>
            </w:r>
            <w:r>
              <w:rPr>
                <w:sz w:val="24"/>
                <w:szCs w:val="24"/>
                <w:lang w:eastAsia="vi-VN"/>
              </w:rPr>
              <w:t>Ống phân phối nước trung tâm</w:t>
            </w:r>
            <w:r>
              <w:rPr>
                <w:sz w:val="24"/>
                <w:szCs w:val="24"/>
                <w:lang w:eastAsia="vi-VN"/>
              </w:rPr>
              <w:br/>
              <w:t>Máng răng cưa thu nước</w:t>
            </w:r>
            <w:r>
              <w:rPr>
                <w:sz w:val="24"/>
                <w:szCs w:val="24"/>
                <w:lang w:eastAsia="vi-VN"/>
              </w:rPr>
              <w:br/>
              <w:t>Bulong, vít,…</w:t>
            </w:r>
          </w:p>
        </w:tc>
        <w:tc>
          <w:tcPr>
            <w:tcW w:w="757" w:type="pct"/>
            <w:shd w:val="clear" w:color="000000" w:fill="FFFFFF"/>
            <w:vAlign w:val="center"/>
          </w:tcPr>
          <w:p w14:paraId="0D0F66AD" w14:textId="77777777" w:rsidR="00191992" w:rsidRDefault="00000000" w:rsidP="004903E6">
            <w:pPr>
              <w:spacing w:before="60" w:after="60" w:line="240" w:lineRule="auto"/>
              <w:jc w:val="center"/>
              <w:rPr>
                <w:sz w:val="24"/>
                <w:szCs w:val="24"/>
                <w:lang w:eastAsia="vi-VN"/>
              </w:rPr>
            </w:pPr>
            <w:r>
              <w:rPr>
                <w:sz w:val="24"/>
                <w:szCs w:val="24"/>
                <w:lang w:eastAsia="vi-VN"/>
              </w:rPr>
              <w:t>VIỆT NAM</w:t>
            </w:r>
          </w:p>
        </w:tc>
        <w:tc>
          <w:tcPr>
            <w:tcW w:w="607" w:type="pct"/>
            <w:shd w:val="clear" w:color="000000" w:fill="FFFFFF"/>
            <w:noWrap/>
            <w:vAlign w:val="center"/>
          </w:tcPr>
          <w:p w14:paraId="22E2B944"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FFFFFF"/>
            <w:vAlign w:val="center"/>
          </w:tcPr>
          <w:p w14:paraId="6EEA24F1" w14:textId="77777777" w:rsidR="00191992" w:rsidRDefault="00000000" w:rsidP="004903E6">
            <w:pPr>
              <w:spacing w:before="60" w:after="60" w:line="240" w:lineRule="auto"/>
              <w:jc w:val="center"/>
              <w:rPr>
                <w:sz w:val="24"/>
                <w:szCs w:val="24"/>
                <w:lang w:eastAsia="vi-VN"/>
              </w:rPr>
            </w:pPr>
            <w:r>
              <w:rPr>
                <w:sz w:val="24"/>
                <w:szCs w:val="24"/>
                <w:lang w:eastAsia="vi-VN"/>
              </w:rPr>
              <w:t>Bộ</w:t>
            </w:r>
          </w:p>
        </w:tc>
      </w:tr>
      <w:tr w:rsidR="00191992" w14:paraId="693EDE13" w14:textId="77777777">
        <w:trPr>
          <w:trHeight w:val="362"/>
        </w:trPr>
        <w:tc>
          <w:tcPr>
            <w:tcW w:w="379" w:type="pct"/>
            <w:shd w:val="clear" w:color="000000" w:fill="D9D9D9"/>
            <w:noWrap/>
            <w:vAlign w:val="center"/>
          </w:tcPr>
          <w:p w14:paraId="10BA38E7" w14:textId="77777777" w:rsidR="00191992" w:rsidRDefault="00000000" w:rsidP="004903E6">
            <w:pPr>
              <w:spacing w:before="60" w:after="60" w:line="240" w:lineRule="auto"/>
              <w:jc w:val="center"/>
              <w:rPr>
                <w:b/>
                <w:bCs/>
                <w:sz w:val="24"/>
                <w:szCs w:val="24"/>
                <w:lang w:eastAsia="vi-VN"/>
              </w:rPr>
            </w:pPr>
            <w:r>
              <w:rPr>
                <w:b/>
                <w:bCs/>
                <w:sz w:val="24"/>
                <w:szCs w:val="24"/>
                <w:lang w:eastAsia="vi-VN"/>
              </w:rPr>
              <w:t>C</w:t>
            </w:r>
          </w:p>
        </w:tc>
        <w:tc>
          <w:tcPr>
            <w:tcW w:w="4621" w:type="pct"/>
            <w:gridSpan w:val="4"/>
            <w:shd w:val="clear" w:color="000000" w:fill="BFBFBF"/>
            <w:vAlign w:val="center"/>
          </w:tcPr>
          <w:p w14:paraId="5325B934" w14:textId="77777777" w:rsidR="00191992" w:rsidRDefault="00000000" w:rsidP="004903E6">
            <w:pPr>
              <w:spacing w:before="60" w:after="60" w:line="240" w:lineRule="auto"/>
              <w:jc w:val="left"/>
              <w:rPr>
                <w:b/>
                <w:bCs/>
                <w:sz w:val="24"/>
                <w:szCs w:val="24"/>
                <w:lang w:eastAsia="vi-VN"/>
              </w:rPr>
            </w:pPr>
            <w:r>
              <w:rPr>
                <w:b/>
                <w:bCs/>
                <w:sz w:val="24"/>
                <w:szCs w:val="24"/>
                <w:lang w:eastAsia="vi-VN"/>
              </w:rPr>
              <w:t>PHẦN HỆ THỐNG ĐƯỜNG ỐNG CÔNG NGHỆ, TỦ ĐIỆN ĐIỀU KHIỂN</w:t>
            </w:r>
          </w:p>
        </w:tc>
      </w:tr>
      <w:tr w:rsidR="00191992" w14:paraId="65487831" w14:textId="77777777">
        <w:trPr>
          <w:trHeight w:val="630"/>
        </w:trPr>
        <w:tc>
          <w:tcPr>
            <w:tcW w:w="379" w:type="pct"/>
            <w:shd w:val="clear" w:color="000000" w:fill="auto"/>
            <w:noWrap/>
            <w:vAlign w:val="center"/>
          </w:tcPr>
          <w:p w14:paraId="2BDA651B" w14:textId="77777777" w:rsidR="00191992" w:rsidRDefault="00000000" w:rsidP="004903E6">
            <w:pPr>
              <w:spacing w:before="60" w:after="60" w:line="240" w:lineRule="auto"/>
              <w:jc w:val="center"/>
              <w:rPr>
                <w:sz w:val="24"/>
                <w:szCs w:val="24"/>
                <w:lang w:eastAsia="vi-VN"/>
              </w:rPr>
            </w:pPr>
            <w:r>
              <w:rPr>
                <w:sz w:val="24"/>
                <w:szCs w:val="24"/>
                <w:lang w:eastAsia="vi-VN"/>
              </w:rPr>
              <w:t>1</w:t>
            </w:r>
          </w:p>
        </w:tc>
        <w:tc>
          <w:tcPr>
            <w:tcW w:w="2654" w:type="pct"/>
            <w:shd w:val="clear" w:color="000000" w:fill="auto"/>
            <w:vAlign w:val="center"/>
          </w:tcPr>
          <w:p w14:paraId="74658D5B" w14:textId="77777777" w:rsidR="00191992" w:rsidRDefault="00000000" w:rsidP="004903E6">
            <w:pPr>
              <w:spacing w:before="60" w:after="60" w:line="240" w:lineRule="auto"/>
              <w:jc w:val="left"/>
              <w:rPr>
                <w:sz w:val="24"/>
                <w:szCs w:val="24"/>
                <w:lang w:eastAsia="vi-VN"/>
              </w:rPr>
            </w:pPr>
            <w:r>
              <w:rPr>
                <w:sz w:val="24"/>
                <w:szCs w:val="24"/>
                <w:lang w:eastAsia="vi-VN"/>
              </w:rPr>
              <w:t xml:space="preserve">Hệ thống đường ống công nghệ, đường ống thổi khí, van upvc, phụ kiện lắp đặt …. </w:t>
            </w:r>
          </w:p>
        </w:tc>
        <w:tc>
          <w:tcPr>
            <w:tcW w:w="757" w:type="pct"/>
            <w:shd w:val="clear" w:color="000000" w:fill="auto"/>
            <w:vAlign w:val="center"/>
          </w:tcPr>
          <w:p w14:paraId="76ECC003" w14:textId="77777777" w:rsidR="00191992" w:rsidRDefault="00000000" w:rsidP="004903E6">
            <w:pPr>
              <w:spacing w:before="60" w:after="60" w:line="240" w:lineRule="auto"/>
              <w:jc w:val="center"/>
              <w:rPr>
                <w:sz w:val="24"/>
                <w:szCs w:val="24"/>
                <w:lang w:eastAsia="vi-VN"/>
              </w:rPr>
            </w:pPr>
            <w:r>
              <w:rPr>
                <w:sz w:val="24"/>
                <w:szCs w:val="24"/>
                <w:lang w:eastAsia="vi-VN"/>
              </w:rPr>
              <w:t xml:space="preserve">VIỆT NAM </w:t>
            </w:r>
          </w:p>
        </w:tc>
        <w:tc>
          <w:tcPr>
            <w:tcW w:w="607" w:type="pct"/>
            <w:shd w:val="clear" w:color="000000" w:fill="auto"/>
            <w:noWrap/>
            <w:vAlign w:val="center"/>
          </w:tcPr>
          <w:p w14:paraId="738F18EA"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auto"/>
            <w:vAlign w:val="center"/>
          </w:tcPr>
          <w:p w14:paraId="53BBC384" w14:textId="77777777" w:rsidR="00191992" w:rsidRDefault="00000000" w:rsidP="004903E6">
            <w:pPr>
              <w:spacing w:before="60" w:after="60" w:line="240" w:lineRule="auto"/>
              <w:jc w:val="center"/>
              <w:rPr>
                <w:sz w:val="24"/>
                <w:szCs w:val="24"/>
                <w:lang w:eastAsia="vi-VN"/>
              </w:rPr>
            </w:pPr>
            <w:r>
              <w:rPr>
                <w:sz w:val="24"/>
                <w:szCs w:val="24"/>
                <w:lang w:eastAsia="vi-VN"/>
              </w:rPr>
              <w:t>Hệ</w:t>
            </w:r>
          </w:p>
        </w:tc>
      </w:tr>
      <w:tr w:rsidR="00191992" w14:paraId="20948F0D" w14:textId="77777777">
        <w:trPr>
          <w:trHeight w:val="1260"/>
        </w:trPr>
        <w:tc>
          <w:tcPr>
            <w:tcW w:w="379" w:type="pct"/>
            <w:shd w:val="clear" w:color="000000" w:fill="auto"/>
            <w:noWrap/>
            <w:vAlign w:val="center"/>
          </w:tcPr>
          <w:p w14:paraId="2837D674" w14:textId="77777777" w:rsidR="00191992" w:rsidRDefault="00000000" w:rsidP="004903E6">
            <w:pPr>
              <w:spacing w:before="60" w:after="60" w:line="240" w:lineRule="auto"/>
              <w:jc w:val="center"/>
              <w:rPr>
                <w:sz w:val="24"/>
                <w:szCs w:val="24"/>
                <w:lang w:eastAsia="vi-VN"/>
              </w:rPr>
            </w:pPr>
            <w:r>
              <w:rPr>
                <w:sz w:val="24"/>
                <w:szCs w:val="24"/>
                <w:lang w:eastAsia="vi-VN"/>
              </w:rPr>
              <w:t>2</w:t>
            </w:r>
          </w:p>
        </w:tc>
        <w:tc>
          <w:tcPr>
            <w:tcW w:w="2654" w:type="pct"/>
            <w:shd w:val="clear" w:color="000000" w:fill="auto"/>
            <w:vAlign w:val="center"/>
          </w:tcPr>
          <w:p w14:paraId="012AF424" w14:textId="77777777" w:rsidR="00191992" w:rsidRDefault="00000000" w:rsidP="004903E6">
            <w:pPr>
              <w:spacing w:before="60" w:after="60" w:line="240" w:lineRule="auto"/>
              <w:rPr>
                <w:sz w:val="24"/>
                <w:szCs w:val="24"/>
                <w:lang w:eastAsia="vi-VN"/>
              </w:rPr>
            </w:pPr>
            <w:r>
              <w:rPr>
                <w:sz w:val="24"/>
                <w:szCs w:val="24"/>
                <w:lang w:eastAsia="vi-VN"/>
              </w:rPr>
              <w:t>Hệ thống tủ điện, đường điện công nghệ, phụ kiện LG, dây điện động lực công trình.(dây điện nguồn kéo đến hệ thống do chủ đầu tư cung cấp)</w:t>
            </w:r>
          </w:p>
        </w:tc>
        <w:tc>
          <w:tcPr>
            <w:tcW w:w="757" w:type="pct"/>
            <w:shd w:val="clear" w:color="000000" w:fill="auto"/>
            <w:vAlign w:val="center"/>
          </w:tcPr>
          <w:p w14:paraId="67E4ADF1" w14:textId="77777777" w:rsidR="00191992" w:rsidRDefault="00000000" w:rsidP="004903E6">
            <w:pPr>
              <w:spacing w:before="60" w:after="60" w:line="240" w:lineRule="auto"/>
              <w:jc w:val="center"/>
              <w:rPr>
                <w:sz w:val="24"/>
                <w:szCs w:val="24"/>
                <w:lang w:eastAsia="vi-VN"/>
              </w:rPr>
            </w:pPr>
            <w:r>
              <w:rPr>
                <w:sz w:val="24"/>
                <w:szCs w:val="24"/>
                <w:lang w:eastAsia="vi-VN"/>
              </w:rPr>
              <w:t xml:space="preserve">VIỆT NAM </w:t>
            </w:r>
          </w:p>
        </w:tc>
        <w:tc>
          <w:tcPr>
            <w:tcW w:w="607" w:type="pct"/>
            <w:shd w:val="clear" w:color="000000" w:fill="auto"/>
            <w:noWrap/>
            <w:vAlign w:val="center"/>
          </w:tcPr>
          <w:p w14:paraId="4AF1DE7A" w14:textId="77777777" w:rsidR="00191992" w:rsidRDefault="00000000" w:rsidP="004903E6">
            <w:pPr>
              <w:spacing w:before="60" w:after="60" w:line="240" w:lineRule="auto"/>
              <w:jc w:val="center"/>
              <w:rPr>
                <w:sz w:val="24"/>
                <w:szCs w:val="24"/>
                <w:lang w:val="en-US" w:eastAsia="vi-VN"/>
              </w:rPr>
            </w:pPr>
            <w:r>
              <w:rPr>
                <w:sz w:val="24"/>
                <w:szCs w:val="24"/>
                <w:lang w:val="en-US" w:eastAsia="vi-VN"/>
              </w:rPr>
              <w:t>2</w:t>
            </w:r>
          </w:p>
        </w:tc>
        <w:tc>
          <w:tcPr>
            <w:tcW w:w="603" w:type="pct"/>
            <w:shd w:val="clear" w:color="000000" w:fill="auto"/>
            <w:vAlign w:val="center"/>
          </w:tcPr>
          <w:p w14:paraId="3BF0D127" w14:textId="77777777" w:rsidR="00191992" w:rsidRDefault="00000000" w:rsidP="004903E6">
            <w:pPr>
              <w:spacing w:before="60" w:after="60" w:line="240" w:lineRule="auto"/>
              <w:jc w:val="center"/>
              <w:rPr>
                <w:sz w:val="24"/>
                <w:szCs w:val="24"/>
                <w:lang w:eastAsia="vi-VN"/>
              </w:rPr>
            </w:pPr>
            <w:r>
              <w:rPr>
                <w:sz w:val="24"/>
                <w:szCs w:val="24"/>
                <w:lang w:eastAsia="vi-VN"/>
              </w:rPr>
              <w:t>Hệ</w:t>
            </w:r>
          </w:p>
        </w:tc>
      </w:tr>
    </w:tbl>
    <w:p w14:paraId="7E409CF1" w14:textId="77777777" w:rsidR="00191992" w:rsidRPr="00D2529C" w:rsidRDefault="00000000">
      <w:pPr>
        <w:pStyle w:val="Caption"/>
        <w:ind w:firstLine="2710"/>
        <w:jc w:val="both"/>
        <w:rPr>
          <w:lang w:val="vi-VN"/>
        </w:rPr>
      </w:pPr>
      <w:r>
        <w:rPr>
          <w:i/>
          <w:lang w:val="vi-VN" w:eastAsia="ko-KR"/>
        </w:rPr>
        <w:t>(Nguồn: Công ty TNHH Dụng cụ Thể thao Kiều Minh, 2023)</w:t>
      </w:r>
    </w:p>
    <w:p w14:paraId="0FD1C4BC" w14:textId="77777777" w:rsidR="00191992" w:rsidRDefault="00000000">
      <w:pPr>
        <w:widowControl w:val="0"/>
        <w:spacing w:before="60" w:after="60"/>
        <w:ind w:firstLine="284"/>
      </w:pPr>
      <w:r>
        <w:t>Quy trình xử lý nước thải như trên có những ưu, nhược điểm sau:</w:t>
      </w:r>
    </w:p>
    <w:p w14:paraId="7D752B72" w14:textId="77777777" w:rsidR="00191992" w:rsidRDefault="00000000">
      <w:pPr>
        <w:pStyle w:val="ch"/>
        <w:numPr>
          <w:ilvl w:val="0"/>
          <w:numId w:val="65"/>
        </w:numPr>
        <w:spacing w:before="60" w:after="60"/>
        <w:ind w:left="567" w:hanging="283"/>
        <w:rPr>
          <w:b/>
        </w:rPr>
      </w:pPr>
      <w:r>
        <w:rPr>
          <w:b/>
        </w:rPr>
        <w:t>Ưu điểm:</w:t>
      </w:r>
    </w:p>
    <w:p w14:paraId="1310BBBD" w14:textId="77777777" w:rsidR="00191992" w:rsidRDefault="00000000">
      <w:pPr>
        <w:pStyle w:val="gchdng"/>
        <w:tabs>
          <w:tab w:val="left" w:pos="567"/>
        </w:tabs>
        <w:spacing w:before="60" w:after="60"/>
        <w:ind w:left="0" w:firstLine="284"/>
        <w:rPr>
          <w:spacing w:val="-6"/>
          <w:lang w:val="pt-BR"/>
        </w:rPr>
      </w:pPr>
      <w:r>
        <w:rPr>
          <w:lang w:val="pt-BR"/>
        </w:rPr>
        <w:t xml:space="preserve">Nước thải sau khi xử lý đạt giới hạn ở cột B của QCVN 40:2011/BTNMT </w:t>
      </w:r>
      <w:r>
        <w:rPr>
          <w:spacing w:val="-6"/>
          <w:lang w:val="pt-BR"/>
        </w:rPr>
        <w:t>được đấu nối vào hệ thống thu gom và thoát nước thải chung của KCN Trảng Bàng.</w:t>
      </w:r>
    </w:p>
    <w:p w14:paraId="03FEF6F0" w14:textId="77777777" w:rsidR="00191992" w:rsidRDefault="00000000">
      <w:pPr>
        <w:pStyle w:val="gchdng"/>
        <w:tabs>
          <w:tab w:val="left" w:pos="567"/>
        </w:tabs>
        <w:spacing w:before="60" w:after="60"/>
        <w:ind w:left="0" w:firstLine="284"/>
        <w:rPr>
          <w:lang w:val="pt-BR"/>
        </w:rPr>
      </w:pPr>
      <w:r>
        <w:rPr>
          <w:lang w:val="pt-BR"/>
        </w:rPr>
        <w:t>Công nghệ đưa ra phù hợp với việc xử lý nư</w:t>
      </w:r>
      <w:r>
        <w:rPr>
          <w:lang w:val="pt-BR"/>
        </w:rPr>
        <w:softHyphen/>
        <w:t>ớc thải ở mức độ B của QCVN 40:2011/BTNMT. Hệ thống được thiết kế có tính năng tự động cao, tốn ít nhân lực, phù hợp với việc xử lý nước thải có lưu lượng vừa và nhỏ.</w:t>
      </w:r>
    </w:p>
    <w:p w14:paraId="67540E48" w14:textId="77777777" w:rsidR="00191992" w:rsidRDefault="00000000">
      <w:pPr>
        <w:pStyle w:val="gchdng"/>
        <w:tabs>
          <w:tab w:val="left" w:pos="567"/>
        </w:tabs>
        <w:spacing w:before="60" w:after="60"/>
        <w:ind w:left="0" w:firstLine="284"/>
        <w:rPr>
          <w:lang w:val="pt-BR"/>
        </w:rPr>
      </w:pPr>
      <w:r>
        <w:rPr>
          <w:lang w:val="pt-BR"/>
        </w:rPr>
        <w:t>Hiệu quả xử lý cao.</w:t>
      </w:r>
    </w:p>
    <w:p w14:paraId="1EB4C9BC" w14:textId="77777777" w:rsidR="00191992" w:rsidRDefault="00000000">
      <w:pPr>
        <w:pStyle w:val="gchdng"/>
        <w:tabs>
          <w:tab w:val="left" w:pos="567"/>
        </w:tabs>
        <w:spacing w:before="60" w:after="60"/>
        <w:ind w:left="0" w:firstLine="284"/>
        <w:rPr>
          <w:lang w:val="pt-BR"/>
        </w:rPr>
      </w:pPr>
      <w:r>
        <w:rPr>
          <w:lang w:val="pt-BR"/>
        </w:rPr>
        <w:t>Thời gian xử lý nhanh.</w:t>
      </w:r>
    </w:p>
    <w:p w14:paraId="18ABE227" w14:textId="77777777" w:rsidR="00191992" w:rsidRDefault="00000000">
      <w:pPr>
        <w:pStyle w:val="gchdng"/>
        <w:tabs>
          <w:tab w:val="left" w:pos="567"/>
        </w:tabs>
        <w:spacing w:before="60" w:after="60"/>
        <w:ind w:left="0" w:firstLine="284"/>
        <w:rPr>
          <w:lang w:val="pt-BR"/>
        </w:rPr>
      </w:pPr>
      <w:r>
        <w:rPr>
          <w:lang w:val="pt-BR"/>
        </w:rPr>
        <w:t>Diện tích xây dựng ít.</w:t>
      </w:r>
    </w:p>
    <w:p w14:paraId="150FB622" w14:textId="77777777" w:rsidR="00191992" w:rsidRDefault="00000000">
      <w:pPr>
        <w:pStyle w:val="gchdng"/>
        <w:numPr>
          <w:ilvl w:val="0"/>
          <w:numId w:val="65"/>
        </w:numPr>
        <w:spacing w:before="60" w:after="60"/>
        <w:ind w:left="567" w:hanging="283"/>
        <w:rPr>
          <w:b/>
        </w:rPr>
      </w:pPr>
      <w:r>
        <w:rPr>
          <w:b/>
        </w:rPr>
        <w:t xml:space="preserve">Nhược điểm: </w:t>
      </w:r>
    </w:p>
    <w:p w14:paraId="16CAE02A" w14:textId="77777777" w:rsidR="00191992" w:rsidRDefault="00000000">
      <w:pPr>
        <w:pStyle w:val="gchdng"/>
        <w:tabs>
          <w:tab w:val="left" w:pos="567"/>
        </w:tabs>
        <w:spacing w:before="60" w:after="60"/>
        <w:ind w:left="0" w:firstLine="284"/>
      </w:pPr>
      <w:r>
        <w:t>Chi phí đầu cao.</w:t>
      </w:r>
    </w:p>
    <w:p w14:paraId="00066C60" w14:textId="77777777" w:rsidR="00191992" w:rsidRDefault="00000000">
      <w:pPr>
        <w:pStyle w:val="gchdng"/>
        <w:tabs>
          <w:tab w:val="left" w:pos="567"/>
        </w:tabs>
        <w:spacing w:before="60" w:after="60"/>
        <w:ind w:left="0" w:firstLine="284"/>
      </w:pPr>
      <w:r>
        <w:t>Khó vận hành do mức độ tự động hóa cao.</w:t>
      </w:r>
    </w:p>
    <w:p w14:paraId="11784C6F" w14:textId="77777777" w:rsidR="00191992" w:rsidRDefault="00000000">
      <w:pPr>
        <w:pStyle w:val="Caption"/>
        <w:keepNext/>
      </w:pPr>
      <w:bookmarkStart w:id="254" w:name="_Toc140406851"/>
      <w:r>
        <w:t xml:space="preserve">Bảng 4. </w:t>
      </w:r>
      <w:r>
        <w:fldChar w:fldCharType="begin"/>
      </w:r>
      <w:r>
        <w:instrText xml:space="preserve"> SEQ Bảng_4. \* ARABIC </w:instrText>
      </w:r>
      <w:r>
        <w:fldChar w:fldCharType="separate"/>
      </w:r>
      <w:r>
        <w:t>34</w:t>
      </w:r>
      <w:r>
        <w:fldChar w:fldCharType="end"/>
      </w:r>
      <w:r>
        <w:t xml:space="preserve">: </w:t>
      </w:r>
      <w:r>
        <w:rPr>
          <w:lang w:val="vi-VN"/>
        </w:rPr>
        <w:t>Số liệu các thông số đầu vào trạm xử lý và mức độ yêu cầu xử lý</w:t>
      </w:r>
      <w:bookmarkEnd w:id="254"/>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944"/>
        <w:gridCol w:w="1727"/>
        <w:gridCol w:w="2430"/>
        <w:gridCol w:w="2331"/>
      </w:tblGrid>
      <w:tr w:rsidR="00191992" w14:paraId="000525C9" w14:textId="77777777">
        <w:trPr>
          <w:trHeight w:val="1106"/>
          <w:jc w:val="center"/>
        </w:trPr>
        <w:tc>
          <w:tcPr>
            <w:tcW w:w="381" w:type="pct"/>
            <w:tcBorders>
              <w:top w:val="single" w:sz="4" w:space="0" w:color="auto"/>
              <w:left w:val="single" w:sz="4" w:space="0" w:color="auto"/>
              <w:bottom w:val="single" w:sz="4" w:space="0" w:color="auto"/>
              <w:right w:val="single" w:sz="4" w:space="0" w:color="auto"/>
            </w:tcBorders>
            <w:vAlign w:val="center"/>
          </w:tcPr>
          <w:p w14:paraId="4F190296" w14:textId="77777777" w:rsidR="00191992" w:rsidRDefault="00000000" w:rsidP="004903E6">
            <w:pPr>
              <w:spacing w:before="60" w:after="60" w:line="240" w:lineRule="auto"/>
              <w:jc w:val="center"/>
              <w:rPr>
                <w:b/>
                <w:bCs/>
                <w:szCs w:val="26"/>
              </w:rPr>
            </w:pPr>
            <w:r>
              <w:rPr>
                <w:b/>
                <w:bCs/>
                <w:szCs w:val="26"/>
              </w:rPr>
              <w:t>TT</w:t>
            </w:r>
          </w:p>
        </w:tc>
        <w:tc>
          <w:tcPr>
            <w:tcW w:w="1065" w:type="pct"/>
            <w:tcBorders>
              <w:top w:val="single" w:sz="4" w:space="0" w:color="auto"/>
              <w:left w:val="single" w:sz="4" w:space="0" w:color="auto"/>
              <w:bottom w:val="single" w:sz="4" w:space="0" w:color="auto"/>
              <w:right w:val="single" w:sz="4" w:space="0" w:color="auto"/>
            </w:tcBorders>
            <w:vAlign w:val="center"/>
          </w:tcPr>
          <w:p w14:paraId="0D8507D6" w14:textId="77777777" w:rsidR="00191992" w:rsidRDefault="00000000" w:rsidP="004903E6">
            <w:pPr>
              <w:spacing w:before="60" w:after="60" w:line="240" w:lineRule="auto"/>
              <w:jc w:val="center"/>
              <w:rPr>
                <w:b/>
                <w:bCs/>
                <w:szCs w:val="26"/>
              </w:rPr>
            </w:pPr>
            <w:r>
              <w:rPr>
                <w:b/>
                <w:bCs/>
                <w:szCs w:val="26"/>
              </w:rPr>
              <w:t xml:space="preserve">Thông số </w:t>
            </w:r>
          </w:p>
        </w:tc>
        <w:tc>
          <w:tcPr>
            <w:tcW w:w="946" w:type="pct"/>
            <w:tcBorders>
              <w:top w:val="single" w:sz="4" w:space="0" w:color="auto"/>
              <w:left w:val="single" w:sz="4" w:space="0" w:color="auto"/>
              <w:bottom w:val="single" w:sz="4" w:space="0" w:color="auto"/>
              <w:right w:val="single" w:sz="4" w:space="0" w:color="auto"/>
            </w:tcBorders>
            <w:vAlign w:val="center"/>
          </w:tcPr>
          <w:p w14:paraId="438A47C0" w14:textId="77777777" w:rsidR="00191992" w:rsidRDefault="00000000" w:rsidP="004903E6">
            <w:pPr>
              <w:spacing w:before="60" w:after="60" w:line="240" w:lineRule="auto"/>
              <w:jc w:val="center"/>
              <w:rPr>
                <w:b/>
                <w:bCs/>
                <w:szCs w:val="26"/>
              </w:rPr>
            </w:pPr>
            <w:r>
              <w:rPr>
                <w:b/>
                <w:bCs/>
                <w:szCs w:val="26"/>
              </w:rPr>
              <w:t>Đơn vị</w:t>
            </w:r>
          </w:p>
        </w:tc>
        <w:tc>
          <w:tcPr>
            <w:tcW w:w="1331" w:type="pct"/>
            <w:tcBorders>
              <w:top w:val="single" w:sz="4" w:space="0" w:color="auto"/>
              <w:left w:val="single" w:sz="4" w:space="0" w:color="auto"/>
              <w:bottom w:val="single" w:sz="4" w:space="0" w:color="auto"/>
              <w:right w:val="single" w:sz="4" w:space="0" w:color="auto"/>
            </w:tcBorders>
            <w:vAlign w:val="center"/>
          </w:tcPr>
          <w:p w14:paraId="2AEF74A2" w14:textId="77777777" w:rsidR="00191992" w:rsidRDefault="00000000" w:rsidP="004903E6">
            <w:pPr>
              <w:spacing w:before="60" w:after="60" w:line="240" w:lineRule="auto"/>
              <w:jc w:val="center"/>
              <w:rPr>
                <w:b/>
                <w:bCs/>
                <w:szCs w:val="26"/>
              </w:rPr>
            </w:pPr>
            <w:r>
              <w:rPr>
                <w:b/>
                <w:bCs/>
                <w:szCs w:val="26"/>
              </w:rPr>
              <w:t>Giá trị các thông số đầu vào trạm xử lý</w:t>
            </w:r>
          </w:p>
        </w:tc>
        <w:tc>
          <w:tcPr>
            <w:tcW w:w="1277" w:type="pct"/>
            <w:tcBorders>
              <w:top w:val="single" w:sz="4" w:space="0" w:color="auto"/>
              <w:left w:val="single" w:sz="4" w:space="0" w:color="auto"/>
              <w:bottom w:val="single" w:sz="4" w:space="0" w:color="auto"/>
              <w:right w:val="single" w:sz="4" w:space="0" w:color="auto"/>
            </w:tcBorders>
            <w:vAlign w:val="center"/>
          </w:tcPr>
          <w:p w14:paraId="3F5A2333" w14:textId="77777777" w:rsidR="00191992" w:rsidRDefault="00000000" w:rsidP="004903E6">
            <w:pPr>
              <w:spacing w:before="60" w:after="60" w:line="240" w:lineRule="auto"/>
              <w:jc w:val="center"/>
              <w:rPr>
                <w:b/>
                <w:bCs/>
                <w:szCs w:val="26"/>
              </w:rPr>
            </w:pPr>
            <w:r>
              <w:rPr>
                <w:b/>
                <w:bCs/>
                <w:szCs w:val="26"/>
              </w:rPr>
              <w:t>Tiêu chuẩn đấu nối của KCN (QCVN 40:2011/</w:t>
            </w:r>
            <w:r>
              <w:rPr>
                <w:b/>
                <w:bCs/>
                <w:szCs w:val="26"/>
              </w:rPr>
              <w:br/>
              <w:t>BTNMT, cột B)</w:t>
            </w:r>
          </w:p>
        </w:tc>
      </w:tr>
      <w:tr w:rsidR="00191992" w14:paraId="6AD173CF"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608743B8" w14:textId="77777777" w:rsidR="00191992" w:rsidRDefault="00000000" w:rsidP="004903E6">
            <w:pPr>
              <w:spacing w:before="60" w:after="60" w:line="240" w:lineRule="auto"/>
              <w:jc w:val="center"/>
              <w:rPr>
                <w:rFonts w:eastAsia="Times New Roman"/>
                <w:szCs w:val="26"/>
              </w:rPr>
            </w:pPr>
            <w:r>
              <w:rPr>
                <w:rFonts w:eastAsia="Times New Roman"/>
                <w:szCs w:val="26"/>
              </w:rPr>
              <w:t>1</w:t>
            </w:r>
          </w:p>
        </w:tc>
        <w:tc>
          <w:tcPr>
            <w:tcW w:w="1065" w:type="pct"/>
            <w:tcBorders>
              <w:top w:val="single" w:sz="4" w:space="0" w:color="auto"/>
              <w:left w:val="single" w:sz="4" w:space="0" w:color="auto"/>
              <w:bottom w:val="single" w:sz="4" w:space="0" w:color="auto"/>
              <w:right w:val="single" w:sz="4" w:space="0" w:color="auto"/>
            </w:tcBorders>
            <w:vAlign w:val="center"/>
          </w:tcPr>
          <w:p w14:paraId="403DD06C" w14:textId="77777777" w:rsidR="00191992" w:rsidRDefault="00000000" w:rsidP="004903E6">
            <w:pPr>
              <w:spacing w:before="60" w:after="60" w:line="240" w:lineRule="auto"/>
              <w:jc w:val="center"/>
              <w:rPr>
                <w:rFonts w:eastAsia="Times New Roman"/>
                <w:szCs w:val="26"/>
              </w:rPr>
            </w:pPr>
            <w:r>
              <w:rPr>
                <w:rFonts w:eastAsia="Times New Roman"/>
                <w:szCs w:val="26"/>
              </w:rPr>
              <w:t>Lưu lượng</w:t>
            </w:r>
          </w:p>
        </w:tc>
        <w:tc>
          <w:tcPr>
            <w:tcW w:w="946" w:type="pct"/>
            <w:tcBorders>
              <w:top w:val="single" w:sz="4" w:space="0" w:color="auto"/>
              <w:left w:val="single" w:sz="4" w:space="0" w:color="auto"/>
              <w:bottom w:val="single" w:sz="4" w:space="0" w:color="auto"/>
              <w:right w:val="single" w:sz="4" w:space="0" w:color="auto"/>
            </w:tcBorders>
            <w:vAlign w:val="center"/>
          </w:tcPr>
          <w:p w14:paraId="1E719A20" w14:textId="77777777" w:rsidR="00191992" w:rsidRDefault="00000000" w:rsidP="004903E6">
            <w:pPr>
              <w:spacing w:before="60" w:after="60" w:line="240" w:lineRule="auto"/>
              <w:jc w:val="center"/>
              <w:rPr>
                <w:rFonts w:eastAsia="Times New Roman"/>
                <w:szCs w:val="26"/>
              </w:rPr>
            </w:pPr>
            <w:r>
              <w:rPr>
                <w:rFonts w:eastAsia="Times New Roman"/>
                <w:szCs w:val="26"/>
              </w:rPr>
              <w:t>m</w:t>
            </w:r>
            <w:r>
              <w:rPr>
                <w:rFonts w:eastAsia="Times New Roman"/>
                <w:szCs w:val="26"/>
                <w:vertAlign w:val="superscript"/>
              </w:rPr>
              <w:t>3</w:t>
            </w:r>
            <w:r>
              <w:rPr>
                <w:rFonts w:eastAsia="Times New Roman"/>
                <w:szCs w:val="26"/>
              </w:rPr>
              <w:t>/ngày.đêm</w:t>
            </w:r>
          </w:p>
        </w:tc>
        <w:tc>
          <w:tcPr>
            <w:tcW w:w="1331" w:type="pct"/>
            <w:tcBorders>
              <w:top w:val="single" w:sz="4" w:space="0" w:color="auto"/>
              <w:left w:val="single" w:sz="4" w:space="0" w:color="auto"/>
              <w:bottom w:val="single" w:sz="4" w:space="0" w:color="auto"/>
              <w:right w:val="single" w:sz="4" w:space="0" w:color="auto"/>
            </w:tcBorders>
            <w:vAlign w:val="center"/>
          </w:tcPr>
          <w:p w14:paraId="07327DC4" w14:textId="77777777" w:rsidR="00191992" w:rsidRDefault="00000000" w:rsidP="004903E6">
            <w:pPr>
              <w:spacing w:before="60" w:after="60" w:line="240" w:lineRule="auto"/>
              <w:jc w:val="center"/>
              <w:rPr>
                <w:rFonts w:eastAsia="Times New Roman"/>
                <w:b/>
                <w:bCs/>
                <w:szCs w:val="26"/>
                <w:lang w:val="en-US"/>
              </w:rPr>
            </w:pPr>
            <w:r>
              <w:rPr>
                <w:rFonts w:eastAsia="Times New Roman"/>
                <w:szCs w:val="26"/>
                <w:lang w:val="en-US"/>
              </w:rPr>
              <w:t>200</w:t>
            </w:r>
          </w:p>
        </w:tc>
        <w:tc>
          <w:tcPr>
            <w:tcW w:w="1277" w:type="pct"/>
            <w:tcBorders>
              <w:top w:val="single" w:sz="4" w:space="0" w:color="auto"/>
              <w:left w:val="single" w:sz="4" w:space="0" w:color="auto"/>
              <w:bottom w:val="single" w:sz="4" w:space="0" w:color="auto"/>
              <w:right w:val="single" w:sz="4" w:space="0" w:color="auto"/>
            </w:tcBorders>
            <w:vAlign w:val="center"/>
          </w:tcPr>
          <w:p w14:paraId="370F8E43"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200</w:t>
            </w:r>
            <w:r>
              <w:rPr>
                <w:rFonts w:eastAsia="Times New Roman"/>
                <w:szCs w:val="26"/>
              </w:rPr>
              <w:t> </w:t>
            </w:r>
          </w:p>
        </w:tc>
      </w:tr>
      <w:tr w:rsidR="00191992" w14:paraId="4CFFCBFC"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0054B361" w14:textId="77777777" w:rsidR="00191992" w:rsidRDefault="00000000" w:rsidP="004903E6">
            <w:pPr>
              <w:spacing w:before="60" w:after="60" w:line="240" w:lineRule="auto"/>
              <w:jc w:val="center"/>
              <w:rPr>
                <w:rFonts w:eastAsia="Times New Roman"/>
                <w:szCs w:val="26"/>
              </w:rPr>
            </w:pPr>
            <w:r>
              <w:rPr>
                <w:rFonts w:eastAsia="Times New Roman"/>
                <w:szCs w:val="26"/>
              </w:rPr>
              <w:t>2</w:t>
            </w:r>
          </w:p>
        </w:tc>
        <w:tc>
          <w:tcPr>
            <w:tcW w:w="1065" w:type="pct"/>
            <w:tcBorders>
              <w:top w:val="single" w:sz="4" w:space="0" w:color="auto"/>
              <w:left w:val="single" w:sz="4" w:space="0" w:color="auto"/>
              <w:bottom w:val="single" w:sz="4" w:space="0" w:color="auto"/>
              <w:right w:val="single" w:sz="4" w:space="0" w:color="auto"/>
            </w:tcBorders>
            <w:vAlign w:val="center"/>
          </w:tcPr>
          <w:p w14:paraId="4C72485C" w14:textId="77777777" w:rsidR="00191992" w:rsidRDefault="00000000" w:rsidP="004903E6">
            <w:pPr>
              <w:spacing w:before="60" w:after="60" w:line="240" w:lineRule="auto"/>
              <w:jc w:val="center"/>
              <w:rPr>
                <w:rFonts w:eastAsia="Times New Roman"/>
                <w:szCs w:val="26"/>
              </w:rPr>
            </w:pPr>
            <w:r>
              <w:rPr>
                <w:rFonts w:eastAsia="Times New Roman"/>
                <w:szCs w:val="26"/>
              </w:rPr>
              <w:t>pH</w:t>
            </w:r>
          </w:p>
        </w:tc>
        <w:tc>
          <w:tcPr>
            <w:tcW w:w="946" w:type="pct"/>
            <w:tcBorders>
              <w:top w:val="single" w:sz="4" w:space="0" w:color="auto"/>
              <w:left w:val="single" w:sz="4" w:space="0" w:color="auto"/>
              <w:bottom w:val="single" w:sz="4" w:space="0" w:color="auto"/>
              <w:right w:val="single" w:sz="4" w:space="0" w:color="auto"/>
            </w:tcBorders>
            <w:vAlign w:val="center"/>
          </w:tcPr>
          <w:p w14:paraId="574ECD22" w14:textId="77777777" w:rsidR="00191992" w:rsidRDefault="00000000" w:rsidP="004903E6">
            <w:pPr>
              <w:spacing w:before="60" w:after="60" w:line="240" w:lineRule="auto"/>
              <w:jc w:val="center"/>
              <w:rPr>
                <w:rFonts w:eastAsia="Times New Roman"/>
                <w:szCs w:val="26"/>
              </w:rPr>
            </w:pPr>
            <w:r>
              <w:rPr>
                <w:rFonts w:eastAsia="Times New Roman"/>
                <w:szCs w:val="26"/>
              </w:rPr>
              <w:t>-</w:t>
            </w:r>
          </w:p>
        </w:tc>
        <w:tc>
          <w:tcPr>
            <w:tcW w:w="1331" w:type="pct"/>
            <w:tcBorders>
              <w:top w:val="single" w:sz="4" w:space="0" w:color="auto"/>
              <w:left w:val="single" w:sz="4" w:space="0" w:color="auto"/>
              <w:bottom w:val="single" w:sz="4" w:space="0" w:color="auto"/>
              <w:right w:val="single" w:sz="4" w:space="0" w:color="auto"/>
            </w:tcBorders>
            <w:vAlign w:val="center"/>
          </w:tcPr>
          <w:p w14:paraId="0520862B"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5 – 9</w:t>
            </w:r>
          </w:p>
        </w:tc>
        <w:tc>
          <w:tcPr>
            <w:tcW w:w="1277" w:type="pct"/>
            <w:tcBorders>
              <w:top w:val="single" w:sz="4" w:space="0" w:color="auto"/>
              <w:left w:val="single" w:sz="4" w:space="0" w:color="auto"/>
              <w:bottom w:val="single" w:sz="4" w:space="0" w:color="auto"/>
              <w:right w:val="single" w:sz="4" w:space="0" w:color="auto"/>
            </w:tcBorders>
            <w:vAlign w:val="center"/>
          </w:tcPr>
          <w:p w14:paraId="4BC7D9EA" w14:textId="77777777" w:rsidR="00191992" w:rsidRDefault="00000000" w:rsidP="004903E6">
            <w:pPr>
              <w:spacing w:before="60" w:after="60" w:line="240" w:lineRule="auto"/>
              <w:jc w:val="center"/>
              <w:rPr>
                <w:rFonts w:eastAsia="Times New Roman"/>
                <w:szCs w:val="26"/>
              </w:rPr>
            </w:pPr>
            <w:r>
              <w:rPr>
                <w:rFonts w:eastAsia="Times New Roman"/>
                <w:szCs w:val="26"/>
                <w:lang w:val="en-US"/>
              </w:rPr>
              <w:t>5,5</w:t>
            </w:r>
            <w:r>
              <w:rPr>
                <w:rFonts w:eastAsia="Times New Roman"/>
                <w:szCs w:val="26"/>
              </w:rPr>
              <w:t xml:space="preserve"> – 9</w:t>
            </w:r>
          </w:p>
        </w:tc>
      </w:tr>
      <w:tr w:rsidR="00191992" w14:paraId="778BAD75"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0C41648E" w14:textId="77777777" w:rsidR="00191992" w:rsidRDefault="00000000" w:rsidP="004903E6">
            <w:pPr>
              <w:spacing w:before="60" w:after="60" w:line="240" w:lineRule="auto"/>
              <w:jc w:val="center"/>
              <w:rPr>
                <w:rFonts w:eastAsia="Times New Roman"/>
                <w:szCs w:val="26"/>
              </w:rPr>
            </w:pPr>
            <w:r>
              <w:rPr>
                <w:rFonts w:eastAsia="Times New Roman"/>
                <w:szCs w:val="26"/>
              </w:rPr>
              <w:t>3</w:t>
            </w:r>
          </w:p>
        </w:tc>
        <w:tc>
          <w:tcPr>
            <w:tcW w:w="1065" w:type="pct"/>
            <w:tcBorders>
              <w:top w:val="single" w:sz="4" w:space="0" w:color="auto"/>
              <w:left w:val="single" w:sz="4" w:space="0" w:color="auto"/>
              <w:bottom w:val="single" w:sz="4" w:space="0" w:color="auto"/>
              <w:right w:val="single" w:sz="4" w:space="0" w:color="auto"/>
            </w:tcBorders>
            <w:vAlign w:val="center"/>
          </w:tcPr>
          <w:p w14:paraId="43BB658A" w14:textId="77777777" w:rsidR="00191992" w:rsidRDefault="00000000" w:rsidP="004903E6">
            <w:pPr>
              <w:spacing w:before="60" w:after="60" w:line="240" w:lineRule="auto"/>
              <w:jc w:val="center"/>
              <w:rPr>
                <w:rFonts w:eastAsia="Times New Roman"/>
                <w:szCs w:val="26"/>
              </w:rPr>
            </w:pPr>
            <w:r>
              <w:rPr>
                <w:rFonts w:eastAsia="Times New Roman"/>
                <w:szCs w:val="26"/>
              </w:rPr>
              <w:t xml:space="preserve">BOD </w:t>
            </w:r>
          </w:p>
        </w:tc>
        <w:tc>
          <w:tcPr>
            <w:tcW w:w="946" w:type="pct"/>
            <w:tcBorders>
              <w:top w:val="single" w:sz="4" w:space="0" w:color="auto"/>
              <w:left w:val="single" w:sz="4" w:space="0" w:color="auto"/>
              <w:bottom w:val="single" w:sz="4" w:space="0" w:color="auto"/>
              <w:right w:val="single" w:sz="4" w:space="0" w:color="auto"/>
            </w:tcBorders>
            <w:vAlign w:val="center"/>
          </w:tcPr>
          <w:p w14:paraId="073343B1" w14:textId="77777777" w:rsidR="00191992" w:rsidRDefault="00000000" w:rsidP="004903E6">
            <w:pPr>
              <w:spacing w:before="60" w:after="60" w:line="240" w:lineRule="auto"/>
              <w:jc w:val="center"/>
              <w:rPr>
                <w:rFonts w:eastAsia="Times New Roman"/>
                <w:szCs w:val="26"/>
              </w:rPr>
            </w:pPr>
            <w:r>
              <w:rPr>
                <w:rFonts w:eastAsia="Times New Roman"/>
                <w:szCs w:val="26"/>
              </w:rPr>
              <w:t>mg/l</w:t>
            </w:r>
          </w:p>
        </w:tc>
        <w:tc>
          <w:tcPr>
            <w:tcW w:w="1331" w:type="pct"/>
            <w:tcBorders>
              <w:top w:val="single" w:sz="4" w:space="0" w:color="auto"/>
              <w:left w:val="single" w:sz="4" w:space="0" w:color="auto"/>
              <w:bottom w:val="single" w:sz="4" w:space="0" w:color="auto"/>
              <w:right w:val="single" w:sz="4" w:space="0" w:color="auto"/>
            </w:tcBorders>
            <w:vAlign w:val="center"/>
          </w:tcPr>
          <w:p w14:paraId="54B887A2" w14:textId="77777777" w:rsidR="00191992" w:rsidRDefault="00000000" w:rsidP="004903E6">
            <w:pPr>
              <w:spacing w:before="60" w:after="60" w:line="240" w:lineRule="auto"/>
              <w:jc w:val="center"/>
              <w:rPr>
                <w:rFonts w:eastAsia="Times New Roman"/>
                <w:szCs w:val="26"/>
              </w:rPr>
            </w:pPr>
            <w:r>
              <w:rPr>
                <w:rFonts w:eastAsia="Times New Roman"/>
                <w:szCs w:val="26"/>
                <w:lang w:val="en-US"/>
              </w:rPr>
              <w:t>1.</w:t>
            </w:r>
            <w:r>
              <w:rPr>
                <w:rFonts w:eastAsia="Times New Roman"/>
                <w:szCs w:val="26"/>
              </w:rPr>
              <w:t>100</w:t>
            </w:r>
          </w:p>
        </w:tc>
        <w:tc>
          <w:tcPr>
            <w:tcW w:w="1277" w:type="pct"/>
            <w:tcBorders>
              <w:top w:val="single" w:sz="4" w:space="0" w:color="auto"/>
              <w:left w:val="single" w:sz="4" w:space="0" w:color="auto"/>
              <w:bottom w:val="single" w:sz="4" w:space="0" w:color="auto"/>
              <w:right w:val="single" w:sz="4" w:space="0" w:color="auto"/>
            </w:tcBorders>
            <w:vAlign w:val="center"/>
          </w:tcPr>
          <w:p w14:paraId="463843BE"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50</w:t>
            </w:r>
          </w:p>
        </w:tc>
      </w:tr>
      <w:tr w:rsidR="00191992" w14:paraId="4F70E4FB"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448A4EC0" w14:textId="77777777" w:rsidR="00191992" w:rsidRDefault="00000000" w:rsidP="004903E6">
            <w:pPr>
              <w:spacing w:before="60" w:after="60" w:line="240" w:lineRule="auto"/>
              <w:jc w:val="center"/>
              <w:rPr>
                <w:rFonts w:eastAsia="Times New Roman"/>
                <w:szCs w:val="26"/>
              </w:rPr>
            </w:pPr>
            <w:r>
              <w:rPr>
                <w:rFonts w:eastAsia="Times New Roman"/>
                <w:szCs w:val="26"/>
              </w:rPr>
              <w:t>4</w:t>
            </w:r>
          </w:p>
        </w:tc>
        <w:tc>
          <w:tcPr>
            <w:tcW w:w="1065" w:type="pct"/>
            <w:tcBorders>
              <w:top w:val="single" w:sz="4" w:space="0" w:color="auto"/>
              <w:left w:val="single" w:sz="4" w:space="0" w:color="auto"/>
              <w:bottom w:val="single" w:sz="4" w:space="0" w:color="auto"/>
              <w:right w:val="single" w:sz="4" w:space="0" w:color="auto"/>
            </w:tcBorders>
            <w:vAlign w:val="center"/>
          </w:tcPr>
          <w:p w14:paraId="08FBEF4C" w14:textId="77777777" w:rsidR="00191992" w:rsidRDefault="00000000" w:rsidP="004903E6">
            <w:pPr>
              <w:spacing w:before="60" w:after="60" w:line="240" w:lineRule="auto"/>
              <w:jc w:val="center"/>
              <w:rPr>
                <w:rFonts w:eastAsia="Times New Roman"/>
                <w:szCs w:val="26"/>
              </w:rPr>
            </w:pPr>
            <w:r>
              <w:rPr>
                <w:rFonts w:eastAsia="Times New Roman"/>
                <w:szCs w:val="26"/>
              </w:rPr>
              <w:t xml:space="preserve">COD </w:t>
            </w:r>
          </w:p>
        </w:tc>
        <w:tc>
          <w:tcPr>
            <w:tcW w:w="946" w:type="pct"/>
            <w:tcBorders>
              <w:top w:val="single" w:sz="4" w:space="0" w:color="auto"/>
              <w:left w:val="single" w:sz="4" w:space="0" w:color="auto"/>
              <w:bottom w:val="single" w:sz="4" w:space="0" w:color="auto"/>
              <w:right w:val="single" w:sz="4" w:space="0" w:color="auto"/>
            </w:tcBorders>
            <w:vAlign w:val="center"/>
          </w:tcPr>
          <w:p w14:paraId="4417FE64" w14:textId="77777777" w:rsidR="00191992" w:rsidRDefault="00000000" w:rsidP="004903E6">
            <w:pPr>
              <w:spacing w:before="60" w:after="60" w:line="240" w:lineRule="auto"/>
              <w:jc w:val="center"/>
              <w:rPr>
                <w:rFonts w:eastAsia="Times New Roman"/>
                <w:szCs w:val="26"/>
              </w:rPr>
            </w:pPr>
            <w:r>
              <w:rPr>
                <w:rFonts w:eastAsia="Times New Roman"/>
                <w:szCs w:val="26"/>
              </w:rPr>
              <w:t>mg/l</w:t>
            </w:r>
          </w:p>
        </w:tc>
        <w:tc>
          <w:tcPr>
            <w:tcW w:w="1331" w:type="pct"/>
            <w:tcBorders>
              <w:top w:val="single" w:sz="4" w:space="0" w:color="auto"/>
              <w:left w:val="single" w:sz="4" w:space="0" w:color="auto"/>
              <w:bottom w:val="single" w:sz="4" w:space="0" w:color="auto"/>
              <w:right w:val="single" w:sz="4" w:space="0" w:color="auto"/>
            </w:tcBorders>
            <w:vAlign w:val="center"/>
          </w:tcPr>
          <w:p w14:paraId="67871C9D" w14:textId="77777777" w:rsidR="00191992" w:rsidRDefault="00000000" w:rsidP="004903E6">
            <w:pPr>
              <w:spacing w:before="60" w:after="60" w:line="240" w:lineRule="auto"/>
              <w:jc w:val="center"/>
              <w:rPr>
                <w:rFonts w:eastAsia="Times New Roman"/>
                <w:szCs w:val="26"/>
              </w:rPr>
            </w:pPr>
            <w:r>
              <w:rPr>
                <w:rFonts w:eastAsia="Times New Roman"/>
                <w:szCs w:val="26"/>
                <w:lang w:val="en-US"/>
              </w:rPr>
              <w:t>2.</w:t>
            </w:r>
            <w:r>
              <w:rPr>
                <w:rFonts w:eastAsia="Times New Roman"/>
                <w:szCs w:val="26"/>
              </w:rPr>
              <w:t>500</w:t>
            </w:r>
          </w:p>
        </w:tc>
        <w:tc>
          <w:tcPr>
            <w:tcW w:w="1277" w:type="pct"/>
            <w:tcBorders>
              <w:top w:val="single" w:sz="4" w:space="0" w:color="auto"/>
              <w:left w:val="single" w:sz="4" w:space="0" w:color="auto"/>
              <w:bottom w:val="single" w:sz="4" w:space="0" w:color="auto"/>
              <w:right w:val="single" w:sz="4" w:space="0" w:color="auto"/>
            </w:tcBorders>
            <w:vAlign w:val="center"/>
          </w:tcPr>
          <w:p w14:paraId="4561AE84"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150</w:t>
            </w:r>
          </w:p>
        </w:tc>
      </w:tr>
      <w:tr w:rsidR="00191992" w14:paraId="1BE82642"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390D41A8" w14:textId="77777777" w:rsidR="00191992" w:rsidRDefault="00000000" w:rsidP="004903E6">
            <w:pPr>
              <w:spacing w:before="60" w:after="60" w:line="240" w:lineRule="auto"/>
              <w:jc w:val="center"/>
              <w:rPr>
                <w:rFonts w:eastAsia="Times New Roman"/>
                <w:szCs w:val="26"/>
              </w:rPr>
            </w:pPr>
            <w:r>
              <w:rPr>
                <w:rFonts w:eastAsia="Times New Roman"/>
                <w:szCs w:val="26"/>
              </w:rPr>
              <w:t>5</w:t>
            </w:r>
          </w:p>
        </w:tc>
        <w:tc>
          <w:tcPr>
            <w:tcW w:w="1065" w:type="pct"/>
            <w:tcBorders>
              <w:top w:val="single" w:sz="4" w:space="0" w:color="auto"/>
              <w:left w:val="single" w:sz="4" w:space="0" w:color="auto"/>
              <w:bottom w:val="single" w:sz="4" w:space="0" w:color="auto"/>
              <w:right w:val="single" w:sz="4" w:space="0" w:color="auto"/>
            </w:tcBorders>
            <w:vAlign w:val="center"/>
          </w:tcPr>
          <w:p w14:paraId="4C9CA704" w14:textId="77777777" w:rsidR="00191992" w:rsidRDefault="00000000" w:rsidP="004903E6">
            <w:pPr>
              <w:spacing w:before="60" w:after="60" w:line="240" w:lineRule="auto"/>
              <w:jc w:val="center"/>
              <w:rPr>
                <w:rFonts w:eastAsia="Times New Roman"/>
                <w:szCs w:val="26"/>
              </w:rPr>
            </w:pPr>
            <w:r>
              <w:rPr>
                <w:rFonts w:eastAsia="Times New Roman"/>
                <w:szCs w:val="26"/>
              </w:rPr>
              <w:t>SS</w:t>
            </w:r>
          </w:p>
        </w:tc>
        <w:tc>
          <w:tcPr>
            <w:tcW w:w="946" w:type="pct"/>
            <w:tcBorders>
              <w:top w:val="single" w:sz="4" w:space="0" w:color="auto"/>
              <w:left w:val="single" w:sz="4" w:space="0" w:color="auto"/>
              <w:bottom w:val="single" w:sz="4" w:space="0" w:color="auto"/>
              <w:right w:val="single" w:sz="4" w:space="0" w:color="auto"/>
            </w:tcBorders>
            <w:vAlign w:val="center"/>
          </w:tcPr>
          <w:p w14:paraId="30C02E41" w14:textId="77777777" w:rsidR="00191992" w:rsidRDefault="00000000" w:rsidP="004903E6">
            <w:pPr>
              <w:spacing w:before="60" w:after="60" w:line="240" w:lineRule="auto"/>
              <w:jc w:val="center"/>
              <w:rPr>
                <w:rFonts w:eastAsia="Times New Roman"/>
                <w:szCs w:val="26"/>
              </w:rPr>
            </w:pPr>
            <w:r>
              <w:rPr>
                <w:rFonts w:eastAsia="Times New Roman"/>
                <w:szCs w:val="26"/>
              </w:rPr>
              <w:t>mg/l</w:t>
            </w:r>
          </w:p>
        </w:tc>
        <w:tc>
          <w:tcPr>
            <w:tcW w:w="1331" w:type="pct"/>
            <w:tcBorders>
              <w:top w:val="single" w:sz="4" w:space="0" w:color="auto"/>
              <w:left w:val="single" w:sz="4" w:space="0" w:color="auto"/>
              <w:bottom w:val="single" w:sz="4" w:space="0" w:color="auto"/>
              <w:right w:val="single" w:sz="4" w:space="0" w:color="auto"/>
            </w:tcBorders>
            <w:vAlign w:val="center"/>
          </w:tcPr>
          <w:p w14:paraId="57BB395F" w14:textId="77777777" w:rsidR="00191992" w:rsidRDefault="00000000" w:rsidP="004903E6">
            <w:pPr>
              <w:spacing w:before="60" w:after="60" w:line="240" w:lineRule="auto"/>
              <w:jc w:val="center"/>
              <w:rPr>
                <w:rFonts w:eastAsia="Times New Roman"/>
                <w:szCs w:val="26"/>
              </w:rPr>
            </w:pPr>
            <w:r>
              <w:rPr>
                <w:rFonts w:eastAsia="Times New Roman"/>
                <w:szCs w:val="26"/>
              </w:rPr>
              <w:t>660</w:t>
            </w:r>
          </w:p>
        </w:tc>
        <w:tc>
          <w:tcPr>
            <w:tcW w:w="1277" w:type="pct"/>
            <w:tcBorders>
              <w:top w:val="single" w:sz="4" w:space="0" w:color="auto"/>
              <w:left w:val="single" w:sz="4" w:space="0" w:color="auto"/>
              <w:bottom w:val="single" w:sz="4" w:space="0" w:color="auto"/>
              <w:right w:val="single" w:sz="4" w:space="0" w:color="auto"/>
            </w:tcBorders>
            <w:vAlign w:val="center"/>
          </w:tcPr>
          <w:p w14:paraId="4494CF79"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100</w:t>
            </w:r>
          </w:p>
        </w:tc>
      </w:tr>
      <w:tr w:rsidR="00191992" w14:paraId="78D37C35"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34106887" w14:textId="77777777" w:rsidR="00191992" w:rsidRDefault="00000000" w:rsidP="004903E6">
            <w:pPr>
              <w:spacing w:before="60" w:after="60" w:line="240" w:lineRule="auto"/>
              <w:jc w:val="center"/>
              <w:rPr>
                <w:rFonts w:eastAsia="Times New Roman"/>
                <w:szCs w:val="26"/>
              </w:rPr>
            </w:pPr>
            <w:r>
              <w:rPr>
                <w:rFonts w:eastAsia="Times New Roman"/>
                <w:szCs w:val="26"/>
              </w:rPr>
              <w:lastRenderedPageBreak/>
              <w:t>6</w:t>
            </w:r>
          </w:p>
        </w:tc>
        <w:tc>
          <w:tcPr>
            <w:tcW w:w="1065" w:type="pct"/>
            <w:tcBorders>
              <w:top w:val="single" w:sz="4" w:space="0" w:color="auto"/>
              <w:left w:val="single" w:sz="4" w:space="0" w:color="auto"/>
              <w:bottom w:val="single" w:sz="4" w:space="0" w:color="auto"/>
              <w:right w:val="single" w:sz="4" w:space="0" w:color="auto"/>
            </w:tcBorders>
            <w:vAlign w:val="center"/>
          </w:tcPr>
          <w:p w14:paraId="7486BF82" w14:textId="77777777" w:rsidR="00191992" w:rsidRDefault="00000000" w:rsidP="004903E6">
            <w:pPr>
              <w:spacing w:before="60" w:after="60" w:line="240" w:lineRule="auto"/>
              <w:jc w:val="center"/>
              <w:rPr>
                <w:rFonts w:eastAsia="Times New Roman"/>
                <w:szCs w:val="26"/>
              </w:rPr>
            </w:pPr>
            <w:r>
              <w:rPr>
                <w:rFonts w:eastAsia="Times New Roman"/>
                <w:szCs w:val="26"/>
              </w:rPr>
              <w:t>T-N</w:t>
            </w:r>
          </w:p>
        </w:tc>
        <w:tc>
          <w:tcPr>
            <w:tcW w:w="946" w:type="pct"/>
            <w:tcBorders>
              <w:top w:val="single" w:sz="4" w:space="0" w:color="auto"/>
              <w:left w:val="single" w:sz="4" w:space="0" w:color="auto"/>
              <w:bottom w:val="single" w:sz="4" w:space="0" w:color="auto"/>
              <w:right w:val="single" w:sz="4" w:space="0" w:color="auto"/>
            </w:tcBorders>
            <w:vAlign w:val="center"/>
          </w:tcPr>
          <w:p w14:paraId="706DCE77" w14:textId="77777777" w:rsidR="00191992" w:rsidRDefault="00000000" w:rsidP="004903E6">
            <w:pPr>
              <w:spacing w:before="60" w:after="60" w:line="240" w:lineRule="auto"/>
              <w:jc w:val="center"/>
              <w:rPr>
                <w:rFonts w:eastAsia="Times New Roman"/>
                <w:szCs w:val="26"/>
              </w:rPr>
            </w:pPr>
            <w:r>
              <w:rPr>
                <w:rFonts w:eastAsia="Times New Roman"/>
                <w:szCs w:val="26"/>
              </w:rPr>
              <w:t>mg/l</w:t>
            </w:r>
          </w:p>
        </w:tc>
        <w:tc>
          <w:tcPr>
            <w:tcW w:w="1331" w:type="pct"/>
            <w:tcBorders>
              <w:top w:val="single" w:sz="4" w:space="0" w:color="auto"/>
              <w:left w:val="single" w:sz="4" w:space="0" w:color="auto"/>
              <w:bottom w:val="single" w:sz="4" w:space="0" w:color="auto"/>
              <w:right w:val="single" w:sz="4" w:space="0" w:color="auto"/>
            </w:tcBorders>
            <w:vAlign w:val="center"/>
          </w:tcPr>
          <w:p w14:paraId="3F96AF54" w14:textId="77777777" w:rsidR="00191992" w:rsidRDefault="00000000" w:rsidP="004903E6">
            <w:pPr>
              <w:spacing w:before="60" w:after="60" w:line="240" w:lineRule="auto"/>
              <w:jc w:val="center"/>
              <w:rPr>
                <w:rFonts w:eastAsia="Times New Roman"/>
                <w:szCs w:val="26"/>
              </w:rPr>
            </w:pPr>
            <w:r>
              <w:rPr>
                <w:rFonts w:eastAsia="Times New Roman"/>
                <w:szCs w:val="26"/>
              </w:rPr>
              <w:t>991</w:t>
            </w:r>
          </w:p>
        </w:tc>
        <w:tc>
          <w:tcPr>
            <w:tcW w:w="1277" w:type="pct"/>
            <w:tcBorders>
              <w:top w:val="single" w:sz="4" w:space="0" w:color="auto"/>
              <w:left w:val="single" w:sz="4" w:space="0" w:color="auto"/>
              <w:bottom w:val="single" w:sz="4" w:space="0" w:color="auto"/>
              <w:right w:val="single" w:sz="4" w:space="0" w:color="auto"/>
            </w:tcBorders>
            <w:vAlign w:val="center"/>
          </w:tcPr>
          <w:p w14:paraId="12D10C59"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40</w:t>
            </w:r>
          </w:p>
        </w:tc>
      </w:tr>
      <w:tr w:rsidR="00191992" w14:paraId="5B986F03"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64510133" w14:textId="77777777" w:rsidR="00191992" w:rsidRDefault="00000000" w:rsidP="004903E6">
            <w:pPr>
              <w:spacing w:before="60" w:after="60" w:line="240" w:lineRule="auto"/>
              <w:jc w:val="center"/>
              <w:rPr>
                <w:rFonts w:eastAsia="Times New Roman"/>
                <w:szCs w:val="26"/>
              </w:rPr>
            </w:pPr>
            <w:r>
              <w:rPr>
                <w:rFonts w:eastAsia="Times New Roman"/>
                <w:szCs w:val="26"/>
              </w:rPr>
              <w:t>7</w:t>
            </w:r>
          </w:p>
        </w:tc>
        <w:tc>
          <w:tcPr>
            <w:tcW w:w="1065" w:type="pct"/>
            <w:tcBorders>
              <w:top w:val="single" w:sz="4" w:space="0" w:color="auto"/>
              <w:left w:val="single" w:sz="4" w:space="0" w:color="auto"/>
              <w:bottom w:val="single" w:sz="4" w:space="0" w:color="auto"/>
              <w:right w:val="single" w:sz="4" w:space="0" w:color="auto"/>
            </w:tcBorders>
            <w:vAlign w:val="center"/>
          </w:tcPr>
          <w:p w14:paraId="12A7FCCA" w14:textId="77777777" w:rsidR="00191992" w:rsidRDefault="00000000" w:rsidP="004903E6">
            <w:pPr>
              <w:spacing w:before="60" w:after="60" w:line="240" w:lineRule="auto"/>
              <w:jc w:val="center"/>
              <w:rPr>
                <w:rFonts w:eastAsia="Times New Roman"/>
                <w:szCs w:val="26"/>
              </w:rPr>
            </w:pPr>
            <w:r>
              <w:rPr>
                <w:rFonts w:eastAsia="Times New Roman"/>
                <w:szCs w:val="26"/>
              </w:rPr>
              <w:t xml:space="preserve">NH4+ </w:t>
            </w:r>
          </w:p>
        </w:tc>
        <w:tc>
          <w:tcPr>
            <w:tcW w:w="946" w:type="pct"/>
            <w:tcBorders>
              <w:top w:val="single" w:sz="4" w:space="0" w:color="auto"/>
              <w:left w:val="single" w:sz="4" w:space="0" w:color="auto"/>
              <w:bottom w:val="single" w:sz="4" w:space="0" w:color="auto"/>
              <w:right w:val="single" w:sz="4" w:space="0" w:color="auto"/>
            </w:tcBorders>
            <w:vAlign w:val="center"/>
          </w:tcPr>
          <w:p w14:paraId="51997D24" w14:textId="77777777" w:rsidR="00191992" w:rsidRDefault="00000000" w:rsidP="004903E6">
            <w:pPr>
              <w:spacing w:before="60" w:after="60" w:line="240" w:lineRule="auto"/>
              <w:jc w:val="center"/>
              <w:rPr>
                <w:rFonts w:eastAsia="Times New Roman"/>
                <w:szCs w:val="26"/>
              </w:rPr>
            </w:pPr>
            <w:r>
              <w:rPr>
                <w:rFonts w:eastAsia="Times New Roman"/>
                <w:szCs w:val="26"/>
              </w:rPr>
              <w:t>mg/l</w:t>
            </w:r>
          </w:p>
        </w:tc>
        <w:tc>
          <w:tcPr>
            <w:tcW w:w="1331" w:type="pct"/>
            <w:tcBorders>
              <w:top w:val="single" w:sz="4" w:space="0" w:color="auto"/>
              <w:left w:val="single" w:sz="4" w:space="0" w:color="auto"/>
              <w:bottom w:val="single" w:sz="4" w:space="0" w:color="auto"/>
              <w:right w:val="single" w:sz="4" w:space="0" w:color="auto"/>
            </w:tcBorders>
            <w:vAlign w:val="center"/>
          </w:tcPr>
          <w:p w14:paraId="0862AAEB" w14:textId="77777777" w:rsidR="00191992" w:rsidRDefault="00000000" w:rsidP="004903E6">
            <w:pPr>
              <w:spacing w:before="60" w:after="60" w:line="240" w:lineRule="auto"/>
              <w:jc w:val="center"/>
              <w:rPr>
                <w:rFonts w:eastAsia="Times New Roman"/>
                <w:szCs w:val="26"/>
              </w:rPr>
            </w:pPr>
            <w:r>
              <w:rPr>
                <w:rFonts w:eastAsia="Times New Roman"/>
                <w:szCs w:val="26"/>
              </w:rPr>
              <w:t>892</w:t>
            </w:r>
          </w:p>
        </w:tc>
        <w:tc>
          <w:tcPr>
            <w:tcW w:w="1277" w:type="pct"/>
            <w:tcBorders>
              <w:top w:val="single" w:sz="4" w:space="0" w:color="auto"/>
              <w:left w:val="single" w:sz="4" w:space="0" w:color="auto"/>
              <w:bottom w:val="single" w:sz="4" w:space="0" w:color="auto"/>
              <w:right w:val="single" w:sz="4" w:space="0" w:color="auto"/>
            </w:tcBorders>
            <w:vAlign w:val="center"/>
          </w:tcPr>
          <w:p w14:paraId="4C43AEDF"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10</w:t>
            </w:r>
          </w:p>
        </w:tc>
      </w:tr>
      <w:tr w:rsidR="00191992" w14:paraId="546C8B90"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01E7A34E" w14:textId="77777777" w:rsidR="00191992" w:rsidRDefault="00000000" w:rsidP="004903E6">
            <w:pPr>
              <w:spacing w:before="60" w:after="60" w:line="240" w:lineRule="auto"/>
              <w:jc w:val="center"/>
              <w:rPr>
                <w:rFonts w:eastAsia="Times New Roman"/>
                <w:szCs w:val="26"/>
              </w:rPr>
            </w:pPr>
            <w:r>
              <w:rPr>
                <w:rFonts w:eastAsia="Times New Roman"/>
                <w:szCs w:val="26"/>
              </w:rPr>
              <w:t>8</w:t>
            </w:r>
          </w:p>
        </w:tc>
        <w:tc>
          <w:tcPr>
            <w:tcW w:w="1065" w:type="pct"/>
            <w:tcBorders>
              <w:top w:val="single" w:sz="4" w:space="0" w:color="auto"/>
              <w:left w:val="single" w:sz="4" w:space="0" w:color="auto"/>
              <w:bottom w:val="single" w:sz="4" w:space="0" w:color="auto"/>
              <w:right w:val="single" w:sz="4" w:space="0" w:color="auto"/>
            </w:tcBorders>
            <w:vAlign w:val="center"/>
          </w:tcPr>
          <w:p w14:paraId="2E709951" w14:textId="77777777" w:rsidR="00191992" w:rsidRDefault="00000000" w:rsidP="004903E6">
            <w:pPr>
              <w:spacing w:before="60" w:after="60" w:line="240" w:lineRule="auto"/>
              <w:jc w:val="center"/>
              <w:rPr>
                <w:rFonts w:eastAsia="Times New Roman"/>
                <w:szCs w:val="26"/>
              </w:rPr>
            </w:pPr>
            <w:r>
              <w:rPr>
                <w:rFonts w:eastAsia="Times New Roman"/>
                <w:szCs w:val="26"/>
              </w:rPr>
              <w:t xml:space="preserve">T-P </w:t>
            </w:r>
          </w:p>
        </w:tc>
        <w:tc>
          <w:tcPr>
            <w:tcW w:w="946" w:type="pct"/>
            <w:tcBorders>
              <w:top w:val="single" w:sz="4" w:space="0" w:color="auto"/>
              <w:left w:val="single" w:sz="4" w:space="0" w:color="auto"/>
              <w:bottom w:val="single" w:sz="4" w:space="0" w:color="auto"/>
              <w:right w:val="single" w:sz="4" w:space="0" w:color="auto"/>
            </w:tcBorders>
            <w:vAlign w:val="center"/>
          </w:tcPr>
          <w:p w14:paraId="30B671D3" w14:textId="77777777" w:rsidR="00191992" w:rsidRDefault="00000000" w:rsidP="004903E6">
            <w:pPr>
              <w:spacing w:before="60" w:after="60" w:line="240" w:lineRule="auto"/>
              <w:jc w:val="center"/>
              <w:rPr>
                <w:rFonts w:eastAsia="Times New Roman"/>
                <w:szCs w:val="26"/>
              </w:rPr>
            </w:pPr>
            <w:r>
              <w:rPr>
                <w:rFonts w:eastAsia="Times New Roman"/>
                <w:szCs w:val="26"/>
              </w:rPr>
              <w:t>mg/l</w:t>
            </w:r>
          </w:p>
        </w:tc>
        <w:tc>
          <w:tcPr>
            <w:tcW w:w="1331" w:type="pct"/>
            <w:tcBorders>
              <w:top w:val="single" w:sz="4" w:space="0" w:color="auto"/>
              <w:left w:val="single" w:sz="4" w:space="0" w:color="auto"/>
              <w:bottom w:val="single" w:sz="4" w:space="0" w:color="auto"/>
              <w:right w:val="single" w:sz="4" w:space="0" w:color="auto"/>
            </w:tcBorders>
            <w:vAlign w:val="center"/>
          </w:tcPr>
          <w:p w14:paraId="62397B60" w14:textId="77777777" w:rsidR="00191992" w:rsidRDefault="00000000" w:rsidP="004903E6">
            <w:pPr>
              <w:spacing w:before="60" w:after="60" w:line="240" w:lineRule="auto"/>
              <w:jc w:val="center"/>
              <w:rPr>
                <w:rFonts w:eastAsia="Times New Roman"/>
                <w:szCs w:val="26"/>
              </w:rPr>
            </w:pPr>
            <w:r>
              <w:rPr>
                <w:rFonts w:eastAsia="Times New Roman"/>
                <w:szCs w:val="26"/>
              </w:rPr>
              <w:t>81</w:t>
            </w:r>
          </w:p>
        </w:tc>
        <w:tc>
          <w:tcPr>
            <w:tcW w:w="1277" w:type="pct"/>
            <w:tcBorders>
              <w:top w:val="single" w:sz="4" w:space="0" w:color="auto"/>
              <w:left w:val="single" w:sz="4" w:space="0" w:color="auto"/>
              <w:bottom w:val="single" w:sz="4" w:space="0" w:color="auto"/>
              <w:right w:val="single" w:sz="4" w:space="0" w:color="auto"/>
            </w:tcBorders>
            <w:vAlign w:val="center"/>
          </w:tcPr>
          <w:p w14:paraId="523EF5E7" w14:textId="77777777" w:rsidR="00191992" w:rsidRDefault="00000000" w:rsidP="004903E6">
            <w:pPr>
              <w:spacing w:before="60" w:after="60" w:line="240" w:lineRule="auto"/>
              <w:jc w:val="center"/>
              <w:rPr>
                <w:rFonts w:eastAsia="Times New Roman"/>
                <w:szCs w:val="26"/>
              </w:rPr>
            </w:pPr>
            <w:r>
              <w:rPr>
                <w:rFonts w:eastAsia="Times New Roman"/>
                <w:szCs w:val="26"/>
                <w:lang w:val="en-US"/>
              </w:rPr>
              <w:t>6</w:t>
            </w:r>
          </w:p>
        </w:tc>
      </w:tr>
      <w:tr w:rsidR="00191992" w14:paraId="0EAAD9F7" w14:textId="77777777">
        <w:trPr>
          <w:trHeight w:val="475"/>
          <w:jc w:val="center"/>
        </w:trPr>
        <w:tc>
          <w:tcPr>
            <w:tcW w:w="381" w:type="pct"/>
            <w:tcBorders>
              <w:top w:val="single" w:sz="4" w:space="0" w:color="auto"/>
              <w:left w:val="single" w:sz="4" w:space="0" w:color="auto"/>
              <w:bottom w:val="single" w:sz="4" w:space="0" w:color="auto"/>
              <w:right w:val="single" w:sz="4" w:space="0" w:color="auto"/>
            </w:tcBorders>
            <w:noWrap/>
            <w:vAlign w:val="center"/>
          </w:tcPr>
          <w:p w14:paraId="6332FBB0" w14:textId="77777777" w:rsidR="00191992" w:rsidRDefault="00000000" w:rsidP="004903E6">
            <w:pPr>
              <w:spacing w:before="60" w:after="60" w:line="240" w:lineRule="auto"/>
              <w:jc w:val="center"/>
              <w:rPr>
                <w:rFonts w:eastAsia="Times New Roman"/>
                <w:szCs w:val="26"/>
              </w:rPr>
            </w:pPr>
            <w:r>
              <w:rPr>
                <w:rFonts w:eastAsia="Times New Roman"/>
                <w:szCs w:val="26"/>
              </w:rPr>
              <w:t>9</w:t>
            </w:r>
          </w:p>
        </w:tc>
        <w:tc>
          <w:tcPr>
            <w:tcW w:w="1065" w:type="pct"/>
            <w:tcBorders>
              <w:top w:val="single" w:sz="4" w:space="0" w:color="auto"/>
              <w:left w:val="single" w:sz="4" w:space="0" w:color="auto"/>
              <w:bottom w:val="single" w:sz="4" w:space="0" w:color="auto"/>
              <w:right w:val="single" w:sz="4" w:space="0" w:color="auto"/>
            </w:tcBorders>
            <w:vAlign w:val="center"/>
          </w:tcPr>
          <w:p w14:paraId="35EE69C0" w14:textId="77777777" w:rsidR="00191992" w:rsidRDefault="00000000" w:rsidP="004903E6">
            <w:pPr>
              <w:spacing w:before="60" w:after="60" w:line="240" w:lineRule="auto"/>
              <w:jc w:val="center"/>
              <w:rPr>
                <w:rFonts w:eastAsia="Times New Roman"/>
                <w:szCs w:val="26"/>
              </w:rPr>
            </w:pPr>
            <w:r>
              <w:rPr>
                <w:rFonts w:eastAsia="Times New Roman"/>
                <w:szCs w:val="26"/>
              </w:rPr>
              <w:t>Coliforms</w:t>
            </w:r>
          </w:p>
        </w:tc>
        <w:tc>
          <w:tcPr>
            <w:tcW w:w="946" w:type="pct"/>
            <w:tcBorders>
              <w:top w:val="single" w:sz="4" w:space="0" w:color="auto"/>
              <w:left w:val="single" w:sz="4" w:space="0" w:color="auto"/>
              <w:bottom w:val="single" w:sz="4" w:space="0" w:color="auto"/>
              <w:right w:val="single" w:sz="4" w:space="0" w:color="auto"/>
            </w:tcBorders>
            <w:vAlign w:val="center"/>
          </w:tcPr>
          <w:p w14:paraId="165BCA49" w14:textId="77777777" w:rsidR="00191992" w:rsidRDefault="00000000" w:rsidP="004903E6">
            <w:pPr>
              <w:spacing w:before="60" w:after="60" w:line="240" w:lineRule="auto"/>
              <w:jc w:val="center"/>
              <w:rPr>
                <w:rFonts w:eastAsia="Times New Roman"/>
                <w:szCs w:val="26"/>
              </w:rPr>
            </w:pPr>
            <w:r>
              <w:rPr>
                <w:rFonts w:eastAsia="Times New Roman"/>
                <w:szCs w:val="26"/>
              </w:rPr>
              <w:t>MPN/100ml</w:t>
            </w:r>
          </w:p>
        </w:tc>
        <w:tc>
          <w:tcPr>
            <w:tcW w:w="1331" w:type="pct"/>
            <w:tcBorders>
              <w:top w:val="single" w:sz="4" w:space="0" w:color="auto"/>
              <w:left w:val="single" w:sz="4" w:space="0" w:color="auto"/>
              <w:bottom w:val="single" w:sz="4" w:space="0" w:color="auto"/>
              <w:right w:val="single" w:sz="4" w:space="0" w:color="auto"/>
            </w:tcBorders>
            <w:vAlign w:val="center"/>
          </w:tcPr>
          <w:p w14:paraId="5A6C1CB2" w14:textId="77777777" w:rsidR="00191992" w:rsidRDefault="00000000" w:rsidP="004903E6">
            <w:pPr>
              <w:spacing w:before="60" w:after="60" w:line="240" w:lineRule="auto"/>
              <w:jc w:val="center"/>
              <w:rPr>
                <w:rFonts w:eastAsia="Times New Roman"/>
                <w:szCs w:val="26"/>
              </w:rPr>
            </w:pPr>
            <w:r>
              <w:rPr>
                <w:rFonts w:eastAsia="Times New Roman"/>
                <w:szCs w:val="26"/>
              </w:rPr>
              <w:t>2</w:t>
            </w:r>
            <w:r>
              <w:rPr>
                <w:rFonts w:eastAsia="Times New Roman"/>
                <w:szCs w:val="26"/>
                <w:lang w:val="en-US"/>
              </w:rPr>
              <w:t>.</w:t>
            </w:r>
            <w:r>
              <w:rPr>
                <w:rFonts w:eastAsia="Times New Roman"/>
                <w:szCs w:val="26"/>
              </w:rPr>
              <w:t>300</w:t>
            </w:r>
            <w:r>
              <w:rPr>
                <w:rFonts w:eastAsia="Times New Roman"/>
                <w:szCs w:val="26"/>
                <w:lang w:val="en-US"/>
              </w:rPr>
              <w:t>.</w:t>
            </w:r>
            <w:r>
              <w:rPr>
                <w:rFonts w:eastAsia="Times New Roman"/>
                <w:szCs w:val="26"/>
              </w:rPr>
              <w:t>000</w:t>
            </w:r>
          </w:p>
        </w:tc>
        <w:tc>
          <w:tcPr>
            <w:tcW w:w="1277" w:type="pct"/>
            <w:tcBorders>
              <w:top w:val="single" w:sz="4" w:space="0" w:color="auto"/>
              <w:left w:val="single" w:sz="4" w:space="0" w:color="auto"/>
              <w:bottom w:val="single" w:sz="4" w:space="0" w:color="auto"/>
              <w:right w:val="single" w:sz="4" w:space="0" w:color="auto"/>
            </w:tcBorders>
            <w:vAlign w:val="center"/>
          </w:tcPr>
          <w:p w14:paraId="0095D221" w14:textId="77777777" w:rsidR="00191992" w:rsidRDefault="00000000" w:rsidP="004903E6">
            <w:pPr>
              <w:spacing w:before="60" w:after="60" w:line="240" w:lineRule="auto"/>
              <w:jc w:val="center"/>
              <w:rPr>
                <w:rFonts w:eastAsia="Times New Roman"/>
                <w:szCs w:val="26"/>
                <w:lang w:val="en-US"/>
              </w:rPr>
            </w:pPr>
            <w:r>
              <w:rPr>
                <w:rFonts w:eastAsia="Times New Roman"/>
                <w:szCs w:val="26"/>
                <w:lang w:val="en-US"/>
              </w:rPr>
              <w:t>5.000</w:t>
            </w:r>
          </w:p>
        </w:tc>
      </w:tr>
    </w:tbl>
    <w:p w14:paraId="4B787F05" w14:textId="77777777" w:rsidR="00191992" w:rsidRDefault="00000000">
      <w:pPr>
        <w:spacing w:before="60" w:after="60"/>
      </w:pPr>
      <w:r>
        <w:rPr>
          <w:b/>
          <w:bCs/>
          <w:i/>
          <w:iCs/>
          <w:szCs w:val="26"/>
          <w:u w:val="single"/>
        </w:rPr>
        <w:t>Nguồn</w:t>
      </w:r>
      <w:r>
        <w:rPr>
          <w:i/>
          <w:iCs/>
          <w:szCs w:val="26"/>
          <w:u w:val="single"/>
        </w:rPr>
        <w:t>:</w:t>
      </w:r>
      <w:r>
        <w:rPr>
          <w:i/>
          <w:iCs/>
          <w:szCs w:val="26"/>
        </w:rPr>
        <w:t xml:space="preserve"> Quy chuẩn kỹ thuật quốc gia về nước thải công nghiệp QCVN 40:2011/BTNMT. Giá trị C, Cột B</w:t>
      </w:r>
    </w:p>
    <w:p w14:paraId="68ADC130" w14:textId="77777777" w:rsidR="00191992" w:rsidRDefault="00000000">
      <w:pPr>
        <w:widowControl w:val="0"/>
        <w:spacing w:before="60" w:after="60"/>
        <w:rPr>
          <w:lang w:eastAsia="ja-JP"/>
        </w:rPr>
      </w:pPr>
      <w:r>
        <w:rPr>
          <w:lang w:eastAsia="ja-JP"/>
        </w:rPr>
        <w:t xml:space="preserve">Hiệu quả xử lý của từng công đoạn trong quy trình công nghệ được trình bày </w:t>
      </w:r>
      <w:r>
        <w:rPr>
          <w:lang w:val="it-IT" w:eastAsia="ja-JP"/>
        </w:rPr>
        <w:t>theo bảng dưới đây</w:t>
      </w:r>
      <w:r>
        <w:rPr>
          <w:lang w:eastAsia="ja-JP"/>
        </w:rPr>
        <w:t>.</w:t>
      </w:r>
    </w:p>
    <w:p w14:paraId="6CD932D7" w14:textId="77777777" w:rsidR="00191992" w:rsidRDefault="00000000">
      <w:pPr>
        <w:pStyle w:val="Caption"/>
        <w:keepNext/>
        <w:rPr>
          <w:lang w:val="vi-VN"/>
        </w:rPr>
      </w:pPr>
      <w:bookmarkStart w:id="255" w:name="_Toc140406852"/>
      <w:r>
        <w:rPr>
          <w:lang w:val="vi-VN"/>
        </w:rPr>
        <w:t xml:space="preserve">Bảng 4. </w:t>
      </w:r>
      <w:r>
        <w:fldChar w:fldCharType="begin"/>
      </w:r>
      <w:r>
        <w:rPr>
          <w:lang w:val="vi-VN"/>
        </w:rPr>
        <w:instrText xml:space="preserve"> SEQ Bảng_4. \* ARABIC </w:instrText>
      </w:r>
      <w:r>
        <w:fldChar w:fldCharType="separate"/>
      </w:r>
      <w:r>
        <w:rPr>
          <w:lang w:val="vi-VN"/>
        </w:rPr>
        <w:t>35</w:t>
      </w:r>
      <w:r>
        <w:fldChar w:fldCharType="end"/>
      </w:r>
      <w:r>
        <w:rPr>
          <w:lang w:val="vi-VN"/>
        </w:rPr>
        <w:t xml:space="preserve">: Hiệu suất xử lý của </w:t>
      </w:r>
      <w:r w:rsidRPr="00D2529C">
        <w:rPr>
          <w:lang w:val="vi-VN"/>
        </w:rPr>
        <w:t>Hệ thống</w:t>
      </w:r>
      <w:r>
        <w:rPr>
          <w:lang w:val="vi-VN"/>
        </w:rPr>
        <w:t xml:space="preserve"> xử lý nước thải công suất </w:t>
      </w:r>
      <w:r w:rsidRPr="00D2529C">
        <w:rPr>
          <w:lang w:val="vi-VN"/>
        </w:rPr>
        <w:t>130</w:t>
      </w:r>
      <w:r>
        <w:rPr>
          <w:lang w:val="vi-VN"/>
        </w:rPr>
        <w:t xml:space="preserve"> m</w:t>
      </w:r>
      <w:r>
        <w:rPr>
          <w:vertAlign w:val="superscript"/>
          <w:lang w:val="vi-VN"/>
        </w:rPr>
        <w:t>3</w:t>
      </w:r>
      <w:r>
        <w:rPr>
          <w:lang w:val="vi-VN"/>
        </w:rPr>
        <w:t>/ngày.đêm tại Xưởng 3</w:t>
      </w:r>
      <w:bookmarkEnd w:id="255"/>
    </w:p>
    <w:tbl>
      <w:tblPr>
        <w:tblW w:w="915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72"/>
        <w:gridCol w:w="2288"/>
        <w:gridCol w:w="6294"/>
      </w:tblGrid>
      <w:tr w:rsidR="00191992" w14:paraId="460FCA95" w14:textId="77777777">
        <w:trPr>
          <w:trHeight w:val="469"/>
        </w:trPr>
        <w:tc>
          <w:tcPr>
            <w:tcW w:w="572" w:type="dxa"/>
            <w:vAlign w:val="center"/>
          </w:tcPr>
          <w:p w14:paraId="63804B3A" w14:textId="77777777" w:rsidR="00191992" w:rsidRDefault="00000000" w:rsidP="004903E6">
            <w:pPr>
              <w:widowControl w:val="0"/>
              <w:spacing w:before="60" w:after="60" w:line="240" w:lineRule="auto"/>
              <w:jc w:val="center"/>
              <w:rPr>
                <w:b/>
                <w:szCs w:val="24"/>
                <w:lang w:val="en-US" w:eastAsia="zh-CN"/>
              </w:rPr>
            </w:pPr>
            <w:r>
              <w:rPr>
                <w:rFonts w:eastAsia="MS Mincho"/>
                <w:b/>
                <w:szCs w:val="24"/>
                <w:lang w:val="en-US" w:eastAsia="ja-JP"/>
              </w:rPr>
              <w:t>Stt</w:t>
            </w:r>
          </w:p>
        </w:tc>
        <w:tc>
          <w:tcPr>
            <w:tcW w:w="2288" w:type="dxa"/>
            <w:vAlign w:val="center"/>
          </w:tcPr>
          <w:p w14:paraId="4BD2EA47" w14:textId="77777777" w:rsidR="00191992" w:rsidRDefault="00000000" w:rsidP="004903E6">
            <w:pPr>
              <w:widowControl w:val="0"/>
              <w:spacing w:before="60" w:after="60" w:line="240" w:lineRule="auto"/>
              <w:jc w:val="center"/>
              <w:rPr>
                <w:b/>
                <w:szCs w:val="24"/>
                <w:lang w:val="en-US" w:eastAsia="zh-CN"/>
              </w:rPr>
            </w:pPr>
            <w:r>
              <w:rPr>
                <w:rFonts w:eastAsia="MS Mincho"/>
                <w:b/>
                <w:szCs w:val="24"/>
                <w:lang w:eastAsia="zh-TW"/>
              </w:rPr>
              <w:t>Công đoạn xử lý</w:t>
            </w:r>
          </w:p>
        </w:tc>
        <w:tc>
          <w:tcPr>
            <w:tcW w:w="6294" w:type="dxa"/>
            <w:vAlign w:val="center"/>
          </w:tcPr>
          <w:p w14:paraId="75728972" w14:textId="77777777" w:rsidR="00191992" w:rsidRDefault="00000000" w:rsidP="004903E6">
            <w:pPr>
              <w:widowControl w:val="0"/>
              <w:spacing w:before="60" w:after="60" w:line="240" w:lineRule="auto"/>
              <w:jc w:val="center"/>
              <w:rPr>
                <w:b/>
                <w:szCs w:val="24"/>
                <w:lang w:val="en-US" w:eastAsia="zh-CN"/>
              </w:rPr>
            </w:pPr>
            <w:r>
              <w:rPr>
                <w:rFonts w:eastAsia="MS Mincho"/>
                <w:b/>
                <w:szCs w:val="24"/>
                <w:lang w:eastAsia="ja-JP"/>
              </w:rPr>
              <w:t>Hiệu quả xử lý</w:t>
            </w:r>
          </w:p>
        </w:tc>
      </w:tr>
      <w:tr w:rsidR="00191992" w14:paraId="1FD3A2EE" w14:textId="77777777">
        <w:trPr>
          <w:trHeight w:val="450"/>
        </w:trPr>
        <w:tc>
          <w:tcPr>
            <w:tcW w:w="572" w:type="dxa"/>
            <w:vAlign w:val="center"/>
          </w:tcPr>
          <w:p w14:paraId="66DB8CD2" w14:textId="77777777" w:rsidR="00191992" w:rsidRDefault="00000000" w:rsidP="004903E6">
            <w:pPr>
              <w:widowControl w:val="0"/>
              <w:spacing w:before="60" w:after="60" w:line="240" w:lineRule="auto"/>
              <w:jc w:val="center"/>
              <w:rPr>
                <w:rFonts w:eastAsia="MS Mincho"/>
                <w:szCs w:val="24"/>
                <w:lang w:val="en-GB" w:eastAsia="ja-JP"/>
              </w:rPr>
            </w:pPr>
            <w:r>
              <w:rPr>
                <w:rFonts w:eastAsia="MS Mincho"/>
                <w:szCs w:val="24"/>
                <w:lang w:val="en-GB" w:eastAsia="ja-JP"/>
              </w:rPr>
              <w:t>1</w:t>
            </w:r>
          </w:p>
        </w:tc>
        <w:tc>
          <w:tcPr>
            <w:tcW w:w="2288" w:type="dxa"/>
            <w:vAlign w:val="center"/>
          </w:tcPr>
          <w:p w14:paraId="0FB63433" w14:textId="77777777" w:rsidR="00191992" w:rsidRDefault="00000000" w:rsidP="004903E6">
            <w:pPr>
              <w:widowControl w:val="0"/>
              <w:spacing w:before="60" w:after="60" w:line="240" w:lineRule="auto"/>
              <w:rPr>
                <w:szCs w:val="24"/>
                <w:lang w:val="en-US" w:eastAsia="zh-CN"/>
              </w:rPr>
            </w:pPr>
            <w:r>
              <w:rPr>
                <w:rFonts w:eastAsia="MS Mincho"/>
                <w:szCs w:val="24"/>
                <w:lang w:eastAsia="zh-TW"/>
              </w:rPr>
              <w:t>Xử lý cơ học</w:t>
            </w:r>
          </w:p>
        </w:tc>
        <w:tc>
          <w:tcPr>
            <w:tcW w:w="6294" w:type="dxa"/>
            <w:vAlign w:val="center"/>
          </w:tcPr>
          <w:p w14:paraId="5BFD4F2F" w14:textId="77777777" w:rsidR="00191992" w:rsidRDefault="00000000" w:rsidP="004903E6">
            <w:pPr>
              <w:widowControl w:val="0"/>
              <w:spacing w:before="60" w:after="60" w:line="240" w:lineRule="auto"/>
              <w:rPr>
                <w:rFonts w:eastAsia="MS Mincho"/>
                <w:szCs w:val="24"/>
                <w:lang w:val="en-US" w:eastAsia="ja-JP"/>
              </w:rPr>
            </w:pPr>
            <w:r>
              <w:rPr>
                <w:rFonts w:eastAsia="MS Mincho"/>
                <w:szCs w:val="24"/>
                <w:lang w:eastAsia="ja-JP"/>
              </w:rPr>
              <w:t>BOD: 5%; COD: 5%</w:t>
            </w:r>
            <w:r>
              <w:rPr>
                <w:rFonts w:eastAsia="MS Mincho"/>
                <w:szCs w:val="24"/>
                <w:lang w:val="en-US" w:eastAsia="ja-JP"/>
              </w:rPr>
              <w:t>; Dầu mỡ: 95%; SS: 5%</w:t>
            </w:r>
          </w:p>
        </w:tc>
      </w:tr>
      <w:tr w:rsidR="00191992" w14:paraId="6ECE25FA" w14:textId="77777777">
        <w:trPr>
          <w:trHeight w:val="469"/>
        </w:trPr>
        <w:tc>
          <w:tcPr>
            <w:tcW w:w="572" w:type="dxa"/>
            <w:vAlign w:val="center"/>
          </w:tcPr>
          <w:p w14:paraId="151E4AAC" w14:textId="77777777" w:rsidR="00191992" w:rsidRDefault="00000000" w:rsidP="004903E6">
            <w:pPr>
              <w:widowControl w:val="0"/>
              <w:spacing w:before="60" w:after="60" w:line="240" w:lineRule="auto"/>
              <w:jc w:val="center"/>
              <w:rPr>
                <w:rFonts w:eastAsia="MS Mincho"/>
                <w:szCs w:val="24"/>
                <w:lang w:val="en-GB" w:eastAsia="ja-JP"/>
              </w:rPr>
            </w:pPr>
            <w:r>
              <w:rPr>
                <w:rFonts w:eastAsia="MS Mincho"/>
                <w:szCs w:val="24"/>
                <w:lang w:val="en-GB" w:eastAsia="ja-JP"/>
              </w:rPr>
              <w:t>2</w:t>
            </w:r>
          </w:p>
        </w:tc>
        <w:tc>
          <w:tcPr>
            <w:tcW w:w="2288" w:type="dxa"/>
            <w:vAlign w:val="center"/>
          </w:tcPr>
          <w:p w14:paraId="46236387" w14:textId="77777777" w:rsidR="00191992" w:rsidRDefault="00000000" w:rsidP="004903E6">
            <w:pPr>
              <w:widowControl w:val="0"/>
              <w:spacing w:before="60" w:after="60" w:line="240" w:lineRule="auto"/>
              <w:rPr>
                <w:szCs w:val="24"/>
                <w:lang w:val="en-US" w:eastAsia="zh-CN"/>
              </w:rPr>
            </w:pPr>
            <w:r>
              <w:rPr>
                <w:rFonts w:eastAsia="MS Mincho"/>
                <w:szCs w:val="24"/>
                <w:lang w:eastAsia="ja-JP"/>
              </w:rPr>
              <w:t>Xử lý sinh học</w:t>
            </w:r>
          </w:p>
        </w:tc>
        <w:tc>
          <w:tcPr>
            <w:tcW w:w="6294" w:type="dxa"/>
            <w:vAlign w:val="center"/>
          </w:tcPr>
          <w:p w14:paraId="56AE10FA" w14:textId="77777777" w:rsidR="00191992" w:rsidRDefault="00000000" w:rsidP="004903E6">
            <w:pPr>
              <w:widowControl w:val="0"/>
              <w:spacing w:before="60" w:after="60" w:line="240" w:lineRule="auto"/>
              <w:rPr>
                <w:rFonts w:eastAsia="MS Mincho"/>
                <w:szCs w:val="24"/>
                <w:lang w:val="en-US" w:eastAsia="ja-JP"/>
              </w:rPr>
            </w:pPr>
            <w:r>
              <w:rPr>
                <w:rFonts w:eastAsia="MS Mincho"/>
                <w:szCs w:val="24"/>
                <w:lang w:eastAsia="ja-JP"/>
              </w:rPr>
              <w:t xml:space="preserve">BOD: </w:t>
            </w:r>
            <w:r>
              <w:rPr>
                <w:rFonts w:eastAsia="MS Mincho"/>
                <w:szCs w:val="24"/>
                <w:lang w:val="en-US" w:eastAsia="ja-JP"/>
              </w:rPr>
              <w:t>98</w:t>
            </w:r>
            <w:r>
              <w:rPr>
                <w:rFonts w:eastAsia="MS Mincho"/>
                <w:szCs w:val="24"/>
                <w:lang w:eastAsia="ja-JP"/>
              </w:rPr>
              <w:t xml:space="preserve">%, COD: </w:t>
            </w:r>
            <w:r>
              <w:rPr>
                <w:rFonts w:eastAsia="MS Mincho"/>
                <w:szCs w:val="24"/>
                <w:lang w:val="en-US" w:eastAsia="ja-JP"/>
              </w:rPr>
              <w:t>90</w:t>
            </w:r>
            <w:r>
              <w:rPr>
                <w:rFonts w:eastAsia="MS Mincho"/>
                <w:szCs w:val="24"/>
                <w:lang w:eastAsia="ja-JP"/>
              </w:rPr>
              <w:t xml:space="preserve">%, P: </w:t>
            </w:r>
            <w:r>
              <w:rPr>
                <w:rFonts w:eastAsia="MS Mincho"/>
                <w:szCs w:val="24"/>
                <w:lang w:val="en-US" w:eastAsia="ja-JP"/>
              </w:rPr>
              <w:t>80</w:t>
            </w:r>
            <w:r>
              <w:rPr>
                <w:rFonts w:eastAsia="MS Mincho"/>
                <w:szCs w:val="24"/>
                <w:lang w:eastAsia="ja-JP"/>
              </w:rPr>
              <w:t>%; N:</w:t>
            </w:r>
            <w:r>
              <w:rPr>
                <w:rFonts w:eastAsia="MS Mincho"/>
                <w:szCs w:val="24"/>
                <w:lang w:val="en-US" w:eastAsia="ja-JP"/>
              </w:rPr>
              <w:t>95</w:t>
            </w:r>
            <w:r>
              <w:rPr>
                <w:rFonts w:eastAsia="MS Mincho"/>
                <w:szCs w:val="24"/>
                <w:lang w:eastAsia="ja-JP"/>
              </w:rPr>
              <w:t>%</w:t>
            </w:r>
            <w:r>
              <w:rPr>
                <w:rFonts w:eastAsia="MS Mincho"/>
                <w:szCs w:val="24"/>
                <w:lang w:val="en-US" w:eastAsia="ja-JP"/>
              </w:rPr>
              <w:t>; SS: 90%</w:t>
            </w:r>
          </w:p>
        </w:tc>
      </w:tr>
      <w:tr w:rsidR="00191992" w14:paraId="0C45FCA2" w14:textId="77777777">
        <w:trPr>
          <w:trHeight w:val="469"/>
        </w:trPr>
        <w:tc>
          <w:tcPr>
            <w:tcW w:w="572" w:type="dxa"/>
            <w:vAlign w:val="center"/>
          </w:tcPr>
          <w:p w14:paraId="7593DBE2" w14:textId="77777777" w:rsidR="00191992" w:rsidRDefault="00000000" w:rsidP="004903E6">
            <w:pPr>
              <w:widowControl w:val="0"/>
              <w:spacing w:before="60" w:after="60" w:line="240" w:lineRule="auto"/>
              <w:jc w:val="center"/>
              <w:rPr>
                <w:rFonts w:eastAsia="MS Mincho"/>
                <w:szCs w:val="24"/>
                <w:lang w:val="en-US" w:eastAsia="ja-JP"/>
              </w:rPr>
            </w:pPr>
            <w:r>
              <w:rPr>
                <w:rFonts w:eastAsia="MS Mincho"/>
                <w:szCs w:val="24"/>
                <w:lang w:val="en-US" w:eastAsia="ja-JP"/>
              </w:rPr>
              <w:t>4</w:t>
            </w:r>
          </w:p>
        </w:tc>
        <w:tc>
          <w:tcPr>
            <w:tcW w:w="2288" w:type="dxa"/>
            <w:vAlign w:val="center"/>
          </w:tcPr>
          <w:p w14:paraId="446754E1" w14:textId="77777777" w:rsidR="00191992" w:rsidRDefault="00000000" w:rsidP="004903E6">
            <w:pPr>
              <w:widowControl w:val="0"/>
              <w:spacing w:before="60" w:after="60" w:line="240" w:lineRule="auto"/>
              <w:rPr>
                <w:szCs w:val="24"/>
                <w:lang w:val="en-US" w:eastAsia="zh-CN"/>
              </w:rPr>
            </w:pPr>
            <w:r>
              <w:rPr>
                <w:rFonts w:eastAsia="MS Mincho"/>
                <w:szCs w:val="24"/>
                <w:lang w:eastAsia="zh-TW"/>
              </w:rPr>
              <w:t>Xử lý hóa học</w:t>
            </w:r>
          </w:p>
        </w:tc>
        <w:tc>
          <w:tcPr>
            <w:tcW w:w="6294" w:type="dxa"/>
            <w:vAlign w:val="center"/>
          </w:tcPr>
          <w:p w14:paraId="4B30053E" w14:textId="77777777" w:rsidR="00191992" w:rsidRDefault="00000000" w:rsidP="004903E6">
            <w:pPr>
              <w:widowControl w:val="0"/>
              <w:spacing w:before="60" w:after="60" w:line="240" w:lineRule="auto"/>
              <w:rPr>
                <w:rFonts w:eastAsia="MS Mincho"/>
                <w:szCs w:val="24"/>
                <w:lang w:val="en-US" w:eastAsia="ja-JP"/>
              </w:rPr>
            </w:pPr>
            <w:r>
              <w:rPr>
                <w:rFonts w:eastAsia="MS Mincho"/>
                <w:szCs w:val="24"/>
                <w:lang w:eastAsia="ja-JP"/>
              </w:rPr>
              <w:t>Coliform</w:t>
            </w:r>
            <w:r>
              <w:rPr>
                <w:rFonts w:eastAsia="MS Mincho"/>
                <w:szCs w:val="24"/>
                <w:lang w:val="en-US" w:eastAsia="ja-JP"/>
              </w:rPr>
              <w:t xml:space="preserve"> ~</w:t>
            </w:r>
            <w:r>
              <w:rPr>
                <w:rFonts w:eastAsia="MS Mincho"/>
                <w:szCs w:val="24"/>
                <w:lang w:eastAsia="ja-JP"/>
              </w:rPr>
              <w:t>100%</w:t>
            </w:r>
            <w:r>
              <w:rPr>
                <w:rFonts w:eastAsia="MS Mincho"/>
                <w:szCs w:val="24"/>
                <w:lang w:val="en-US" w:eastAsia="ja-JP"/>
              </w:rPr>
              <w:t>.</w:t>
            </w:r>
          </w:p>
        </w:tc>
      </w:tr>
      <w:tr w:rsidR="00191992" w14:paraId="60416528" w14:textId="77777777">
        <w:trPr>
          <w:trHeight w:val="469"/>
        </w:trPr>
        <w:tc>
          <w:tcPr>
            <w:tcW w:w="572" w:type="dxa"/>
            <w:vAlign w:val="center"/>
          </w:tcPr>
          <w:p w14:paraId="73F995E9" w14:textId="77777777" w:rsidR="00191992" w:rsidRDefault="00000000" w:rsidP="004903E6">
            <w:pPr>
              <w:widowControl w:val="0"/>
              <w:spacing w:before="60" w:after="60" w:line="240" w:lineRule="auto"/>
              <w:jc w:val="center"/>
              <w:rPr>
                <w:rFonts w:eastAsia="MS Mincho"/>
                <w:szCs w:val="24"/>
                <w:lang w:val="en-US" w:eastAsia="ja-JP"/>
              </w:rPr>
            </w:pPr>
            <w:r>
              <w:rPr>
                <w:rFonts w:eastAsia="MS Mincho"/>
                <w:szCs w:val="24"/>
                <w:lang w:val="en-US" w:eastAsia="ja-JP"/>
              </w:rPr>
              <w:t>5</w:t>
            </w:r>
          </w:p>
        </w:tc>
        <w:tc>
          <w:tcPr>
            <w:tcW w:w="2288" w:type="dxa"/>
            <w:vAlign w:val="center"/>
          </w:tcPr>
          <w:p w14:paraId="48F8FB4A" w14:textId="77777777" w:rsidR="00191992" w:rsidRDefault="00000000" w:rsidP="004903E6">
            <w:pPr>
              <w:widowControl w:val="0"/>
              <w:spacing w:before="60" w:after="60" w:line="240" w:lineRule="auto"/>
              <w:rPr>
                <w:szCs w:val="24"/>
                <w:lang w:val="en-US" w:eastAsia="zh-CN"/>
              </w:rPr>
            </w:pPr>
            <w:r>
              <w:rPr>
                <w:rFonts w:eastAsia="MS Mincho"/>
                <w:szCs w:val="24"/>
                <w:lang w:eastAsia="ja-JP"/>
              </w:rPr>
              <w:t>Cụm xử lý ép bùn</w:t>
            </w:r>
          </w:p>
        </w:tc>
        <w:tc>
          <w:tcPr>
            <w:tcW w:w="6294" w:type="dxa"/>
            <w:vAlign w:val="center"/>
          </w:tcPr>
          <w:p w14:paraId="12CD123D" w14:textId="77777777" w:rsidR="00191992" w:rsidRDefault="00000000" w:rsidP="004903E6">
            <w:pPr>
              <w:widowControl w:val="0"/>
              <w:spacing w:before="60" w:after="60" w:line="240" w:lineRule="auto"/>
              <w:rPr>
                <w:szCs w:val="24"/>
                <w:lang w:val="en-US" w:eastAsia="zh-CN"/>
              </w:rPr>
            </w:pPr>
            <w:r>
              <w:rPr>
                <w:rFonts w:eastAsia="MS Mincho"/>
                <w:szCs w:val="24"/>
                <w:lang w:eastAsia="ja-JP"/>
              </w:rPr>
              <w:t>Gia tăng nồng độ chất rắn đến 25-30%</w:t>
            </w:r>
            <w:r>
              <w:rPr>
                <w:rFonts w:eastAsia="MS Mincho"/>
                <w:szCs w:val="24"/>
                <w:lang w:val="en-US" w:eastAsia="ja-JP"/>
              </w:rPr>
              <w:t>.</w:t>
            </w:r>
          </w:p>
        </w:tc>
      </w:tr>
    </w:tbl>
    <w:p w14:paraId="47D295CF" w14:textId="77777777" w:rsidR="00191992" w:rsidRDefault="00000000">
      <w:pPr>
        <w:widowControl w:val="0"/>
        <w:spacing w:before="60" w:after="60"/>
        <w:ind w:firstLine="284"/>
        <w:rPr>
          <w:lang w:eastAsia="zh-CN"/>
        </w:rPr>
      </w:pPr>
      <w:r>
        <w:rPr>
          <w:lang w:eastAsia="ja-JP"/>
        </w:rPr>
        <w:t>Nồng</w:t>
      </w:r>
      <w:r>
        <w:rPr>
          <w:rFonts w:eastAsia="MS Mincho"/>
          <w:szCs w:val="24"/>
          <w:lang w:eastAsia="ja-JP"/>
        </w:rPr>
        <w:t xml:space="preserve"> độ các chất ô nhiễm sau từng công đoạn xử lý nước thải được trình bày </w:t>
      </w:r>
      <w:r>
        <w:rPr>
          <w:rFonts w:eastAsia="MS Mincho"/>
          <w:szCs w:val="24"/>
          <w:lang w:val="it-IT" w:eastAsia="ja-JP"/>
        </w:rPr>
        <w:t>trong bảng sau:</w:t>
      </w:r>
    </w:p>
    <w:p w14:paraId="74C9FDB6" w14:textId="77777777" w:rsidR="00191992" w:rsidRDefault="00000000">
      <w:pPr>
        <w:pStyle w:val="Caption"/>
        <w:keepNext/>
        <w:rPr>
          <w:lang w:val="vi-VN"/>
        </w:rPr>
      </w:pPr>
      <w:bookmarkStart w:id="256" w:name="_Toc140406853"/>
      <w:r>
        <w:rPr>
          <w:lang w:val="vi-VN"/>
        </w:rPr>
        <w:t xml:space="preserve">Bảng 4. </w:t>
      </w:r>
      <w:r>
        <w:fldChar w:fldCharType="begin"/>
      </w:r>
      <w:r>
        <w:rPr>
          <w:lang w:val="vi-VN"/>
        </w:rPr>
        <w:instrText xml:space="preserve"> SEQ Bảng_4. \* ARABIC </w:instrText>
      </w:r>
      <w:r>
        <w:fldChar w:fldCharType="separate"/>
      </w:r>
      <w:r>
        <w:rPr>
          <w:lang w:val="vi-VN"/>
        </w:rPr>
        <w:t>36</w:t>
      </w:r>
      <w:r>
        <w:fldChar w:fldCharType="end"/>
      </w:r>
      <w:r>
        <w:rPr>
          <w:lang w:val="vi-VN"/>
        </w:rPr>
        <w:t>: Nồng độ các chất ô nhiễm sau từng công đoạn xử lý nước thải</w:t>
      </w:r>
      <w:bookmarkEnd w:id="256"/>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37"/>
        <w:gridCol w:w="2722"/>
        <w:gridCol w:w="762"/>
        <w:gridCol w:w="798"/>
        <w:gridCol w:w="798"/>
        <w:gridCol w:w="798"/>
        <w:gridCol w:w="638"/>
        <w:gridCol w:w="843"/>
        <w:gridCol w:w="1391"/>
      </w:tblGrid>
      <w:tr w:rsidR="00191992" w14:paraId="069BEB8D" w14:textId="77777777">
        <w:trPr>
          <w:tblHeader/>
        </w:trPr>
        <w:tc>
          <w:tcPr>
            <w:tcW w:w="339" w:type="pct"/>
            <w:shd w:val="clear" w:color="auto" w:fill="auto"/>
            <w:vAlign w:val="center"/>
          </w:tcPr>
          <w:p w14:paraId="04173551"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Stt</w:t>
            </w:r>
          </w:p>
        </w:tc>
        <w:tc>
          <w:tcPr>
            <w:tcW w:w="1450" w:type="pct"/>
            <w:shd w:val="clear" w:color="auto" w:fill="auto"/>
            <w:vAlign w:val="center"/>
          </w:tcPr>
          <w:p w14:paraId="09652432"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Công đoạn</w:t>
            </w:r>
          </w:p>
        </w:tc>
        <w:tc>
          <w:tcPr>
            <w:tcW w:w="406" w:type="pct"/>
            <w:shd w:val="clear" w:color="auto" w:fill="auto"/>
            <w:vAlign w:val="center"/>
          </w:tcPr>
          <w:p w14:paraId="082A3562"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SS</w:t>
            </w:r>
          </w:p>
        </w:tc>
        <w:tc>
          <w:tcPr>
            <w:tcW w:w="425" w:type="pct"/>
            <w:shd w:val="clear" w:color="auto" w:fill="auto"/>
            <w:vAlign w:val="center"/>
          </w:tcPr>
          <w:p w14:paraId="564EB250"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BOD</w:t>
            </w:r>
          </w:p>
        </w:tc>
        <w:tc>
          <w:tcPr>
            <w:tcW w:w="425" w:type="pct"/>
            <w:shd w:val="clear" w:color="auto" w:fill="auto"/>
            <w:vAlign w:val="center"/>
          </w:tcPr>
          <w:p w14:paraId="241B8C5E"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COD</w:t>
            </w:r>
          </w:p>
        </w:tc>
        <w:tc>
          <w:tcPr>
            <w:tcW w:w="425" w:type="pct"/>
            <w:shd w:val="clear" w:color="auto" w:fill="auto"/>
            <w:vAlign w:val="center"/>
          </w:tcPr>
          <w:p w14:paraId="4FE4BBCD"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N</w:t>
            </w:r>
          </w:p>
        </w:tc>
        <w:tc>
          <w:tcPr>
            <w:tcW w:w="340" w:type="pct"/>
            <w:shd w:val="clear" w:color="auto" w:fill="auto"/>
            <w:vAlign w:val="center"/>
          </w:tcPr>
          <w:p w14:paraId="15059685"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P</w:t>
            </w:r>
          </w:p>
        </w:tc>
        <w:tc>
          <w:tcPr>
            <w:tcW w:w="449" w:type="pct"/>
            <w:shd w:val="clear" w:color="auto" w:fill="auto"/>
            <w:vAlign w:val="center"/>
          </w:tcPr>
          <w:p w14:paraId="126C2723"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Dầu mỡ</w:t>
            </w:r>
          </w:p>
        </w:tc>
        <w:tc>
          <w:tcPr>
            <w:tcW w:w="742" w:type="pct"/>
            <w:shd w:val="clear" w:color="auto" w:fill="auto"/>
            <w:vAlign w:val="center"/>
          </w:tcPr>
          <w:p w14:paraId="5A2633BE" w14:textId="77777777" w:rsidR="00191992" w:rsidRDefault="00000000" w:rsidP="004903E6">
            <w:pPr>
              <w:spacing w:before="60" w:after="60"/>
              <w:jc w:val="center"/>
              <w:rPr>
                <w:rFonts w:eastAsia="MS Mincho"/>
                <w:b/>
                <w:szCs w:val="26"/>
                <w:lang w:val="en-GB" w:eastAsia="ja-JP"/>
              </w:rPr>
            </w:pPr>
            <w:r>
              <w:rPr>
                <w:rFonts w:eastAsia="MS Mincho"/>
                <w:b/>
                <w:szCs w:val="26"/>
                <w:lang w:val="en-GB" w:eastAsia="ja-JP"/>
              </w:rPr>
              <w:t>Coliform</w:t>
            </w:r>
          </w:p>
        </w:tc>
      </w:tr>
      <w:tr w:rsidR="00191992" w14:paraId="7BEA91EC" w14:textId="77777777">
        <w:tc>
          <w:tcPr>
            <w:tcW w:w="339" w:type="pct"/>
            <w:shd w:val="clear" w:color="auto" w:fill="auto"/>
            <w:vAlign w:val="center"/>
          </w:tcPr>
          <w:p w14:paraId="26A82670" w14:textId="77777777" w:rsidR="00191992" w:rsidRDefault="00000000" w:rsidP="004903E6">
            <w:pPr>
              <w:spacing w:before="60" w:after="60"/>
              <w:jc w:val="center"/>
              <w:rPr>
                <w:rFonts w:eastAsia="MS Mincho"/>
                <w:szCs w:val="26"/>
                <w:lang w:val="en-GB" w:eastAsia="ja-JP"/>
              </w:rPr>
            </w:pPr>
            <w:r>
              <w:rPr>
                <w:rFonts w:eastAsia="MS Mincho"/>
                <w:szCs w:val="26"/>
                <w:lang w:eastAsia="ja-JP"/>
              </w:rPr>
              <w:t>1</w:t>
            </w:r>
          </w:p>
        </w:tc>
        <w:tc>
          <w:tcPr>
            <w:tcW w:w="1450" w:type="pct"/>
            <w:shd w:val="clear" w:color="auto" w:fill="auto"/>
            <w:vAlign w:val="center"/>
          </w:tcPr>
          <w:p w14:paraId="1BD76298" w14:textId="77777777" w:rsidR="00191992" w:rsidRDefault="00000000" w:rsidP="004903E6">
            <w:pPr>
              <w:spacing w:before="60" w:after="60"/>
              <w:jc w:val="left"/>
              <w:rPr>
                <w:rFonts w:eastAsia="MS Mincho"/>
                <w:szCs w:val="26"/>
                <w:lang w:val="en-GB" w:eastAsia="ja-JP"/>
              </w:rPr>
            </w:pPr>
            <w:r>
              <w:rPr>
                <w:rFonts w:eastAsia="MS Mincho"/>
                <w:szCs w:val="26"/>
                <w:lang w:val="en-GB" w:eastAsia="zh-TW"/>
              </w:rPr>
              <w:t>Nước thải đầu vào</w:t>
            </w:r>
          </w:p>
        </w:tc>
        <w:tc>
          <w:tcPr>
            <w:tcW w:w="406" w:type="pct"/>
            <w:shd w:val="clear" w:color="auto" w:fill="auto"/>
            <w:vAlign w:val="center"/>
          </w:tcPr>
          <w:p w14:paraId="30EE14C5"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400</w:t>
            </w:r>
          </w:p>
        </w:tc>
        <w:tc>
          <w:tcPr>
            <w:tcW w:w="425" w:type="pct"/>
            <w:shd w:val="clear" w:color="auto" w:fill="auto"/>
            <w:vAlign w:val="center"/>
          </w:tcPr>
          <w:p w14:paraId="389FA235"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400</w:t>
            </w:r>
          </w:p>
        </w:tc>
        <w:tc>
          <w:tcPr>
            <w:tcW w:w="425" w:type="pct"/>
            <w:shd w:val="clear" w:color="auto" w:fill="auto"/>
            <w:vAlign w:val="center"/>
          </w:tcPr>
          <w:p w14:paraId="5F1EA085"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600</w:t>
            </w:r>
          </w:p>
        </w:tc>
        <w:tc>
          <w:tcPr>
            <w:tcW w:w="425" w:type="pct"/>
            <w:shd w:val="clear" w:color="auto" w:fill="auto"/>
            <w:vAlign w:val="center"/>
          </w:tcPr>
          <w:p w14:paraId="35010348"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50</w:t>
            </w:r>
          </w:p>
        </w:tc>
        <w:tc>
          <w:tcPr>
            <w:tcW w:w="340" w:type="pct"/>
            <w:shd w:val="clear" w:color="auto" w:fill="auto"/>
            <w:vAlign w:val="center"/>
          </w:tcPr>
          <w:p w14:paraId="02E7A964"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6</w:t>
            </w:r>
          </w:p>
        </w:tc>
        <w:tc>
          <w:tcPr>
            <w:tcW w:w="449" w:type="pct"/>
            <w:shd w:val="clear" w:color="auto" w:fill="auto"/>
            <w:vAlign w:val="center"/>
          </w:tcPr>
          <w:p w14:paraId="0C5A18B4"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10</w:t>
            </w:r>
          </w:p>
        </w:tc>
        <w:tc>
          <w:tcPr>
            <w:tcW w:w="742" w:type="pct"/>
            <w:shd w:val="clear" w:color="auto" w:fill="auto"/>
            <w:vAlign w:val="center"/>
          </w:tcPr>
          <w:p w14:paraId="77726DC8"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5.000</w:t>
            </w:r>
          </w:p>
        </w:tc>
      </w:tr>
      <w:tr w:rsidR="00191992" w14:paraId="06EB9EF3" w14:textId="77777777">
        <w:tc>
          <w:tcPr>
            <w:tcW w:w="339" w:type="pct"/>
            <w:shd w:val="clear" w:color="auto" w:fill="auto"/>
            <w:vAlign w:val="center"/>
          </w:tcPr>
          <w:p w14:paraId="70ECFA9A"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2</w:t>
            </w:r>
          </w:p>
        </w:tc>
        <w:tc>
          <w:tcPr>
            <w:tcW w:w="1450" w:type="pct"/>
            <w:shd w:val="clear" w:color="auto" w:fill="auto"/>
            <w:vAlign w:val="center"/>
          </w:tcPr>
          <w:p w14:paraId="4E56C720" w14:textId="77777777" w:rsidR="00191992" w:rsidRDefault="00000000" w:rsidP="004903E6">
            <w:pPr>
              <w:spacing w:before="60" w:after="60"/>
              <w:jc w:val="left"/>
              <w:rPr>
                <w:rFonts w:eastAsia="MS Mincho"/>
                <w:szCs w:val="26"/>
                <w:lang w:val="en-GB" w:eastAsia="ja-JP"/>
              </w:rPr>
            </w:pPr>
            <w:r>
              <w:rPr>
                <w:rFonts w:eastAsia="MS Mincho"/>
                <w:szCs w:val="26"/>
                <w:lang w:eastAsia="zh-TW"/>
              </w:rPr>
              <w:t>Xử lý cơ học</w:t>
            </w:r>
          </w:p>
        </w:tc>
        <w:tc>
          <w:tcPr>
            <w:tcW w:w="406" w:type="pct"/>
            <w:shd w:val="clear" w:color="auto" w:fill="auto"/>
            <w:vAlign w:val="center"/>
          </w:tcPr>
          <w:p w14:paraId="72220717"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380</w:t>
            </w:r>
          </w:p>
        </w:tc>
        <w:tc>
          <w:tcPr>
            <w:tcW w:w="425" w:type="pct"/>
            <w:shd w:val="clear" w:color="auto" w:fill="auto"/>
            <w:vAlign w:val="center"/>
          </w:tcPr>
          <w:p w14:paraId="1E76EFD9"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380</w:t>
            </w:r>
          </w:p>
        </w:tc>
        <w:tc>
          <w:tcPr>
            <w:tcW w:w="425" w:type="pct"/>
            <w:shd w:val="clear" w:color="auto" w:fill="auto"/>
            <w:vAlign w:val="center"/>
          </w:tcPr>
          <w:p w14:paraId="53DC2049"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570</w:t>
            </w:r>
          </w:p>
        </w:tc>
        <w:tc>
          <w:tcPr>
            <w:tcW w:w="425" w:type="pct"/>
            <w:shd w:val="clear" w:color="auto" w:fill="auto"/>
            <w:vAlign w:val="center"/>
          </w:tcPr>
          <w:p w14:paraId="3ECF8329"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w:t>
            </w:r>
          </w:p>
        </w:tc>
        <w:tc>
          <w:tcPr>
            <w:tcW w:w="340" w:type="pct"/>
            <w:shd w:val="clear" w:color="auto" w:fill="auto"/>
            <w:vAlign w:val="center"/>
          </w:tcPr>
          <w:p w14:paraId="39E7924A"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w:t>
            </w:r>
          </w:p>
        </w:tc>
        <w:tc>
          <w:tcPr>
            <w:tcW w:w="449" w:type="pct"/>
            <w:shd w:val="clear" w:color="auto" w:fill="auto"/>
            <w:vAlign w:val="center"/>
          </w:tcPr>
          <w:p w14:paraId="03E3E4EC"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1,5</w:t>
            </w:r>
          </w:p>
        </w:tc>
        <w:tc>
          <w:tcPr>
            <w:tcW w:w="742" w:type="pct"/>
            <w:shd w:val="clear" w:color="auto" w:fill="auto"/>
            <w:vAlign w:val="center"/>
          </w:tcPr>
          <w:p w14:paraId="58D1E283"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w:t>
            </w:r>
          </w:p>
        </w:tc>
      </w:tr>
      <w:tr w:rsidR="00191992" w14:paraId="30B0AC9F" w14:textId="77777777">
        <w:tc>
          <w:tcPr>
            <w:tcW w:w="339" w:type="pct"/>
            <w:shd w:val="clear" w:color="auto" w:fill="auto"/>
            <w:vAlign w:val="center"/>
          </w:tcPr>
          <w:p w14:paraId="183D7E36" w14:textId="77777777" w:rsidR="00191992" w:rsidRDefault="00000000" w:rsidP="004903E6">
            <w:pPr>
              <w:spacing w:before="60" w:after="60"/>
              <w:jc w:val="center"/>
              <w:rPr>
                <w:rFonts w:eastAsia="MS Mincho"/>
                <w:szCs w:val="26"/>
                <w:lang w:val="en-US" w:eastAsia="ja-JP"/>
              </w:rPr>
            </w:pPr>
            <w:r>
              <w:rPr>
                <w:rFonts w:eastAsia="MS Mincho"/>
                <w:szCs w:val="26"/>
                <w:lang w:val="en-US" w:eastAsia="ja-JP"/>
              </w:rPr>
              <w:t>3</w:t>
            </w:r>
          </w:p>
        </w:tc>
        <w:tc>
          <w:tcPr>
            <w:tcW w:w="1450" w:type="pct"/>
            <w:shd w:val="clear" w:color="auto" w:fill="auto"/>
            <w:vAlign w:val="center"/>
          </w:tcPr>
          <w:p w14:paraId="0A1F9E5C" w14:textId="77777777" w:rsidR="00191992" w:rsidRDefault="00000000" w:rsidP="004903E6">
            <w:pPr>
              <w:spacing w:before="60" w:after="60"/>
              <w:jc w:val="left"/>
              <w:rPr>
                <w:rFonts w:eastAsia="MS Mincho"/>
                <w:szCs w:val="26"/>
                <w:lang w:val="en-GB" w:eastAsia="ja-JP"/>
              </w:rPr>
            </w:pPr>
            <w:r>
              <w:rPr>
                <w:rFonts w:eastAsia="MS Mincho"/>
                <w:szCs w:val="26"/>
                <w:lang w:val="en-US" w:eastAsia="zh-TW"/>
              </w:rPr>
              <w:t>Xử lý sinh học</w:t>
            </w:r>
          </w:p>
        </w:tc>
        <w:tc>
          <w:tcPr>
            <w:tcW w:w="406" w:type="pct"/>
            <w:shd w:val="clear" w:color="auto" w:fill="auto"/>
            <w:vAlign w:val="center"/>
          </w:tcPr>
          <w:p w14:paraId="7A0AE07F"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12</w:t>
            </w:r>
          </w:p>
        </w:tc>
        <w:tc>
          <w:tcPr>
            <w:tcW w:w="425" w:type="pct"/>
            <w:shd w:val="clear" w:color="auto" w:fill="auto"/>
            <w:vAlign w:val="center"/>
          </w:tcPr>
          <w:p w14:paraId="0E53675E"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21</w:t>
            </w:r>
          </w:p>
        </w:tc>
        <w:tc>
          <w:tcPr>
            <w:tcW w:w="425" w:type="pct"/>
            <w:shd w:val="clear" w:color="auto" w:fill="auto"/>
            <w:vAlign w:val="center"/>
          </w:tcPr>
          <w:p w14:paraId="30B1451C"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32</w:t>
            </w:r>
          </w:p>
        </w:tc>
        <w:tc>
          <w:tcPr>
            <w:tcW w:w="425" w:type="pct"/>
            <w:shd w:val="clear" w:color="auto" w:fill="auto"/>
            <w:vAlign w:val="center"/>
          </w:tcPr>
          <w:p w14:paraId="1BB51359"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4</w:t>
            </w:r>
          </w:p>
        </w:tc>
        <w:tc>
          <w:tcPr>
            <w:tcW w:w="340" w:type="pct"/>
            <w:shd w:val="clear" w:color="auto" w:fill="auto"/>
            <w:vAlign w:val="center"/>
          </w:tcPr>
          <w:p w14:paraId="0CB3FE73"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2</w:t>
            </w:r>
          </w:p>
        </w:tc>
        <w:tc>
          <w:tcPr>
            <w:tcW w:w="449" w:type="pct"/>
            <w:shd w:val="clear" w:color="auto" w:fill="auto"/>
            <w:vAlign w:val="center"/>
          </w:tcPr>
          <w:p w14:paraId="70352F55"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w:t>
            </w:r>
          </w:p>
        </w:tc>
        <w:tc>
          <w:tcPr>
            <w:tcW w:w="742" w:type="pct"/>
            <w:shd w:val="clear" w:color="auto" w:fill="auto"/>
            <w:vAlign w:val="center"/>
          </w:tcPr>
          <w:p w14:paraId="4365BA81"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w:t>
            </w:r>
          </w:p>
        </w:tc>
      </w:tr>
      <w:tr w:rsidR="00191992" w14:paraId="292EE2F7" w14:textId="77777777">
        <w:tc>
          <w:tcPr>
            <w:tcW w:w="339" w:type="pct"/>
            <w:shd w:val="clear" w:color="auto" w:fill="auto"/>
            <w:vAlign w:val="center"/>
          </w:tcPr>
          <w:p w14:paraId="04DB2DBA" w14:textId="77777777" w:rsidR="00191992" w:rsidRDefault="00000000" w:rsidP="004903E6">
            <w:pPr>
              <w:spacing w:before="60" w:after="60"/>
              <w:jc w:val="center"/>
              <w:rPr>
                <w:rFonts w:eastAsia="MS Mincho"/>
                <w:szCs w:val="26"/>
                <w:lang w:val="en-US" w:eastAsia="ja-JP"/>
              </w:rPr>
            </w:pPr>
            <w:r>
              <w:rPr>
                <w:rFonts w:eastAsia="MS Mincho"/>
                <w:szCs w:val="26"/>
                <w:lang w:val="en-US" w:eastAsia="ja-JP"/>
              </w:rPr>
              <w:t>4</w:t>
            </w:r>
          </w:p>
        </w:tc>
        <w:tc>
          <w:tcPr>
            <w:tcW w:w="1450" w:type="pct"/>
            <w:shd w:val="clear" w:color="auto" w:fill="auto"/>
            <w:vAlign w:val="center"/>
          </w:tcPr>
          <w:p w14:paraId="6775E381" w14:textId="77777777" w:rsidR="00191992" w:rsidRDefault="00000000" w:rsidP="004903E6">
            <w:pPr>
              <w:spacing w:before="60" w:after="60"/>
              <w:jc w:val="left"/>
              <w:rPr>
                <w:rFonts w:eastAsia="MS Mincho"/>
                <w:szCs w:val="26"/>
                <w:lang w:val="en-GB" w:eastAsia="ja-JP"/>
              </w:rPr>
            </w:pPr>
            <w:r>
              <w:rPr>
                <w:rFonts w:eastAsia="MS Mincho"/>
                <w:szCs w:val="26"/>
                <w:lang w:val="en-GB" w:eastAsia="zh-TW"/>
              </w:rPr>
              <w:t>Nước thải sau xử lý</w:t>
            </w:r>
          </w:p>
        </w:tc>
        <w:tc>
          <w:tcPr>
            <w:tcW w:w="406" w:type="pct"/>
            <w:shd w:val="clear" w:color="auto" w:fill="auto"/>
            <w:vAlign w:val="center"/>
          </w:tcPr>
          <w:p w14:paraId="30A5A8C7"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12</w:t>
            </w:r>
          </w:p>
        </w:tc>
        <w:tc>
          <w:tcPr>
            <w:tcW w:w="425" w:type="pct"/>
            <w:shd w:val="clear" w:color="auto" w:fill="auto"/>
            <w:vAlign w:val="center"/>
          </w:tcPr>
          <w:p w14:paraId="5E4896C2"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21</w:t>
            </w:r>
          </w:p>
        </w:tc>
        <w:tc>
          <w:tcPr>
            <w:tcW w:w="425" w:type="pct"/>
            <w:shd w:val="clear" w:color="auto" w:fill="auto"/>
            <w:vAlign w:val="center"/>
          </w:tcPr>
          <w:p w14:paraId="21CC80B9"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32</w:t>
            </w:r>
          </w:p>
        </w:tc>
        <w:tc>
          <w:tcPr>
            <w:tcW w:w="425" w:type="pct"/>
            <w:shd w:val="clear" w:color="auto" w:fill="auto"/>
            <w:vAlign w:val="center"/>
          </w:tcPr>
          <w:p w14:paraId="3D72F06E"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4</w:t>
            </w:r>
          </w:p>
        </w:tc>
        <w:tc>
          <w:tcPr>
            <w:tcW w:w="340" w:type="pct"/>
            <w:shd w:val="clear" w:color="auto" w:fill="auto"/>
            <w:vAlign w:val="center"/>
          </w:tcPr>
          <w:p w14:paraId="7D7E80C7"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2</w:t>
            </w:r>
          </w:p>
        </w:tc>
        <w:tc>
          <w:tcPr>
            <w:tcW w:w="449" w:type="pct"/>
            <w:shd w:val="clear" w:color="auto" w:fill="auto"/>
            <w:vAlign w:val="center"/>
          </w:tcPr>
          <w:p w14:paraId="791F43CE"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1,5</w:t>
            </w:r>
          </w:p>
        </w:tc>
        <w:tc>
          <w:tcPr>
            <w:tcW w:w="742" w:type="pct"/>
            <w:shd w:val="clear" w:color="auto" w:fill="auto"/>
            <w:vAlign w:val="center"/>
          </w:tcPr>
          <w:p w14:paraId="3F793D3B" w14:textId="77777777" w:rsidR="00191992" w:rsidRDefault="00000000" w:rsidP="004903E6">
            <w:pPr>
              <w:spacing w:before="60" w:after="60"/>
              <w:jc w:val="center"/>
              <w:rPr>
                <w:rFonts w:eastAsia="MS Mincho"/>
                <w:szCs w:val="26"/>
                <w:lang w:val="en-GB" w:eastAsia="ja-JP"/>
              </w:rPr>
            </w:pPr>
            <w:r>
              <w:rPr>
                <w:rFonts w:eastAsia="MS Mincho"/>
                <w:szCs w:val="26"/>
                <w:lang w:val="en-GB" w:eastAsia="ja-JP"/>
              </w:rPr>
              <w:t>0</w:t>
            </w:r>
          </w:p>
        </w:tc>
      </w:tr>
      <w:tr w:rsidR="00191992" w14:paraId="0D53F760" w14:textId="77777777">
        <w:tc>
          <w:tcPr>
            <w:tcW w:w="1789" w:type="pct"/>
            <w:gridSpan w:val="2"/>
            <w:shd w:val="clear" w:color="auto" w:fill="auto"/>
            <w:vAlign w:val="center"/>
          </w:tcPr>
          <w:p w14:paraId="06C5F21B" w14:textId="77777777" w:rsidR="00191992" w:rsidRDefault="00000000" w:rsidP="004903E6">
            <w:pPr>
              <w:spacing w:before="60" w:after="60"/>
              <w:jc w:val="center"/>
              <w:rPr>
                <w:rFonts w:eastAsia="MS Mincho"/>
                <w:b/>
                <w:bCs/>
                <w:i/>
                <w:szCs w:val="26"/>
                <w:lang w:val="en-GB" w:eastAsia="ja-JP"/>
              </w:rPr>
            </w:pPr>
            <w:r>
              <w:rPr>
                <w:b/>
                <w:bCs/>
                <w:kern w:val="24"/>
                <w:szCs w:val="26"/>
              </w:rPr>
              <w:t xml:space="preserve">QCVN </w:t>
            </w:r>
            <w:r>
              <w:rPr>
                <w:b/>
                <w:bCs/>
                <w:kern w:val="24"/>
                <w:szCs w:val="26"/>
                <w:lang w:val="en-US"/>
              </w:rPr>
              <w:t>40:2011</w:t>
            </w:r>
            <w:r>
              <w:rPr>
                <w:b/>
                <w:bCs/>
                <w:kern w:val="24"/>
                <w:szCs w:val="26"/>
              </w:rPr>
              <w:t>/BTNMT</w:t>
            </w:r>
            <w:r>
              <w:rPr>
                <w:b/>
                <w:bCs/>
                <w:kern w:val="24"/>
                <w:szCs w:val="26"/>
                <w:lang w:val="en-US"/>
              </w:rPr>
              <w:t xml:space="preserve"> ,</w:t>
            </w:r>
            <w:r>
              <w:rPr>
                <w:b/>
                <w:bCs/>
                <w:kern w:val="24"/>
                <w:szCs w:val="26"/>
              </w:rPr>
              <w:t>cột B</w:t>
            </w:r>
          </w:p>
        </w:tc>
        <w:tc>
          <w:tcPr>
            <w:tcW w:w="406" w:type="pct"/>
            <w:shd w:val="clear" w:color="auto" w:fill="auto"/>
            <w:vAlign w:val="center"/>
          </w:tcPr>
          <w:p w14:paraId="72E59726" w14:textId="77777777" w:rsidR="00191992" w:rsidRDefault="00000000" w:rsidP="004903E6">
            <w:pPr>
              <w:spacing w:before="60" w:after="60"/>
              <w:jc w:val="center"/>
              <w:rPr>
                <w:rFonts w:eastAsia="MS Mincho"/>
                <w:b/>
                <w:iCs/>
                <w:szCs w:val="26"/>
                <w:lang w:val="en-GB" w:eastAsia="ja-JP"/>
              </w:rPr>
            </w:pPr>
            <w:r>
              <w:rPr>
                <w:rFonts w:eastAsia="MS Mincho"/>
                <w:b/>
                <w:iCs/>
                <w:szCs w:val="26"/>
                <w:lang w:val="en-GB" w:eastAsia="ja-JP"/>
              </w:rPr>
              <w:t>45</w:t>
            </w:r>
          </w:p>
        </w:tc>
        <w:tc>
          <w:tcPr>
            <w:tcW w:w="425" w:type="pct"/>
            <w:shd w:val="clear" w:color="auto" w:fill="auto"/>
            <w:vAlign w:val="center"/>
          </w:tcPr>
          <w:p w14:paraId="6CE4867C" w14:textId="77777777" w:rsidR="00191992" w:rsidRDefault="00000000" w:rsidP="004903E6">
            <w:pPr>
              <w:spacing w:before="60" w:after="60"/>
              <w:jc w:val="center"/>
              <w:rPr>
                <w:rFonts w:eastAsia="MS Mincho"/>
                <w:b/>
                <w:iCs/>
                <w:szCs w:val="26"/>
                <w:lang w:val="en-GB" w:eastAsia="ja-JP"/>
              </w:rPr>
            </w:pPr>
            <w:r>
              <w:rPr>
                <w:rFonts w:eastAsia="MS Mincho"/>
                <w:b/>
                <w:iCs/>
                <w:szCs w:val="26"/>
                <w:lang w:val="en-GB" w:eastAsia="ja-JP"/>
              </w:rPr>
              <w:t>27</w:t>
            </w:r>
          </w:p>
        </w:tc>
        <w:tc>
          <w:tcPr>
            <w:tcW w:w="425" w:type="pct"/>
            <w:shd w:val="clear" w:color="auto" w:fill="auto"/>
            <w:vAlign w:val="center"/>
          </w:tcPr>
          <w:p w14:paraId="160842A7" w14:textId="77777777" w:rsidR="00191992" w:rsidRDefault="00000000" w:rsidP="004903E6">
            <w:pPr>
              <w:spacing w:before="60" w:after="60"/>
              <w:jc w:val="center"/>
              <w:rPr>
                <w:rFonts w:eastAsia="MS Mincho"/>
                <w:b/>
                <w:iCs/>
                <w:szCs w:val="26"/>
                <w:lang w:val="en-GB" w:eastAsia="ja-JP"/>
              </w:rPr>
            </w:pPr>
            <w:r>
              <w:rPr>
                <w:rFonts w:eastAsia="MS Mincho"/>
                <w:b/>
                <w:iCs/>
                <w:szCs w:val="26"/>
                <w:lang w:val="en-GB" w:eastAsia="ja-JP"/>
              </w:rPr>
              <w:t>67,5</w:t>
            </w:r>
          </w:p>
        </w:tc>
        <w:tc>
          <w:tcPr>
            <w:tcW w:w="425" w:type="pct"/>
            <w:shd w:val="clear" w:color="auto" w:fill="auto"/>
            <w:vAlign w:val="center"/>
          </w:tcPr>
          <w:p w14:paraId="55F1C108" w14:textId="77777777" w:rsidR="00191992" w:rsidRDefault="00000000" w:rsidP="004903E6">
            <w:pPr>
              <w:spacing w:before="60" w:after="60"/>
              <w:jc w:val="center"/>
              <w:rPr>
                <w:rFonts w:eastAsia="MS Mincho"/>
                <w:b/>
                <w:iCs/>
                <w:szCs w:val="26"/>
                <w:lang w:val="en-GB" w:eastAsia="ja-JP"/>
              </w:rPr>
            </w:pPr>
            <w:r>
              <w:rPr>
                <w:rFonts w:eastAsia="MS Mincho"/>
                <w:b/>
                <w:iCs/>
                <w:szCs w:val="26"/>
                <w:lang w:val="en-GB" w:eastAsia="ja-JP"/>
              </w:rPr>
              <w:t>18</w:t>
            </w:r>
          </w:p>
        </w:tc>
        <w:tc>
          <w:tcPr>
            <w:tcW w:w="340" w:type="pct"/>
            <w:shd w:val="clear" w:color="auto" w:fill="auto"/>
            <w:vAlign w:val="center"/>
          </w:tcPr>
          <w:p w14:paraId="36872ADF" w14:textId="77777777" w:rsidR="00191992" w:rsidRDefault="00000000" w:rsidP="004903E6">
            <w:pPr>
              <w:spacing w:before="60" w:after="60"/>
              <w:jc w:val="center"/>
              <w:rPr>
                <w:rFonts w:eastAsia="MS Mincho"/>
                <w:b/>
                <w:iCs/>
                <w:szCs w:val="26"/>
                <w:lang w:val="en-GB" w:eastAsia="ja-JP"/>
              </w:rPr>
            </w:pPr>
            <w:r>
              <w:rPr>
                <w:rFonts w:eastAsia="MS Mincho"/>
                <w:b/>
                <w:iCs/>
                <w:szCs w:val="26"/>
                <w:lang w:val="en-GB" w:eastAsia="ja-JP"/>
              </w:rPr>
              <w:t>3,6</w:t>
            </w:r>
          </w:p>
        </w:tc>
        <w:tc>
          <w:tcPr>
            <w:tcW w:w="449" w:type="pct"/>
            <w:shd w:val="clear" w:color="auto" w:fill="auto"/>
            <w:vAlign w:val="center"/>
          </w:tcPr>
          <w:p w14:paraId="7A84741E" w14:textId="77777777" w:rsidR="00191992" w:rsidRDefault="00000000" w:rsidP="004903E6">
            <w:pPr>
              <w:spacing w:before="60" w:after="60"/>
              <w:jc w:val="center"/>
              <w:rPr>
                <w:rFonts w:eastAsia="MS Mincho"/>
                <w:b/>
                <w:iCs/>
                <w:szCs w:val="26"/>
                <w:lang w:val="en-GB" w:eastAsia="ja-JP"/>
              </w:rPr>
            </w:pPr>
            <w:r>
              <w:rPr>
                <w:rFonts w:eastAsia="MS Mincho"/>
                <w:b/>
                <w:iCs/>
                <w:szCs w:val="26"/>
                <w:lang w:val="en-GB" w:eastAsia="ja-JP"/>
              </w:rPr>
              <w:t>4,5</w:t>
            </w:r>
          </w:p>
        </w:tc>
        <w:tc>
          <w:tcPr>
            <w:tcW w:w="742" w:type="pct"/>
            <w:shd w:val="clear" w:color="auto" w:fill="auto"/>
            <w:vAlign w:val="center"/>
          </w:tcPr>
          <w:p w14:paraId="46678B33" w14:textId="77777777" w:rsidR="00191992" w:rsidRDefault="00000000" w:rsidP="004903E6">
            <w:pPr>
              <w:spacing w:before="60" w:after="60"/>
              <w:jc w:val="center"/>
              <w:rPr>
                <w:rFonts w:eastAsia="MS Mincho"/>
                <w:b/>
                <w:iCs/>
                <w:szCs w:val="26"/>
                <w:lang w:val="en-GB" w:eastAsia="ja-JP"/>
              </w:rPr>
            </w:pPr>
            <w:r>
              <w:rPr>
                <w:rFonts w:eastAsia="MS Mincho"/>
                <w:b/>
                <w:iCs/>
                <w:szCs w:val="26"/>
                <w:lang w:val="en-GB" w:eastAsia="ja-JP"/>
              </w:rPr>
              <w:t>3.000</w:t>
            </w:r>
          </w:p>
        </w:tc>
      </w:tr>
    </w:tbl>
    <w:p w14:paraId="6945DB2A" w14:textId="77777777" w:rsidR="00191992" w:rsidRDefault="00000000">
      <w:pPr>
        <w:pStyle w:val="Heading5"/>
        <w:spacing w:before="60" w:after="60"/>
        <w:rPr>
          <w:b/>
        </w:rPr>
      </w:pPr>
      <w:r>
        <w:rPr>
          <w:b/>
        </w:rPr>
        <w:t>Biện pháp giảm thiểu tác động do chất thải rắn thông thường</w:t>
      </w:r>
    </w:p>
    <w:p w14:paraId="37F5CA6D" w14:textId="77777777" w:rsidR="00191992" w:rsidRDefault="00000000">
      <w:pPr>
        <w:pStyle w:val="Heading6"/>
        <w:spacing w:before="60" w:after="60"/>
      </w:pPr>
      <w:r>
        <w:t>Chất thải rắn sinh hoạt</w:t>
      </w:r>
    </w:p>
    <w:p w14:paraId="6B638E36" w14:textId="77777777" w:rsidR="00191992" w:rsidRDefault="00000000">
      <w:pPr>
        <w:widowControl w:val="0"/>
        <w:spacing w:before="60" w:after="60"/>
        <w:ind w:firstLine="284"/>
        <w:rPr>
          <w:szCs w:val="26"/>
        </w:rPr>
      </w:pPr>
      <w:r>
        <w:rPr>
          <w:szCs w:val="26"/>
        </w:rPr>
        <w:t>Chất thải rắn sinh hoạt sẽ được thu gom, quản lý và xử lý theo Nghị định số 08/2022/NĐ-CP và Thông tư số 02/2022/TT-BTNMT.</w:t>
      </w:r>
    </w:p>
    <w:p w14:paraId="6553ACEB" w14:textId="77777777" w:rsidR="00191992" w:rsidRDefault="00000000">
      <w:pPr>
        <w:pStyle w:val="Heading7"/>
        <w:spacing w:before="60" w:after="60"/>
      </w:pPr>
      <w:r>
        <w:t>Chất thải rắn sinh hoạt tại Xưởng 1</w:t>
      </w:r>
    </w:p>
    <w:p w14:paraId="561DA496" w14:textId="77777777" w:rsidR="00191992" w:rsidRDefault="00000000">
      <w:pPr>
        <w:widowControl w:val="0"/>
        <w:spacing w:before="60" w:after="60"/>
        <w:ind w:firstLine="284"/>
        <w:rPr>
          <w:bCs/>
          <w:szCs w:val="26"/>
        </w:rPr>
      </w:pPr>
      <w:r>
        <w:rPr>
          <w:szCs w:val="26"/>
        </w:rPr>
        <w:lastRenderedPageBreak/>
        <w:t>C</w:t>
      </w:r>
      <w:r>
        <w:rPr>
          <w:bCs/>
          <w:szCs w:val="26"/>
        </w:rPr>
        <w:t xml:space="preserve">hất thải rắn sinh hoạt Xưởng 1 đang được thu gom và vận chuyển và bàn giao theo đúng quy định. </w:t>
      </w:r>
    </w:p>
    <w:p w14:paraId="4A3FF9F0" w14:textId="77777777" w:rsidR="00191992" w:rsidRDefault="00000000">
      <w:pPr>
        <w:widowControl w:val="0"/>
        <w:spacing w:before="60" w:after="60"/>
        <w:ind w:firstLine="284"/>
        <w:rPr>
          <w:bCs/>
          <w:szCs w:val="26"/>
        </w:rPr>
      </w:pPr>
      <w:r>
        <w:rPr>
          <w:bCs/>
          <w:szCs w:val="26"/>
        </w:rPr>
        <w:t>Chất thải rắn sinh hoạt chứa được thu gom trong thùng nhựa có nắp đậy kín</w:t>
      </w:r>
      <w:r>
        <w:t xml:space="preserve"> loại 120-660 lít</w:t>
      </w:r>
      <w:r>
        <w:rPr>
          <w:bCs/>
          <w:szCs w:val="26"/>
        </w:rPr>
        <w:t xml:space="preserve">  (các thùng chứa được lót bên trong bằng túi nylon để tiện thu gom) và được bố trí cố định tại các nơi hoạt động tập trung và phát sinh như: văn phòng, nhà ăn, nhà vệ sinh và xung quanh các khu vực sản xuất...</w:t>
      </w:r>
    </w:p>
    <w:p w14:paraId="1364582A" w14:textId="77777777" w:rsidR="00191992" w:rsidRDefault="00000000">
      <w:pPr>
        <w:widowControl w:val="0"/>
        <w:spacing w:before="60" w:after="60"/>
        <w:ind w:firstLine="284"/>
        <w:rPr>
          <w:bCs/>
          <w:szCs w:val="26"/>
        </w:rPr>
      </w:pPr>
      <w:r>
        <w:rPr>
          <w:bCs/>
          <w:szCs w:val="26"/>
        </w:rPr>
        <w:t>Bên trong các văn phòng, phòng họp cũng đang được thiết kế các thùng rác lại 3 -5 lít để thu gom các rác rải phát sinh như: bã trà, vỏ hoa quả, bánh kẹo, thức ăn dư thừa…. và cũng được thu gom về nơi tập kết vào cuối ngày làm việc.</w:t>
      </w:r>
    </w:p>
    <w:p w14:paraId="0B96ECEC" w14:textId="77777777" w:rsidR="00191992" w:rsidRDefault="00000000">
      <w:pPr>
        <w:widowControl w:val="0"/>
        <w:spacing w:before="60" w:after="60"/>
        <w:ind w:firstLine="284"/>
        <w:rPr>
          <w:bCs/>
          <w:szCs w:val="26"/>
        </w:rPr>
      </w:pPr>
      <w:r>
        <w:rPr>
          <w:bCs/>
          <w:szCs w:val="26"/>
        </w:rPr>
        <w:t>Hàng ngày, nhân viên thu gom sẽ mang các túi nylon chứa rác sinh hoạt về các thùng chứa rác lớn, tại các kho chứa chất thải và bàn giao thu gom xử lý cho Doanh nghiệp Phi Trường tùy vào mức độ phát sinh của cán bộ công nhân viên.</w:t>
      </w:r>
    </w:p>
    <w:p w14:paraId="380BCCE9" w14:textId="77777777" w:rsidR="00191992" w:rsidRDefault="00000000">
      <w:pPr>
        <w:widowControl w:val="0"/>
        <w:spacing w:before="60" w:after="60"/>
        <w:ind w:firstLine="284"/>
        <w:rPr>
          <w:szCs w:val="26"/>
        </w:rPr>
      </w:pPr>
      <w:r>
        <w:rPr>
          <w:szCs w:val="26"/>
        </w:rPr>
        <w:t xml:space="preserve">Công </w:t>
      </w:r>
      <w:r>
        <w:rPr>
          <w:bCs/>
          <w:szCs w:val="26"/>
        </w:rPr>
        <w:t>ty</w:t>
      </w:r>
      <w:r>
        <w:rPr>
          <w:szCs w:val="26"/>
        </w:rPr>
        <w:t xml:space="preserve"> đã hợp đồng với Doanh nghiệp tư nhân Phi Trường để thu gom hàng ngày theo hợp đồng số: 2022-01/HDCTCN.</w:t>
      </w:r>
    </w:p>
    <w:p w14:paraId="37C0E2CF" w14:textId="77777777" w:rsidR="00191992" w:rsidRDefault="00000000">
      <w:pPr>
        <w:widowControl w:val="0"/>
        <w:spacing w:before="60" w:after="60"/>
        <w:ind w:firstLine="284"/>
        <w:rPr>
          <w:szCs w:val="26"/>
        </w:rPr>
      </w:pPr>
      <w:r>
        <w:rPr>
          <w:szCs w:val="26"/>
        </w:rPr>
        <w:t>Công ty cũng có các quy định, tuyên truyền về vệ sinh môi trường với các cán bộ công nhân trong nhà máy để nâng cao ý thức phân loại và để rác đúng nơi quy định.</w:t>
      </w:r>
    </w:p>
    <w:p w14:paraId="7DC9E2B5" w14:textId="77777777" w:rsidR="00191992" w:rsidRDefault="00000000">
      <w:pPr>
        <w:pStyle w:val="Heading7"/>
        <w:spacing w:before="60" w:after="60"/>
      </w:pPr>
      <w:r>
        <w:t>Chất thải rắn sinh hoạt tại Xưởng 2 và Xưởng 3</w:t>
      </w:r>
    </w:p>
    <w:p w14:paraId="450B2CD8" w14:textId="77777777" w:rsidR="00191992" w:rsidRDefault="00000000">
      <w:pPr>
        <w:widowControl w:val="0"/>
        <w:spacing w:before="60" w:after="60"/>
        <w:ind w:firstLine="284"/>
      </w:pPr>
      <w:r>
        <w:t>Các phương pháp thu gom và xử lý đang được áp dụng tại Xưởng 1 rất hiệu quả trong việc quản lý chất thải phát sinh, đảm bảo môi trường của mà máy và đúng quy định.</w:t>
      </w:r>
    </w:p>
    <w:p w14:paraId="58C4344E" w14:textId="77777777" w:rsidR="00191992" w:rsidRDefault="00000000">
      <w:pPr>
        <w:widowControl w:val="0"/>
        <w:spacing w:before="60" w:after="60"/>
        <w:ind w:firstLine="284"/>
      </w:pPr>
      <w:r>
        <w:t>Chủ dự án sẽ trang bị các thùng rác có nắp đậy kín để lưu trữ rác sinh hoạt phát sinh từ các nguồn tương tự như Xưởng 1. Số lượng thùng rác trang bị để lưu trữ rác sinh hoạt được ước tính như sau:</w:t>
      </w:r>
    </w:p>
    <w:p w14:paraId="7A178C5E" w14:textId="77777777" w:rsidR="00191992" w:rsidRDefault="00000000">
      <w:pPr>
        <w:pStyle w:val="Bullet-"/>
        <w:numPr>
          <w:ilvl w:val="0"/>
          <w:numId w:val="43"/>
        </w:numPr>
        <w:spacing w:before="60" w:after="60"/>
      </w:pPr>
      <w:r>
        <w:rPr>
          <w:lang w:val="vi-VN"/>
        </w:rPr>
        <w:t>Khối lượng rác sinh hoạt ước tính: 400 – 500 kg/ngày</w:t>
      </w:r>
    </w:p>
    <w:p w14:paraId="7470F1E6" w14:textId="77777777" w:rsidR="00191992" w:rsidRDefault="00000000">
      <w:pPr>
        <w:pStyle w:val="Bullet-"/>
        <w:numPr>
          <w:ilvl w:val="0"/>
          <w:numId w:val="43"/>
        </w:numPr>
        <w:spacing w:before="60" w:after="60"/>
      </w:pPr>
      <w:r>
        <w:t>Khối lượng riêng cho rác sinh hoạt: 300 kg/m</w:t>
      </w:r>
      <w:r>
        <w:rPr>
          <w:vertAlign w:val="superscript"/>
        </w:rPr>
        <w:t>3</w:t>
      </w:r>
    </w:p>
    <w:p w14:paraId="2BFCF938" w14:textId="77777777" w:rsidR="00191992" w:rsidRDefault="00000000">
      <w:pPr>
        <w:widowControl w:val="0"/>
        <w:spacing w:before="60" w:after="60"/>
        <w:ind w:firstLine="284"/>
        <w:rPr>
          <w:lang w:val="it-IT"/>
        </w:rPr>
      </w:pPr>
      <w:r>
        <w:t>Chủ dự án trang bị các thùng rác có nắp đậy kín để lưu trữ rác sinh hoạt phát sinh từ các nguồn</w:t>
      </w:r>
      <w:r>
        <w:rPr>
          <w:lang w:val="it-IT"/>
        </w:rPr>
        <w:t xml:space="preserve"> tại Xưởng 2 và Xưởng 3</w:t>
      </w:r>
      <w:r>
        <w:t>.</w:t>
      </w:r>
    </w:p>
    <w:p w14:paraId="22F1AC24" w14:textId="77777777" w:rsidR="00191992" w:rsidRDefault="00000000">
      <w:pPr>
        <w:widowControl w:val="0"/>
        <w:spacing w:before="60" w:after="60"/>
        <w:ind w:firstLine="284"/>
        <w:rPr>
          <w:lang w:val="it-IT"/>
        </w:rPr>
      </w:pPr>
      <w:r>
        <w:rPr>
          <w:lang w:val="it-IT"/>
        </w:rPr>
        <w:t>C</w:t>
      </w:r>
      <w:r>
        <w:t xml:space="preserve">ông ty sẽ trang bị </w:t>
      </w:r>
      <w:r>
        <w:rPr>
          <w:lang w:val="it-IT"/>
        </w:rPr>
        <w:t>15 – 20</w:t>
      </w:r>
      <w:r>
        <w:t xml:space="preserve"> thùng rác loại 120</w:t>
      </w:r>
      <w:r>
        <w:rPr>
          <w:lang w:val="it-IT"/>
        </w:rPr>
        <w:t xml:space="preserve"> – 660</w:t>
      </w:r>
      <w:r>
        <w:t xml:space="preserve"> lít, có nắp đậy kín và đặt khu vực sản xuất, khu vực nhà ăn và dọc đường giao thông của nhà máy để lưu trữ rác thải trước khi đơn vị thu gom rác sinh hoạt đến lấy và vận chuyển xử lý</w:t>
      </w:r>
      <w:r>
        <w:rPr>
          <w:lang w:val="it-IT"/>
        </w:rPr>
        <w:t xml:space="preserve"> tại mỗi xưởng</w:t>
      </w:r>
      <w:r>
        <w:t xml:space="preserve">. </w:t>
      </w:r>
    </w:p>
    <w:p w14:paraId="2C65AFE7" w14:textId="77777777" w:rsidR="00191992" w:rsidRDefault="00000000">
      <w:pPr>
        <w:widowControl w:val="0"/>
        <w:spacing w:before="60" w:after="60"/>
        <w:ind w:firstLine="284"/>
      </w:pPr>
      <w:r>
        <w:t>Ngoài ra, công ty sẽ trang bị thêm một số thùng rác bằng nhựa loại 10 lít đặt tại các phòng ban chức năng để lưu trữ lượng rác sinh hoạt phát sinh từ khu văn phòng. Cuối ngày, đơn vị thu gom đến thu gom và xử lý.</w:t>
      </w:r>
    </w:p>
    <w:p w14:paraId="541A0E0E" w14:textId="77777777" w:rsidR="00191992" w:rsidRDefault="00000000">
      <w:pPr>
        <w:spacing w:before="60" w:after="60" w:line="312" w:lineRule="auto"/>
        <w:ind w:firstLine="567"/>
      </w:pPr>
      <w:r>
        <w:t>Xưởng 1, Xưởng 2 và Xưởng 3 cùng nằm trong KCN Trảng Bàng nên lượng rác thải tại Xưởng 2 chủ Dự án cũng sẽ ký hợp đồng thu gom với cùng 1 đơn vị để thuận tiện trong quá trình quản lý và xử lý chất thải theo đúng quy định.</w:t>
      </w:r>
    </w:p>
    <w:p w14:paraId="069A0076" w14:textId="77777777" w:rsidR="00191992" w:rsidRDefault="00000000">
      <w:pPr>
        <w:pStyle w:val="Heading6"/>
        <w:spacing w:before="60" w:after="60"/>
        <w:rPr>
          <w:i/>
          <w:iCs/>
        </w:rPr>
      </w:pPr>
      <w:r>
        <w:rPr>
          <w:i/>
          <w:iCs/>
        </w:rPr>
        <w:t>Chất thải rắn công nghiệp thông thường</w:t>
      </w:r>
    </w:p>
    <w:p w14:paraId="5D106C62" w14:textId="77777777" w:rsidR="00191992" w:rsidRDefault="00000000">
      <w:pPr>
        <w:widowControl w:val="0"/>
        <w:spacing w:before="60" w:after="60"/>
        <w:ind w:firstLine="284"/>
      </w:pPr>
      <w:r>
        <w:rPr>
          <w:szCs w:val="26"/>
        </w:rPr>
        <w:t xml:space="preserve">Chất </w:t>
      </w:r>
      <w:r>
        <w:t>thải</w:t>
      </w:r>
      <w:r>
        <w:rPr>
          <w:szCs w:val="26"/>
        </w:rPr>
        <w:t xml:space="preserve"> rắn công nghiệp thông thường sẽ được quản lý và xử lý theo Nghị định số </w:t>
      </w:r>
      <w:r>
        <w:rPr>
          <w:szCs w:val="26"/>
        </w:rPr>
        <w:lastRenderedPageBreak/>
        <w:t xml:space="preserve">08/2022/NĐ-CP và Thông tư số 02/2022/TT-BTNMT. </w:t>
      </w:r>
      <w:r>
        <w:t>CTRCNTT được phân loại tại nguồn, thu gom và lưu giữ tạm thời thành các nhóm theo khoản 1 và 2 điều 82 của Luật BVMT 2020.</w:t>
      </w:r>
    </w:p>
    <w:p w14:paraId="5A1ACA4F" w14:textId="77777777" w:rsidR="00191992" w:rsidRDefault="00000000">
      <w:pPr>
        <w:pStyle w:val="Heading7"/>
        <w:spacing w:before="60" w:after="60"/>
        <w:rPr>
          <w:i w:val="0"/>
          <w:iCs/>
          <w:u w:val="single"/>
        </w:rPr>
      </w:pPr>
      <w:r>
        <w:rPr>
          <w:i w:val="0"/>
          <w:iCs/>
          <w:u w:val="single"/>
        </w:rPr>
        <w:t>Chất thải rắn công nghiệp thông thường tại Xưởng 1</w:t>
      </w:r>
    </w:p>
    <w:p w14:paraId="50D02951" w14:textId="77777777" w:rsidR="00191992" w:rsidRDefault="00000000">
      <w:pPr>
        <w:widowControl w:val="0"/>
        <w:spacing w:before="60" w:after="60"/>
        <w:ind w:firstLine="284"/>
        <w:rPr>
          <w:szCs w:val="26"/>
        </w:rPr>
      </w:pPr>
      <w:r>
        <w:rPr>
          <w:szCs w:val="26"/>
        </w:rPr>
        <w:t>Chất thải rắn sản xuất của công ty không thuộc thành phần chất thải nguy hại gồm có bao bì nilon hỏng, giấy từ hoạt động văn phòng, nhựa hư hỏng thải bỏ, vụn kim loại không dính dầu. Phương án xử lý các loại chất thải này như sau:</w:t>
      </w:r>
    </w:p>
    <w:p w14:paraId="5CCDE27D" w14:textId="77777777" w:rsidR="00191992" w:rsidRDefault="00000000">
      <w:pPr>
        <w:widowControl w:val="0"/>
        <w:spacing w:before="60" w:after="60"/>
        <w:ind w:firstLine="284"/>
        <w:rPr>
          <w:bCs/>
          <w:szCs w:val="26"/>
        </w:rPr>
      </w:pPr>
      <w:r>
        <w:rPr>
          <w:szCs w:val="26"/>
        </w:rPr>
        <w:t>C</w:t>
      </w:r>
      <w:r>
        <w:rPr>
          <w:bCs/>
          <w:szCs w:val="26"/>
        </w:rPr>
        <w:t xml:space="preserve">hất thải được thu gom theo từng loại, sau đó chứa trong khu chứa chất thải rắn sản xuất không nguy hại tại kho chứa chất thải rắn thông thường của công ty. </w:t>
      </w:r>
    </w:p>
    <w:p w14:paraId="6176BBFC" w14:textId="77777777" w:rsidR="00191992" w:rsidRDefault="00000000">
      <w:pPr>
        <w:widowControl w:val="0"/>
        <w:spacing w:before="60" w:after="60"/>
        <w:ind w:firstLine="284"/>
      </w:pPr>
      <w:r>
        <w:rPr>
          <w:szCs w:val="26"/>
        </w:rPr>
        <w:t>Công ty đã hợp đồng với Doanh nghiệp tư nhân Phi Trường để thu gom theo hợp đồng số: 2022-01/HDCTCN với tần suất phụ thuộc vào nhu cầu phát sinh thực tế của Xưởng 1.</w:t>
      </w:r>
    </w:p>
    <w:p w14:paraId="2316A5F0" w14:textId="77777777" w:rsidR="00191992" w:rsidRDefault="00000000">
      <w:pPr>
        <w:pStyle w:val="Heading7"/>
        <w:spacing w:before="60" w:after="60"/>
        <w:rPr>
          <w:i w:val="0"/>
          <w:iCs/>
          <w:u w:val="single"/>
        </w:rPr>
      </w:pPr>
      <w:r>
        <w:rPr>
          <w:i w:val="0"/>
          <w:iCs/>
          <w:u w:val="single"/>
        </w:rPr>
        <w:t>Chất thải rắn công nghiệp thông thường tại Xưởng 2</w:t>
      </w:r>
    </w:p>
    <w:p w14:paraId="36E8B78A" w14:textId="77777777" w:rsidR="00191992" w:rsidRDefault="00000000">
      <w:pPr>
        <w:widowControl w:val="0"/>
        <w:spacing w:before="60" w:after="60"/>
        <w:ind w:firstLine="284"/>
        <w:rPr>
          <w:szCs w:val="26"/>
        </w:rPr>
      </w:pPr>
      <w:r>
        <w:rPr>
          <w:szCs w:val="26"/>
        </w:rPr>
        <w:t>Quy trình thu gom và xử lý cũng sẽ được áp dụng Xưởng 2 như sau:</w:t>
      </w:r>
    </w:p>
    <w:p w14:paraId="18D5EA53" w14:textId="77777777" w:rsidR="00191992" w:rsidRDefault="00000000">
      <w:pPr>
        <w:pStyle w:val="Bullet-"/>
        <w:numPr>
          <w:ilvl w:val="0"/>
          <w:numId w:val="43"/>
        </w:numPr>
        <w:tabs>
          <w:tab w:val="clear" w:pos="284"/>
          <w:tab w:val="clear" w:pos="1985"/>
        </w:tabs>
        <w:spacing w:before="60" w:after="60"/>
        <w:ind w:left="567" w:hanging="141"/>
      </w:pPr>
      <w:r>
        <w:t>Các loại bao bì, giấy vụn từ văn phòng sẽ được thu gom, lưu trữ nơi khô ráo và bán phế liệu khi khối lượng đủ lớn.</w:t>
      </w:r>
    </w:p>
    <w:p w14:paraId="618B26AD" w14:textId="77777777" w:rsidR="00191992" w:rsidRDefault="00000000">
      <w:pPr>
        <w:pStyle w:val="Bullet-"/>
        <w:numPr>
          <w:ilvl w:val="0"/>
          <w:numId w:val="43"/>
        </w:numPr>
        <w:tabs>
          <w:tab w:val="clear" w:pos="284"/>
          <w:tab w:val="clear" w:pos="1985"/>
        </w:tabs>
        <w:spacing w:before="60" w:after="60"/>
        <w:ind w:left="567" w:hanging="141"/>
      </w:pPr>
      <w:r>
        <w:t>Thu gom vào các thùng chứa và lưu giữ tại nhà chứa chất thải. Các thùng chứa, nhà chứa chất thải sản xuất do các đơn vị thuê nhà xưởng tự trang bị và bố trí các thùng chứa tại vị trí thích hợp trong nhà máy để xe chuyển chở tiện thu gom và vận chuyển xử lý.</w:t>
      </w:r>
    </w:p>
    <w:p w14:paraId="3257A15A" w14:textId="77777777" w:rsidR="00191992" w:rsidRDefault="00000000">
      <w:pPr>
        <w:pStyle w:val="Bullet-"/>
        <w:numPr>
          <w:ilvl w:val="0"/>
          <w:numId w:val="43"/>
        </w:numPr>
        <w:tabs>
          <w:tab w:val="clear" w:pos="284"/>
          <w:tab w:val="clear" w:pos="1985"/>
        </w:tabs>
        <w:spacing w:before="60" w:after="60"/>
        <w:ind w:left="567" w:hanging="141"/>
      </w:pPr>
      <w:r>
        <w:t>Chủ dự án bố trí nhà kho chứa chất thải rắn công nghiệp thông thường với diện tích 15 m</w:t>
      </w:r>
      <w:r>
        <w:rPr>
          <w:vertAlign w:val="superscript"/>
        </w:rPr>
        <w:t>2</w:t>
      </w:r>
      <w:r>
        <w:t xml:space="preserve"> ở cuối xưởng sản xuất, thu gom toàn bộ lượng chất thải rắn công nghiệp của dự án về đây đến khi khối lượng đủ lớn sẽ liên hệ với đơn vị có nhu cầu bán phế liệu.</w:t>
      </w:r>
    </w:p>
    <w:p w14:paraId="66D5BFC0" w14:textId="77777777" w:rsidR="00191992" w:rsidRDefault="00000000">
      <w:pPr>
        <w:widowControl w:val="0"/>
        <w:spacing w:before="60" w:after="60"/>
        <w:ind w:firstLine="284"/>
        <w:rPr>
          <w:szCs w:val="26"/>
        </w:rPr>
      </w:pPr>
      <w:r>
        <w:rPr>
          <w:szCs w:val="26"/>
        </w:rPr>
        <w:t>Kho chứa CTRCNTT luôn đảm bảo các thông số kỹ thuật quy định tại Nghị định số 08/2022/NĐ-CP và Thông tư 02/2022/TT-BTNMT. Cụ thể như sau:</w:t>
      </w:r>
    </w:p>
    <w:p w14:paraId="312A2296" w14:textId="77777777" w:rsidR="00191992" w:rsidRDefault="00000000">
      <w:pPr>
        <w:pStyle w:val="Bullet-"/>
        <w:numPr>
          <w:ilvl w:val="0"/>
          <w:numId w:val="43"/>
        </w:numPr>
        <w:tabs>
          <w:tab w:val="clear" w:pos="284"/>
          <w:tab w:val="clear" w:pos="1985"/>
        </w:tabs>
        <w:spacing w:before="60" w:after="60"/>
        <w:ind w:left="567" w:hanging="141"/>
      </w:pPr>
      <w:r>
        <w:t>Diện tích kho: 15 m</w:t>
      </w:r>
      <w:r>
        <w:rPr>
          <w:vertAlign w:val="superscript"/>
        </w:rPr>
        <w:t>2</w:t>
      </w:r>
      <w:r>
        <w:t>.</w:t>
      </w:r>
    </w:p>
    <w:p w14:paraId="387D954E" w14:textId="77777777" w:rsidR="00191992" w:rsidRDefault="00000000">
      <w:pPr>
        <w:pStyle w:val="Bullet-"/>
        <w:numPr>
          <w:ilvl w:val="0"/>
          <w:numId w:val="43"/>
        </w:numPr>
        <w:tabs>
          <w:tab w:val="clear" w:pos="284"/>
          <w:tab w:val="clear" w:pos="1985"/>
        </w:tabs>
        <w:spacing w:before="60" w:after="60"/>
        <w:ind w:left="567" w:hanging="141"/>
      </w:pPr>
      <w:r>
        <w:t>Thiết kế, cấu tạo kho chứa:</w:t>
      </w:r>
    </w:p>
    <w:p w14:paraId="44D5AFBF"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Kho chứa khép kín</w:t>
      </w:r>
    </w:p>
    <w:p w14:paraId="54C40721"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Mái lợp tôn chống nóng.</w:t>
      </w:r>
    </w:p>
    <w:p w14:paraId="7F526788"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Nền bê tông hóa dày 20cm.</w:t>
      </w:r>
    </w:p>
    <w:p w14:paraId="175AD7DA"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Cốt nền cao hơn cốt đường 5 cm.</w:t>
      </w:r>
    </w:p>
    <w:p w14:paraId="13177B06"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Có hệ thống phần mái hiên che tránh tác động của mưa gió.</w:t>
      </w:r>
    </w:p>
    <w:p w14:paraId="06D74AD5"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Bên trong kho bố trí đầy đủ thiết bị PCCC.</w:t>
      </w:r>
    </w:p>
    <w:p w14:paraId="0C5E82F5" w14:textId="77777777" w:rsidR="00191992" w:rsidRDefault="00000000">
      <w:pPr>
        <w:pStyle w:val="Default"/>
        <w:spacing w:before="60" w:after="60"/>
        <w:ind w:left="993" w:hanging="142"/>
        <w:jc w:val="both"/>
        <w:rPr>
          <w:color w:val="auto"/>
          <w:sz w:val="26"/>
          <w:szCs w:val="26"/>
          <w:lang w:val="it-IT"/>
        </w:rPr>
      </w:pPr>
      <w:r>
        <w:rPr>
          <w:color w:val="auto"/>
          <w:sz w:val="26"/>
          <w:szCs w:val="26"/>
          <w:lang w:val="it-IT"/>
        </w:rPr>
        <w:t>+ Phương tiện vận chuyển xỉ từ khu vực phát sinh đến kho chứa: sử dụng phương tiện hỗ trợ là xe nâng.</w:t>
      </w:r>
    </w:p>
    <w:p w14:paraId="20D29F9D" w14:textId="77777777" w:rsidR="00191992" w:rsidRDefault="00000000">
      <w:pPr>
        <w:pStyle w:val="Heading7"/>
        <w:spacing w:before="60" w:after="60"/>
        <w:rPr>
          <w:i w:val="0"/>
          <w:iCs/>
          <w:szCs w:val="26"/>
          <w:u w:val="single"/>
          <w:lang w:val="it-IT"/>
        </w:rPr>
      </w:pPr>
      <w:r>
        <w:rPr>
          <w:i w:val="0"/>
          <w:iCs/>
          <w:szCs w:val="26"/>
          <w:u w:val="single"/>
          <w:lang w:val="it-IT"/>
        </w:rPr>
        <w:t>Chất thải rắn công nghiệp thông thường tại Xưởng 3</w:t>
      </w:r>
    </w:p>
    <w:p w14:paraId="4B41FCC3" w14:textId="77777777" w:rsidR="00191992" w:rsidRDefault="00000000">
      <w:pPr>
        <w:widowControl w:val="0"/>
        <w:spacing w:before="60" w:after="60"/>
        <w:ind w:firstLine="284"/>
        <w:rPr>
          <w:szCs w:val="26"/>
        </w:rPr>
      </w:pPr>
      <w:r>
        <w:rPr>
          <w:szCs w:val="26"/>
        </w:rPr>
        <w:t xml:space="preserve">Quy trình thu gom và xử lý cũng sẽ được áp dụng Xưởng </w:t>
      </w:r>
      <w:r>
        <w:rPr>
          <w:szCs w:val="26"/>
          <w:lang w:val="it-IT"/>
        </w:rPr>
        <w:t>3</w:t>
      </w:r>
      <w:r>
        <w:rPr>
          <w:szCs w:val="26"/>
        </w:rPr>
        <w:t xml:space="preserve"> như sau:</w:t>
      </w:r>
    </w:p>
    <w:p w14:paraId="3D8A9D8E" w14:textId="77777777" w:rsidR="00191992" w:rsidRDefault="00000000">
      <w:pPr>
        <w:pStyle w:val="Bullet-"/>
        <w:numPr>
          <w:ilvl w:val="0"/>
          <w:numId w:val="43"/>
        </w:numPr>
        <w:tabs>
          <w:tab w:val="clear" w:pos="284"/>
          <w:tab w:val="clear" w:pos="1985"/>
        </w:tabs>
        <w:spacing w:before="60" w:after="60"/>
        <w:ind w:left="567" w:hanging="141"/>
      </w:pPr>
      <w:r>
        <w:lastRenderedPageBreak/>
        <w:t>Các loại bao bì, giấy vụn từ văn phòng sẽ được thu gom, lưu trữ nơi khô ráo và bán phế liệu khi khối lượng đủ lớn.</w:t>
      </w:r>
    </w:p>
    <w:p w14:paraId="09CB2CD4" w14:textId="77777777" w:rsidR="00191992" w:rsidRDefault="00000000">
      <w:pPr>
        <w:pStyle w:val="Bullet-"/>
        <w:numPr>
          <w:ilvl w:val="0"/>
          <w:numId w:val="43"/>
        </w:numPr>
        <w:tabs>
          <w:tab w:val="clear" w:pos="284"/>
          <w:tab w:val="clear" w:pos="1985"/>
        </w:tabs>
        <w:spacing w:before="60" w:after="60"/>
        <w:ind w:left="567" w:hanging="141"/>
      </w:pPr>
      <w:r>
        <w:t>Thu gom vào các thùng chứa và lưu giữ tại nhà chứa chất thải. Các thùng chứa, nhà chứa chất thải sản xuất do các đơn vị thuê nhà xưởng tự trang bị và bố trí các thùng chứa tại vị trí thích hợp trong nhà máy để xe chuyển chở tiện thu gom và vận chuyển xử lý.</w:t>
      </w:r>
    </w:p>
    <w:p w14:paraId="52836521" w14:textId="77777777" w:rsidR="00191992" w:rsidRDefault="00000000">
      <w:pPr>
        <w:pStyle w:val="Bullet-"/>
        <w:numPr>
          <w:ilvl w:val="0"/>
          <w:numId w:val="43"/>
        </w:numPr>
        <w:tabs>
          <w:tab w:val="clear" w:pos="284"/>
          <w:tab w:val="clear" w:pos="1985"/>
        </w:tabs>
        <w:spacing w:before="60" w:after="60"/>
        <w:ind w:left="567" w:hanging="141"/>
      </w:pPr>
      <w:r>
        <w:t>Chủ dự án bố trí nhà kho chứa chất thải rắn công nghiệp thông thường với diện tích 25 m</w:t>
      </w:r>
      <w:r>
        <w:rPr>
          <w:vertAlign w:val="superscript"/>
        </w:rPr>
        <w:t>2</w:t>
      </w:r>
      <w:r>
        <w:t xml:space="preserve"> ở bên hông kho hóa chất, thu gom toàn bộ lượng chất thải rắn công nghiệp của dự án về đây đến khi khối lượng đủ lớn sẽ liên hệ với đơn vị có nhu cầu bán phế liệu.</w:t>
      </w:r>
    </w:p>
    <w:p w14:paraId="15CB91F6" w14:textId="77777777" w:rsidR="00191992" w:rsidRDefault="00000000">
      <w:pPr>
        <w:widowControl w:val="0"/>
        <w:spacing w:before="60" w:after="60"/>
        <w:ind w:firstLine="284"/>
        <w:rPr>
          <w:szCs w:val="26"/>
        </w:rPr>
      </w:pPr>
      <w:r>
        <w:rPr>
          <w:szCs w:val="26"/>
        </w:rPr>
        <w:t>Kho chứa CTRCNTT luôn đảm bảo các thông số kỹ thuật quy định tại Nghị định số 08/2022/NĐ-CP và Thông tư 02/2022/TT-BTNMT. Cụ thể như sau:</w:t>
      </w:r>
    </w:p>
    <w:p w14:paraId="3DAB3E38" w14:textId="77777777" w:rsidR="00191992" w:rsidRDefault="00000000">
      <w:pPr>
        <w:pStyle w:val="Bullet-"/>
        <w:numPr>
          <w:ilvl w:val="0"/>
          <w:numId w:val="43"/>
        </w:numPr>
        <w:tabs>
          <w:tab w:val="clear" w:pos="284"/>
          <w:tab w:val="clear" w:pos="1985"/>
        </w:tabs>
        <w:spacing w:before="60" w:after="60"/>
        <w:ind w:left="567" w:hanging="141"/>
      </w:pPr>
      <w:r>
        <w:t>Diện tích kho: 25 m</w:t>
      </w:r>
      <w:r>
        <w:rPr>
          <w:vertAlign w:val="superscript"/>
        </w:rPr>
        <w:t>2</w:t>
      </w:r>
      <w:r>
        <w:t>.</w:t>
      </w:r>
    </w:p>
    <w:p w14:paraId="6D7EB87E" w14:textId="77777777" w:rsidR="00191992" w:rsidRDefault="00000000">
      <w:pPr>
        <w:pStyle w:val="Bullet-"/>
        <w:numPr>
          <w:ilvl w:val="0"/>
          <w:numId w:val="43"/>
        </w:numPr>
        <w:tabs>
          <w:tab w:val="clear" w:pos="284"/>
          <w:tab w:val="clear" w:pos="1985"/>
        </w:tabs>
        <w:spacing w:before="60" w:after="60"/>
        <w:ind w:left="567" w:hanging="141"/>
      </w:pPr>
      <w:r>
        <w:t>Thiết kế, cấu tạo kho chứa:</w:t>
      </w:r>
    </w:p>
    <w:p w14:paraId="3178A4EC"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Kho chứa khép kín</w:t>
      </w:r>
    </w:p>
    <w:p w14:paraId="7C5BC1FB"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Mái lợp tôn chống nóng.</w:t>
      </w:r>
    </w:p>
    <w:p w14:paraId="672DA8A0"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Nền bê tông hóa dày 20 cm.</w:t>
      </w:r>
    </w:p>
    <w:p w14:paraId="5DAAF86F"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Cốt nền cao hơn cốt đường 5 cm.</w:t>
      </w:r>
    </w:p>
    <w:p w14:paraId="0309B343"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Có hệ thống phần mái hiên che tránh tác động của mưa gió.</w:t>
      </w:r>
    </w:p>
    <w:p w14:paraId="262ECB43" w14:textId="77777777" w:rsidR="00191992" w:rsidRDefault="00000000">
      <w:pPr>
        <w:pStyle w:val="Default"/>
        <w:spacing w:before="60" w:after="60"/>
        <w:ind w:firstLine="851"/>
        <w:jc w:val="both"/>
        <w:rPr>
          <w:color w:val="auto"/>
          <w:sz w:val="26"/>
          <w:szCs w:val="26"/>
          <w:lang w:val="it-IT"/>
        </w:rPr>
      </w:pPr>
      <w:r>
        <w:rPr>
          <w:color w:val="auto"/>
          <w:sz w:val="26"/>
          <w:szCs w:val="26"/>
          <w:lang w:val="it-IT"/>
        </w:rPr>
        <w:t>+ Bên trong kho bố trí đầy đủ thiết bị PCCC.</w:t>
      </w:r>
    </w:p>
    <w:p w14:paraId="6C388C7A" w14:textId="77777777" w:rsidR="00191992" w:rsidRDefault="00000000">
      <w:pPr>
        <w:pStyle w:val="Default"/>
        <w:spacing w:before="60" w:after="60"/>
        <w:ind w:left="993" w:hanging="142"/>
        <w:jc w:val="both"/>
        <w:rPr>
          <w:color w:val="auto"/>
          <w:lang w:val="it-IT"/>
        </w:rPr>
      </w:pPr>
      <w:r>
        <w:rPr>
          <w:color w:val="auto"/>
          <w:sz w:val="26"/>
          <w:szCs w:val="26"/>
          <w:lang w:val="it-IT"/>
        </w:rPr>
        <w:t>+ Phương tiện vận chuyển xỉ từ khu vực phát sinh đến kho chứa: sử dụng phương tiện hỗ trợ là xe nâng.</w:t>
      </w:r>
    </w:p>
    <w:p w14:paraId="50720B92" w14:textId="77777777" w:rsidR="00191992" w:rsidRDefault="00000000">
      <w:pPr>
        <w:pStyle w:val="Heading6"/>
        <w:spacing w:before="60" w:after="60"/>
        <w:rPr>
          <w:i/>
          <w:iCs/>
        </w:rPr>
      </w:pPr>
      <w:r>
        <w:rPr>
          <w:i/>
          <w:iCs/>
        </w:rPr>
        <w:t>Biện pháp giảm thiểu tác động do chất thải nguy hại</w:t>
      </w:r>
    </w:p>
    <w:p w14:paraId="4232C591" w14:textId="77777777" w:rsidR="00191992" w:rsidRDefault="00000000">
      <w:pPr>
        <w:widowControl w:val="0"/>
        <w:spacing w:before="60" w:after="60"/>
        <w:ind w:firstLine="284"/>
      </w:pPr>
      <w:r>
        <w:rPr>
          <w:szCs w:val="26"/>
        </w:rPr>
        <w:t>Chất thải nguy hại sẽ được quản lý và xử lý theo Nghị định số 08/2022/NĐ-CP và Thông tư số 02/2022/TT-BTNMT.</w:t>
      </w:r>
    </w:p>
    <w:p w14:paraId="30D22A3D" w14:textId="77777777" w:rsidR="00191992" w:rsidRDefault="00000000">
      <w:pPr>
        <w:pStyle w:val="Heading7"/>
        <w:spacing w:before="60" w:after="60"/>
        <w:rPr>
          <w:i w:val="0"/>
          <w:iCs/>
          <w:u w:val="single"/>
        </w:rPr>
      </w:pPr>
      <w:r>
        <w:rPr>
          <w:i w:val="0"/>
          <w:iCs/>
          <w:u w:val="single"/>
        </w:rPr>
        <w:t>Biện pháp giảm thiểu tác động do chất thải nguy hại tại Xưởng 1</w:t>
      </w:r>
    </w:p>
    <w:p w14:paraId="09AB227B" w14:textId="77777777" w:rsidR="00191992" w:rsidRDefault="00000000">
      <w:pPr>
        <w:pStyle w:val="Bullet-"/>
        <w:numPr>
          <w:ilvl w:val="0"/>
          <w:numId w:val="43"/>
        </w:numPr>
        <w:spacing w:before="60" w:after="60"/>
      </w:pPr>
      <w:r>
        <w:rPr>
          <w:lang w:val="vi-VN"/>
        </w:rPr>
        <w:t>Tại Xưởng 1 chất thải nguy hại đang được t</w:t>
      </w:r>
      <w:r>
        <w:t>hu gom, phân loại, dán nhãn</w:t>
      </w:r>
      <w:r>
        <w:rPr>
          <w:lang w:val="vi-VN"/>
        </w:rPr>
        <w:t xml:space="preserve"> phân loại từng loại</w:t>
      </w:r>
      <w:r>
        <w:t xml:space="preserve"> CTNH </w:t>
      </w:r>
      <w:r>
        <w:rPr>
          <w:lang w:val="vi-VN"/>
        </w:rPr>
        <w:t>và</w:t>
      </w:r>
      <w:r>
        <w:t xml:space="preserve"> đưa vào khu vực kho lưu chứa CTNH hiện hữu của Xưởng 1 có diện tích 15 m</w:t>
      </w:r>
      <w:r>
        <w:rPr>
          <w:vertAlign w:val="superscript"/>
        </w:rPr>
        <w:t>2</w:t>
      </w:r>
      <w:r>
        <w:t>.</w:t>
      </w:r>
    </w:p>
    <w:p w14:paraId="055684A1" w14:textId="77777777" w:rsidR="00191992" w:rsidRDefault="00000000">
      <w:pPr>
        <w:pStyle w:val="Bullet-"/>
        <w:numPr>
          <w:ilvl w:val="0"/>
          <w:numId w:val="43"/>
        </w:numPr>
        <w:spacing w:before="60" w:after="60"/>
      </w:pPr>
      <w:r>
        <w:t>Khu vực lưu trữ đảm bảo về nhiệt độ, độ ẩm, độ thoáng khí.</w:t>
      </w:r>
    </w:p>
    <w:p w14:paraId="632AD3F3" w14:textId="77777777" w:rsidR="00191992" w:rsidRDefault="00000000">
      <w:pPr>
        <w:pStyle w:val="Bullet-"/>
        <w:numPr>
          <w:ilvl w:val="0"/>
          <w:numId w:val="43"/>
        </w:numPr>
        <w:spacing w:before="60" w:after="60"/>
      </w:pPr>
      <w:r>
        <w:t xml:space="preserve">Nhà kho có lối ra, vào phù hợp, có kích cỡ tương xứng để cho phép vận chuyển một cách an toàn. </w:t>
      </w:r>
    </w:p>
    <w:p w14:paraId="7D120BB5" w14:textId="77777777" w:rsidR="00191992" w:rsidRDefault="00000000">
      <w:pPr>
        <w:pStyle w:val="Bullet-"/>
        <w:numPr>
          <w:ilvl w:val="0"/>
          <w:numId w:val="43"/>
        </w:numPr>
        <w:spacing w:before="60" w:after="60"/>
      </w:pPr>
      <w:r>
        <w:t xml:space="preserve">Chất thải được lưu trữ trong kho chứa riêng. Kho chứa đảm bảo cho những người làm việc ở gần và không gây ô nhiễm môi trường: </w:t>
      </w:r>
    </w:p>
    <w:p w14:paraId="38581750" w14:textId="77777777" w:rsidR="00191992" w:rsidRDefault="00000000">
      <w:pPr>
        <w:pStyle w:val="Bullet-"/>
        <w:numPr>
          <w:ilvl w:val="0"/>
          <w:numId w:val="43"/>
        </w:numPr>
        <w:spacing w:before="60" w:after="60"/>
      </w:pPr>
      <w:r>
        <w:t xml:space="preserve">Khu vực kho lưu trữ chất thải nguy hại của công ty có nền gạch, mái che, tường bao, gờ chóng tràn, rãnh thoát nước, có đặt thiết bị phòng cháy chữa cháy và chia từng ô theo từng </w:t>
      </w:r>
      <w:r>
        <w:lastRenderedPageBreak/>
        <w:t>mã CTNH, có bố trí hố gom (D x H = 0,3 m x 0,4 m) phòng cho trường hợp rò rỉ tràn đổ CTNH dạng lỏng.</w:t>
      </w:r>
    </w:p>
    <w:p w14:paraId="26833BF2" w14:textId="77777777" w:rsidR="00191992" w:rsidRDefault="00000000">
      <w:pPr>
        <w:pStyle w:val="Bullet-"/>
        <w:numPr>
          <w:ilvl w:val="0"/>
          <w:numId w:val="43"/>
        </w:numPr>
        <w:spacing w:before="60" w:after="60"/>
      </w:pPr>
      <w:r>
        <w:t>Do chất thải của dự án có tính chất dễ cháy nên nhà kho sẽ được trang bị thêm hệ thống phun nước tự động để phun nước làm mát vào những ngày có nhiệt độ cao hoặc khi có nguồn lửa trong kho để đảm bảo ngăn chặn và dập tắt đám cháy kịp thời.</w:t>
      </w:r>
    </w:p>
    <w:p w14:paraId="139F6B43" w14:textId="77777777" w:rsidR="00191992" w:rsidRDefault="00000000">
      <w:pPr>
        <w:spacing w:before="60" w:after="60" w:line="312" w:lineRule="auto"/>
      </w:pPr>
      <w:r>
        <w:t xml:space="preserve">Các thùng chứa chất thải </w:t>
      </w:r>
      <w:r>
        <w:rPr>
          <w:lang w:val="it-IT"/>
        </w:rPr>
        <w:t xml:space="preserve">nguy hại </w:t>
      </w:r>
      <w:r>
        <w:t>như sau:</w:t>
      </w:r>
    </w:p>
    <w:p w14:paraId="65E2B397" w14:textId="77777777" w:rsidR="00191992" w:rsidRDefault="00000000">
      <w:pPr>
        <w:widowControl w:val="0"/>
        <w:spacing w:before="60" w:after="60"/>
        <w:ind w:firstLine="284"/>
        <w:rPr>
          <w:szCs w:val="26"/>
        </w:rPr>
      </w:pPr>
      <w:r>
        <w:rPr>
          <w:szCs w:val="26"/>
        </w:rPr>
        <w:t>+ 03 thùng chứa loại 20 – 50 lít để lưu giữ giẻ lau dính dầu nhớt.</w:t>
      </w:r>
    </w:p>
    <w:p w14:paraId="4510A848" w14:textId="77777777" w:rsidR="00191992" w:rsidRDefault="00000000">
      <w:pPr>
        <w:widowControl w:val="0"/>
        <w:spacing w:before="60" w:after="60"/>
        <w:ind w:firstLine="284"/>
        <w:rPr>
          <w:szCs w:val="26"/>
        </w:rPr>
      </w:pPr>
      <w:r>
        <w:rPr>
          <w:szCs w:val="26"/>
        </w:rPr>
        <w:t>+ 01 thùng chứa loại 40 lít, có chiều cao để lưu giữ bóng đèn, pin, ăc-quy.</w:t>
      </w:r>
    </w:p>
    <w:p w14:paraId="2B14B8BC" w14:textId="77777777" w:rsidR="00191992" w:rsidRDefault="00000000">
      <w:pPr>
        <w:widowControl w:val="0"/>
        <w:spacing w:before="60" w:after="60"/>
        <w:ind w:firstLine="284"/>
        <w:rPr>
          <w:szCs w:val="26"/>
        </w:rPr>
      </w:pPr>
      <w:r>
        <w:rPr>
          <w:szCs w:val="26"/>
        </w:rPr>
        <w:t>+ Dầu nhớt thải được chứa lại trong các thùng chứa của nhà cung cấp.</w:t>
      </w:r>
    </w:p>
    <w:p w14:paraId="54FFD152" w14:textId="77777777" w:rsidR="00191992" w:rsidRDefault="00000000">
      <w:pPr>
        <w:widowControl w:val="0"/>
        <w:spacing w:before="60" w:after="60"/>
        <w:ind w:firstLine="284"/>
        <w:rPr>
          <w:szCs w:val="26"/>
        </w:rPr>
      </w:pPr>
      <w:r>
        <w:rPr>
          <w:szCs w:val="26"/>
        </w:rPr>
        <w:t xml:space="preserve">+ </w:t>
      </w:r>
      <w:r>
        <w:t>Thùng đựng dầu nhớt thải sau khi sử dụng (trung bình thải 2 tuần 1 lần) sẽ được đậy nắp kín, kê trên pallet, đặt trong nhà kho.</w:t>
      </w:r>
    </w:p>
    <w:p w14:paraId="750E2C80" w14:textId="77777777" w:rsidR="00191992" w:rsidRDefault="00000000">
      <w:pPr>
        <w:widowControl w:val="0"/>
        <w:spacing w:before="60" w:after="60"/>
        <w:ind w:firstLine="284"/>
      </w:pPr>
      <w:r>
        <w:t xml:space="preserve"> + Thùng chứa vụn kim loại dính dầu được thu gom vào cuối ngày làm việc.</w:t>
      </w:r>
    </w:p>
    <w:p w14:paraId="3BCE120D" w14:textId="77777777" w:rsidR="00191992" w:rsidRDefault="00000000">
      <w:pPr>
        <w:pStyle w:val="Bullet-"/>
        <w:numPr>
          <w:ilvl w:val="0"/>
          <w:numId w:val="43"/>
        </w:numPr>
        <w:spacing w:before="60" w:after="60"/>
        <w:rPr>
          <w:lang w:val="vi-VN"/>
        </w:rPr>
      </w:pPr>
      <w:r>
        <w:t>Thực hiện dán nhãn, mã số chất thải, dấu hiệu cảnh báo nguy hại đối với từng loại chất thải</w:t>
      </w:r>
      <w:r>
        <w:rPr>
          <w:lang w:val="vi-VN"/>
        </w:rPr>
        <w:t>.</w:t>
      </w:r>
    </w:p>
    <w:p w14:paraId="6B9757C2" w14:textId="77777777" w:rsidR="00191992" w:rsidRDefault="00000000">
      <w:pPr>
        <w:pStyle w:val="Bullet-"/>
        <w:numPr>
          <w:ilvl w:val="0"/>
          <w:numId w:val="43"/>
        </w:numPr>
        <w:spacing w:before="60" w:after="60"/>
        <w:rPr>
          <w:lang w:val="vi-VN"/>
        </w:rPr>
      </w:pPr>
      <w:r>
        <w:t>Hướng dẫn công nhân cách thức phân loại, lưu chứa đúng loại chất thải theo nhãn và dấu hiệu nhận biết dán trên các thùng chứa</w:t>
      </w:r>
      <w:r>
        <w:rPr>
          <w:lang w:val="vi-VN"/>
        </w:rPr>
        <w:t>.</w:t>
      </w:r>
    </w:p>
    <w:p w14:paraId="280EA1EB" w14:textId="77777777" w:rsidR="00191992" w:rsidRDefault="00000000">
      <w:pPr>
        <w:widowControl w:val="0"/>
        <w:spacing w:before="60" w:after="60"/>
        <w:ind w:firstLine="284"/>
        <w:rPr>
          <w:szCs w:val="26"/>
        </w:rPr>
      </w:pPr>
      <w:r>
        <w:rPr>
          <w:szCs w:val="26"/>
        </w:rPr>
        <w:t>Công ty đã ký hợp đồng với Công ty TNHH Môi trường Chân Lý để thu gom và xử lý theo hợp đồng số: 160221/HĐXL.CL.KM với tần suất phụ thuộc vào nhu cầu phát sinh thực tế của Xưởng 1.</w:t>
      </w:r>
    </w:p>
    <w:p w14:paraId="54667256" w14:textId="77777777" w:rsidR="00191992" w:rsidRDefault="00000000">
      <w:pPr>
        <w:pStyle w:val="Heading7"/>
        <w:spacing w:before="60" w:after="60"/>
      </w:pPr>
      <w:r>
        <w:t>Biện pháp giảm thiểu tác động do chất thải nguy hại tại Xưởng 2 và Xưởng 3</w:t>
      </w:r>
    </w:p>
    <w:p w14:paraId="793D2F65" w14:textId="77777777" w:rsidR="00191992" w:rsidRDefault="00000000">
      <w:pPr>
        <w:pStyle w:val="Bullet-"/>
        <w:numPr>
          <w:ilvl w:val="0"/>
          <w:numId w:val="43"/>
        </w:numPr>
        <w:spacing w:before="60" w:after="60"/>
        <w:rPr>
          <w:lang w:val="vi-VN"/>
        </w:rPr>
      </w:pPr>
      <w:r>
        <w:rPr>
          <w:lang w:val="vi-VN"/>
        </w:rPr>
        <w:t xml:space="preserve">Để giảm thiểu tác động do CTNH, Công ty TNHH Dụng cụ Thể thao Kiều Minh đã áp dụng các biện pháp </w:t>
      </w:r>
      <w:r w:rsidRPr="00D2529C">
        <w:rPr>
          <w:lang w:val="vi-VN"/>
        </w:rPr>
        <w:t xml:space="preserve">giảm thiểu tác động do chất thải nguy hại tại </w:t>
      </w:r>
      <w:r>
        <w:rPr>
          <w:lang w:val="vi-VN"/>
        </w:rPr>
        <w:t>Xưởng 2 và Xưởng 3 như sau:</w:t>
      </w:r>
    </w:p>
    <w:p w14:paraId="3B5033F2" w14:textId="77777777" w:rsidR="00191992" w:rsidRDefault="00000000">
      <w:pPr>
        <w:pStyle w:val="Bullet-"/>
        <w:numPr>
          <w:ilvl w:val="0"/>
          <w:numId w:val="43"/>
        </w:numPr>
        <w:spacing w:before="60" w:after="60"/>
        <w:rPr>
          <w:lang w:val="vi-VN"/>
        </w:rPr>
      </w:pPr>
      <w:r>
        <w:rPr>
          <w:lang w:val="vi-VN"/>
        </w:rPr>
        <w:t>Thu gom, phân loại, dán nhãn CTNH phát sinh đưa vào khu vực lưu trữ.</w:t>
      </w:r>
    </w:p>
    <w:p w14:paraId="0EE5A74E" w14:textId="77777777" w:rsidR="00191992" w:rsidRDefault="00000000">
      <w:pPr>
        <w:pStyle w:val="Bullet-"/>
        <w:numPr>
          <w:ilvl w:val="0"/>
          <w:numId w:val="43"/>
        </w:numPr>
        <w:spacing w:before="60" w:after="60"/>
        <w:rPr>
          <w:lang w:val="vi-VN"/>
        </w:rPr>
      </w:pPr>
      <w:r>
        <w:t>Hướng dẫn công nhân cách thức phân loại, lưu chứa đúng loại chất thải theo nhãn và dấu hiệu nhận biết dán trên các thùng chứa</w:t>
      </w:r>
      <w:r>
        <w:rPr>
          <w:lang w:val="vi-VN"/>
        </w:rPr>
        <w:t>.</w:t>
      </w:r>
    </w:p>
    <w:p w14:paraId="1B500D64" w14:textId="77777777" w:rsidR="00191992" w:rsidRDefault="00000000">
      <w:pPr>
        <w:pStyle w:val="Bullet-"/>
        <w:numPr>
          <w:ilvl w:val="0"/>
          <w:numId w:val="43"/>
        </w:numPr>
        <w:spacing w:before="60" w:after="60"/>
      </w:pPr>
      <w:r>
        <w:rPr>
          <w:lang w:val="vi-VN"/>
        </w:rPr>
        <w:t>Khu vực kho lưu trữ chất t</w:t>
      </w:r>
      <w:r>
        <w:t>hải nguy hại tại Xưởng 2 của công ty có diện tích 15 m</w:t>
      </w:r>
      <w:r>
        <w:rPr>
          <w:vertAlign w:val="superscript"/>
        </w:rPr>
        <w:t>2</w:t>
      </w:r>
      <w:r>
        <w:t>, có nền gạch, mái che, tường bao, gờ chóng tràn, rãnh thoát nước, có đặt thiết bị phòng cháy chữa cháy và chia từng ô theo từng mã CTNH</w:t>
      </w:r>
      <w:r>
        <w:rPr>
          <w:lang w:val="vi-VN"/>
        </w:rPr>
        <w:t>, có bố trí hố gom (D x H = 0,3 x 0,4m) phòng cho trường hợp rò rỉ tràn đổ CTNH dạng lỏng</w:t>
      </w:r>
      <w:r>
        <w:t>.</w:t>
      </w:r>
    </w:p>
    <w:p w14:paraId="691E75B0" w14:textId="77777777" w:rsidR="00191992" w:rsidRDefault="00000000">
      <w:pPr>
        <w:pStyle w:val="Bullet-"/>
        <w:numPr>
          <w:ilvl w:val="0"/>
          <w:numId w:val="43"/>
        </w:numPr>
        <w:spacing w:before="60" w:after="60"/>
      </w:pPr>
      <w:r>
        <w:t>Khu vực lưu trữ chất thải nguy hại tại Xưởng 3 của công ty có diện tích 25 m</w:t>
      </w:r>
      <w:r>
        <w:rPr>
          <w:vertAlign w:val="superscript"/>
        </w:rPr>
        <w:t>2</w:t>
      </w:r>
      <w:r>
        <w:t xml:space="preserve">, </w:t>
      </w:r>
      <w:r>
        <w:rPr>
          <w:lang w:val="vi-VN"/>
        </w:rPr>
        <w:t xml:space="preserve">có nền gạch, mái che, </w:t>
      </w:r>
      <w:r>
        <w:t>tường</w:t>
      </w:r>
      <w:r>
        <w:rPr>
          <w:lang w:val="vi-VN"/>
        </w:rPr>
        <w:t xml:space="preserve"> bao, gờ chóng tràn, rãnh thoát nước, có đặt thiết bị phòng cháy chữa cháy và chia từng ô theo từng mã CTNH, có bố trí hố gom (D x H = 0,3 x 0,4m) phòng cho trường hợp rò rỉ tràn đổ CTNH dạng lỏng.</w:t>
      </w:r>
    </w:p>
    <w:p w14:paraId="5095E243" w14:textId="77777777" w:rsidR="00191992" w:rsidRDefault="00000000">
      <w:pPr>
        <w:pStyle w:val="Bullet-"/>
        <w:numPr>
          <w:ilvl w:val="0"/>
          <w:numId w:val="43"/>
        </w:numPr>
        <w:spacing w:before="60" w:after="60"/>
      </w:pPr>
      <w:r>
        <w:lastRenderedPageBreak/>
        <w:t>Do chất thải của dự án có tính chất dễ cháy nên nhà kho sẽ được trang bị thêm hệ thống phun nước tự động để phun nước làm mát vào những ngày có nhiệt độ cao hoặc khi có nguồn lửa trong kho để đảm bảo ngăn chặn và dập tắt đám cháy kịp thời.</w:t>
      </w:r>
    </w:p>
    <w:p w14:paraId="211611D0" w14:textId="77777777" w:rsidR="00191992" w:rsidRDefault="00000000">
      <w:pPr>
        <w:spacing w:before="60" w:after="60" w:line="312" w:lineRule="auto"/>
      </w:pPr>
      <w:r>
        <w:t xml:space="preserve">Các thùng chứa chất thải </w:t>
      </w:r>
      <w:r>
        <w:rPr>
          <w:lang w:val="it-IT"/>
        </w:rPr>
        <w:t xml:space="preserve">nguy hại </w:t>
      </w:r>
      <w:r>
        <w:t>như sau:</w:t>
      </w:r>
    </w:p>
    <w:p w14:paraId="66B61A7F" w14:textId="77777777" w:rsidR="00191992" w:rsidRDefault="00000000">
      <w:pPr>
        <w:widowControl w:val="0"/>
        <w:spacing w:before="60" w:after="60"/>
        <w:ind w:firstLine="284"/>
        <w:rPr>
          <w:szCs w:val="26"/>
        </w:rPr>
      </w:pPr>
      <w:r>
        <w:rPr>
          <w:szCs w:val="26"/>
        </w:rPr>
        <w:t>+ 3 – 5 thùng chứa loại 20 – 50 lít để lưu giữ giẻ lau dính dầu nhớt.</w:t>
      </w:r>
    </w:p>
    <w:p w14:paraId="73237458" w14:textId="77777777" w:rsidR="00191992" w:rsidRDefault="00000000">
      <w:pPr>
        <w:widowControl w:val="0"/>
        <w:spacing w:before="60" w:after="60"/>
        <w:ind w:firstLine="284"/>
        <w:rPr>
          <w:szCs w:val="26"/>
        </w:rPr>
      </w:pPr>
      <w:r>
        <w:rPr>
          <w:szCs w:val="26"/>
        </w:rPr>
        <w:t>+ 1 – 3 thùng chứa loại 40 lít, có chiều cao để lưu giữ bóng đèn, pin, ăc-quy.</w:t>
      </w:r>
    </w:p>
    <w:p w14:paraId="323337A0" w14:textId="77777777" w:rsidR="00191992" w:rsidRDefault="00000000">
      <w:pPr>
        <w:widowControl w:val="0"/>
        <w:spacing w:before="60" w:after="60"/>
        <w:ind w:firstLine="284"/>
        <w:rPr>
          <w:szCs w:val="26"/>
        </w:rPr>
      </w:pPr>
      <w:r>
        <w:rPr>
          <w:szCs w:val="26"/>
        </w:rPr>
        <w:t>+ Dầu nhớt thải được chứa lại trong các thùng chứa của nhà cung cấp.</w:t>
      </w:r>
    </w:p>
    <w:p w14:paraId="71E9BF14" w14:textId="77777777" w:rsidR="00191992" w:rsidRDefault="00000000">
      <w:pPr>
        <w:widowControl w:val="0"/>
        <w:spacing w:before="60" w:after="60"/>
        <w:ind w:firstLine="284"/>
        <w:rPr>
          <w:szCs w:val="26"/>
        </w:rPr>
      </w:pPr>
      <w:r>
        <w:rPr>
          <w:szCs w:val="26"/>
        </w:rPr>
        <w:t xml:space="preserve">+ </w:t>
      </w:r>
      <w:r>
        <w:t>Thùng đựng dầu nhớt thải sau khi sử dụng (trung bình thải 2 tuần 1 lần) sẽ được đậy nắp kín, kê trên pallet, đặt trong nhà kho.</w:t>
      </w:r>
    </w:p>
    <w:p w14:paraId="2F5446D2" w14:textId="77777777" w:rsidR="00191992" w:rsidRDefault="00000000">
      <w:pPr>
        <w:widowControl w:val="0"/>
        <w:spacing w:before="60" w:after="60"/>
        <w:ind w:firstLine="284"/>
      </w:pPr>
      <w:r>
        <w:t xml:space="preserve"> + Thùng chứa vụn kim loại dính dầu được thu gom vào cuối ngày làm việc.</w:t>
      </w:r>
    </w:p>
    <w:p w14:paraId="4F2DB723" w14:textId="77777777" w:rsidR="00191992" w:rsidRDefault="00000000">
      <w:pPr>
        <w:pStyle w:val="Bullet-"/>
        <w:numPr>
          <w:ilvl w:val="0"/>
          <w:numId w:val="43"/>
        </w:numPr>
        <w:spacing w:before="60" w:after="60"/>
        <w:rPr>
          <w:lang w:val="vi-VN"/>
        </w:rPr>
      </w:pPr>
      <w:r>
        <w:t>Thực hiện dán nhãn, mã số chất thải, dấu hiệu cảnh báo nguy hại đối với từng loại chất thải</w:t>
      </w:r>
      <w:r>
        <w:rPr>
          <w:lang w:val="vi-VN"/>
        </w:rPr>
        <w:t>.</w:t>
      </w:r>
    </w:p>
    <w:p w14:paraId="27D7932E" w14:textId="77777777" w:rsidR="00191992" w:rsidRDefault="00000000">
      <w:pPr>
        <w:widowControl w:val="0"/>
        <w:spacing w:before="60" w:after="60"/>
        <w:ind w:firstLine="284"/>
      </w:pPr>
      <w:r>
        <w:t>Công ty sẽ hợp đồng với đơn vị có chức năng (Công ty TNHH Môi trường Chân Lý ) thu gom, vận chuyển và xử lý lượng chất thải nguy hại phát sinh tại công ty theo đúng quy định của pháp luật.</w:t>
      </w:r>
    </w:p>
    <w:p w14:paraId="143620E8" w14:textId="77777777" w:rsidR="00191992" w:rsidRDefault="00000000">
      <w:pPr>
        <w:pStyle w:val="Heading4"/>
        <w:spacing w:before="60" w:after="60"/>
      </w:pPr>
      <w:r>
        <w:t>Biện pháp giảm thiểu tác động không liên quan đến chất thải</w:t>
      </w:r>
    </w:p>
    <w:p w14:paraId="7B992BE9" w14:textId="77777777" w:rsidR="00191992" w:rsidRDefault="00000000">
      <w:pPr>
        <w:pStyle w:val="Heading5"/>
        <w:spacing w:before="60" w:after="60"/>
        <w:rPr>
          <w:b/>
          <w:bCs w:val="0"/>
        </w:rPr>
      </w:pPr>
      <w:r>
        <w:rPr>
          <w:b/>
          <w:bCs w:val="0"/>
        </w:rPr>
        <w:t>Biện pháp giảm thiểu tác động do tiếng ồn, rung từ quá trình sản xuất</w:t>
      </w:r>
    </w:p>
    <w:p w14:paraId="3E367C5C" w14:textId="77777777" w:rsidR="00191992" w:rsidRDefault="00000000">
      <w:pPr>
        <w:widowControl w:val="0"/>
        <w:spacing w:before="60" w:after="60"/>
        <w:ind w:firstLine="284"/>
      </w:pPr>
      <w:r>
        <w:rPr>
          <w:szCs w:val="26"/>
        </w:rPr>
        <w:t>Để</w:t>
      </w:r>
      <w:r>
        <w:t xml:space="preserve"> giảm thiểu tiếng ồn, rung từ quá trình sản xuất, Công ty TNHH Dụng cụ Thể thao Kiều Minh đã áp dụng các biện pháp tại Xưởng 1, Xưởng 2 và sẽ tiếp tục đề xuất áp dụng tương tự cho Xưởng 3 như sau:</w:t>
      </w:r>
    </w:p>
    <w:p w14:paraId="4B4DB2DB" w14:textId="77777777" w:rsidR="00191992" w:rsidRDefault="00000000">
      <w:pPr>
        <w:pStyle w:val="ListParagraph"/>
        <w:numPr>
          <w:ilvl w:val="0"/>
          <w:numId w:val="55"/>
        </w:numPr>
        <w:spacing w:before="60" w:after="60" w:line="312" w:lineRule="auto"/>
        <w:rPr>
          <w:i/>
          <w:lang w:val="vi-VN"/>
        </w:rPr>
      </w:pPr>
      <w:r>
        <w:rPr>
          <w:i/>
          <w:lang w:val="vi-VN"/>
        </w:rPr>
        <w:t xml:space="preserve">Đối với tiếng ồn, rung do phương tiện giao thông: </w:t>
      </w:r>
      <w:r>
        <w:rPr>
          <w:i/>
          <w:lang w:val="vi-VN"/>
        </w:rPr>
        <w:tab/>
      </w:r>
    </w:p>
    <w:p w14:paraId="7ED368CD" w14:textId="77777777" w:rsidR="00191992" w:rsidRDefault="00000000">
      <w:pPr>
        <w:widowControl w:val="0"/>
        <w:spacing w:before="60" w:after="60"/>
        <w:ind w:firstLine="284"/>
      </w:pPr>
      <w:r>
        <w:t>+ Đối với xe của nhà máy, lái xe phải được học đầy đủ các luật về giao thông và các quy định về vận chuyển. Lái xe sẽ được giao trách nhiệm chăm sóc và quản lý xe cụ thể.</w:t>
      </w:r>
    </w:p>
    <w:p w14:paraId="0F687A3C" w14:textId="77777777" w:rsidR="00191992" w:rsidRDefault="00000000">
      <w:pPr>
        <w:widowControl w:val="0"/>
        <w:spacing w:before="60" w:after="60"/>
        <w:ind w:firstLine="284"/>
      </w:pPr>
      <w:r>
        <w:t>+ Khi ký hợp đồng vận chuyển yêu cầu các chủ xe phải đảm bảo về tình trạng kỹ thuật xe, trình độ lái xe, chấp hành các quy định về môi trường cũng như các quy định khác về vận chuyển hàng hóa và giao thông.</w:t>
      </w:r>
    </w:p>
    <w:p w14:paraId="362609B8" w14:textId="77777777" w:rsidR="00191992" w:rsidRDefault="00000000">
      <w:pPr>
        <w:widowControl w:val="0"/>
        <w:spacing w:before="60" w:after="60"/>
        <w:ind w:firstLine="284"/>
      </w:pPr>
      <w:r>
        <w:t>+ Xe ra vào yêu cầu đi với tốc độ chậm 5 km/h, không bóp còi.</w:t>
      </w:r>
    </w:p>
    <w:p w14:paraId="6C4F9AFA" w14:textId="77777777" w:rsidR="00191992" w:rsidRDefault="00000000">
      <w:pPr>
        <w:widowControl w:val="0"/>
        <w:spacing w:before="60" w:after="60"/>
        <w:ind w:firstLine="284"/>
      </w:pPr>
      <w:r>
        <w:t>+ Không cho các xe nổ máy trong lúc chờ nhận hàng.</w:t>
      </w:r>
    </w:p>
    <w:p w14:paraId="44F95F6F" w14:textId="77777777" w:rsidR="00191992" w:rsidRDefault="00000000">
      <w:pPr>
        <w:widowControl w:val="0"/>
        <w:spacing w:before="60" w:after="60"/>
        <w:ind w:firstLine="284"/>
      </w:pPr>
      <w:r>
        <w:t>+ Thường xuyên kiểm tra và bảo trì các phương tiện vận chuyển, đảm bảo tình trạng kỹ thuật tốt.</w:t>
      </w:r>
    </w:p>
    <w:p w14:paraId="2DCEED7B" w14:textId="77777777" w:rsidR="00191992" w:rsidRDefault="00000000">
      <w:pPr>
        <w:widowControl w:val="0"/>
        <w:spacing w:before="60" w:after="60"/>
        <w:ind w:firstLine="284"/>
      </w:pPr>
      <w:r>
        <w:t>+ Ngoài các xe chuyên chở nguyên vật liệu, sản phẩm và thu gom chất thải, các loại phương tiện đều phải gửi ngoài bãi xe.</w:t>
      </w:r>
    </w:p>
    <w:p w14:paraId="76795E73" w14:textId="77777777" w:rsidR="00191992" w:rsidRDefault="00000000">
      <w:pPr>
        <w:pStyle w:val="ListParagraph"/>
        <w:numPr>
          <w:ilvl w:val="0"/>
          <w:numId w:val="55"/>
        </w:numPr>
        <w:spacing w:before="60" w:after="60" w:line="312" w:lineRule="auto"/>
        <w:ind w:hanging="436"/>
        <w:rPr>
          <w:i/>
          <w:lang w:val="vi-VN"/>
        </w:rPr>
      </w:pPr>
      <w:r>
        <w:rPr>
          <w:i/>
          <w:lang w:val="vi-VN"/>
        </w:rPr>
        <w:t>Đối với tiếng ồn, rung trong sản xuất:</w:t>
      </w:r>
    </w:p>
    <w:p w14:paraId="292948A8" w14:textId="77777777" w:rsidR="00191992" w:rsidRDefault="00000000">
      <w:pPr>
        <w:widowControl w:val="0"/>
        <w:spacing w:before="60" w:after="60"/>
        <w:ind w:firstLine="284"/>
      </w:pPr>
      <w:r>
        <w:t>+ Lắp đặt thiết bị có chất lượng tốt đảm bảo tiêu chuẩn kỹ thuật.</w:t>
      </w:r>
    </w:p>
    <w:p w14:paraId="2FD517A5" w14:textId="77777777" w:rsidR="00191992" w:rsidRDefault="00000000">
      <w:pPr>
        <w:widowControl w:val="0"/>
        <w:spacing w:before="60" w:after="60"/>
        <w:ind w:firstLine="284"/>
      </w:pPr>
      <w:r>
        <w:t>+ Lắp đệm chống rung cho các máy móc thiết bị có độ rung cao.</w:t>
      </w:r>
    </w:p>
    <w:p w14:paraId="1CF8DAC7" w14:textId="77777777" w:rsidR="00191992" w:rsidRDefault="00000000">
      <w:pPr>
        <w:widowControl w:val="0"/>
        <w:spacing w:before="60" w:after="60"/>
        <w:ind w:firstLine="284"/>
      </w:pPr>
      <w:r>
        <w:lastRenderedPageBreak/>
        <w:t>+ Lắp đặt bộ phận giảm âm cho máy cán da, máy hấp ruột.</w:t>
      </w:r>
    </w:p>
    <w:p w14:paraId="11EDC2DC" w14:textId="77777777" w:rsidR="00191992" w:rsidRDefault="00000000">
      <w:pPr>
        <w:widowControl w:val="0"/>
        <w:spacing w:before="60" w:after="60"/>
        <w:ind w:firstLine="284"/>
      </w:pPr>
      <w:r>
        <w:t>+ Thường xuyên kiểm tra và bảo dưỡng định kỳ các máy móc, trang thiết bị. Thông thường chu kỳ bảo dưỡng đối với thiết bị mới là 4 – 6 tháng/lần.</w:t>
      </w:r>
    </w:p>
    <w:p w14:paraId="69593F19" w14:textId="77777777" w:rsidR="00191992" w:rsidRDefault="00000000">
      <w:pPr>
        <w:widowControl w:val="0"/>
        <w:spacing w:before="60" w:after="60"/>
        <w:ind w:firstLine="284"/>
      </w:pPr>
      <w:r>
        <w:t>+ Định kỳ hàng năm đo kiểm môi trường lao động theo quy định.</w:t>
      </w:r>
    </w:p>
    <w:p w14:paraId="1FD67F5F" w14:textId="77777777" w:rsidR="00191992" w:rsidRDefault="00000000">
      <w:pPr>
        <w:widowControl w:val="0"/>
        <w:spacing w:before="60" w:after="60"/>
        <w:ind w:firstLine="284"/>
      </w:pPr>
      <w:r>
        <w:t>+ Trang bị bảo hộ lao động: tai nghe, khẩu trang, bao tay… cho công nhân vận hành sản xuất.</w:t>
      </w:r>
    </w:p>
    <w:p w14:paraId="02E11876" w14:textId="77777777" w:rsidR="00191992" w:rsidRDefault="00000000">
      <w:pPr>
        <w:pStyle w:val="ListParagraph"/>
        <w:numPr>
          <w:ilvl w:val="0"/>
          <w:numId w:val="55"/>
        </w:numPr>
        <w:spacing w:before="60" w:after="60" w:line="312" w:lineRule="auto"/>
        <w:ind w:hanging="436"/>
        <w:rPr>
          <w:lang w:val="vi-VN"/>
        </w:rPr>
      </w:pPr>
      <w:r>
        <w:rPr>
          <w:i/>
          <w:lang w:val="vi-VN"/>
        </w:rPr>
        <w:t>Biện pháp khác</w:t>
      </w:r>
      <w:r>
        <w:rPr>
          <w:lang w:val="vi-VN"/>
        </w:rPr>
        <w:t>: Trồng cây xanh trong khuôn viên để hạn chế lan truyền tiếng ồn đi xa.</w:t>
      </w:r>
    </w:p>
    <w:p w14:paraId="10741C25" w14:textId="77777777" w:rsidR="00191992" w:rsidRDefault="00000000">
      <w:pPr>
        <w:pStyle w:val="Heading5"/>
        <w:spacing w:before="60" w:after="60"/>
        <w:rPr>
          <w:b/>
          <w:bCs w:val="0"/>
        </w:rPr>
      </w:pPr>
      <w:r>
        <w:rPr>
          <w:b/>
          <w:bCs w:val="0"/>
        </w:rPr>
        <w:t>Biện pháp giảm thiểu tác động do nhiệt dư</w:t>
      </w:r>
    </w:p>
    <w:p w14:paraId="5168708A" w14:textId="77777777" w:rsidR="00191992" w:rsidRDefault="00000000">
      <w:pPr>
        <w:widowControl w:val="0"/>
        <w:spacing w:before="60" w:after="60"/>
        <w:ind w:firstLine="284"/>
      </w:pPr>
      <w:r>
        <w:t>Vấn đề khống chế ô nhiễm nhiệt bao gồm việc kiểm soát các nguồn phát tán nhiệt cũng như đảm bảo điều kiện vi khí hậu thuận lợi trong môi trường lao động của công nhân. Công ty TNHH Dụng cụ Thể thao Kiều Minh đã áp dụng các biện pháp tại Xưởng 1, Xưởng 2 và sẽ tiếp tục đề xuất áp dụng tương tự cho Xưởng 3 như sau:</w:t>
      </w:r>
    </w:p>
    <w:p w14:paraId="2EB23859" w14:textId="77777777" w:rsidR="00191992" w:rsidRDefault="00000000">
      <w:pPr>
        <w:pStyle w:val="Bullet-"/>
        <w:numPr>
          <w:ilvl w:val="0"/>
          <w:numId w:val="43"/>
        </w:numPr>
        <w:spacing w:before="60" w:after="60"/>
      </w:pPr>
      <w:r>
        <w:t>Bố trí hợp lý chiều cao nhà xưởng, các cửa mái để thông gió tự nhiên tốt, bố trí hướng nhà hợp lý nhằm sử dụng tối đa khả năng thông gió tự nhiên.</w:t>
      </w:r>
    </w:p>
    <w:p w14:paraId="06287C7C" w14:textId="77777777" w:rsidR="00191992" w:rsidRDefault="00000000">
      <w:pPr>
        <w:pStyle w:val="Bullet-"/>
        <w:numPr>
          <w:ilvl w:val="0"/>
          <w:numId w:val="43"/>
        </w:numPr>
        <w:spacing w:before="60" w:after="60"/>
      </w:pPr>
      <w:r>
        <w:t>Áp dụng các biện pháp thông gió cưỡng bức trong hệ thống nhà xưởng, lắp đặt trần mái cách nhiệt, chụp thoát gió tự nhiên hay cơ khí để thoát nhiệt, các hệ thống thông gió làm mát phục vụ cho công nhân ở những khu vực có nhiệt độ cao. Biện pháp giảm thiểu tác động do nhiệt dư.</w:t>
      </w:r>
    </w:p>
    <w:p w14:paraId="5A3C65D4" w14:textId="77777777" w:rsidR="00191992" w:rsidRDefault="00000000">
      <w:pPr>
        <w:pStyle w:val="Heading5"/>
        <w:spacing w:before="60" w:after="60"/>
        <w:rPr>
          <w:b/>
          <w:bCs w:val="0"/>
        </w:rPr>
      </w:pPr>
      <w:r>
        <w:rPr>
          <w:b/>
          <w:bCs w:val="0"/>
        </w:rPr>
        <w:t>Biện pháp thu gom nước mưa chảy tràn</w:t>
      </w:r>
    </w:p>
    <w:p w14:paraId="5A1B6C7A" w14:textId="77777777" w:rsidR="00191992" w:rsidRDefault="00000000">
      <w:pPr>
        <w:widowControl w:val="0"/>
        <w:spacing w:before="60" w:after="60"/>
        <w:ind w:firstLine="284"/>
      </w:pPr>
      <w:r>
        <w:t>Để giảm thiểu tác động do nước mưa chảy tràn, Công ty TNHH Dụng cụ Thể thao Kiều Minh đã áp dụng các biện pháp tại Xưởng 1, 2 và sẽ tiếp tục đề xuất áp dụng tương tự cho Xưởng 3 như sau:</w:t>
      </w:r>
    </w:p>
    <w:p w14:paraId="691D64D3" w14:textId="77777777" w:rsidR="00191992" w:rsidRDefault="00000000">
      <w:pPr>
        <w:pStyle w:val="Bullet-"/>
        <w:numPr>
          <w:ilvl w:val="0"/>
          <w:numId w:val="43"/>
        </w:numPr>
        <w:spacing w:before="60" w:after="60"/>
        <w:rPr>
          <w:bCs/>
        </w:rPr>
      </w:pPr>
      <w:r>
        <w:rPr>
          <w:bCs/>
        </w:rPr>
        <w:t>Nước mưa chảy tràn trên mặt đường giao thông nội bộ, sân, cũng như qua bề mặt của dự án sẽ được thu gom qua hệ thống</w:t>
      </w:r>
      <w:r>
        <w:rPr>
          <w:bCs/>
          <w:lang w:val="vi-VN"/>
        </w:rPr>
        <w:t xml:space="preserve"> thu gom mương hở </w:t>
      </w:r>
      <w:r>
        <w:rPr>
          <w:bCs/>
        </w:rPr>
        <w:t>tách riêng biệt với hệ thống thu gom nước thải có</w:t>
      </w:r>
      <w:r>
        <w:rPr>
          <w:bCs/>
          <w:lang w:val="vi-VN"/>
        </w:rPr>
        <w:t xml:space="preserve"> bố trí</w:t>
      </w:r>
      <w:r>
        <w:rPr>
          <w:bCs/>
        </w:rPr>
        <w:t xml:space="preserve"> lọc rác bằng các tấm lưới thép tại hố ga trước khi chảy vào hệ thống cống thoát nước mưa sau đó đấu nối vào hệ thống thoát nước mưa của KCN </w:t>
      </w:r>
      <w:r>
        <w:rPr>
          <w:bCs/>
          <w:lang w:val="vi-VN"/>
        </w:rPr>
        <w:t>Trảng Bàng</w:t>
      </w:r>
      <w:r>
        <w:rPr>
          <w:bCs/>
        </w:rPr>
        <w:t xml:space="preserve"> tại 1 điểm trên đường </w:t>
      </w:r>
      <w:r>
        <w:rPr>
          <w:bCs/>
          <w:lang w:val="vi-VN"/>
        </w:rPr>
        <w:t>số 6 và 01 điểm tại Lô 24, đường số 6 (điểm thoát nước mưa tách riêng biệt với điểm thoát nước thải)</w:t>
      </w:r>
      <w:r>
        <w:rPr>
          <w:bCs/>
        </w:rPr>
        <w:t>.</w:t>
      </w:r>
    </w:p>
    <w:p w14:paraId="27B1F10F" w14:textId="77777777" w:rsidR="00191992" w:rsidRDefault="00000000">
      <w:pPr>
        <w:pStyle w:val="Bullet-"/>
        <w:numPr>
          <w:ilvl w:val="0"/>
          <w:numId w:val="43"/>
        </w:numPr>
        <w:spacing w:before="60" w:after="60"/>
        <w:rPr>
          <w:bCs/>
        </w:rPr>
      </w:pPr>
      <w:r>
        <w:rPr>
          <w:bCs/>
        </w:rPr>
        <w:t>Từng nhà xưởng, thiết kế máng thu nước trên mái theo đường ống dọc tường.</w:t>
      </w:r>
    </w:p>
    <w:p w14:paraId="70799055" w14:textId="77777777" w:rsidR="00191992" w:rsidRDefault="00000000">
      <w:pPr>
        <w:pStyle w:val="Bullet-"/>
        <w:numPr>
          <w:ilvl w:val="0"/>
          <w:numId w:val="43"/>
        </w:numPr>
        <w:spacing w:before="60" w:after="60"/>
        <w:rPr>
          <w:bCs/>
        </w:rPr>
      </w:pPr>
      <w:r>
        <w:rPr>
          <w:bCs/>
        </w:rPr>
        <w:t>Thường xuyên kiểm tra, tu bổ hệ thống thoát nước mưa, thu dọn rác tránh hiện tượng tắc nghẽn gây ngập úng.</w:t>
      </w:r>
    </w:p>
    <w:p w14:paraId="02A2FC74" w14:textId="77777777" w:rsidR="00191992" w:rsidRDefault="00000000">
      <w:pPr>
        <w:pStyle w:val="Bullet-"/>
        <w:numPr>
          <w:ilvl w:val="0"/>
          <w:numId w:val="43"/>
        </w:numPr>
        <w:spacing w:before="60" w:after="60"/>
        <w:rPr>
          <w:bCs/>
        </w:rPr>
      </w:pPr>
      <w:r>
        <w:rPr>
          <w:bCs/>
        </w:rPr>
        <w:t>Hệ thống thoát nước mưa được định kì nạo vét, bùn thải thu gom thuê đơn vị có chức năng để vận chuyển, xử lý.</w:t>
      </w:r>
    </w:p>
    <w:p w14:paraId="41BB8D16" w14:textId="77777777" w:rsidR="00191992" w:rsidRDefault="00000000">
      <w:pPr>
        <w:pStyle w:val="Heading5"/>
        <w:widowControl w:val="0"/>
        <w:spacing w:before="60" w:after="60"/>
        <w:rPr>
          <w:b/>
          <w:bCs w:val="0"/>
        </w:rPr>
      </w:pPr>
      <w:r>
        <w:rPr>
          <w:b/>
          <w:bCs w:val="0"/>
        </w:rPr>
        <w:t>Biện pháp giảm thiểu tác động đến KT – XH</w:t>
      </w:r>
    </w:p>
    <w:p w14:paraId="53205F82" w14:textId="77777777" w:rsidR="00191992" w:rsidRDefault="00000000">
      <w:pPr>
        <w:widowControl w:val="0"/>
        <w:spacing w:before="60" w:after="60"/>
        <w:ind w:firstLine="284"/>
      </w:pPr>
      <w:r>
        <w:t xml:space="preserve">Để giảm thiểu tác động đến kinh tế xã hội do tình trạng tập công nhân đông, Công ty </w:t>
      </w:r>
      <w:r>
        <w:lastRenderedPageBreak/>
        <w:t>TNHH Dụng cụ Thể thao Kiều Minh đã áp dụng các biện pháp tại Xưởng 1,2 và sẽ tiếp tục đề xuất áp dụng tương tự cho Xưởng 3 như sau:</w:t>
      </w:r>
    </w:p>
    <w:p w14:paraId="1BFCD8E4" w14:textId="77777777" w:rsidR="00191992" w:rsidRDefault="00000000">
      <w:pPr>
        <w:pStyle w:val="Bullet-"/>
        <w:numPr>
          <w:ilvl w:val="0"/>
          <w:numId w:val="43"/>
        </w:numPr>
        <w:spacing w:before="60" w:after="60"/>
        <w:rPr>
          <w:bCs/>
        </w:rPr>
      </w:pPr>
      <w:r>
        <w:rPr>
          <w:bCs/>
        </w:rPr>
        <w:t>Ưu tiên tuyển chọn công nhân ở gần khu vực Công ty để hạn chế các tác động xã hội tiêu cực tại khu vực Công ty.</w:t>
      </w:r>
    </w:p>
    <w:p w14:paraId="4E19746D" w14:textId="77777777" w:rsidR="00191992" w:rsidRDefault="00000000">
      <w:pPr>
        <w:pStyle w:val="Bullet-"/>
        <w:numPr>
          <w:ilvl w:val="0"/>
          <w:numId w:val="43"/>
        </w:numPr>
        <w:spacing w:before="60" w:after="60"/>
      </w:pPr>
      <w:r>
        <w:rPr>
          <w:bCs/>
        </w:rPr>
        <w:t>Kết hợp chặt chẽ với chính quyền địa phương</w:t>
      </w:r>
      <w:r>
        <w:t xml:space="preserve"> để quản lý công nhân của Nhà máy.</w:t>
      </w:r>
    </w:p>
    <w:p w14:paraId="41944C05" w14:textId="77777777" w:rsidR="00191992" w:rsidRDefault="00000000">
      <w:pPr>
        <w:widowControl w:val="0"/>
        <w:spacing w:before="60" w:after="60"/>
        <w:ind w:firstLine="284"/>
      </w:pPr>
      <w:r>
        <w:t>Các biện pháp giảm thiểu tác động đến kinh tế xã hội đã áp dụng tại Nhà máy mang lại hiệu quả cao, đảm bảo không gây ảnh hưởng đến môi trường xung quanh.</w:t>
      </w:r>
    </w:p>
    <w:p w14:paraId="71352E29" w14:textId="77777777" w:rsidR="00191992" w:rsidRDefault="00000000">
      <w:pPr>
        <w:pStyle w:val="Heading4"/>
        <w:spacing w:before="60" w:after="60"/>
      </w:pPr>
      <w:r>
        <w:t>Biện pháp quản lý, phòng ngừa và ứng phó rủi ro, sự cố của dự án trong giai đoạn vận hành</w:t>
      </w:r>
    </w:p>
    <w:p w14:paraId="2038CCA3" w14:textId="77777777" w:rsidR="00191992" w:rsidRDefault="00000000">
      <w:pPr>
        <w:pStyle w:val="Heading5"/>
        <w:spacing w:before="60" w:after="60"/>
        <w:rPr>
          <w:b/>
          <w:bCs w:val="0"/>
        </w:rPr>
      </w:pPr>
      <w:r>
        <w:rPr>
          <w:b/>
          <w:bCs w:val="0"/>
        </w:rPr>
        <w:t>Đối với sự cố cháy nổ, chống sét</w:t>
      </w:r>
    </w:p>
    <w:p w14:paraId="3E0F58DD" w14:textId="77777777" w:rsidR="00191992" w:rsidRDefault="00000000">
      <w:pPr>
        <w:widowControl w:val="0"/>
        <w:spacing w:before="60" w:after="60"/>
        <w:ind w:firstLine="284"/>
      </w:pPr>
      <w:r>
        <w:t>Để quản lý, phòng ngừa và ứng phó sự cố cháy nổ, Công ty TNHH Dụng cụ Thể thao Kiều Minh đã ban hành và đang áp dụng các biện pháp tại Xưởng 1 và 2 như sau:</w:t>
      </w:r>
    </w:p>
    <w:tbl>
      <w:tblPr>
        <w:tblW w:w="0" w:type="auto"/>
        <w:tblInd w:w="108" w:type="dxa"/>
        <w:tblLayout w:type="fixed"/>
        <w:tblLook w:val="04A0" w:firstRow="1" w:lastRow="0" w:firstColumn="1" w:lastColumn="0" w:noHBand="0" w:noVBand="1"/>
      </w:tblPr>
      <w:tblGrid>
        <w:gridCol w:w="3052"/>
        <w:gridCol w:w="3053"/>
        <w:gridCol w:w="3053"/>
      </w:tblGrid>
      <w:tr w:rsidR="00191992" w14:paraId="2F0F44D1" w14:textId="77777777">
        <w:trPr>
          <w:trHeight w:val="3300"/>
        </w:trPr>
        <w:tc>
          <w:tcPr>
            <w:tcW w:w="3052" w:type="dxa"/>
            <w:shd w:val="clear" w:color="auto" w:fill="auto"/>
          </w:tcPr>
          <w:p w14:paraId="6DD0F358" w14:textId="77777777" w:rsidR="00191992" w:rsidRDefault="00000000">
            <w:pPr>
              <w:widowControl w:val="0"/>
            </w:pPr>
            <w:r>
              <w:rPr>
                <w:noProof/>
              </w:rPr>
              <w:drawing>
                <wp:anchor distT="0" distB="0" distL="114300" distR="114300" simplePos="0" relativeHeight="251651072" behindDoc="0" locked="0" layoutInCell="1" allowOverlap="1" wp14:anchorId="36CAD394" wp14:editId="1E23968E">
                  <wp:simplePos x="0" y="0"/>
                  <wp:positionH relativeFrom="column">
                    <wp:posOffset>0</wp:posOffset>
                  </wp:positionH>
                  <wp:positionV relativeFrom="paragraph">
                    <wp:posOffset>0</wp:posOffset>
                  </wp:positionV>
                  <wp:extent cx="1859280" cy="2940685"/>
                  <wp:effectExtent l="0" t="0" r="0" b="0"/>
                  <wp:wrapTopAndBottom/>
                  <wp:docPr id="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59280" cy="2940685"/>
                          </a:xfrm>
                          <a:prstGeom prst="rect">
                            <a:avLst/>
                          </a:prstGeom>
                          <a:noFill/>
                          <a:ln>
                            <a:noFill/>
                          </a:ln>
                        </pic:spPr>
                      </pic:pic>
                    </a:graphicData>
                  </a:graphic>
                </wp:anchor>
              </w:drawing>
            </w:r>
          </w:p>
        </w:tc>
        <w:tc>
          <w:tcPr>
            <w:tcW w:w="3053" w:type="dxa"/>
            <w:shd w:val="clear" w:color="auto" w:fill="auto"/>
          </w:tcPr>
          <w:p w14:paraId="041467BD" w14:textId="77777777" w:rsidR="00191992" w:rsidRDefault="00000000">
            <w:pPr>
              <w:widowControl w:val="0"/>
              <w:ind w:hanging="186"/>
            </w:pPr>
            <w:r>
              <w:rPr>
                <w:noProof/>
                <w:lang w:val="en-US"/>
              </w:rPr>
              <w:drawing>
                <wp:inline distT="0" distB="0" distL="0" distR="0" wp14:anchorId="56538B7E" wp14:editId="5E1B4CAB">
                  <wp:extent cx="1958340" cy="294894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58340" cy="2948940"/>
                          </a:xfrm>
                          <a:prstGeom prst="rect">
                            <a:avLst/>
                          </a:prstGeom>
                          <a:noFill/>
                          <a:ln>
                            <a:noFill/>
                          </a:ln>
                        </pic:spPr>
                      </pic:pic>
                    </a:graphicData>
                  </a:graphic>
                </wp:inline>
              </w:drawing>
            </w:r>
          </w:p>
        </w:tc>
        <w:tc>
          <w:tcPr>
            <w:tcW w:w="3053" w:type="dxa"/>
            <w:shd w:val="clear" w:color="auto" w:fill="auto"/>
          </w:tcPr>
          <w:p w14:paraId="1DDC7F60" w14:textId="77777777" w:rsidR="00191992" w:rsidRDefault="00000000">
            <w:pPr>
              <w:widowControl w:val="0"/>
              <w:ind w:hanging="186"/>
            </w:pPr>
            <w:r>
              <w:rPr>
                <w:noProof/>
                <w:lang w:val="en-US"/>
              </w:rPr>
              <w:drawing>
                <wp:inline distT="0" distB="0" distL="0" distR="0" wp14:anchorId="58592B8A" wp14:editId="6FE82ACA">
                  <wp:extent cx="1973580" cy="29489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73580" cy="2948940"/>
                          </a:xfrm>
                          <a:prstGeom prst="rect">
                            <a:avLst/>
                          </a:prstGeom>
                          <a:noFill/>
                          <a:ln>
                            <a:noFill/>
                          </a:ln>
                        </pic:spPr>
                      </pic:pic>
                    </a:graphicData>
                  </a:graphic>
                </wp:inline>
              </w:drawing>
            </w:r>
          </w:p>
        </w:tc>
      </w:tr>
    </w:tbl>
    <w:p w14:paraId="77CFCF94" w14:textId="77777777" w:rsidR="00191992" w:rsidRDefault="00000000">
      <w:pPr>
        <w:pStyle w:val="Heading6"/>
        <w:numPr>
          <w:ilvl w:val="5"/>
          <w:numId w:val="66"/>
        </w:numPr>
        <w:spacing w:before="60" w:after="60"/>
        <w:rPr>
          <w:i/>
          <w:iCs/>
          <w:szCs w:val="26"/>
        </w:rPr>
      </w:pPr>
      <w:r>
        <w:rPr>
          <w:i/>
          <w:iCs/>
          <w:szCs w:val="26"/>
        </w:rPr>
        <w:t>Các biện pháp phòng ngừa với sự cố cháy nổ, sét:</w:t>
      </w:r>
    </w:p>
    <w:p w14:paraId="7A5B4FCE" w14:textId="77777777" w:rsidR="00191992" w:rsidRDefault="00000000">
      <w:pPr>
        <w:pStyle w:val="Bullet-"/>
        <w:numPr>
          <w:ilvl w:val="0"/>
          <w:numId w:val="43"/>
        </w:numPr>
        <w:spacing w:before="60" w:after="60"/>
      </w:pPr>
      <w:r>
        <w:t>Các máy móc, thiết bị phải có lý lịch kèm theo và được đo đạc, theo dõi thường xuyên các thông số kỹ thuật.</w:t>
      </w:r>
    </w:p>
    <w:p w14:paraId="1C119989" w14:textId="77777777" w:rsidR="00191992" w:rsidRDefault="00000000">
      <w:pPr>
        <w:pStyle w:val="Bullet-"/>
        <w:numPr>
          <w:ilvl w:val="0"/>
          <w:numId w:val="43"/>
        </w:numPr>
        <w:spacing w:before="60" w:after="60"/>
      </w:pPr>
      <w:r>
        <w:t xml:space="preserve">Định kỳ kiểm tra hệ thống điện, hệ thống PCCC để đảm bảo các hoạt động này luôn hoạt động tốt. </w:t>
      </w:r>
    </w:p>
    <w:p w14:paraId="6A3BCE72" w14:textId="77777777" w:rsidR="00191992" w:rsidRDefault="00000000">
      <w:pPr>
        <w:pStyle w:val="Bullet-"/>
        <w:numPr>
          <w:ilvl w:val="0"/>
          <w:numId w:val="43"/>
        </w:numPr>
        <w:spacing w:before="60" w:after="60"/>
      </w:pPr>
      <w:r>
        <w:t>Thường xuyên theo dõi hoạt động của các máy móc, tình trạng hoạt động để có biện pháp khắc phục kịp thời.</w:t>
      </w:r>
    </w:p>
    <w:p w14:paraId="136BD5AA" w14:textId="77777777" w:rsidR="00191992" w:rsidRDefault="00000000">
      <w:pPr>
        <w:pStyle w:val="Bullet-"/>
        <w:numPr>
          <w:ilvl w:val="0"/>
          <w:numId w:val="43"/>
        </w:numPr>
        <w:spacing w:before="60" w:after="60"/>
        <w:ind w:left="1985" w:hanging="1985"/>
      </w:pPr>
      <w:r>
        <w:t>Đặt biển báo dễ cháy nổ tại khu vực chứa nguyên nhiên liệu dễ cháy, nổ.</w:t>
      </w:r>
    </w:p>
    <w:p w14:paraId="2AF0A3F7" w14:textId="77777777" w:rsidR="00191992" w:rsidRDefault="00000000">
      <w:pPr>
        <w:pStyle w:val="Bullet-"/>
        <w:numPr>
          <w:ilvl w:val="0"/>
          <w:numId w:val="43"/>
        </w:numPr>
        <w:spacing w:before="60" w:after="60"/>
      </w:pPr>
      <w:r>
        <w:lastRenderedPageBreak/>
        <w:t>Công nhân hoặc cán bộ vận hành phải được huấn luyện và thực hành thao tác đúng cách khi có sự cố và luôn luôn có mặt tại vị trí của mình, thao tác và kiểm tra, vận hành đúng kỹ thuật.</w:t>
      </w:r>
    </w:p>
    <w:p w14:paraId="6CCEFFF6" w14:textId="77777777" w:rsidR="00191992" w:rsidRDefault="00000000">
      <w:pPr>
        <w:pStyle w:val="Bullet-"/>
        <w:numPr>
          <w:ilvl w:val="0"/>
          <w:numId w:val="43"/>
        </w:numPr>
        <w:spacing w:before="60" w:after="60"/>
      </w:pPr>
      <w:r>
        <w:t>Lắp đặt các thiết bị chống sét quanh các khu vực sản xuất</w:t>
      </w:r>
    </w:p>
    <w:p w14:paraId="5C3E7A46" w14:textId="77777777" w:rsidR="00191992" w:rsidRDefault="00000000">
      <w:pPr>
        <w:widowControl w:val="0"/>
        <w:spacing w:before="60" w:after="60"/>
        <w:ind w:firstLine="284"/>
        <w:rPr>
          <w:lang w:val="it-IT"/>
        </w:rPr>
      </w:pPr>
      <w:r>
        <w:rPr>
          <w:lang w:val="it-IT"/>
        </w:rPr>
        <w:t xml:space="preserve">Các </w:t>
      </w:r>
      <w:r>
        <w:t>biện</w:t>
      </w:r>
      <w:r>
        <w:rPr>
          <w:lang w:val="it-IT"/>
        </w:rPr>
        <w:t xml:space="preserve"> pháp phòng ngừa sự cố tại Xưởng 1, Xưởng 2 đang được áp dụng hiệu quả, nhà máy luôn kiểm soát và có các phương án phòng ngừa hợp lý, do đó các biện pháp áp dụng này sẽ được Công ty áp dụng tại Xưởng 3.</w:t>
      </w:r>
    </w:p>
    <w:p w14:paraId="63E5BDA6" w14:textId="77777777" w:rsidR="00191992" w:rsidRDefault="00000000">
      <w:pPr>
        <w:pStyle w:val="Heading6"/>
        <w:numPr>
          <w:ilvl w:val="5"/>
          <w:numId w:val="66"/>
        </w:numPr>
        <w:spacing w:before="60" w:after="60"/>
        <w:rPr>
          <w:i/>
          <w:iCs/>
          <w:szCs w:val="26"/>
        </w:rPr>
      </w:pPr>
      <w:r>
        <w:rPr>
          <w:i/>
          <w:iCs/>
          <w:szCs w:val="26"/>
          <w:lang w:val="it-IT"/>
        </w:rPr>
        <w:t>Các b</w:t>
      </w:r>
      <w:r>
        <w:rPr>
          <w:i/>
          <w:iCs/>
          <w:szCs w:val="26"/>
        </w:rPr>
        <w:t>iện pháp ứng phó sự cố cháy nổ</w:t>
      </w:r>
      <w:r>
        <w:rPr>
          <w:i/>
          <w:iCs/>
          <w:szCs w:val="26"/>
          <w:lang w:val="it-IT"/>
        </w:rPr>
        <w:t>, sét</w:t>
      </w:r>
      <w:r>
        <w:rPr>
          <w:i/>
          <w:iCs/>
          <w:szCs w:val="26"/>
        </w:rPr>
        <w:t>:</w:t>
      </w:r>
    </w:p>
    <w:p w14:paraId="7FA96A8F" w14:textId="77777777" w:rsidR="00191992" w:rsidRDefault="00000000">
      <w:pPr>
        <w:pStyle w:val="Bullet-"/>
        <w:numPr>
          <w:ilvl w:val="0"/>
          <w:numId w:val="43"/>
        </w:numPr>
        <w:spacing w:before="60" w:after="60"/>
      </w:pPr>
      <w:r>
        <w:t>Dập lửa: Ngay từ khi phát hiện có cháy, lực lượng chữa cháy tại khu vực và các lực lượng khác cần tiến hành ngay các công tác dập lửa. Sử dụng các dụng cụ như: bình chữa cháy, cát, nước để dập lửa;</w:t>
      </w:r>
    </w:p>
    <w:p w14:paraId="2169E750" w14:textId="77777777" w:rsidR="00191992" w:rsidRDefault="00000000">
      <w:pPr>
        <w:pStyle w:val="Bullet-"/>
        <w:numPr>
          <w:ilvl w:val="0"/>
          <w:numId w:val="43"/>
        </w:numPr>
        <w:spacing w:before="60" w:after="60"/>
      </w:pPr>
      <w:r>
        <w:t>Dọn dẹp: Sau khi ngọn lửa được dập tắt, điều động nhân công dọn dẹp sạch sẽ khu vực bị cháy, các chi tiết, thiết bị, máy móc bị hỏng cũng được vận chuyển ra khỏi khu vực;</w:t>
      </w:r>
    </w:p>
    <w:p w14:paraId="76DBA92C" w14:textId="77777777" w:rsidR="00191992" w:rsidRDefault="00000000">
      <w:pPr>
        <w:pStyle w:val="Bullet-"/>
        <w:numPr>
          <w:ilvl w:val="0"/>
          <w:numId w:val="43"/>
        </w:numPr>
        <w:spacing w:before="60" w:after="60"/>
      </w:pPr>
      <w:r>
        <w:t>Báo cáo điều tra nguyên nhân và rút kinh nghiệm: Ngay sau khi phát hiện cháy, cần báo cáo ngay với cơ quan hữu quan để phối hợp trong công tác chữa cháy. Sau đó Công ty sẽ cùng với cơ quan hữu quan sẽ cùng tiến hành công tác điều tra xác định nguyên nhân và lập thành báo cáo gửi các bên có liên quan. Ngoài ra Công ty sẽ tiến hành công tác đánh giá thiệt hại, xác định những hư hại và phần cần sửa chữa để có kế hoạch cụ thể khắc phục.</w:t>
      </w:r>
    </w:p>
    <w:p w14:paraId="63F5F744" w14:textId="77777777" w:rsidR="00191992" w:rsidRDefault="00000000">
      <w:pPr>
        <w:pStyle w:val="Bullet-"/>
        <w:numPr>
          <w:ilvl w:val="0"/>
          <w:numId w:val="43"/>
        </w:numPr>
        <w:spacing w:before="60" w:after="60"/>
      </w:pPr>
      <w:r>
        <w:t>Nhà máy đang sử dụng hóa chất trong quá trình sản xuất và có kho chứa độc lập, để ứng phó sự cố, Xưởng 1 và 2 đang áp dụng các hướng dẫn xử lý sự cố cháy nổ hóa chất, sự cố tai nạn lao động theo khuyến cáo của nhà sản xuất và và các phương án ứng phó của Nhà xưởng:</w:t>
      </w:r>
    </w:p>
    <w:p w14:paraId="6E1BD653" w14:textId="77777777" w:rsidR="00191992" w:rsidRDefault="00000000">
      <w:pPr>
        <w:spacing w:before="60" w:after="60"/>
        <w:rPr>
          <w:szCs w:val="26"/>
        </w:rPr>
      </w:pPr>
      <w:r>
        <w:rPr>
          <w:szCs w:val="26"/>
        </w:rPr>
        <w:t xml:space="preserve"> Xác định mức độ sự cố để đưa ra các biện pháp  ứng phó phù hợp kịp thời và hợp lý.</w:t>
      </w:r>
    </w:p>
    <w:p w14:paraId="3CFA1A33" w14:textId="77777777" w:rsidR="00191992" w:rsidRDefault="00000000">
      <w:pPr>
        <w:widowControl w:val="0"/>
        <w:spacing w:before="60" w:after="60"/>
        <w:ind w:firstLine="284"/>
        <w:rPr>
          <w:lang w:val="it-IT"/>
        </w:rPr>
      </w:pPr>
      <w:r>
        <w:rPr>
          <w:b/>
          <w:i/>
          <w:lang w:val="it-IT"/>
        </w:rPr>
        <w:t>Bước 1</w:t>
      </w:r>
      <w:r>
        <w:rPr>
          <w:b/>
          <w:lang w:val="it-IT"/>
        </w:rPr>
        <w:t>:</w:t>
      </w:r>
      <w:r>
        <w:rPr>
          <w:lang w:val="it-IT"/>
        </w:rPr>
        <w:t xml:space="preserve"> Người phát hiện sự cố ngay lập tức báo động, sử dụng các phương tiện trang bị tại chổ để khắc phục sự cố, sau đó báo ngay cho lực lượng cảnh sát PCCC&amp; CNCH trên địa bàn (điện thoại 114), đồng thời cung cấp chi tiết nhất các thông tin quan sát được như: vị trí xảy ra sự cố; số lượng và chủng loại hóa chất; tình trạng hiện tại về rò rỉ, tràn đổ, cháy... số nạn nhân quan sát được. Ngay sau đó lực lượng cảnh sát PCCC&amp;CNCH thông báo ngay cho Thường trực Ban chỉ đạo phòng ngừa ứng phó sự cố hóa chất tỉnh (Sở Công Thương) và Công an tỉnh nếu ở mức độ sự cố lớn.</w:t>
      </w:r>
    </w:p>
    <w:p w14:paraId="61CBEDAB" w14:textId="77777777" w:rsidR="00191992" w:rsidRDefault="00000000">
      <w:pPr>
        <w:widowControl w:val="0"/>
        <w:spacing w:before="60" w:after="60"/>
        <w:ind w:firstLine="284"/>
        <w:rPr>
          <w:lang w:val="it-IT"/>
        </w:rPr>
      </w:pPr>
      <w:r>
        <w:rPr>
          <w:b/>
          <w:i/>
          <w:lang w:val="it-IT"/>
        </w:rPr>
        <w:t>Bước 2</w:t>
      </w:r>
      <w:r>
        <w:rPr>
          <w:i/>
          <w:lang w:val="it-IT"/>
        </w:rPr>
        <w:t>:</w:t>
      </w:r>
      <w:r>
        <w:rPr>
          <w:lang w:val="it-IT"/>
        </w:rPr>
        <w:t xml:space="preserve"> Tại nơi xảy ra sự cố, chủ cơ sở hoặc các cán bộ có chuyên môn và được đào tạo có liên quan ngay lập tức khoanh vùng, cô lập sự cố đảm bảo an toàn tránh xảy ra sự cố dây chuyền, cung cấp đầy đủ thông tin và hợp tác với các lực lượng chức năng khi triển khai ứng phó sự cố hóa chất.</w:t>
      </w:r>
    </w:p>
    <w:p w14:paraId="67699C79" w14:textId="77777777" w:rsidR="00191992" w:rsidRDefault="00000000">
      <w:pPr>
        <w:widowControl w:val="0"/>
        <w:spacing w:before="60" w:after="60"/>
        <w:ind w:firstLine="284"/>
        <w:rPr>
          <w:lang w:val="it-IT"/>
        </w:rPr>
      </w:pPr>
      <w:r>
        <w:rPr>
          <w:b/>
          <w:i/>
          <w:lang w:val="it-IT"/>
        </w:rPr>
        <w:t>Bước 3:</w:t>
      </w:r>
      <w:r>
        <w:rPr>
          <w:lang w:val="it-IT"/>
        </w:rPr>
        <w:t xml:space="preserve"> Sau khi lực lượng cảnh sát PCCC có mặt, tiến hành khoanh vùng cách ly, thực hiện công tác cứu hộ, sơ tán người và tài sản tại khu vực xung quanh nằm trong khu vực cách ly tính từ nơi xảy ra sự cố. Trong trường hợp cần thiết, Ban chỉ đạo tham mưu Chủ tịch UBND tỉnh trưng dụng phương tiện, tài sản của tổ chức, cá nhân để phục vụ công tác </w:t>
      </w:r>
      <w:r>
        <w:rPr>
          <w:lang w:val="it-IT"/>
        </w:rPr>
        <w:lastRenderedPageBreak/>
        <w:t>ứng phó sự cố tại hiện trường. Các đơn vị có liên quan thực hiện nhiệm vụ theo chức năng của ngành và nhiệm vụ được phân công trong Kế hoạch, đảm bảo an toàn cho cán bộ, công nhân khi thực hiện nhiệm vụ, đồng thời thực hiện các nhiệm vụ khác khi Ban chỉ đạo yêu cầu</w:t>
      </w:r>
    </w:p>
    <w:p w14:paraId="59A4C89D" w14:textId="77777777" w:rsidR="00191992" w:rsidRDefault="00000000">
      <w:pPr>
        <w:widowControl w:val="0"/>
        <w:spacing w:before="60" w:after="60"/>
        <w:ind w:firstLine="284"/>
        <w:rPr>
          <w:lang w:val="it-IT"/>
        </w:rPr>
      </w:pPr>
      <w:r>
        <w:rPr>
          <w:b/>
          <w:i/>
          <w:lang w:val="it-IT"/>
        </w:rPr>
        <w:t>Bước 4</w:t>
      </w:r>
      <w:r>
        <w:rPr>
          <w:b/>
          <w:lang w:val="it-IT"/>
        </w:rPr>
        <w:t>:</w:t>
      </w:r>
      <w:r>
        <w:rPr>
          <w:lang w:val="it-IT"/>
        </w:rPr>
        <w:t xml:space="preserve"> Sau khi quá trình ứng phó sự cố tại hiện trường đã được xử lý an toàn, Thường trực Ban chỉ đạo báo cáo với Trưởng ban để tuyên bố kết thúc quá trình ứng phó. Công an tỉnh tiến hành điều tra nguyên nhân gây ra sự cố. Chủ cơ sở có trách nhiệm báo cáo về Sở Công Thương và các sở, ban, ngành có liên quan nguyên nhân gây ra sự cố, tình hình thiệt hại, kế hoạch khắc phục sự cố tại cơ sở, phương án bồi thường thiệt hại và chi phí khắc phục sự cố. Sở Tài nguyên và Môi trường tiến hành công tác kiểm soát chất lượng môi trường và báo cáo Trưởng Ban chỉ đạo khi môi trường đã trở lại trạng thái an toàn để xem xét việc kết thúc hoạt động ứng cứu, thông báo cho người dân trở lại hoạt động bình thường.</w:t>
      </w:r>
    </w:p>
    <w:p w14:paraId="21B11623" w14:textId="77777777" w:rsidR="00191992" w:rsidRDefault="00000000">
      <w:pPr>
        <w:pStyle w:val="Bullet-"/>
        <w:numPr>
          <w:ilvl w:val="0"/>
          <w:numId w:val="43"/>
        </w:numPr>
        <w:spacing w:before="60" w:after="60"/>
      </w:pPr>
      <w:r>
        <w:t>Khi các tai nạn do sét, cần đưa người bị tạn nạn đi sơ cứu và cấp cứu kịp thời</w:t>
      </w:r>
    </w:p>
    <w:p w14:paraId="21AB1429" w14:textId="77777777" w:rsidR="00191992" w:rsidRDefault="00000000">
      <w:pPr>
        <w:pStyle w:val="Bullet-"/>
        <w:numPr>
          <w:ilvl w:val="0"/>
          <w:numId w:val="43"/>
        </w:numPr>
        <w:spacing w:before="60" w:after="60"/>
      </w:pPr>
      <w:r>
        <w:t>Giải tán, khoanh vùng khu vực bị sét đánh và di chuyển các cán bộ công nhân đến khu vực an toàn.</w:t>
      </w:r>
    </w:p>
    <w:p w14:paraId="3B311B66" w14:textId="77777777" w:rsidR="00191992" w:rsidRDefault="00000000">
      <w:pPr>
        <w:pStyle w:val="Heading5"/>
        <w:spacing w:before="60" w:after="60"/>
        <w:rPr>
          <w:b/>
          <w:bCs w:val="0"/>
        </w:rPr>
      </w:pPr>
      <w:r>
        <w:rPr>
          <w:b/>
          <w:bCs w:val="0"/>
        </w:rPr>
        <w:t>Sự cố tai nạn lao động</w:t>
      </w:r>
    </w:p>
    <w:p w14:paraId="65F4DBDD" w14:textId="77777777" w:rsidR="00191992" w:rsidRDefault="00000000">
      <w:pPr>
        <w:widowControl w:val="0"/>
        <w:spacing w:before="60" w:after="60"/>
        <w:ind w:firstLine="284"/>
      </w:pPr>
      <w:r>
        <w:t>Để đảm bảo an toàn lao động trong nhà máy, Công ty TNHH Dụng cụ Thể thao Kiều Minh đã áp dụng các biện pháp tại Xưởng 1 và 2 như sau:</w:t>
      </w:r>
    </w:p>
    <w:p w14:paraId="7DA395E2" w14:textId="77777777" w:rsidR="00191992" w:rsidRDefault="00000000">
      <w:pPr>
        <w:pStyle w:val="Heading6"/>
        <w:numPr>
          <w:ilvl w:val="5"/>
          <w:numId w:val="67"/>
        </w:numPr>
        <w:spacing w:before="60" w:after="60"/>
        <w:rPr>
          <w:i/>
          <w:iCs/>
          <w:szCs w:val="26"/>
        </w:rPr>
      </w:pPr>
      <w:r>
        <w:rPr>
          <w:i/>
          <w:iCs/>
          <w:szCs w:val="26"/>
        </w:rPr>
        <w:t>Các biện pháp phòng ngừa tai nạn lao động:</w:t>
      </w:r>
    </w:p>
    <w:p w14:paraId="07B9EED3" w14:textId="77777777" w:rsidR="00191992" w:rsidRDefault="00000000">
      <w:pPr>
        <w:widowControl w:val="0"/>
        <w:spacing w:before="60" w:after="60"/>
        <w:ind w:firstLine="284"/>
      </w:pPr>
      <w:r>
        <w:t>Các biện pháp để bảo vệ an toàn lao động cho người công nhân là không thể thiếu. Vì vậy, Công ty phải quan tâm đến các yếu tố vi khí hậu nhằm đảm bảo môi trường lao động an toàn và hợp vệ sinh cho công nhân như sau:</w:t>
      </w:r>
    </w:p>
    <w:p w14:paraId="030BC18A" w14:textId="77777777" w:rsidR="00191992" w:rsidRDefault="00000000">
      <w:pPr>
        <w:pStyle w:val="Bullet-"/>
        <w:numPr>
          <w:ilvl w:val="0"/>
          <w:numId w:val="43"/>
        </w:numPr>
        <w:spacing w:before="60" w:after="60"/>
      </w:pPr>
      <w:r>
        <w:t>Từng máy móc thiết bị có nội quy vận hành sử dụng an toàn lập thành bảng gắn tại vị trí hoạt động và thường xuyên huấn luyện cho công nhân thực thì đầy đủ và kiểm tra để không xảy ra tai nạn lao động do không thực hiện đúng nội quy vận hành sử dụng an toàn thiết bị sản xuất và xử lý môi trường.</w:t>
      </w:r>
    </w:p>
    <w:p w14:paraId="750C770A" w14:textId="77777777" w:rsidR="00191992" w:rsidRDefault="00000000">
      <w:pPr>
        <w:pStyle w:val="Bullet-"/>
        <w:numPr>
          <w:ilvl w:val="0"/>
          <w:numId w:val="43"/>
        </w:numPr>
        <w:spacing w:before="60" w:after="60"/>
      </w:pPr>
      <w:r>
        <w:t>Toàn bộ máy móc thiết bị sẽ được kiểm tra và bảo dưỡng định kỳ theo kế hoạch để bảo đảm luôn ở tình trạng tốt.</w:t>
      </w:r>
    </w:p>
    <w:p w14:paraId="7A3FA568" w14:textId="77777777" w:rsidR="00191992" w:rsidRDefault="00000000">
      <w:pPr>
        <w:pStyle w:val="Bullet-"/>
        <w:numPr>
          <w:ilvl w:val="0"/>
          <w:numId w:val="43"/>
        </w:numPr>
        <w:spacing w:before="60" w:after="60"/>
      </w:pPr>
      <w:r>
        <w:t>Về an toàn kỹ thuật điện: nhà máy dã chú trọng công tác thực hiện các biện pháp an toàn kỹ thuật tại các bộ phận của các phân xưởng. Tất cả các bộ phận đều có bảng nội quy an toàn kỹ thuật điện tại nơi làm việc, đảm bảo công nhân phải tuân thủ đúng nội quy.</w:t>
      </w:r>
    </w:p>
    <w:p w14:paraId="76B97167" w14:textId="77777777" w:rsidR="00191992" w:rsidRDefault="00000000">
      <w:pPr>
        <w:pStyle w:val="Bullet-"/>
        <w:numPr>
          <w:ilvl w:val="0"/>
          <w:numId w:val="43"/>
        </w:numPr>
        <w:spacing w:before="60" w:after="60"/>
      </w:pPr>
      <w:r>
        <w:t>Đào tạo định kỳ về an toàn lao động.</w:t>
      </w:r>
    </w:p>
    <w:p w14:paraId="4340688A" w14:textId="77777777" w:rsidR="00191992" w:rsidRDefault="00000000">
      <w:pPr>
        <w:pStyle w:val="Bullet-"/>
        <w:numPr>
          <w:ilvl w:val="0"/>
          <w:numId w:val="43"/>
        </w:numPr>
        <w:spacing w:before="60" w:after="60"/>
      </w:pPr>
      <w:r>
        <w:t>Trang bị đầy đủ các phục trang cần thiết về an toàn lao động và hạn chế những tác hại cho sức khỏe công nhân. Các trang phục này bao gồm: quần áo bảo hộ lao động, mũ, găng tay, kính bảo vệ mắt, ủng,...</w:t>
      </w:r>
    </w:p>
    <w:p w14:paraId="18F7542C" w14:textId="77777777" w:rsidR="00191992" w:rsidRDefault="00000000">
      <w:pPr>
        <w:pStyle w:val="Bullet-"/>
        <w:numPr>
          <w:ilvl w:val="0"/>
          <w:numId w:val="43"/>
        </w:numPr>
        <w:spacing w:before="60" w:after="60"/>
      </w:pPr>
      <w:r>
        <w:t>Điều kiện về ánh sáng và tiếng ồn cũng tuân thủ chặt chẽ và sử dụng các thiết bị chống ồn đối với những khu vực có mức ồn lớn cho người lao động..</w:t>
      </w:r>
    </w:p>
    <w:p w14:paraId="6364CDE3" w14:textId="77777777" w:rsidR="00191992" w:rsidRDefault="00000000">
      <w:pPr>
        <w:pStyle w:val="Bullet-"/>
        <w:numPr>
          <w:ilvl w:val="0"/>
          <w:numId w:val="43"/>
        </w:numPr>
        <w:spacing w:before="60" w:after="60"/>
      </w:pPr>
      <w:r>
        <w:lastRenderedPageBreak/>
        <w:t>Công nhân vận hành được hướng dẫn và thực tập xử lý theo đúng quy tắc an toàn. Các dụng cụ và thiết bị cũng như những địa chỉ cần thiết liên hệ khi xảy ra sự cố cần được chỉ thị rõ ràng: địa chỉ liên hệ trong trường hợp khẩn cấp: bệnh viện, cứu hỏa,...</w:t>
      </w:r>
    </w:p>
    <w:p w14:paraId="2D3B5642" w14:textId="77777777" w:rsidR="00191992" w:rsidRDefault="00000000">
      <w:pPr>
        <w:pStyle w:val="Heading6"/>
        <w:numPr>
          <w:ilvl w:val="5"/>
          <w:numId w:val="67"/>
        </w:numPr>
        <w:spacing w:before="60" w:after="60"/>
        <w:rPr>
          <w:i/>
          <w:iCs/>
          <w:szCs w:val="26"/>
        </w:rPr>
      </w:pPr>
      <w:r>
        <w:rPr>
          <w:i/>
          <w:iCs/>
          <w:szCs w:val="26"/>
          <w:lang w:val="it-IT"/>
        </w:rPr>
        <w:t>Các biện pháp ứ</w:t>
      </w:r>
      <w:r>
        <w:rPr>
          <w:i/>
          <w:iCs/>
          <w:szCs w:val="26"/>
        </w:rPr>
        <w:t>ng phó tai nạn lao động:</w:t>
      </w:r>
    </w:p>
    <w:p w14:paraId="5868DED1" w14:textId="77777777" w:rsidR="00191992" w:rsidRDefault="00000000">
      <w:pPr>
        <w:pStyle w:val="Bullet-"/>
        <w:numPr>
          <w:ilvl w:val="0"/>
          <w:numId w:val="43"/>
        </w:numPr>
        <w:spacing w:before="60" w:after="60"/>
      </w:pPr>
      <w:r>
        <w:t>Trang bị các dụng cụ và thiết bị cần thiết để sơ cấp cứu người bị tai nạn lao động.</w:t>
      </w:r>
    </w:p>
    <w:p w14:paraId="4A38E4A5" w14:textId="77777777" w:rsidR="00191992" w:rsidRDefault="00000000">
      <w:pPr>
        <w:pStyle w:val="Bullet-"/>
        <w:numPr>
          <w:ilvl w:val="0"/>
          <w:numId w:val="43"/>
        </w:numPr>
        <w:spacing w:before="60" w:after="60"/>
      </w:pPr>
      <w:r>
        <w:t>Ghi rõ các địa chỉ liện hệ cần thiết như người liên hệ trong trường hợp khẩn cấp, trạm xá, bệnh viện,…. tại vị trí dễ thấy để liên hệ.</w:t>
      </w:r>
    </w:p>
    <w:p w14:paraId="03A87D4A" w14:textId="77777777" w:rsidR="00191992" w:rsidRDefault="00000000">
      <w:pPr>
        <w:pStyle w:val="Bullet-"/>
        <w:numPr>
          <w:ilvl w:val="0"/>
          <w:numId w:val="43"/>
        </w:numPr>
        <w:spacing w:before="60" w:after="60"/>
      </w:pPr>
      <w:r>
        <w:t>Tiến hành sơ cấp cứu cho người bị tai nạn hoặc chuyển người bị nạn đến trạm xá, bệnh viện gấn nhất hoặc gọi cấp cứu để kịp thời cứu chữa người bị nạn.</w:t>
      </w:r>
    </w:p>
    <w:p w14:paraId="71DB3035" w14:textId="77777777" w:rsidR="00191992" w:rsidRDefault="00000000">
      <w:pPr>
        <w:numPr>
          <w:ilvl w:val="0"/>
          <w:numId w:val="68"/>
        </w:numPr>
        <w:spacing w:before="60" w:after="60"/>
        <w:ind w:left="0" w:firstLine="360"/>
        <w:rPr>
          <w:lang w:val="it-IT"/>
        </w:rPr>
      </w:pPr>
      <w:r>
        <w:rPr>
          <w:lang w:val="it-IT"/>
        </w:rPr>
        <w:t xml:space="preserve">Các biện pháp ứng phó và quy định đang được Xưởng 1 áp dụng đã giúp Xưởng 1 phòng ngừa và xử lý rất hiệu quả có thể tránh được các tai nạn nghiêm trọng với người lao động, các biện pháp phòng ngừa và ứng phó này củng được áp dụng với Xưởng 2 và mang lại hiệu quả rõ rệt, do đó, Công ty sẽ tiếp tục áp dụng quy trình này cho Xưởng 3. </w:t>
      </w:r>
    </w:p>
    <w:p w14:paraId="00D56788" w14:textId="77777777" w:rsidR="00191992" w:rsidRDefault="00000000">
      <w:pPr>
        <w:pStyle w:val="Heading5"/>
        <w:spacing w:before="60" w:after="60"/>
        <w:rPr>
          <w:b/>
          <w:bCs w:val="0"/>
        </w:rPr>
      </w:pPr>
      <w:r>
        <w:rPr>
          <w:b/>
          <w:bCs w:val="0"/>
        </w:rPr>
        <w:t>Sự cố an toàn vệ sinh thực phẩm</w:t>
      </w:r>
    </w:p>
    <w:p w14:paraId="15F16CB4" w14:textId="77777777" w:rsidR="00191992" w:rsidRDefault="00000000">
      <w:pPr>
        <w:widowControl w:val="0"/>
        <w:spacing w:before="60" w:after="60"/>
        <w:ind w:firstLine="284"/>
      </w:pPr>
      <w:r>
        <w:t>Để đảm bảo vệ sinh an toàn thực phẩm trong Công ty, Công ty TNHH Dụng cụ Thể thao Kiều Minh đã áp dụng các biện pháp tại Xưởng 1 và 2 như sau:</w:t>
      </w:r>
    </w:p>
    <w:p w14:paraId="69E3F3E1" w14:textId="77777777" w:rsidR="00191992" w:rsidRDefault="00000000">
      <w:pPr>
        <w:pStyle w:val="Heading6"/>
        <w:numPr>
          <w:ilvl w:val="5"/>
          <w:numId w:val="69"/>
        </w:numPr>
        <w:spacing w:before="60" w:after="60"/>
        <w:rPr>
          <w:i/>
          <w:iCs/>
          <w:szCs w:val="26"/>
        </w:rPr>
      </w:pPr>
      <w:r>
        <w:rPr>
          <w:i/>
          <w:iCs/>
          <w:szCs w:val="26"/>
        </w:rPr>
        <w:t>Các biện pháp quản lý phòng ngừa sự cố vệ sinh thực phẩm.</w:t>
      </w:r>
    </w:p>
    <w:p w14:paraId="690FF6CF" w14:textId="77777777" w:rsidR="00191992" w:rsidRDefault="00000000">
      <w:pPr>
        <w:pStyle w:val="Bullet-"/>
        <w:numPr>
          <w:ilvl w:val="0"/>
          <w:numId w:val="43"/>
        </w:numPr>
        <w:spacing w:before="60" w:after="60"/>
        <w:rPr>
          <w:lang w:val="vi-VN"/>
        </w:rPr>
      </w:pPr>
      <w:r>
        <w:rPr>
          <w:lang w:val="vi-VN"/>
        </w:rPr>
        <w:t>Kiểm tra thực phẩm trước khi chế biến, các thực phẩm sử dụng tại dự án cần có nguồn gốc rõ ràng.</w:t>
      </w:r>
    </w:p>
    <w:p w14:paraId="247C534B" w14:textId="77777777" w:rsidR="00191992" w:rsidRDefault="00000000">
      <w:pPr>
        <w:pStyle w:val="Bullet-"/>
        <w:numPr>
          <w:ilvl w:val="0"/>
          <w:numId w:val="43"/>
        </w:numPr>
        <w:spacing w:before="60" w:after="60"/>
      </w:pPr>
      <w:r>
        <w:t>Giữ gìn vệ sinh tại khu vực chế biến.</w:t>
      </w:r>
    </w:p>
    <w:p w14:paraId="509433E5" w14:textId="77777777" w:rsidR="00191992" w:rsidRDefault="00000000">
      <w:pPr>
        <w:pStyle w:val="Bullet-"/>
        <w:numPr>
          <w:ilvl w:val="0"/>
          <w:numId w:val="43"/>
        </w:numPr>
        <w:spacing w:before="60" w:after="60"/>
      </w:pPr>
      <w:r>
        <w:t>Thực hiện đúng quy trình về đảm bảo an toàn thực phẩm tại dự án do Công ty và đơn vị có chức năng quy định.</w:t>
      </w:r>
    </w:p>
    <w:p w14:paraId="6097B540" w14:textId="77777777" w:rsidR="00191992" w:rsidRDefault="00000000">
      <w:pPr>
        <w:pStyle w:val="Bullet-"/>
        <w:numPr>
          <w:ilvl w:val="0"/>
          <w:numId w:val="43"/>
        </w:numPr>
        <w:spacing w:before="60" w:after="60"/>
      </w:pPr>
      <w:r>
        <w:t>Ghi rõ các địa chỉ liện hệ cần thiết như người liên hệ trong trường hợp khẩn cấp, trạm xá, bệnh viện,…. tại vị trí dễ thấy để liên hệ;</w:t>
      </w:r>
    </w:p>
    <w:p w14:paraId="37114905" w14:textId="77777777" w:rsidR="00191992" w:rsidRDefault="00000000">
      <w:pPr>
        <w:pStyle w:val="Heading6"/>
        <w:numPr>
          <w:ilvl w:val="5"/>
          <w:numId w:val="69"/>
        </w:numPr>
        <w:spacing w:before="60" w:after="60"/>
        <w:rPr>
          <w:i/>
          <w:iCs/>
          <w:lang w:val="it-IT"/>
        </w:rPr>
      </w:pPr>
      <w:r>
        <w:rPr>
          <w:i/>
          <w:iCs/>
          <w:lang w:val="it-IT"/>
        </w:rPr>
        <w:t>Các biện pháp ứng phó sự cố vệ sinh thực phẩm</w:t>
      </w:r>
    </w:p>
    <w:p w14:paraId="2D2B0674" w14:textId="77777777" w:rsidR="00191992" w:rsidRDefault="00000000">
      <w:pPr>
        <w:pStyle w:val="Bullet-"/>
        <w:numPr>
          <w:ilvl w:val="0"/>
          <w:numId w:val="43"/>
        </w:numPr>
        <w:spacing w:before="60" w:after="60"/>
      </w:pPr>
      <w:r>
        <w:t>Tiến hành sơ cấp cứu cho người bị ngộ độc hoặc chuyển người bị ngộ độc đến trạm xá, bệnh viện gấn nhất hoặc gọi cấp cứu để kịp thời cứu chữa người bị ngộ độc.</w:t>
      </w:r>
    </w:p>
    <w:p w14:paraId="66A36E79" w14:textId="77777777" w:rsidR="00191992" w:rsidRDefault="00000000">
      <w:pPr>
        <w:pStyle w:val="Bullet-"/>
        <w:numPr>
          <w:ilvl w:val="0"/>
          <w:numId w:val="43"/>
        </w:numPr>
        <w:spacing w:before="60" w:after="60"/>
      </w:pPr>
      <w:r>
        <w:t>Xác định nguồn gốc gây ra sự cố,</w:t>
      </w:r>
    </w:p>
    <w:p w14:paraId="26D20C19" w14:textId="77777777" w:rsidR="00191992" w:rsidRDefault="00000000">
      <w:pPr>
        <w:pStyle w:val="Bullet-"/>
        <w:numPr>
          <w:ilvl w:val="0"/>
          <w:numId w:val="43"/>
        </w:numPr>
        <w:spacing w:before="60" w:after="60"/>
        <w:rPr>
          <w:i/>
          <w:iCs/>
        </w:rPr>
      </w:pPr>
      <w:r>
        <w:t>Dừng cung cấp thức ăn, nguồn nghi xảy ra sự cố đê hạn chế ngộ độc, ảnh hưởng đến hệ tiêu hóa của cán bộ công nhân.</w:t>
      </w:r>
    </w:p>
    <w:p w14:paraId="6326E363" w14:textId="77777777" w:rsidR="00191992" w:rsidRDefault="00000000">
      <w:pPr>
        <w:pStyle w:val="Heading5"/>
        <w:spacing w:before="60" w:after="60"/>
        <w:rPr>
          <w:b/>
          <w:bCs w:val="0"/>
        </w:rPr>
      </w:pPr>
      <w:r>
        <w:rPr>
          <w:b/>
          <w:bCs w:val="0"/>
        </w:rPr>
        <w:t>Phòng ngừa ứng phó sự cố bể tự hoại</w:t>
      </w:r>
    </w:p>
    <w:p w14:paraId="65EE31AB" w14:textId="77777777" w:rsidR="00191992" w:rsidRDefault="00000000">
      <w:pPr>
        <w:widowControl w:val="0"/>
        <w:spacing w:before="60" w:after="60"/>
        <w:ind w:firstLine="284"/>
        <w:rPr>
          <w:bCs/>
          <w:iCs/>
          <w:szCs w:val="26"/>
        </w:rPr>
      </w:pPr>
      <w:r>
        <w:rPr>
          <w:bCs/>
          <w:iCs/>
          <w:szCs w:val="26"/>
        </w:rPr>
        <w:t xml:space="preserve">Để phòng ngừa, ứng phó sự cố bể tự hoại, </w:t>
      </w:r>
      <w:r>
        <w:t>Công ty TNHH Dụng cụ Thể thao Kiều Minh đã áp dụng các biện pháp tại Xưởng 1, Xưởng 2 và sẽ tiếp tục đề xuất áp dụng tương tự cho Xưởng 3 như sau</w:t>
      </w:r>
      <w:r>
        <w:rPr>
          <w:bCs/>
          <w:iCs/>
          <w:szCs w:val="26"/>
        </w:rPr>
        <w:t>:</w:t>
      </w:r>
    </w:p>
    <w:p w14:paraId="7DF44BC1" w14:textId="77777777" w:rsidR="00191992" w:rsidRDefault="00000000">
      <w:pPr>
        <w:pStyle w:val="Bullet-"/>
        <w:numPr>
          <w:ilvl w:val="0"/>
          <w:numId w:val="43"/>
        </w:numPr>
        <w:spacing w:before="60" w:after="60"/>
        <w:rPr>
          <w:bCs/>
        </w:rPr>
      </w:pPr>
      <w:r>
        <w:rPr>
          <w:bCs/>
        </w:rPr>
        <w:t>Định kỳ hợp đồng hút bùn thải từ bể tự hoại.</w:t>
      </w:r>
    </w:p>
    <w:p w14:paraId="200B14C4" w14:textId="77777777" w:rsidR="00191992" w:rsidRDefault="00000000">
      <w:pPr>
        <w:pStyle w:val="Bullet-"/>
        <w:numPr>
          <w:ilvl w:val="0"/>
          <w:numId w:val="43"/>
        </w:numPr>
        <w:spacing w:before="60" w:after="60"/>
        <w:rPr>
          <w:bCs/>
        </w:rPr>
      </w:pPr>
      <w:r>
        <w:rPr>
          <w:bCs/>
        </w:rPr>
        <w:lastRenderedPageBreak/>
        <w:t>Thường xuyên kiểm tra đường ống dẫn nước, kịp thời khắc phục các sự cố rò rỉ, tắt nghẽn.</w:t>
      </w:r>
    </w:p>
    <w:p w14:paraId="64285B2C" w14:textId="77777777" w:rsidR="00191992" w:rsidRDefault="00000000">
      <w:pPr>
        <w:pStyle w:val="Bullet-"/>
        <w:numPr>
          <w:ilvl w:val="0"/>
          <w:numId w:val="43"/>
        </w:numPr>
        <w:spacing w:before="60" w:after="60"/>
        <w:rPr>
          <w:bCs/>
        </w:rPr>
      </w:pPr>
      <w:r>
        <w:rPr>
          <w:bCs/>
        </w:rPr>
        <w:t>Có kế hoạch xử lý kịp thời khi xảy ra sự cố đối với bể tự hoại.</w:t>
      </w:r>
    </w:p>
    <w:p w14:paraId="7B3E9B1F" w14:textId="77777777" w:rsidR="00191992" w:rsidRDefault="00000000">
      <w:pPr>
        <w:pStyle w:val="Bullet-"/>
        <w:numPr>
          <w:ilvl w:val="0"/>
          <w:numId w:val="43"/>
        </w:numPr>
        <w:spacing w:before="60" w:after="60"/>
        <w:rPr>
          <w:bCs/>
        </w:rPr>
      </w:pPr>
      <w:r>
        <w:rPr>
          <w:bCs/>
        </w:rPr>
        <w:t>Công ty cam kết không thải, đổ các chất thải phát sinh xuống bể tự hoại. Tuân thủ nghiêm các công tác bảo vệ môi trường theo đúng quy định.</w:t>
      </w:r>
    </w:p>
    <w:p w14:paraId="2BD1E2EF" w14:textId="77777777" w:rsidR="00191992" w:rsidRDefault="00000000">
      <w:pPr>
        <w:pStyle w:val="Heading5"/>
        <w:spacing w:before="60" w:after="60"/>
        <w:rPr>
          <w:b/>
          <w:bCs w:val="0"/>
          <w:lang w:val="pt-BR"/>
        </w:rPr>
      </w:pPr>
      <w:r>
        <w:rPr>
          <w:b/>
          <w:bCs w:val="0"/>
          <w:lang w:val="it-IT"/>
        </w:rPr>
        <w:t>P</w:t>
      </w:r>
      <w:r>
        <w:rPr>
          <w:b/>
          <w:bCs w:val="0"/>
        </w:rPr>
        <w:t>hòng ngừa, ứng phó sự cố môi trường đối với nước thải</w:t>
      </w:r>
    </w:p>
    <w:p w14:paraId="2DFBA93E" w14:textId="77777777" w:rsidR="00191992" w:rsidRDefault="00000000">
      <w:pPr>
        <w:widowControl w:val="0"/>
        <w:spacing w:before="60" w:after="60"/>
        <w:ind w:firstLine="284"/>
        <w:rPr>
          <w:szCs w:val="26"/>
          <w:lang w:val="pt-BR"/>
        </w:rPr>
      </w:pPr>
      <w:r>
        <w:rPr>
          <w:szCs w:val="26"/>
          <w:lang w:val="pt-BR"/>
        </w:rPr>
        <w:t xml:space="preserve">Biện pháp phòng ngừa, ứng phó sự cố môi trường đối </w:t>
      </w:r>
      <w:r w:rsidRPr="00D2529C">
        <w:rPr>
          <w:szCs w:val="26"/>
          <w:lang w:val="pt-BR"/>
        </w:rPr>
        <w:t>hệ thống xử lý</w:t>
      </w:r>
      <w:r>
        <w:rPr>
          <w:szCs w:val="26"/>
          <w:lang w:val="pt-BR"/>
        </w:rPr>
        <w:t xml:space="preserve"> khí thải </w:t>
      </w:r>
      <w:r w:rsidRPr="00D2529C">
        <w:rPr>
          <w:szCs w:val="26"/>
          <w:lang w:val="pt-BR"/>
        </w:rPr>
        <w:t xml:space="preserve">và </w:t>
      </w:r>
      <w:r>
        <w:rPr>
          <w:szCs w:val="26"/>
          <w:lang w:val="pt-BR"/>
        </w:rPr>
        <w:t xml:space="preserve">hệ thống xử lý nước thải, </w:t>
      </w:r>
      <w:r>
        <w:rPr>
          <w:szCs w:val="26"/>
        </w:rPr>
        <w:t xml:space="preserve">Công ty </w:t>
      </w:r>
      <w:r>
        <w:rPr>
          <w:szCs w:val="26"/>
          <w:lang w:val="pt-BR"/>
        </w:rPr>
        <w:t xml:space="preserve">TNHH Dụng cụ Thể thao Kiều Minh </w:t>
      </w:r>
      <w:r>
        <w:rPr>
          <w:szCs w:val="26"/>
        </w:rPr>
        <w:t xml:space="preserve">đã áp dụng các biện pháp </w:t>
      </w:r>
      <w:r>
        <w:rPr>
          <w:szCs w:val="26"/>
          <w:lang w:val="pt-BR"/>
        </w:rPr>
        <w:t xml:space="preserve">tại Xưởng 1, 2 và sẽ tiếp tục đề xuất áp dụng tương tự cho Xưởng 3 như </w:t>
      </w:r>
      <w:r>
        <w:rPr>
          <w:szCs w:val="26"/>
        </w:rPr>
        <w:t>sau</w:t>
      </w:r>
      <w:r>
        <w:rPr>
          <w:szCs w:val="26"/>
          <w:lang w:val="pt-BR"/>
        </w:rPr>
        <w:t>:</w:t>
      </w:r>
    </w:p>
    <w:p w14:paraId="2A986EC4" w14:textId="77777777" w:rsidR="00191992" w:rsidRDefault="00000000">
      <w:pPr>
        <w:pStyle w:val="Heading6"/>
        <w:numPr>
          <w:ilvl w:val="5"/>
          <w:numId w:val="70"/>
        </w:numPr>
        <w:spacing w:before="60" w:after="60"/>
        <w:rPr>
          <w:i/>
          <w:iCs/>
          <w:szCs w:val="26"/>
          <w:lang w:val="en-US"/>
        </w:rPr>
      </w:pPr>
      <w:r>
        <w:rPr>
          <w:i/>
          <w:iCs/>
          <w:szCs w:val="26"/>
        </w:rPr>
        <w:t xml:space="preserve">Các biện pháp phòng ngừa </w:t>
      </w:r>
    </w:p>
    <w:p w14:paraId="34DE145E" w14:textId="77777777" w:rsidR="00191992" w:rsidRDefault="00000000">
      <w:pPr>
        <w:widowControl w:val="0"/>
        <w:spacing w:before="60" w:after="60"/>
        <w:ind w:firstLine="284"/>
        <w:rPr>
          <w:szCs w:val="26"/>
          <w:lang w:val="en-US"/>
        </w:rPr>
      </w:pPr>
      <w:r>
        <w:rPr>
          <w:szCs w:val="26"/>
        </w:rPr>
        <w:t xml:space="preserve">Để giảm thiểu sự cố đối với hệ thống xử lý nước thải, Công ty sẽ áp dụng các biện pháp giảm </w:t>
      </w:r>
      <w:r>
        <w:rPr>
          <w:szCs w:val="26"/>
          <w:lang w:val="en-US"/>
        </w:rPr>
        <w:t>thiểu</w:t>
      </w:r>
      <w:r>
        <w:rPr>
          <w:szCs w:val="26"/>
        </w:rPr>
        <w:t xml:space="preserve"> tác động cho giai đoạn vận hành thử nghiệm và </w:t>
      </w:r>
      <w:r>
        <w:rPr>
          <w:bCs/>
          <w:iCs/>
          <w:szCs w:val="26"/>
        </w:rPr>
        <w:t>vận hành thương mại</w:t>
      </w:r>
      <w:r>
        <w:rPr>
          <w:szCs w:val="26"/>
        </w:rPr>
        <w:t xml:space="preserve"> dự án như sau</w:t>
      </w:r>
      <w:r>
        <w:rPr>
          <w:szCs w:val="26"/>
          <w:lang w:val="en-US"/>
        </w:rPr>
        <w:t>:</w:t>
      </w:r>
    </w:p>
    <w:p w14:paraId="46C038B5" w14:textId="77777777" w:rsidR="00191992" w:rsidRDefault="00000000">
      <w:pPr>
        <w:pStyle w:val="Bullet-"/>
        <w:numPr>
          <w:ilvl w:val="0"/>
          <w:numId w:val="43"/>
        </w:numPr>
        <w:spacing w:before="60" w:after="60"/>
        <w:rPr>
          <w:bCs/>
        </w:rPr>
      </w:pPr>
      <w:r>
        <w:rPr>
          <w:bCs/>
        </w:rPr>
        <w:t>Khi xây dựng Chủ dự án đã tính toán kỹ lưỡng với hệ số an toàn cao, công việc tính toán thiết kế và xây dựng được thực hiện bởi đơn vị có chuyên môn để tránh sự cố rò rỉ, vỡ bể xử lý;</w:t>
      </w:r>
    </w:p>
    <w:p w14:paraId="574C5A6F" w14:textId="77777777" w:rsidR="00191992" w:rsidRDefault="00000000">
      <w:pPr>
        <w:pStyle w:val="Bullet-"/>
        <w:numPr>
          <w:ilvl w:val="0"/>
          <w:numId w:val="43"/>
        </w:numPr>
        <w:spacing w:before="60" w:after="60"/>
        <w:rPr>
          <w:bCs/>
        </w:rPr>
      </w:pPr>
      <w:r>
        <w:rPr>
          <w:bCs/>
        </w:rPr>
        <w:t>Bể được xây dựng bằng bê tông cốt thép chắc chắn;</w:t>
      </w:r>
    </w:p>
    <w:p w14:paraId="273636A2" w14:textId="77777777" w:rsidR="00191992" w:rsidRDefault="00000000">
      <w:pPr>
        <w:pStyle w:val="Bullet-"/>
        <w:numPr>
          <w:ilvl w:val="0"/>
          <w:numId w:val="43"/>
        </w:numPr>
        <w:spacing w:before="60" w:after="60"/>
        <w:rPr>
          <w:bCs/>
        </w:rPr>
      </w:pPr>
      <w:r>
        <w:rPr>
          <w:bCs/>
        </w:rPr>
        <w:t>Bố trí cán bộ chuyên trách có năng lực và chuyên môn để vận hành và bảo trì HTXLNT;</w:t>
      </w:r>
    </w:p>
    <w:p w14:paraId="65DAA450" w14:textId="77777777" w:rsidR="00191992" w:rsidRDefault="00000000">
      <w:pPr>
        <w:pStyle w:val="Bullet-"/>
        <w:numPr>
          <w:ilvl w:val="0"/>
          <w:numId w:val="43"/>
        </w:numPr>
        <w:spacing w:before="60" w:after="60"/>
        <w:rPr>
          <w:bCs/>
        </w:rPr>
      </w:pPr>
      <w:r>
        <w:rPr>
          <w:bCs/>
        </w:rPr>
        <w:t>Tổ chức kiểm tra định kỳ và ghi nhận tình trạng hoạt động của hệ thống vào sổ nhật ký vận hành hệ thống mỗi ngày.</w:t>
      </w:r>
    </w:p>
    <w:p w14:paraId="0FDE8B80" w14:textId="77777777" w:rsidR="00191992" w:rsidRDefault="00000000">
      <w:pPr>
        <w:pStyle w:val="Bullet-"/>
        <w:numPr>
          <w:ilvl w:val="0"/>
          <w:numId w:val="43"/>
        </w:numPr>
        <w:spacing w:before="60" w:after="60"/>
        <w:rPr>
          <w:bCs/>
        </w:rPr>
      </w:pPr>
      <w:r>
        <w:rPr>
          <w:bCs/>
        </w:rPr>
        <w:t>Định kỳ nạo vét hệ thống thu gom nước thải.</w:t>
      </w:r>
    </w:p>
    <w:p w14:paraId="679A5955" w14:textId="77777777" w:rsidR="00191992" w:rsidRDefault="00000000">
      <w:pPr>
        <w:pStyle w:val="Bullet-"/>
        <w:numPr>
          <w:ilvl w:val="0"/>
          <w:numId w:val="43"/>
        </w:numPr>
        <w:spacing w:before="60" w:after="60"/>
        <w:rPr>
          <w:bCs/>
        </w:rPr>
      </w:pPr>
      <w:r>
        <w:rPr>
          <w:bCs/>
        </w:rPr>
        <w:t xml:space="preserve">Trang bị các thiết bị dự phòng cho các hệ thống xử lý như máy bơm, bơm định lượng. Thường xuyên kiểm tra đường ống công nghệ, thiết bị, kịp thời khắc phục các sự cố rò rỉ, tắc nghẽn. </w:t>
      </w:r>
    </w:p>
    <w:p w14:paraId="2761F5AF" w14:textId="77777777" w:rsidR="00191992" w:rsidRDefault="00000000">
      <w:pPr>
        <w:pStyle w:val="Bullet-"/>
        <w:numPr>
          <w:ilvl w:val="0"/>
          <w:numId w:val="43"/>
        </w:numPr>
        <w:spacing w:before="60" w:after="60"/>
        <w:rPr>
          <w:bCs/>
        </w:rPr>
      </w:pPr>
      <w:r>
        <w:rPr>
          <w:bCs/>
        </w:rPr>
        <w:t>Thường xuyên kiểm tra tình trạng hoạt động của các máy móc, thiết bị và bể xử lý để có biện pháp khắc phục kịp thời; bảo dưỡng định kỳ các máy móc, thiết bị.</w:t>
      </w:r>
    </w:p>
    <w:p w14:paraId="741B1250" w14:textId="77777777" w:rsidR="00191992" w:rsidRDefault="00000000">
      <w:pPr>
        <w:pStyle w:val="Bullet-"/>
        <w:numPr>
          <w:ilvl w:val="0"/>
          <w:numId w:val="43"/>
        </w:numPr>
        <w:spacing w:before="60" w:after="60"/>
        <w:rPr>
          <w:bCs/>
        </w:rPr>
      </w:pPr>
      <w:r>
        <w:rPr>
          <w:bCs/>
        </w:rPr>
        <w:t>Định kỳ hàng năm, thực hiện kiểm tra, duy tu, bảo dưỡng thiết bị, máy móc hệ thống xử lý nước thải, hệ thống thu gom nước thải.</w:t>
      </w:r>
    </w:p>
    <w:p w14:paraId="4D9A7BCD" w14:textId="77777777" w:rsidR="00191992" w:rsidRDefault="00000000">
      <w:pPr>
        <w:pStyle w:val="Bullet-"/>
        <w:numPr>
          <w:ilvl w:val="0"/>
          <w:numId w:val="43"/>
        </w:numPr>
        <w:spacing w:before="60" w:after="60"/>
        <w:rPr>
          <w:bCs/>
        </w:rPr>
      </w:pPr>
      <w:r>
        <w:rPr>
          <w:bCs/>
        </w:rPr>
        <w:t>Niêm yết quy trình vận hành hệ thống xử lý nước thải tại khu vực xử lý; vận hành hệ thống theo đúng quy trình, kỹ thuật đã thiết kế; lập sổ theo dõi, nhật ký vận hành xử lý.</w:t>
      </w:r>
    </w:p>
    <w:p w14:paraId="3A8C4150" w14:textId="77777777" w:rsidR="00191992" w:rsidRPr="00D2529C" w:rsidRDefault="00000000">
      <w:pPr>
        <w:pStyle w:val="Bullet-"/>
        <w:numPr>
          <w:ilvl w:val="0"/>
          <w:numId w:val="43"/>
        </w:numPr>
        <w:spacing w:before="60" w:after="60"/>
      </w:pPr>
      <w:r w:rsidRPr="00D2529C">
        <w:rPr>
          <w:spacing w:val="-4"/>
        </w:rPr>
        <w:t>Bố trí c</w:t>
      </w:r>
      <w:r>
        <w:rPr>
          <w:spacing w:val="-4"/>
          <w:lang w:val="vi-VN"/>
        </w:rPr>
        <w:t>ông trình ứng phó sự cố của hệ thống xử lý nước thải tại Xưởng 1, Xưởng 2 và Xưởng 3</w:t>
      </w:r>
      <w:r w:rsidRPr="00D2529C">
        <w:rPr>
          <w:spacing w:val="-4"/>
        </w:rPr>
        <w:t>, cụ thể</w:t>
      </w:r>
      <w:r>
        <w:rPr>
          <w:spacing w:val="-4"/>
          <w:lang w:val="vi-VN"/>
        </w:rPr>
        <w:t>:</w:t>
      </w:r>
    </w:p>
    <w:p w14:paraId="31B26BBC" w14:textId="77777777" w:rsidR="00191992" w:rsidRPr="00D2529C" w:rsidRDefault="00000000">
      <w:pPr>
        <w:rPr>
          <w:lang w:val="it-IT"/>
        </w:rPr>
      </w:pPr>
      <w:r w:rsidRPr="00D2529C">
        <w:rPr>
          <w:spacing w:val="-4"/>
          <w:lang w:val="it-IT"/>
        </w:rPr>
        <w:t>+ Xưởng 1 và 2:</w:t>
      </w:r>
    </w:p>
    <w:p w14:paraId="24DBE4B0" w14:textId="77777777" w:rsidR="00191992" w:rsidRDefault="00000000">
      <w:pPr>
        <w:pStyle w:val="Bullet-"/>
        <w:spacing w:before="60" w:after="60"/>
        <w:rPr>
          <w:lang w:val="vi-VN"/>
        </w:rPr>
      </w:pPr>
      <w:r w:rsidRPr="00D2529C">
        <w:rPr>
          <w:bCs/>
        </w:rPr>
        <w:t xml:space="preserve">* </w:t>
      </w:r>
      <w:r>
        <w:rPr>
          <w:bCs/>
        </w:rPr>
        <w:t>Thiết kế, xây dựng 01 bể thu gom và 01 bể điều hòa</w:t>
      </w:r>
      <w:r>
        <w:rPr>
          <w:lang w:val="vi-VN"/>
        </w:rPr>
        <w:t xml:space="preserve"> trong quy trình hệ thống xử lý nước thải kết hợp phòng ngừa, ứng phó sự cố nước thải, cụ thể: 01 bể thu gom có thể tích là </w:t>
      </w:r>
      <w:r>
        <w:t>14,4</w:t>
      </w:r>
      <w:r>
        <w:rPr>
          <w:lang w:val="vi-VN"/>
        </w:rPr>
        <w:t xml:space="preserve"> m³, thể tích chứa nước là </w:t>
      </w:r>
      <w:r>
        <w:t xml:space="preserve">13,32 </w:t>
      </w:r>
      <w:r>
        <w:rPr>
          <w:lang w:val="vi-VN"/>
        </w:rPr>
        <w:t xml:space="preserve">m³; 01 bể điều hòa có thể tích là </w:t>
      </w:r>
      <w:r>
        <w:t>80</w:t>
      </w:r>
      <w:r>
        <w:rPr>
          <w:lang w:val="vi-VN"/>
        </w:rPr>
        <w:t xml:space="preserve"> m³.</w:t>
      </w:r>
    </w:p>
    <w:p w14:paraId="22E1022A" w14:textId="77777777" w:rsidR="00191992" w:rsidRDefault="00000000">
      <w:pPr>
        <w:pStyle w:val="Bullet-"/>
        <w:spacing w:before="60" w:after="60"/>
        <w:rPr>
          <w:lang w:val="vi-VN"/>
        </w:rPr>
      </w:pPr>
      <w:r w:rsidRPr="00D2529C">
        <w:rPr>
          <w:lang w:val="vi-VN"/>
        </w:rPr>
        <w:lastRenderedPageBreak/>
        <w:t xml:space="preserve">* </w:t>
      </w:r>
      <w:r>
        <w:rPr>
          <w:lang w:val="vi-VN"/>
        </w:rPr>
        <w:t>Trường hợp hệ thống xử lý nước thải hoạt động bình thường: nước thải được bơm vào bể thu gom và lưu chứa tại bể trong thời gian 0,5 giờ (chỉ chiếm thể tích bể khoảng 6 m</w:t>
      </w:r>
      <w:r>
        <w:rPr>
          <w:vertAlign w:val="superscript"/>
          <w:lang w:val="vi-VN"/>
        </w:rPr>
        <w:t>3</w:t>
      </w:r>
      <w:r>
        <w:rPr>
          <w:lang w:val="vi-VN"/>
        </w:rPr>
        <w:t xml:space="preserve">) trước khi bơm sang bể điều hòa, thể tích chứa nước tại thời điểm này là </w:t>
      </w:r>
      <w:r w:rsidRPr="00D2529C">
        <w:rPr>
          <w:lang w:val="vi-VN"/>
        </w:rPr>
        <w:t>4</w:t>
      </w:r>
      <w:r>
        <w:rPr>
          <w:lang w:val="vi-VN"/>
        </w:rPr>
        <w:t>0 m³. Nước thải từ bể thu gom được bơm sang bể điều hòa để ổn định nồng độ khoảng 4 giờ trước khi bơm sang công trình đơn vị kế tiếp trong hệ thống xử lý.</w:t>
      </w:r>
    </w:p>
    <w:p w14:paraId="2D1CD103" w14:textId="77777777" w:rsidR="00191992" w:rsidRDefault="00000000">
      <w:pPr>
        <w:pStyle w:val="Bullet-"/>
        <w:spacing w:before="60" w:after="60"/>
        <w:rPr>
          <w:lang w:val="vi-VN"/>
        </w:rPr>
      </w:pPr>
      <w:r w:rsidRPr="00D2529C">
        <w:rPr>
          <w:lang w:val="vi-VN"/>
        </w:rPr>
        <w:t xml:space="preserve">* </w:t>
      </w:r>
      <w:r>
        <w:rPr>
          <w:lang w:val="vi-VN"/>
        </w:rPr>
        <w:t>Trường hợp hệ thống thống xử lý nước thải gặp sự cố: nước thải sẽ được lưu chứa tại bể thu gom với thể tích chứa nước là 14,4 m³, thời gian lưu nước sự cố là 2,4 giờ. Nước thải sẽ được lưu chứa tại bể điều hòa với thể tích chứa nước là 80 m³, thời gian lưu nước sự cố là 8 giờ. Khi có sự cố xảy ra tổng thời gian lưu chứa nước thải để ứng phó sự cố của bể thu gom và bể điều hòa là 10,4 giờ.</w:t>
      </w:r>
    </w:p>
    <w:p w14:paraId="458B2C11" w14:textId="77777777" w:rsidR="00191992" w:rsidRPr="00D2529C" w:rsidRDefault="00000000">
      <w:r w:rsidRPr="00D2529C">
        <w:rPr>
          <w:spacing w:val="-4"/>
        </w:rPr>
        <w:t>+ Xưởng 3:</w:t>
      </w:r>
    </w:p>
    <w:p w14:paraId="07266910" w14:textId="77777777" w:rsidR="00191992" w:rsidRDefault="00000000">
      <w:pPr>
        <w:pStyle w:val="Bullet-"/>
        <w:spacing w:before="60" w:after="60"/>
        <w:rPr>
          <w:lang w:val="vi-VN"/>
        </w:rPr>
      </w:pPr>
      <w:r w:rsidRPr="00D2529C">
        <w:rPr>
          <w:bCs/>
          <w:lang w:val="vi-VN"/>
        </w:rPr>
        <w:t xml:space="preserve">* </w:t>
      </w:r>
      <w:r>
        <w:rPr>
          <w:bCs/>
        </w:rPr>
        <w:t>Thiết kế, xây dựng 01 bể thu gom và 01 bể điều hòa</w:t>
      </w:r>
      <w:r>
        <w:rPr>
          <w:lang w:val="vi-VN"/>
        </w:rPr>
        <w:t xml:space="preserve"> trong quy trình hệ thống xử lý nước thải kết hợp phòng ngừa, ứng phó sự cố nước thải, cụ thể: 01 bể thu gom có thể tích là </w:t>
      </w:r>
      <w:r w:rsidRPr="00D2529C">
        <w:rPr>
          <w:lang w:val="vi-VN"/>
        </w:rPr>
        <w:t>12</w:t>
      </w:r>
      <w:r>
        <w:rPr>
          <w:lang w:val="vi-VN"/>
        </w:rPr>
        <w:t xml:space="preserve"> m³, thể tích chứa nước là </w:t>
      </w:r>
      <w:r w:rsidRPr="00D2529C">
        <w:rPr>
          <w:lang w:val="vi-VN"/>
        </w:rPr>
        <w:t>9,6</w:t>
      </w:r>
      <w:r>
        <w:t xml:space="preserve"> </w:t>
      </w:r>
      <w:r>
        <w:rPr>
          <w:lang w:val="vi-VN"/>
        </w:rPr>
        <w:t xml:space="preserve">m³; 01 bể điều hòa có thể tích là </w:t>
      </w:r>
      <w:r w:rsidRPr="00D2529C">
        <w:rPr>
          <w:lang w:val="vi-VN"/>
        </w:rPr>
        <w:t>6</w:t>
      </w:r>
      <w:r>
        <w:t>0</w:t>
      </w:r>
      <w:r>
        <w:rPr>
          <w:lang w:val="vi-VN"/>
        </w:rPr>
        <w:t xml:space="preserve"> m³.</w:t>
      </w:r>
    </w:p>
    <w:p w14:paraId="679938F7" w14:textId="77777777" w:rsidR="00191992" w:rsidRDefault="00000000">
      <w:pPr>
        <w:pStyle w:val="Bullet-"/>
        <w:spacing w:before="60" w:after="60"/>
        <w:rPr>
          <w:lang w:val="vi-VN"/>
        </w:rPr>
      </w:pPr>
      <w:r w:rsidRPr="00D2529C">
        <w:rPr>
          <w:lang w:val="vi-VN"/>
        </w:rPr>
        <w:t xml:space="preserve">* </w:t>
      </w:r>
      <w:r>
        <w:rPr>
          <w:lang w:val="vi-VN"/>
        </w:rPr>
        <w:t>Trường hợp hệ thống xử lý nước thải hoạt động bình thường: nước thải được bơm vào bể thu gom và lưu chứa tại bể trong thời gian 0,5 giờ (chỉ chiếm thể tích bể khoảng 6 m</w:t>
      </w:r>
      <w:r>
        <w:rPr>
          <w:vertAlign w:val="superscript"/>
          <w:lang w:val="vi-VN"/>
        </w:rPr>
        <w:t>3</w:t>
      </w:r>
      <w:r>
        <w:rPr>
          <w:lang w:val="vi-VN"/>
        </w:rPr>
        <w:t xml:space="preserve">) trước khi bơm sang bể điều hòa, thể tích chứa nước tại thời điểm này là </w:t>
      </w:r>
      <w:r w:rsidRPr="00D2529C">
        <w:rPr>
          <w:lang w:val="vi-VN"/>
        </w:rPr>
        <w:t>3</w:t>
      </w:r>
      <w:r>
        <w:rPr>
          <w:lang w:val="vi-VN"/>
        </w:rPr>
        <w:t>0 m³. Nước thải từ bể thu gom được bơm sang bể điều hòa để ổn định nồng độ khoảng 4 giờ trước khi bơm sang công trình đơn vị kế tiếp trong hệ thống xử lý.</w:t>
      </w:r>
    </w:p>
    <w:p w14:paraId="7C2B57BC" w14:textId="77777777" w:rsidR="00191992" w:rsidRDefault="00000000">
      <w:r w:rsidRPr="00D2529C">
        <w:t xml:space="preserve">* </w:t>
      </w:r>
      <w:r>
        <w:t xml:space="preserve">Trường hợp hệ thống thống xử lý nước thải gặp sự cố: nước thải sẽ được lưu chứa tại bể thu gom với thể tích chứa nước là </w:t>
      </w:r>
      <w:r w:rsidRPr="00D2529C">
        <w:t>9,6</w:t>
      </w:r>
      <w:r>
        <w:t xml:space="preserve"> m³, thời gian lưu nước sự cố là 2,4 giờ. Nước thải sẽ được lưu chứa tại bể điều hòa với thể tích chứa nước là </w:t>
      </w:r>
      <w:r w:rsidRPr="00D2529C">
        <w:t>6</w:t>
      </w:r>
      <w:r>
        <w:t>0 m³, thời gian lưu nước sự cố là 8 giờ. Khi có sự cố xảy ra tổng thời gian lưu chứa nước thải để ứng phó sự cố của bể thu gom và bể điều hòa là 10,4 giờ.</w:t>
      </w:r>
    </w:p>
    <w:p w14:paraId="25D1B8BE" w14:textId="77777777" w:rsidR="00191992" w:rsidRDefault="00000000">
      <w:pPr>
        <w:pStyle w:val="Caption"/>
        <w:keepNext/>
        <w:rPr>
          <w:lang w:val="vi-VN"/>
        </w:rPr>
      </w:pPr>
      <w:bookmarkStart w:id="257" w:name="_Toc140406854"/>
      <w:r>
        <w:rPr>
          <w:lang w:val="vi-VN"/>
        </w:rPr>
        <w:t xml:space="preserve">Bảng 4. </w:t>
      </w:r>
      <w:r>
        <w:fldChar w:fldCharType="begin"/>
      </w:r>
      <w:r>
        <w:rPr>
          <w:lang w:val="vi-VN"/>
        </w:rPr>
        <w:instrText xml:space="preserve"> SEQ Bảng_4. \* ARABIC </w:instrText>
      </w:r>
      <w:r>
        <w:fldChar w:fldCharType="separate"/>
      </w:r>
      <w:r>
        <w:rPr>
          <w:lang w:val="vi-VN"/>
        </w:rPr>
        <w:t>37</w:t>
      </w:r>
      <w:r>
        <w:fldChar w:fldCharType="end"/>
      </w:r>
      <w:r>
        <w:rPr>
          <w:lang w:val="vi-VN"/>
        </w:rPr>
        <w:t xml:space="preserve">: </w:t>
      </w:r>
      <w:r>
        <w:rPr>
          <w:iCs/>
          <w:lang w:val="vi-VN"/>
        </w:rPr>
        <w:t>Công trình ứng phó sự cố của HTXLNT đã lắp đặt tại Xưởng 1 –  Dự kiến lắp đặt tại Xưởng 2 và Xưởng 3</w:t>
      </w:r>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913"/>
        <w:gridCol w:w="1407"/>
        <w:gridCol w:w="4510"/>
      </w:tblGrid>
      <w:tr w:rsidR="00191992" w14:paraId="3B30AC75" w14:textId="77777777">
        <w:trPr>
          <w:trHeight w:val="95"/>
          <w:tblHeader/>
        </w:trPr>
        <w:tc>
          <w:tcPr>
            <w:tcW w:w="300" w:type="pct"/>
            <w:shd w:val="clear" w:color="auto" w:fill="auto"/>
            <w:vAlign w:val="center"/>
          </w:tcPr>
          <w:p w14:paraId="79A904CC" w14:textId="77777777" w:rsidR="00191992" w:rsidRDefault="00000000" w:rsidP="004903E6">
            <w:pPr>
              <w:spacing w:before="60" w:after="60" w:line="240" w:lineRule="auto"/>
              <w:jc w:val="center"/>
              <w:rPr>
                <w:b/>
                <w:bCs/>
                <w:szCs w:val="26"/>
              </w:rPr>
            </w:pPr>
            <w:r>
              <w:rPr>
                <w:b/>
                <w:bCs/>
                <w:szCs w:val="26"/>
              </w:rPr>
              <w:t>Stt</w:t>
            </w:r>
          </w:p>
        </w:tc>
        <w:tc>
          <w:tcPr>
            <w:tcW w:w="1549" w:type="pct"/>
            <w:shd w:val="clear" w:color="auto" w:fill="auto"/>
            <w:vAlign w:val="center"/>
          </w:tcPr>
          <w:p w14:paraId="6429F3A7" w14:textId="77777777" w:rsidR="00191992" w:rsidRDefault="00000000" w:rsidP="004903E6">
            <w:pPr>
              <w:spacing w:before="60" w:after="60" w:line="240" w:lineRule="auto"/>
              <w:jc w:val="center"/>
              <w:rPr>
                <w:b/>
                <w:bCs/>
                <w:szCs w:val="26"/>
              </w:rPr>
            </w:pPr>
            <w:r>
              <w:rPr>
                <w:b/>
                <w:bCs/>
                <w:szCs w:val="26"/>
              </w:rPr>
              <w:t>Hạng mục</w:t>
            </w:r>
          </w:p>
        </w:tc>
        <w:tc>
          <w:tcPr>
            <w:tcW w:w="749" w:type="pct"/>
            <w:shd w:val="clear" w:color="auto" w:fill="auto"/>
            <w:vAlign w:val="center"/>
          </w:tcPr>
          <w:p w14:paraId="38753D16" w14:textId="77777777" w:rsidR="00191992" w:rsidRDefault="00000000" w:rsidP="004903E6">
            <w:pPr>
              <w:spacing w:before="60" w:after="60" w:line="240" w:lineRule="auto"/>
              <w:jc w:val="center"/>
              <w:rPr>
                <w:b/>
                <w:bCs/>
                <w:szCs w:val="26"/>
              </w:rPr>
            </w:pPr>
            <w:r>
              <w:rPr>
                <w:b/>
                <w:bCs/>
                <w:szCs w:val="26"/>
              </w:rPr>
              <w:t>Số lượng</w:t>
            </w:r>
          </w:p>
        </w:tc>
        <w:tc>
          <w:tcPr>
            <w:tcW w:w="2399" w:type="pct"/>
            <w:shd w:val="clear" w:color="auto" w:fill="auto"/>
            <w:vAlign w:val="center"/>
          </w:tcPr>
          <w:p w14:paraId="04B552A8" w14:textId="77777777" w:rsidR="00191992" w:rsidRDefault="00000000" w:rsidP="004903E6">
            <w:pPr>
              <w:spacing w:before="60" w:after="60" w:line="240" w:lineRule="auto"/>
              <w:jc w:val="center"/>
              <w:rPr>
                <w:b/>
                <w:bCs/>
                <w:szCs w:val="26"/>
              </w:rPr>
            </w:pPr>
            <w:r>
              <w:rPr>
                <w:b/>
                <w:bCs/>
                <w:szCs w:val="26"/>
              </w:rPr>
              <w:t>Đặc điểm kỹ thuật</w:t>
            </w:r>
          </w:p>
        </w:tc>
      </w:tr>
      <w:tr w:rsidR="00191992" w14:paraId="27601300" w14:textId="77777777">
        <w:trPr>
          <w:trHeight w:val="109"/>
        </w:trPr>
        <w:tc>
          <w:tcPr>
            <w:tcW w:w="300" w:type="pct"/>
            <w:shd w:val="clear" w:color="auto" w:fill="auto"/>
            <w:vAlign w:val="center"/>
          </w:tcPr>
          <w:p w14:paraId="5554CB89" w14:textId="77777777" w:rsidR="00191992" w:rsidRDefault="00000000" w:rsidP="004903E6">
            <w:pPr>
              <w:spacing w:before="60" w:after="60" w:line="240" w:lineRule="auto"/>
              <w:rPr>
                <w:b/>
                <w:bCs/>
                <w:szCs w:val="26"/>
                <w:lang w:val="en-US"/>
              </w:rPr>
            </w:pPr>
            <w:r>
              <w:rPr>
                <w:b/>
                <w:bCs/>
                <w:szCs w:val="26"/>
                <w:lang w:val="en-US"/>
              </w:rPr>
              <w:t>1</w:t>
            </w:r>
          </w:p>
        </w:tc>
        <w:tc>
          <w:tcPr>
            <w:tcW w:w="1549" w:type="pct"/>
            <w:shd w:val="clear" w:color="auto" w:fill="auto"/>
            <w:vAlign w:val="center"/>
          </w:tcPr>
          <w:p w14:paraId="3111281A" w14:textId="77777777" w:rsidR="00191992" w:rsidRDefault="00000000" w:rsidP="004903E6">
            <w:pPr>
              <w:spacing w:before="60" w:after="60" w:line="240" w:lineRule="auto"/>
              <w:jc w:val="center"/>
              <w:rPr>
                <w:b/>
                <w:bCs/>
                <w:szCs w:val="26"/>
                <w:lang w:val="en-US"/>
              </w:rPr>
            </w:pPr>
            <w:r>
              <w:rPr>
                <w:b/>
                <w:bCs/>
                <w:szCs w:val="26"/>
                <w:lang w:val="en-US"/>
              </w:rPr>
              <w:t>Xưởng 1 và 2</w:t>
            </w:r>
          </w:p>
        </w:tc>
        <w:tc>
          <w:tcPr>
            <w:tcW w:w="749" w:type="pct"/>
            <w:shd w:val="clear" w:color="auto" w:fill="auto"/>
            <w:vAlign w:val="center"/>
          </w:tcPr>
          <w:p w14:paraId="7A3C4568" w14:textId="77777777" w:rsidR="00191992" w:rsidRDefault="00191992" w:rsidP="004903E6">
            <w:pPr>
              <w:spacing w:before="60" w:after="60" w:line="240" w:lineRule="auto"/>
              <w:jc w:val="center"/>
              <w:rPr>
                <w:szCs w:val="26"/>
                <w:lang w:val="en-GB"/>
              </w:rPr>
            </w:pPr>
          </w:p>
        </w:tc>
        <w:tc>
          <w:tcPr>
            <w:tcW w:w="2399" w:type="pct"/>
            <w:shd w:val="clear" w:color="auto" w:fill="auto"/>
            <w:vAlign w:val="center"/>
          </w:tcPr>
          <w:p w14:paraId="753FB06C" w14:textId="77777777" w:rsidR="00191992" w:rsidRDefault="00191992" w:rsidP="004903E6">
            <w:pPr>
              <w:pStyle w:val="ListParagraph"/>
              <w:spacing w:before="60" w:after="60" w:line="240" w:lineRule="auto"/>
              <w:ind w:left="176"/>
              <w:jc w:val="both"/>
              <w:rPr>
                <w:lang w:val="vi-VN"/>
              </w:rPr>
            </w:pPr>
          </w:p>
        </w:tc>
      </w:tr>
      <w:tr w:rsidR="00191992" w14:paraId="48C7B458" w14:textId="77777777">
        <w:trPr>
          <w:trHeight w:val="109"/>
        </w:trPr>
        <w:tc>
          <w:tcPr>
            <w:tcW w:w="300" w:type="pct"/>
            <w:shd w:val="clear" w:color="auto" w:fill="auto"/>
            <w:vAlign w:val="center"/>
          </w:tcPr>
          <w:p w14:paraId="2BC5B2E7" w14:textId="77777777" w:rsidR="00191992" w:rsidRDefault="00000000" w:rsidP="004903E6">
            <w:pPr>
              <w:spacing w:before="60" w:after="60" w:line="240" w:lineRule="auto"/>
              <w:rPr>
                <w:szCs w:val="26"/>
                <w:lang w:val="en-US"/>
              </w:rPr>
            </w:pPr>
            <w:r>
              <w:rPr>
                <w:szCs w:val="26"/>
                <w:lang w:val="en-US"/>
              </w:rPr>
              <w:t>-</w:t>
            </w:r>
          </w:p>
        </w:tc>
        <w:tc>
          <w:tcPr>
            <w:tcW w:w="1549" w:type="pct"/>
            <w:shd w:val="clear" w:color="auto" w:fill="auto"/>
            <w:vAlign w:val="center"/>
          </w:tcPr>
          <w:p w14:paraId="5A6D21D5" w14:textId="77777777" w:rsidR="00191992" w:rsidRDefault="00000000" w:rsidP="004903E6">
            <w:pPr>
              <w:spacing w:before="60" w:after="60" w:line="240" w:lineRule="auto"/>
              <w:jc w:val="center"/>
              <w:rPr>
                <w:szCs w:val="26"/>
              </w:rPr>
            </w:pPr>
            <w:r>
              <w:rPr>
                <w:szCs w:val="26"/>
              </w:rPr>
              <w:t>Bể thu gom</w:t>
            </w:r>
          </w:p>
        </w:tc>
        <w:tc>
          <w:tcPr>
            <w:tcW w:w="749" w:type="pct"/>
            <w:shd w:val="clear" w:color="auto" w:fill="auto"/>
            <w:vAlign w:val="center"/>
          </w:tcPr>
          <w:p w14:paraId="27B7C105" w14:textId="77777777" w:rsidR="00191992" w:rsidRDefault="00000000" w:rsidP="004903E6">
            <w:pPr>
              <w:spacing w:before="60" w:after="60" w:line="240" w:lineRule="auto"/>
              <w:jc w:val="center"/>
              <w:rPr>
                <w:szCs w:val="26"/>
              </w:rPr>
            </w:pPr>
            <w:r>
              <w:rPr>
                <w:szCs w:val="26"/>
                <w:lang w:val="en-GB"/>
              </w:rPr>
              <w:t xml:space="preserve">01 </w:t>
            </w:r>
            <w:r>
              <w:rPr>
                <w:szCs w:val="26"/>
              </w:rPr>
              <w:t>b</w:t>
            </w:r>
            <w:r>
              <w:rPr>
                <w:szCs w:val="26"/>
                <w:lang w:val="en-GB"/>
              </w:rPr>
              <w:t>ể</w:t>
            </w:r>
          </w:p>
        </w:tc>
        <w:tc>
          <w:tcPr>
            <w:tcW w:w="2399" w:type="pct"/>
            <w:shd w:val="clear" w:color="auto" w:fill="auto"/>
            <w:vAlign w:val="center"/>
          </w:tcPr>
          <w:p w14:paraId="4F74B216" w14:textId="77777777" w:rsidR="00191992" w:rsidRDefault="00000000" w:rsidP="004903E6">
            <w:pPr>
              <w:pStyle w:val="ListParagraph"/>
              <w:numPr>
                <w:ilvl w:val="0"/>
                <w:numId w:val="71"/>
              </w:numPr>
              <w:spacing w:before="60" w:after="60" w:line="240" w:lineRule="auto"/>
              <w:ind w:left="176" w:hanging="218"/>
              <w:jc w:val="both"/>
            </w:pPr>
            <w:r>
              <w:t>Vật liệu: BTCT</w:t>
            </w:r>
          </w:p>
          <w:p w14:paraId="4AE0C497" w14:textId="77777777" w:rsidR="00191992" w:rsidRDefault="00000000" w:rsidP="004903E6">
            <w:pPr>
              <w:pStyle w:val="ListParagraph"/>
              <w:numPr>
                <w:ilvl w:val="0"/>
                <w:numId w:val="71"/>
              </w:numPr>
              <w:spacing w:before="60" w:after="60" w:line="240" w:lineRule="auto"/>
              <w:ind w:left="176" w:hanging="218"/>
              <w:jc w:val="both"/>
            </w:pPr>
            <w:r>
              <w:t xml:space="preserve">Kích thước bể: 1,5 m </w:t>
            </w:r>
            <w:r>
              <w:sym w:font="Symbol" w:char="F0B4"/>
            </w:r>
            <w:r>
              <w:t xml:space="preserve"> 2,4 m </w:t>
            </w:r>
            <w:r>
              <w:sym w:font="Symbol" w:char="F0B4"/>
            </w:r>
            <w:r>
              <w:t xml:space="preserve"> 4 m</w:t>
            </w:r>
          </w:p>
          <w:p w14:paraId="2BE2C374" w14:textId="77777777" w:rsidR="00191992" w:rsidRDefault="00000000" w:rsidP="004903E6">
            <w:pPr>
              <w:pStyle w:val="ListParagraph"/>
              <w:numPr>
                <w:ilvl w:val="0"/>
                <w:numId w:val="71"/>
              </w:numPr>
              <w:spacing w:before="60" w:after="60" w:line="240" w:lineRule="auto"/>
              <w:ind w:left="176" w:hanging="218"/>
              <w:jc w:val="both"/>
            </w:pPr>
            <w:r>
              <w:rPr>
                <w:lang w:val="vi-VN"/>
              </w:rPr>
              <w:t xml:space="preserve">Thể tích bể: </w:t>
            </w:r>
            <w:r>
              <w:t>14,4</w:t>
            </w:r>
            <w:r>
              <w:rPr>
                <w:lang w:val="vi-VN"/>
              </w:rPr>
              <w:t xml:space="preserve"> m</w:t>
            </w:r>
            <w:r>
              <w:rPr>
                <w:vertAlign w:val="superscript"/>
                <w:lang w:val="vi-VN"/>
              </w:rPr>
              <w:t>3</w:t>
            </w:r>
          </w:p>
          <w:p w14:paraId="3570F083" w14:textId="77777777" w:rsidR="00191992" w:rsidRDefault="00000000" w:rsidP="004903E6">
            <w:pPr>
              <w:pStyle w:val="ListParagraph"/>
              <w:spacing w:before="60" w:after="60" w:line="240" w:lineRule="auto"/>
              <w:ind w:left="176"/>
              <w:jc w:val="both"/>
              <w:rPr>
                <w:lang w:val="vi-VN"/>
              </w:rPr>
            </w:pPr>
            <w:r>
              <w:rPr>
                <w:lang w:val="vi-VN"/>
              </w:rPr>
              <w:t>Trong đó, thể tích chứa khi vận hành bình thường là 6 m³, thời gian lưu là 0,5 giờ; thể tích chứa nước sự cố là 14,4 m³, thời gian lưu là 2,4 giờ.</w:t>
            </w:r>
          </w:p>
        </w:tc>
      </w:tr>
      <w:tr w:rsidR="00191992" w14:paraId="58F88061" w14:textId="77777777">
        <w:trPr>
          <w:trHeight w:val="213"/>
        </w:trPr>
        <w:tc>
          <w:tcPr>
            <w:tcW w:w="300" w:type="pct"/>
            <w:shd w:val="clear" w:color="auto" w:fill="auto"/>
            <w:vAlign w:val="center"/>
          </w:tcPr>
          <w:p w14:paraId="305E7D3F" w14:textId="77777777" w:rsidR="00191992" w:rsidRDefault="00000000" w:rsidP="004903E6">
            <w:pPr>
              <w:spacing w:before="60" w:after="60" w:line="240" w:lineRule="auto"/>
              <w:rPr>
                <w:szCs w:val="26"/>
                <w:lang w:val="en-US"/>
              </w:rPr>
            </w:pPr>
            <w:r>
              <w:rPr>
                <w:szCs w:val="26"/>
                <w:lang w:val="en-US"/>
              </w:rPr>
              <w:t>-</w:t>
            </w:r>
          </w:p>
        </w:tc>
        <w:tc>
          <w:tcPr>
            <w:tcW w:w="1549" w:type="pct"/>
            <w:shd w:val="clear" w:color="auto" w:fill="auto"/>
            <w:vAlign w:val="center"/>
          </w:tcPr>
          <w:p w14:paraId="33F7953B" w14:textId="77777777" w:rsidR="00191992" w:rsidRDefault="00000000" w:rsidP="004903E6">
            <w:pPr>
              <w:spacing w:before="60" w:after="60" w:line="240" w:lineRule="auto"/>
              <w:jc w:val="center"/>
              <w:rPr>
                <w:szCs w:val="26"/>
              </w:rPr>
            </w:pPr>
            <w:r>
              <w:rPr>
                <w:szCs w:val="26"/>
              </w:rPr>
              <w:t>Bể điều hòa</w:t>
            </w:r>
          </w:p>
        </w:tc>
        <w:tc>
          <w:tcPr>
            <w:tcW w:w="749" w:type="pct"/>
            <w:shd w:val="clear" w:color="auto" w:fill="auto"/>
            <w:vAlign w:val="center"/>
          </w:tcPr>
          <w:p w14:paraId="3C24CCE1" w14:textId="77777777" w:rsidR="00191992" w:rsidRDefault="00000000" w:rsidP="004903E6">
            <w:pPr>
              <w:spacing w:before="60" w:after="60" w:line="240" w:lineRule="auto"/>
              <w:jc w:val="center"/>
              <w:rPr>
                <w:szCs w:val="26"/>
              </w:rPr>
            </w:pPr>
            <w:r>
              <w:rPr>
                <w:szCs w:val="26"/>
                <w:lang w:val="en-GB"/>
              </w:rPr>
              <w:t xml:space="preserve">01 </w:t>
            </w:r>
            <w:r>
              <w:rPr>
                <w:szCs w:val="26"/>
              </w:rPr>
              <w:t>b</w:t>
            </w:r>
            <w:r>
              <w:rPr>
                <w:szCs w:val="26"/>
                <w:lang w:val="en-GB"/>
              </w:rPr>
              <w:t>ể</w:t>
            </w:r>
          </w:p>
        </w:tc>
        <w:tc>
          <w:tcPr>
            <w:tcW w:w="2399" w:type="pct"/>
            <w:shd w:val="clear" w:color="auto" w:fill="auto"/>
            <w:vAlign w:val="center"/>
          </w:tcPr>
          <w:p w14:paraId="6AD4A269" w14:textId="77777777" w:rsidR="00191992" w:rsidRDefault="00000000" w:rsidP="004903E6">
            <w:pPr>
              <w:pStyle w:val="ListParagraph"/>
              <w:numPr>
                <w:ilvl w:val="0"/>
                <w:numId w:val="71"/>
              </w:numPr>
              <w:spacing w:before="60" w:after="60" w:line="240" w:lineRule="auto"/>
              <w:ind w:left="176" w:hanging="218"/>
              <w:jc w:val="both"/>
            </w:pPr>
            <w:r>
              <w:t>Vật liệu: BTCT</w:t>
            </w:r>
          </w:p>
          <w:p w14:paraId="7A678BB4" w14:textId="77777777" w:rsidR="00191992" w:rsidRDefault="00000000" w:rsidP="004903E6">
            <w:pPr>
              <w:pStyle w:val="ListParagraph"/>
              <w:numPr>
                <w:ilvl w:val="0"/>
                <w:numId w:val="71"/>
              </w:numPr>
              <w:spacing w:before="60" w:after="60" w:line="240" w:lineRule="auto"/>
              <w:ind w:left="176" w:hanging="218"/>
              <w:jc w:val="both"/>
            </w:pPr>
            <w:r>
              <w:t xml:space="preserve">Kích thước: 4 m </w:t>
            </w:r>
            <w:r>
              <w:sym w:font="Symbol" w:char="F0B4"/>
            </w:r>
            <w:r>
              <w:t xml:space="preserve"> 5 m </w:t>
            </w:r>
            <w:r>
              <w:sym w:font="Symbol" w:char="F0B4"/>
            </w:r>
            <w:r>
              <w:t xml:space="preserve"> 4 m</w:t>
            </w:r>
          </w:p>
          <w:p w14:paraId="71677871" w14:textId="77777777" w:rsidR="00191992" w:rsidRDefault="00000000" w:rsidP="004903E6">
            <w:pPr>
              <w:pStyle w:val="ListParagraph"/>
              <w:numPr>
                <w:ilvl w:val="0"/>
                <w:numId w:val="71"/>
              </w:numPr>
              <w:spacing w:before="60" w:after="60" w:line="240" w:lineRule="auto"/>
              <w:ind w:left="176" w:hanging="218"/>
              <w:jc w:val="both"/>
            </w:pPr>
            <w:r>
              <w:rPr>
                <w:lang w:val="vi-VN"/>
              </w:rPr>
              <w:lastRenderedPageBreak/>
              <w:t>Thể tích bể</w:t>
            </w:r>
            <w:r>
              <w:t>:</w:t>
            </w:r>
            <w:r>
              <w:rPr>
                <w:lang w:val="vi-VN"/>
              </w:rPr>
              <w:t xml:space="preserve"> </w:t>
            </w:r>
            <w:r>
              <w:t>80</w:t>
            </w:r>
            <w:r>
              <w:rPr>
                <w:lang w:val="vi-VN"/>
              </w:rPr>
              <w:t xml:space="preserve"> m</w:t>
            </w:r>
            <w:r>
              <w:rPr>
                <w:vertAlign w:val="superscript"/>
                <w:lang w:val="vi-VN"/>
              </w:rPr>
              <w:t>3</w:t>
            </w:r>
          </w:p>
          <w:p w14:paraId="2984713A" w14:textId="77777777" w:rsidR="00191992" w:rsidRDefault="00000000" w:rsidP="004903E6">
            <w:pPr>
              <w:pStyle w:val="ListParagraph"/>
              <w:spacing w:before="60" w:after="60" w:line="240" w:lineRule="auto"/>
              <w:ind w:left="176"/>
              <w:jc w:val="both"/>
              <w:rPr>
                <w:lang w:val="vi-VN"/>
              </w:rPr>
            </w:pPr>
            <w:r>
              <w:rPr>
                <w:lang w:val="vi-VN"/>
              </w:rPr>
              <w:t>Trong đó, thể tích chứa khi vận hành bình thường là 40 m³, thời gian lưu là 4 giờ; thể tích chứa nước sự cố là 80 m³, thời gian lưu là 8 giờ.</w:t>
            </w:r>
          </w:p>
        </w:tc>
      </w:tr>
      <w:tr w:rsidR="00191992" w14:paraId="66FFA316" w14:textId="77777777">
        <w:trPr>
          <w:trHeight w:val="213"/>
        </w:trPr>
        <w:tc>
          <w:tcPr>
            <w:tcW w:w="300" w:type="pct"/>
            <w:shd w:val="clear" w:color="auto" w:fill="auto"/>
            <w:vAlign w:val="center"/>
          </w:tcPr>
          <w:p w14:paraId="5061FFED" w14:textId="77777777" w:rsidR="00191992" w:rsidRDefault="00000000" w:rsidP="004903E6">
            <w:pPr>
              <w:spacing w:before="60" w:after="60" w:line="240" w:lineRule="auto"/>
              <w:rPr>
                <w:b/>
                <w:bCs/>
                <w:szCs w:val="26"/>
                <w:lang w:val="en-US"/>
              </w:rPr>
            </w:pPr>
            <w:r>
              <w:rPr>
                <w:b/>
                <w:bCs/>
                <w:szCs w:val="26"/>
                <w:lang w:val="en-US"/>
              </w:rPr>
              <w:lastRenderedPageBreak/>
              <w:t>2</w:t>
            </w:r>
          </w:p>
        </w:tc>
        <w:tc>
          <w:tcPr>
            <w:tcW w:w="1549" w:type="pct"/>
            <w:shd w:val="clear" w:color="auto" w:fill="auto"/>
            <w:vAlign w:val="center"/>
          </w:tcPr>
          <w:p w14:paraId="5AA3F625" w14:textId="77777777" w:rsidR="00191992" w:rsidRDefault="00000000" w:rsidP="004903E6">
            <w:pPr>
              <w:spacing w:before="60" w:after="60" w:line="240" w:lineRule="auto"/>
              <w:jc w:val="center"/>
              <w:rPr>
                <w:b/>
                <w:bCs/>
                <w:szCs w:val="26"/>
                <w:lang w:val="en-US"/>
              </w:rPr>
            </w:pPr>
            <w:r>
              <w:rPr>
                <w:b/>
                <w:bCs/>
                <w:szCs w:val="26"/>
                <w:lang w:val="en-US"/>
              </w:rPr>
              <w:t>Xưởng 3</w:t>
            </w:r>
          </w:p>
        </w:tc>
        <w:tc>
          <w:tcPr>
            <w:tcW w:w="749" w:type="pct"/>
            <w:shd w:val="clear" w:color="auto" w:fill="auto"/>
            <w:vAlign w:val="center"/>
          </w:tcPr>
          <w:p w14:paraId="5F26DB7B" w14:textId="77777777" w:rsidR="00191992" w:rsidRDefault="00191992" w:rsidP="004903E6">
            <w:pPr>
              <w:spacing w:before="60" w:after="60" w:line="240" w:lineRule="auto"/>
              <w:jc w:val="center"/>
              <w:rPr>
                <w:szCs w:val="26"/>
                <w:lang w:val="en-GB"/>
              </w:rPr>
            </w:pPr>
          </w:p>
        </w:tc>
        <w:tc>
          <w:tcPr>
            <w:tcW w:w="2399" w:type="pct"/>
            <w:shd w:val="clear" w:color="auto" w:fill="auto"/>
            <w:vAlign w:val="center"/>
          </w:tcPr>
          <w:p w14:paraId="70BEE90E" w14:textId="77777777" w:rsidR="00191992" w:rsidRDefault="00191992" w:rsidP="004903E6">
            <w:pPr>
              <w:pStyle w:val="ListParagraph"/>
              <w:spacing w:before="60" w:after="60" w:line="240" w:lineRule="auto"/>
              <w:ind w:left="176"/>
              <w:jc w:val="both"/>
              <w:rPr>
                <w:lang w:val="vi-VN"/>
              </w:rPr>
            </w:pPr>
          </w:p>
        </w:tc>
      </w:tr>
      <w:tr w:rsidR="00191992" w14:paraId="203C8E2B" w14:textId="77777777">
        <w:trPr>
          <w:trHeight w:val="213"/>
        </w:trPr>
        <w:tc>
          <w:tcPr>
            <w:tcW w:w="300" w:type="pct"/>
            <w:shd w:val="clear" w:color="auto" w:fill="auto"/>
            <w:vAlign w:val="center"/>
          </w:tcPr>
          <w:p w14:paraId="78207D7F" w14:textId="77777777" w:rsidR="00191992" w:rsidRDefault="00000000" w:rsidP="004903E6">
            <w:pPr>
              <w:spacing w:before="60" w:after="60" w:line="240" w:lineRule="auto"/>
              <w:rPr>
                <w:szCs w:val="26"/>
                <w:lang w:val="en-US"/>
              </w:rPr>
            </w:pPr>
            <w:r>
              <w:rPr>
                <w:szCs w:val="26"/>
                <w:lang w:val="en-US"/>
              </w:rPr>
              <w:t>-</w:t>
            </w:r>
          </w:p>
        </w:tc>
        <w:tc>
          <w:tcPr>
            <w:tcW w:w="1549" w:type="pct"/>
            <w:shd w:val="clear" w:color="auto" w:fill="auto"/>
            <w:vAlign w:val="center"/>
          </w:tcPr>
          <w:p w14:paraId="117B70AB" w14:textId="77777777" w:rsidR="00191992" w:rsidRDefault="00000000" w:rsidP="004903E6">
            <w:pPr>
              <w:spacing w:before="60" w:after="60" w:line="240" w:lineRule="auto"/>
              <w:jc w:val="center"/>
              <w:rPr>
                <w:szCs w:val="26"/>
              </w:rPr>
            </w:pPr>
            <w:r>
              <w:rPr>
                <w:szCs w:val="26"/>
              </w:rPr>
              <w:t>Bể thu gom</w:t>
            </w:r>
          </w:p>
        </w:tc>
        <w:tc>
          <w:tcPr>
            <w:tcW w:w="749" w:type="pct"/>
            <w:shd w:val="clear" w:color="auto" w:fill="auto"/>
            <w:vAlign w:val="center"/>
          </w:tcPr>
          <w:p w14:paraId="479E0997" w14:textId="77777777" w:rsidR="00191992" w:rsidRDefault="00000000" w:rsidP="004903E6">
            <w:pPr>
              <w:spacing w:before="60" w:after="60" w:line="240" w:lineRule="auto"/>
              <w:jc w:val="center"/>
              <w:rPr>
                <w:szCs w:val="26"/>
                <w:lang w:val="en-GB"/>
              </w:rPr>
            </w:pPr>
            <w:r>
              <w:rPr>
                <w:szCs w:val="26"/>
                <w:lang w:val="en-GB"/>
              </w:rPr>
              <w:t xml:space="preserve">01 </w:t>
            </w:r>
            <w:r>
              <w:rPr>
                <w:szCs w:val="26"/>
              </w:rPr>
              <w:t>b</w:t>
            </w:r>
            <w:r>
              <w:rPr>
                <w:szCs w:val="26"/>
                <w:lang w:val="en-GB"/>
              </w:rPr>
              <w:t>ể</w:t>
            </w:r>
          </w:p>
        </w:tc>
        <w:tc>
          <w:tcPr>
            <w:tcW w:w="2399" w:type="pct"/>
            <w:shd w:val="clear" w:color="auto" w:fill="auto"/>
            <w:vAlign w:val="center"/>
          </w:tcPr>
          <w:p w14:paraId="14E2CBE9" w14:textId="77777777" w:rsidR="00191992" w:rsidRDefault="00000000" w:rsidP="004903E6">
            <w:pPr>
              <w:pStyle w:val="ListParagraph"/>
              <w:numPr>
                <w:ilvl w:val="0"/>
                <w:numId w:val="71"/>
              </w:numPr>
              <w:spacing w:before="60" w:after="60" w:line="240" w:lineRule="auto"/>
              <w:ind w:left="176" w:hanging="218"/>
              <w:jc w:val="both"/>
            </w:pPr>
            <w:r>
              <w:t>Vật liệu: BTCT</w:t>
            </w:r>
          </w:p>
          <w:p w14:paraId="5BB56C41" w14:textId="77777777" w:rsidR="00191992" w:rsidRDefault="00000000" w:rsidP="004903E6">
            <w:pPr>
              <w:pStyle w:val="ListParagraph"/>
              <w:numPr>
                <w:ilvl w:val="0"/>
                <w:numId w:val="71"/>
              </w:numPr>
              <w:spacing w:before="60" w:after="60" w:line="240" w:lineRule="auto"/>
              <w:ind w:left="176" w:hanging="218"/>
              <w:jc w:val="both"/>
            </w:pPr>
            <w:r>
              <w:t xml:space="preserve">Kích thước bể: 3 m </w:t>
            </w:r>
            <w:r>
              <w:sym w:font="Symbol" w:char="F0B4"/>
            </w:r>
            <w:r>
              <w:t xml:space="preserve"> 2 m </w:t>
            </w:r>
            <w:r>
              <w:sym w:font="Symbol" w:char="F0B4"/>
            </w:r>
            <w:r>
              <w:t xml:space="preserve"> 2 m</w:t>
            </w:r>
          </w:p>
          <w:p w14:paraId="5A06E5CF" w14:textId="77777777" w:rsidR="00191992" w:rsidRDefault="00000000" w:rsidP="004903E6">
            <w:pPr>
              <w:pStyle w:val="ListParagraph"/>
              <w:numPr>
                <w:ilvl w:val="0"/>
                <w:numId w:val="71"/>
              </w:numPr>
              <w:spacing w:before="60" w:after="60" w:line="240" w:lineRule="auto"/>
              <w:ind w:left="176" w:hanging="218"/>
              <w:jc w:val="both"/>
            </w:pPr>
            <w:r>
              <w:rPr>
                <w:lang w:val="vi-VN"/>
              </w:rPr>
              <w:t xml:space="preserve">Thể tích bể: </w:t>
            </w:r>
            <w:r>
              <w:t>12</w:t>
            </w:r>
            <w:r>
              <w:rPr>
                <w:lang w:val="vi-VN"/>
              </w:rPr>
              <w:t xml:space="preserve"> m</w:t>
            </w:r>
            <w:r>
              <w:rPr>
                <w:vertAlign w:val="superscript"/>
                <w:lang w:val="vi-VN"/>
              </w:rPr>
              <w:t>3</w:t>
            </w:r>
          </w:p>
          <w:p w14:paraId="55AB1B20" w14:textId="77777777" w:rsidR="00191992" w:rsidRDefault="00000000" w:rsidP="004903E6">
            <w:pPr>
              <w:pStyle w:val="ListParagraph"/>
              <w:spacing w:before="60" w:after="60" w:line="240" w:lineRule="auto"/>
              <w:ind w:left="176"/>
              <w:jc w:val="both"/>
              <w:rPr>
                <w:lang w:val="vi-VN"/>
              </w:rPr>
            </w:pPr>
            <w:r>
              <w:rPr>
                <w:lang w:val="vi-VN"/>
              </w:rPr>
              <w:t xml:space="preserve">Trong đó, thể tích chứa khi vận hành bình thường là 6 m³, thời gian lưu là 0,5 giờ; thể tích chứa nước sự cố là </w:t>
            </w:r>
            <w:r>
              <w:t>12</w:t>
            </w:r>
            <w:r>
              <w:rPr>
                <w:lang w:val="vi-VN"/>
              </w:rPr>
              <w:t xml:space="preserve"> m³, thời gian lưu là 2,4 giờ.</w:t>
            </w:r>
          </w:p>
        </w:tc>
      </w:tr>
      <w:tr w:rsidR="00191992" w14:paraId="412B4FEB" w14:textId="77777777">
        <w:trPr>
          <w:trHeight w:val="213"/>
        </w:trPr>
        <w:tc>
          <w:tcPr>
            <w:tcW w:w="300" w:type="pct"/>
            <w:shd w:val="clear" w:color="auto" w:fill="auto"/>
            <w:vAlign w:val="center"/>
          </w:tcPr>
          <w:p w14:paraId="4E26BE8B" w14:textId="77777777" w:rsidR="00191992" w:rsidRDefault="00000000" w:rsidP="004903E6">
            <w:pPr>
              <w:spacing w:before="60" w:after="60" w:line="240" w:lineRule="auto"/>
              <w:rPr>
                <w:szCs w:val="26"/>
                <w:lang w:val="en-US"/>
              </w:rPr>
            </w:pPr>
            <w:r>
              <w:rPr>
                <w:szCs w:val="26"/>
                <w:lang w:val="en-US"/>
              </w:rPr>
              <w:t>-</w:t>
            </w:r>
          </w:p>
        </w:tc>
        <w:tc>
          <w:tcPr>
            <w:tcW w:w="1549" w:type="pct"/>
            <w:shd w:val="clear" w:color="auto" w:fill="auto"/>
            <w:vAlign w:val="center"/>
          </w:tcPr>
          <w:p w14:paraId="3F68B9CE" w14:textId="77777777" w:rsidR="00191992" w:rsidRDefault="00000000" w:rsidP="004903E6">
            <w:pPr>
              <w:spacing w:before="60" w:after="60" w:line="240" w:lineRule="auto"/>
              <w:jc w:val="center"/>
              <w:rPr>
                <w:szCs w:val="26"/>
              </w:rPr>
            </w:pPr>
            <w:r>
              <w:rPr>
                <w:szCs w:val="26"/>
              </w:rPr>
              <w:t>Bể điều hòa</w:t>
            </w:r>
          </w:p>
        </w:tc>
        <w:tc>
          <w:tcPr>
            <w:tcW w:w="749" w:type="pct"/>
            <w:shd w:val="clear" w:color="auto" w:fill="auto"/>
            <w:vAlign w:val="center"/>
          </w:tcPr>
          <w:p w14:paraId="2FACEF79" w14:textId="77777777" w:rsidR="00191992" w:rsidRDefault="00000000" w:rsidP="004903E6">
            <w:pPr>
              <w:spacing w:before="60" w:after="60" w:line="240" w:lineRule="auto"/>
              <w:jc w:val="center"/>
              <w:rPr>
                <w:szCs w:val="26"/>
                <w:lang w:val="en-GB"/>
              </w:rPr>
            </w:pPr>
            <w:r>
              <w:rPr>
                <w:szCs w:val="26"/>
                <w:lang w:val="en-GB"/>
              </w:rPr>
              <w:t xml:space="preserve">01 </w:t>
            </w:r>
            <w:r>
              <w:rPr>
                <w:szCs w:val="26"/>
              </w:rPr>
              <w:t>b</w:t>
            </w:r>
            <w:r>
              <w:rPr>
                <w:szCs w:val="26"/>
                <w:lang w:val="en-GB"/>
              </w:rPr>
              <w:t>ể</w:t>
            </w:r>
          </w:p>
        </w:tc>
        <w:tc>
          <w:tcPr>
            <w:tcW w:w="2399" w:type="pct"/>
            <w:shd w:val="clear" w:color="auto" w:fill="auto"/>
            <w:vAlign w:val="center"/>
          </w:tcPr>
          <w:p w14:paraId="186BD46B" w14:textId="77777777" w:rsidR="00191992" w:rsidRDefault="00000000" w:rsidP="004903E6">
            <w:pPr>
              <w:pStyle w:val="ListParagraph"/>
              <w:numPr>
                <w:ilvl w:val="0"/>
                <w:numId w:val="71"/>
              </w:numPr>
              <w:spacing w:before="60" w:after="60" w:line="240" w:lineRule="auto"/>
              <w:ind w:left="176" w:hanging="218"/>
              <w:jc w:val="both"/>
            </w:pPr>
            <w:r>
              <w:t>Vật liệu: BTCT</w:t>
            </w:r>
          </w:p>
          <w:p w14:paraId="7BC0D014" w14:textId="77777777" w:rsidR="00191992" w:rsidRDefault="00000000" w:rsidP="004903E6">
            <w:pPr>
              <w:pStyle w:val="ListParagraph"/>
              <w:numPr>
                <w:ilvl w:val="0"/>
                <w:numId w:val="71"/>
              </w:numPr>
              <w:spacing w:before="60" w:after="60" w:line="240" w:lineRule="auto"/>
              <w:ind w:left="176" w:hanging="218"/>
              <w:jc w:val="both"/>
            </w:pPr>
            <w:r>
              <w:t xml:space="preserve">Kích thước: 4 m </w:t>
            </w:r>
            <w:r>
              <w:sym w:font="Symbol" w:char="F0B4"/>
            </w:r>
            <w:r>
              <w:t xml:space="preserve"> 5 m </w:t>
            </w:r>
            <w:r>
              <w:sym w:font="Symbol" w:char="F0B4"/>
            </w:r>
            <w:r>
              <w:t xml:space="preserve"> 3 m</w:t>
            </w:r>
          </w:p>
          <w:p w14:paraId="2EFB8CD9" w14:textId="77777777" w:rsidR="00191992" w:rsidRDefault="00000000" w:rsidP="004903E6">
            <w:pPr>
              <w:pStyle w:val="ListParagraph"/>
              <w:numPr>
                <w:ilvl w:val="0"/>
                <w:numId w:val="71"/>
              </w:numPr>
              <w:spacing w:before="60" w:after="60" w:line="240" w:lineRule="auto"/>
              <w:ind w:left="176" w:hanging="218"/>
              <w:jc w:val="both"/>
            </w:pPr>
            <w:r>
              <w:rPr>
                <w:lang w:val="vi-VN"/>
              </w:rPr>
              <w:t>Thể tích bể</w:t>
            </w:r>
            <w:r>
              <w:t>:</w:t>
            </w:r>
            <w:r>
              <w:rPr>
                <w:lang w:val="vi-VN"/>
              </w:rPr>
              <w:t xml:space="preserve"> </w:t>
            </w:r>
            <w:r>
              <w:t>60</w:t>
            </w:r>
            <w:r>
              <w:rPr>
                <w:lang w:val="vi-VN"/>
              </w:rPr>
              <w:t xml:space="preserve"> m</w:t>
            </w:r>
            <w:r>
              <w:rPr>
                <w:vertAlign w:val="superscript"/>
                <w:lang w:val="vi-VN"/>
              </w:rPr>
              <w:t>3</w:t>
            </w:r>
          </w:p>
          <w:p w14:paraId="035724CC" w14:textId="77777777" w:rsidR="00191992" w:rsidRDefault="00000000" w:rsidP="004903E6">
            <w:pPr>
              <w:pStyle w:val="ListParagraph"/>
              <w:spacing w:before="60" w:after="60" w:line="240" w:lineRule="auto"/>
              <w:ind w:left="176"/>
              <w:jc w:val="both"/>
              <w:rPr>
                <w:lang w:val="vi-VN"/>
              </w:rPr>
            </w:pPr>
            <w:r>
              <w:rPr>
                <w:lang w:val="vi-VN"/>
              </w:rPr>
              <w:t xml:space="preserve">Trong đó, thể tích chứa khi vận hành bình thường là </w:t>
            </w:r>
            <w:r>
              <w:t>3</w:t>
            </w:r>
            <w:r>
              <w:rPr>
                <w:lang w:val="vi-VN"/>
              </w:rPr>
              <w:t xml:space="preserve">0 m³, thời gian lưu là 4 giờ; thể tích chứa nước sự cố là </w:t>
            </w:r>
            <w:r>
              <w:t>6</w:t>
            </w:r>
            <w:r>
              <w:rPr>
                <w:lang w:val="vi-VN"/>
              </w:rPr>
              <w:t>0 m³, thời gian lưu là 8 giờ.</w:t>
            </w:r>
          </w:p>
        </w:tc>
      </w:tr>
    </w:tbl>
    <w:p w14:paraId="35A5D1D9" w14:textId="77777777" w:rsidR="00191992" w:rsidRDefault="00000000">
      <w:pPr>
        <w:pStyle w:val="Bullet-"/>
        <w:numPr>
          <w:ilvl w:val="0"/>
          <w:numId w:val="43"/>
        </w:numPr>
        <w:spacing w:before="60" w:after="60"/>
        <w:rPr>
          <w:lang w:val="vi-VN"/>
        </w:rPr>
      </w:pPr>
      <w:r>
        <w:t xml:space="preserve">Thực hiện quan trắc chất lượng nước thải đầu ra của hệ thống thường xuyên để kiểm </w:t>
      </w:r>
      <w:r>
        <w:rPr>
          <w:lang w:val="vi-VN"/>
        </w:rPr>
        <w:t>tra hiệu quả hoạt động của hệ thống;</w:t>
      </w:r>
    </w:p>
    <w:p w14:paraId="357045C1" w14:textId="77777777" w:rsidR="00191992" w:rsidRDefault="00000000">
      <w:pPr>
        <w:pStyle w:val="Bullet-"/>
        <w:numPr>
          <w:ilvl w:val="0"/>
          <w:numId w:val="43"/>
        </w:numPr>
        <w:spacing w:before="60" w:after="60"/>
        <w:rPr>
          <w:lang w:val="vi-VN"/>
        </w:rPr>
      </w:pPr>
      <w:r>
        <w:rPr>
          <w:lang w:val="vi-VN"/>
        </w:rPr>
        <w:t>Các hóa chất sử dụng phải tuân theo sự hướng dẫn của nhà sản xuất;</w:t>
      </w:r>
    </w:p>
    <w:p w14:paraId="2F30C160" w14:textId="77777777" w:rsidR="00191992" w:rsidRDefault="00000000">
      <w:pPr>
        <w:pStyle w:val="Bullet-"/>
        <w:numPr>
          <w:ilvl w:val="0"/>
          <w:numId w:val="43"/>
        </w:numPr>
        <w:spacing w:before="60" w:after="60"/>
        <w:rPr>
          <w:lang w:val="vi-VN"/>
        </w:rPr>
      </w:pPr>
      <w:r>
        <w:rPr>
          <w:lang w:val="vi-VN"/>
        </w:rPr>
        <w:t>Đối với nhân sự mới tuyển vào, công ty sẽ có chế độ đào tạo để am hiểu và vận hành hệ thống xử lý nước thải.</w:t>
      </w:r>
    </w:p>
    <w:p w14:paraId="7C77458E" w14:textId="77777777" w:rsidR="00191992" w:rsidRDefault="00000000">
      <w:pPr>
        <w:pStyle w:val="Heading6"/>
        <w:numPr>
          <w:ilvl w:val="5"/>
          <w:numId w:val="70"/>
        </w:numPr>
        <w:spacing w:before="60" w:after="60"/>
        <w:rPr>
          <w:i/>
          <w:iCs/>
          <w:szCs w:val="26"/>
        </w:rPr>
      </w:pPr>
      <w:r>
        <w:rPr>
          <w:i/>
          <w:iCs/>
          <w:szCs w:val="26"/>
        </w:rPr>
        <w:t>Các biện pháp ứng phó</w:t>
      </w:r>
    </w:p>
    <w:p w14:paraId="06B455F2" w14:textId="77777777" w:rsidR="00191992" w:rsidRDefault="00000000">
      <w:pPr>
        <w:spacing w:before="60" w:after="60"/>
        <w:ind w:firstLine="567"/>
        <w:rPr>
          <w:szCs w:val="26"/>
        </w:rPr>
      </w:pPr>
      <w:r>
        <w:rPr>
          <w:szCs w:val="26"/>
        </w:rPr>
        <w:t>Khi xảy ra sự cố về mất điện hoặc nước sau xử lý không đạt yêu cầu xả thải dẫn đến ngưng hoạt động HTXLNT thì cần gấp rút thực hiện các phương án ứng phó như sau:</w:t>
      </w:r>
    </w:p>
    <w:p w14:paraId="4F51D40B" w14:textId="77777777" w:rsidR="00191992" w:rsidRDefault="00000000">
      <w:pPr>
        <w:pStyle w:val="Bulet-"/>
        <w:spacing w:beforeLines="0" w:before="60" w:after="60"/>
        <w:ind w:firstLine="567"/>
        <w:rPr>
          <w:rFonts w:ascii="Times New Roman" w:hAnsi="Times New Roman"/>
          <w:szCs w:val="26"/>
          <w:lang w:val="vi-VN"/>
        </w:rPr>
      </w:pPr>
      <w:r>
        <w:rPr>
          <w:rFonts w:ascii="Times New Roman" w:hAnsi="Times New Roman"/>
          <w:szCs w:val="26"/>
          <w:lang w:val="vi-VN"/>
        </w:rPr>
        <w:t>Cán bộ vận hành tại HTXLNT sẽ tiến hành đóng cửa van xả nước thải vào HTXLNT đồng thời mở van cho nước thải thu gom về lại hố thu, tiến hành đóng van xả nhằm đảm bảo không cho nước thải không đạt Quy chuẩn xả thải ra KCN.</w:t>
      </w:r>
    </w:p>
    <w:p w14:paraId="11408D81" w14:textId="77777777" w:rsidR="00191992" w:rsidRDefault="00000000">
      <w:pPr>
        <w:pStyle w:val="Bulet-"/>
        <w:spacing w:beforeLines="0" w:before="60" w:after="60"/>
        <w:ind w:firstLine="567"/>
        <w:rPr>
          <w:rFonts w:ascii="Times New Roman" w:hAnsi="Times New Roman"/>
          <w:szCs w:val="26"/>
          <w:lang w:val="vi-VN"/>
        </w:rPr>
      </w:pPr>
      <w:r>
        <w:rPr>
          <w:rFonts w:ascii="Times New Roman" w:hAnsi="Times New Roman"/>
          <w:szCs w:val="26"/>
          <w:lang w:val="vi-VN"/>
        </w:rPr>
        <w:t>Nhân sự phụ trách bảo trì tiến hành rà soát kiểm tra và tiến hành khắc phục các nguyên nhân gây sự cố như: nguyên nhân do mất điện hoặc hư hỏng điện, hư hỏng thiết bị tại HTXLNT, sự cố nước thải sau xử lý không đạt quy chuẩn xả thải.</w:t>
      </w:r>
    </w:p>
    <w:p w14:paraId="748149BA" w14:textId="77777777" w:rsidR="00191992" w:rsidRDefault="00000000">
      <w:pPr>
        <w:spacing w:before="60" w:after="60"/>
        <w:ind w:firstLine="426"/>
        <w:rPr>
          <w:szCs w:val="26"/>
        </w:rPr>
      </w:pPr>
      <w:r>
        <w:rPr>
          <w:szCs w:val="26"/>
        </w:rPr>
        <w:t xml:space="preserve">Trong trường hợp hệ thống bị sự cố, Công ty sẽ tạm dừng hoạt động sản xuất để khắc phục sự cố. Sau khi sự cố được khắc phục, Công ty sẽ vận hành HTXLNT để xử lý nước </w:t>
      </w:r>
      <w:r>
        <w:rPr>
          <w:szCs w:val="26"/>
        </w:rPr>
        <w:lastRenderedPageBreak/>
        <w:t>thải đạt quy chuẩn cho phép, tuyệt đối không thải nước thải chưa qua xử lý ra KCN Trảng Bàng.</w:t>
      </w:r>
    </w:p>
    <w:p w14:paraId="1EF669CC" w14:textId="77777777" w:rsidR="00191992" w:rsidRDefault="00000000">
      <w:pPr>
        <w:pStyle w:val="Heading5"/>
        <w:spacing w:before="60" w:after="60"/>
        <w:rPr>
          <w:b/>
          <w:bCs w:val="0"/>
        </w:rPr>
      </w:pPr>
      <w:r>
        <w:rPr>
          <w:b/>
          <w:bCs w:val="0"/>
        </w:rPr>
        <w:t>Phòng ngừa, ứng phó sự cố môi trường đối với khí thải</w:t>
      </w:r>
    </w:p>
    <w:p w14:paraId="6E456916" w14:textId="77777777" w:rsidR="00191992" w:rsidRDefault="00000000">
      <w:pPr>
        <w:spacing w:before="60" w:after="60"/>
        <w:ind w:firstLine="426"/>
        <w:rPr>
          <w:szCs w:val="26"/>
        </w:rPr>
      </w:pPr>
      <w:r>
        <w:rPr>
          <w:szCs w:val="26"/>
        </w:rPr>
        <w:t>Biện pháp phòng ngừa, ứng phó sự cố môi trường đối với khí thải đối với hệ thống xử lý bụi, khí thải công suất 15.000 m</w:t>
      </w:r>
      <w:r>
        <w:rPr>
          <w:szCs w:val="26"/>
          <w:vertAlign w:val="superscript"/>
        </w:rPr>
        <w:t>3</w:t>
      </w:r>
      <w:r>
        <w:rPr>
          <w:szCs w:val="26"/>
        </w:rPr>
        <w:t>/h Công ty TNHH Dụng cụ Thể thao Kiều Minh đã áp dụng các biện pháp tại Xưởng 1 và 2 như sau:</w:t>
      </w:r>
    </w:p>
    <w:p w14:paraId="77DD50BF" w14:textId="77777777" w:rsidR="00191992" w:rsidRDefault="00000000">
      <w:pPr>
        <w:pStyle w:val="Heading6"/>
        <w:numPr>
          <w:ilvl w:val="5"/>
          <w:numId w:val="72"/>
        </w:numPr>
        <w:spacing w:before="60" w:after="60"/>
        <w:rPr>
          <w:i/>
          <w:iCs/>
          <w:szCs w:val="26"/>
        </w:rPr>
      </w:pPr>
      <w:r>
        <w:rPr>
          <w:i/>
          <w:iCs/>
          <w:szCs w:val="26"/>
        </w:rPr>
        <w:t>Các biện pháp phòng ngừa:</w:t>
      </w:r>
    </w:p>
    <w:p w14:paraId="006FB4FD" w14:textId="77777777" w:rsidR="00191992" w:rsidRDefault="00000000">
      <w:pPr>
        <w:pStyle w:val="Bullet-"/>
        <w:numPr>
          <w:ilvl w:val="0"/>
          <w:numId w:val="43"/>
        </w:numPr>
        <w:tabs>
          <w:tab w:val="clear" w:pos="1985"/>
        </w:tabs>
        <w:spacing w:before="60" w:after="60"/>
        <w:rPr>
          <w:lang w:val="vi-VN"/>
        </w:rPr>
      </w:pPr>
      <w:r>
        <w:rPr>
          <w:lang w:val="vi-VN"/>
        </w:rPr>
        <w:t xml:space="preserve">Công nhân vận hành phải thường xuyên kiểm tra tình trạng hoạt động của các thiết bị thu gom, xử lý và phát tán bụi từ các hệ thống xử lý. </w:t>
      </w:r>
    </w:p>
    <w:p w14:paraId="587EFC4A" w14:textId="77777777" w:rsidR="00191992" w:rsidRDefault="00000000">
      <w:pPr>
        <w:pStyle w:val="Bullet-"/>
        <w:numPr>
          <w:ilvl w:val="0"/>
          <w:numId w:val="43"/>
        </w:numPr>
        <w:tabs>
          <w:tab w:val="clear" w:pos="1985"/>
        </w:tabs>
        <w:spacing w:before="60" w:after="60"/>
        <w:rPr>
          <w:lang w:val="vi-VN"/>
        </w:rPr>
      </w:pPr>
      <w:r>
        <w:rPr>
          <w:lang w:val="vi-VN"/>
        </w:rPr>
        <w:t xml:space="preserve">Trang bị dự phòng các chi tiết dễ hư hỏng như: đinh, ốc vít, các loại đai thép bọc ống, van điều khiển, quạt hút… Đồng thời, thay thế kịp thời các chi tiết hư hỏng.  </w:t>
      </w:r>
    </w:p>
    <w:p w14:paraId="1AA18D6F" w14:textId="77777777" w:rsidR="00191992" w:rsidRDefault="00000000">
      <w:pPr>
        <w:pStyle w:val="Bullet-"/>
        <w:numPr>
          <w:ilvl w:val="0"/>
          <w:numId w:val="43"/>
        </w:numPr>
        <w:tabs>
          <w:tab w:val="clear" w:pos="1985"/>
        </w:tabs>
        <w:spacing w:before="60" w:after="60"/>
        <w:rPr>
          <w:lang w:val="vi-VN"/>
        </w:rPr>
      </w:pPr>
      <w:r>
        <w:rPr>
          <w:lang w:val="vi-VN"/>
        </w:rPr>
        <w:t>Tính toán và thiết kế ứng với trường hợp lưu lượng khí thải cao nhất.</w:t>
      </w:r>
    </w:p>
    <w:p w14:paraId="42BBA581" w14:textId="77777777" w:rsidR="00191992" w:rsidRDefault="00000000">
      <w:pPr>
        <w:pStyle w:val="Bullet-"/>
        <w:numPr>
          <w:ilvl w:val="0"/>
          <w:numId w:val="43"/>
        </w:numPr>
        <w:tabs>
          <w:tab w:val="clear" w:pos="1985"/>
        </w:tabs>
        <w:spacing w:before="60" w:after="60"/>
        <w:rPr>
          <w:lang w:val="vi-VN"/>
        </w:rPr>
      </w:pPr>
      <w:r>
        <w:rPr>
          <w:lang w:val="vi-VN"/>
        </w:rPr>
        <w:t>Chuẩn bị một số thiết bị dự phòng đối với một số máy móc dễ hư hỏng như: bơm dự phòng, hệ thống van, đường ống và các phụ tùng khác.</w:t>
      </w:r>
    </w:p>
    <w:p w14:paraId="33C918F6" w14:textId="77777777" w:rsidR="00191992" w:rsidRDefault="00000000">
      <w:pPr>
        <w:pStyle w:val="Bullet-"/>
        <w:numPr>
          <w:ilvl w:val="0"/>
          <w:numId w:val="43"/>
        </w:numPr>
        <w:tabs>
          <w:tab w:val="clear" w:pos="1985"/>
        </w:tabs>
        <w:spacing w:before="60" w:after="60"/>
        <w:rPr>
          <w:lang w:val="vi-VN"/>
        </w:rPr>
      </w:pPr>
      <w:r>
        <w:rPr>
          <w:lang w:val="vi-VN"/>
        </w:rPr>
        <w:t xml:space="preserve">Thường xuyên theo dõi hoạt động của các máy móc, tình trạng hoạt động để có biện pháp khắc phục kịp thời. </w:t>
      </w:r>
    </w:p>
    <w:p w14:paraId="44CF59B4" w14:textId="77777777" w:rsidR="00191992" w:rsidRDefault="00000000">
      <w:pPr>
        <w:pStyle w:val="Bullet-"/>
        <w:numPr>
          <w:ilvl w:val="0"/>
          <w:numId w:val="43"/>
        </w:numPr>
        <w:tabs>
          <w:tab w:val="clear" w:pos="1985"/>
        </w:tabs>
        <w:spacing w:before="60" w:after="60"/>
        <w:rPr>
          <w:lang w:val="vi-VN"/>
        </w:rPr>
      </w:pPr>
      <w:r>
        <w:rPr>
          <w:lang w:val="vi-VN"/>
        </w:rPr>
        <w:t>Đảm bảo vận hành hệ thống theo đúng quy trình đã được hướng dẫn;</w:t>
      </w:r>
    </w:p>
    <w:p w14:paraId="61B11B0A" w14:textId="77777777" w:rsidR="00191992" w:rsidRDefault="00000000">
      <w:pPr>
        <w:pStyle w:val="Bullet-"/>
        <w:numPr>
          <w:ilvl w:val="0"/>
          <w:numId w:val="43"/>
        </w:numPr>
        <w:tabs>
          <w:tab w:val="clear" w:pos="1985"/>
        </w:tabs>
        <w:spacing w:before="60" w:after="60"/>
        <w:rPr>
          <w:lang w:val="vi-VN"/>
        </w:rPr>
      </w:pPr>
      <w:r>
        <w:rPr>
          <w:lang w:val="vi-VN"/>
        </w:rPr>
        <w:t>Vận hành và bảo trì các máy móc thiết bị trong hệ thống một cách thường xuyên theo đúng hướng dẫn kỹ thuật của nhà cung cấp.</w:t>
      </w:r>
    </w:p>
    <w:p w14:paraId="626747DD" w14:textId="77777777" w:rsidR="00191992" w:rsidRDefault="00000000">
      <w:pPr>
        <w:pStyle w:val="Bullet-"/>
        <w:numPr>
          <w:ilvl w:val="0"/>
          <w:numId w:val="43"/>
        </w:numPr>
        <w:tabs>
          <w:tab w:val="clear" w:pos="1985"/>
        </w:tabs>
        <w:spacing w:before="60" w:after="60"/>
        <w:rPr>
          <w:lang w:val="vi-VN"/>
        </w:rPr>
      </w:pPr>
      <w:r>
        <w:rPr>
          <w:lang w:val="vi-VN"/>
        </w:rPr>
        <w:t>Thực hiện quan trắc định kỳ để giám sát và theo dõi chất lượng khí thải.</w:t>
      </w:r>
    </w:p>
    <w:p w14:paraId="2F3CE571" w14:textId="77777777" w:rsidR="00191992" w:rsidRDefault="00000000">
      <w:pPr>
        <w:pStyle w:val="Bullet-"/>
        <w:numPr>
          <w:ilvl w:val="0"/>
          <w:numId w:val="43"/>
        </w:numPr>
        <w:tabs>
          <w:tab w:val="clear" w:pos="1985"/>
        </w:tabs>
        <w:spacing w:before="60" w:after="60"/>
        <w:rPr>
          <w:lang w:val="vi-VN"/>
        </w:rPr>
      </w:pPr>
      <w:r>
        <w:rPr>
          <w:lang w:val="vi-VN"/>
        </w:rPr>
        <w:t>Luôn có người giám sát và vận hành lò hơi để kịp thời xác định và xử lý sự cố.</w:t>
      </w:r>
    </w:p>
    <w:p w14:paraId="4E3AF911" w14:textId="77777777" w:rsidR="00191992" w:rsidRDefault="00000000">
      <w:pPr>
        <w:pStyle w:val="Heading6"/>
        <w:numPr>
          <w:ilvl w:val="5"/>
          <w:numId w:val="72"/>
        </w:numPr>
        <w:spacing w:before="60" w:after="60"/>
        <w:rPr>
          <w:i/>
          <w:iCs/>
          <w:szCs w:val="26"/>
          <w:lang w:val="en-US"/>
        </w:rPr>
      </w:pPr>
      <w:r>
        <w:rPr>
          <w:i/>
          <w:iCs/>
          <w:szCs w:val="26"/>
        </w:rPr>
        <w:t>Các biện pháp ứng phó</w:t>
      </w:r>
    </w:p>
    <w:p w14:paraId="4771D2EC" w14:textId="77777777" w:rsidR="00191992" w:rsidRDefault="00000000">
      <w:pPr>
        <w:pStyle w:val="Bullet-"/>
        <w:numPr>
          <w:ilvl w:val="0"/>
          <w:numId w:val="43"/>
        </w:numPr>
        <w:tabs>
          <w:tab w:val="clear" w:pos="1985"/>
        </w:tabs>
        <w:spacing w:before="60" w:after="60"/>
        <w:rPr>
          <w:lang w:val="vi-VN"/>
        </w:rPr>
      </w:pPr>
      <w:r>
        <w:rPr>
          <w:lang w:val="vi-VN"/>
        </w:rPr>
        <w:t>Bộ phận phụ trách chuyên môn tại nhà xưởng sẽ xác định rủi ro xảy ra và có các biện pháp ứng phó kịp thời.</w:t>
      </w:r>
    </w:p>
    <w:p w14:paraId="74B58817" w14:textId="77777777" w:rsidR="00191992" w:rsidRDefault="00000000">
      <w:pPr>
        <w:pStyle w:val="Bullet-"/>
        <w:numPr>
          <w:ilvl w:val="0"/>
          <w:numId w:val="43"/>
        </w:numPr>
        <w:tabs>
          <w:tab w:val="clear" w:pos="1985"/>
        </w:tabs>
        <w:spacing w:before="60" w:after="60"/>
        <w:rPr>
          <w:lang w:val="vi-VN"/>
        </w:rPr>
      </w:pPr>
      <w:r>
        <w:rPr>
          <w:lang w:val="vi-VN"/>
        </w:rPr>
        <w:t>Báo cáo với người phụ trách quản lý đề xử lý các vấn đề có liên quan như, giải tán công nhân khu vực có sự cố, tách biệt, khống chế lan truyền sự cố đến cách khu vựng khác, hạn chế thiệt hại.</w:t>
      </w:r>
    </w:p>
    <w:p w14:paraId="7332CAD2" w14:textId="77777777" w:rsidR="00191992" w:rsidRDefault="00000000">
      <w:pPr>
        <w:pStyle w:val="Bullet-"/>
        <w:numPr>
          <w:ilvl w:val="0"/>
          <w:numId w:val="43"/>
        </w:numPr>
        <w:tabs>
          <w:tab w:val="clear" w:pos="1985"/>
        </w:tabs>
        <w:spacing w:before="60" w:after="60"/>
        <w:rPr>
          <w:lang w:val="vi-VN"/>
        </w:rPr>
      </w:pPr>
      <w:r>
        <w:rPr>
          <w:lang w:val="vi-VN"/>
        </w:rPr>
        <w:t>Tạm dừng hoạt động lò đốt để kiểm tra và khăc phục sự cố.</w:t>
      </w:r>
    </w:p>
    <w:p w14:paraId="7E9BCCDA" w14:textId="77777777" w:rsidR="00191992" w:rsidRDefault="00000000">
      <w:pPr>
        <w:pStyle w:val="Bullet-"/>
        <w:numPr>
          <w:ilvl w:val="0"/>
          <w:numId w:val="43"/>
        </w:numPr>
        <w:tabs>
          <w:tab w:val="clear" w:pos="1985"/>
        </w:tabs>
        <w:spacing w:before="60" w:after="60"/>
        <w:rPr>
          <w:lang w:val="vi-VN"/>
        </w:rPr>
      </w:pPr>
      <w:r>
        <w:rPr>
          <w:lang w:val="vi-VN"/>
        </w:rPr>
        <w:t>Thuê đơn vị chuyên môn cao để cùng xử lý sự cố.</w:t>
      </w:r>
    </w:p>
    <w:p w14:paraId="3A0EBD0F" w14:textId="77777777" w:rsidR="00191992" w:rsidRDefault="00000000">
      <w:pPr>
        <w:pStyle w:val="Bullet-"/>
        <w:numPr>
          <w:ilvl w:val="0"/>
          <w:numId w:val="43"/>
        </w:numPr>
        <w:tabs>
          <w:tab w:val="clear" w:pos="1985"/>
        </w:tabs>
        <w:spacing w:before="60" w:after="60"/>
        <w:rPr>
          <w:lang w:val="vi-VN"/>
        </w:rPr>
      </w:pPr>
      <w:r>
        <w:rPr>
          <w:lang w:val="vi-VN"/>
        </w:rPr>
        <w:t>Vận hành và giám sát lò đốt và các hệ thống xử lý sau khi được khắc phục và xử lý.</w:t>
      </w:r>
    </w:p>
    <w:p w14:paraId="6277B7A6" w14:textId="77777777" w:rsidR="00191992" w:rsidRDefault="00000000">
      <w:pPr>
        <w:pStyle w:val="Bullet-"/>
        <w:numPr>
          <w:ilvl w:val="0"/>
          <w:numId w:val="43"/>
        </w:numPr>
        <w:tabs>
          <w:tab w:val="clear" w:pos="1985"/>
        </w:tabs>
        <w:spacing w:before="60" w:after="60"/>
        <w:rPr>
          <w:lang w:val="vi-VN"/>
        </w:rPr>
      </w:pPr>
      <w:r>
        <w:rPr>
          <w:lang w:val="vi-VN"/>
        </w:rPr>
        <w:t xml:space="preserve">Sau khi kiểm tra sự cố đã được khắc phục, nhà máy trở lại hoạt động bình thường. </w:t>
      </w:r>
    </w:p>
    <w:p w14:paraId="25CD34EC" w14:textId="77777777" w:rsidR="00191992" w:rsidRDefault="00000000">
      <w:pPr>
        <w:pStyle w:val="Heading5"/>
        <w:spacing w:before="60" w:after="60"/>
        <w:ind w:left="0"/>
        <w:rPr>
          <w:b/>
          <w:bCs w:val="0"/>
        </w:rPr>
      </w:pPr>
      <w:r>
        <w:rPr>
          <w:b/>
          <w:bCs w:val="0"/>
        </w:rPr>
        <w:t>Biện pháp phòng ngừa, ứng phó sự cố đổ tràn dầu, hóa chất</w:t>
      </w:r>
    </w:p>
    <w:p w14:paraId="4C73FE80" w14:textId="77777777" w:rsidR="00191992" w:rsidRDefault="00000000">
      <w:pPr>
        <w:pStyle w:val="Heading6"/>
        <w:numPr>
          <w:ilvl w:val="5"/>
          <w:numId w:val="73"/>
        </w:numPr>
        <w:spacing w:before="60" w:after="60"/>
        <w:rPr>
          <w:i/>
          <w:iCs/>
          <w:szCs w:val="26"/>
        </w:rPr>
      </w:pPr>
      <w:r>
        <w:rPr>
          <w:i/>
          <w:iCs/>
          <w:szCs w:val="26"/>
        </w:rPr>
        <w:t>Các biện pháp phòng ngừa</w:t>
      </w:r>
    </w:p>
    <w:p w14:paraId="18F75A41" w14:textId="77777777" w:rsidR="00191992" w:rsidRDefault="00000000">
      <w:pPr>
        <w:widowControl w:val="0"/>
        <w:spacing w:before="60" w:after="60"/>
        <w:ind w:firstLine="284"/>
        <w:rPr>
          <w:szCs w:val="26"/>
          <w:lang w:val="it-IT"/>
        </w:rPr>
      </w:pPr>
      <w:r>
        <w:rPr>
          <w:szCs w:val="26"/>
          <w:lang w:val="it-IT"/>
        </w:rPr>
        <w:t xml:space="preserve">Một số </w:t>
      </w:r>
      <w:r>
        <w:rPr>
          <w:szCs w:val="26"/>
        </w:rPr>
        <w:t>biện</w:t>
      </w:r>
      <w:r>
        <w:rPr>
          <w:szCs w:val="26"/>
          <w:lang w:val="it-IT"/>
        </w:rPr>
        <w:t xml:space="preserve"> pháp phòng ngừa sự cố hóa chất như sau:</w:t>
      </w:r>
    </w:p>
    <w:p w14:paraId="644E3CB6" w14:textId="77777777" w:rsidR="00191992" w:rsidRDefault="00000000">
      <w:pPr>
        <w:numPr>
          <w:ilvl w:val="0"/>
          <w:numId w:val="43"/>
        </w:numPr>
        <w:spacing w:before="60" w:after="60"/>
        <w:rPr>
          <w:szCs w:val="26"/>
        </w:rPr>
      </w:pPr>
      <w:r>
        <w:rPr>
          <w:szCs w:val="26"/>
        </w:rPr>
        <w:t>Kho chứa hóa chất có hệ thống chống sét</w:t>
      </w:r>
    </w:p>
    <w:p w14:paraId="287C0ECD" w14:textId="77777777" w:rsidR="00191992" w:rsidRDefault="00000000">
      <w:pPr>
        <w:numPr>
          <w:ilvl w:val="0"/>
          <w:numId w:val="43"/>
        </w:numPr>
        <w:spacing w:before="60" w:after="60"/>
        <w:rPr>
          <w:szCs w:val="26"/>
        </w:rPr>
      </w:pPr>
      <w:r>
        <w:rPr>
          <w:szCs w:val="26"/>
        </w:rPr>
        <w:lastRenderedPageBreak/>
        <w:t>Lối đi chính trong kho rộng tối thiểu 1,5 m;</w:t>
      </w:r>
    </w:p>
    <w:p w14:paraId="3A508B8A" w14:textId="77777777" w:rsidR="00191992" w:rsidRDefault="00000000">
      <w:pPr>
        <w:numPr>
          <w:ilvl w:val="0"/>
          <w:numId w:val="43"/>
        </w:numPr>
        <w:spacing w:before="60" w:after="60"/>
        <w:rPr>
          <w:szCs w:val="26"/>
        </w:rPr>
      </w:pPr>
      <w:r>
        <w:rPr>
          <w:szCs w:val="26"/>
        </w:rPr>
        <w:t>Kho chứa hóa chất nguy hiểm phải được bố trí, phân chia khu vực sắp xếp theo tính chất của từng loại, nhóm hóa chất.</w:t>
      </w:r>
    </w:p>
    <w:p w14:paraId="3F060865" w14:textId="77777777" w:rsidR="00191992" w:rsidRDefault="00000000">
      <w:pPr>
        <w:numPr>
          <w:ilvl w:val="0"/>
          <w:numId w:val="43"/>
        </w:numPr>
        <w:spacing w:before="60" w:after="60"/>
        <w:rPr>
          <w:szCs w:val="26"/>
        </w:rPr>
      </w:pPr>
      <w:r>
        <w:rPr>
          <w:szCs w:val="26"/>
        </w:rPr>
        <w:t>Sàn nhà xưởng, kho chứa hóa chất phải chịu được tải trọng, chịu được ăn mòn hóa chất, không trơn trượt.</w:t>
      </w:r>
    </w:p>
    <w:p w14:paraId="657CEDAB" w14:textId="77777777" w:rsidR="00191992" w:rsidRDefault="00000000">
      <w:pPr>
        <w:numPr>
          <w:ilvl w:val="0"/>
          <w:numId w:val="43"/>
        </w:numPr>
        <w:spacing w:before="60" w:after="60"/>
        <w:rPr>
          <w:szCs w:val="26"/>
        </w:rPr>
      </w:pPr>
      <w:r>
        <w:rPr>
          <w:szCs w:val="26"/>
        </w:rPr>
        <w:t>Nhà xưởng, kho chứa có hóa chất nguy hiểm phải có ít nhất 2 lối ra, vào. Các lối ra, vào, cửa thoát nạn, lối đi cho người đi bộ không bị cản trở.</w:t>
      </w:r>
    </w:p>
    <w:p w14:paraId="04B6B74E" w14:textId="77777777" w:rsidR="00191992" w:rsidRDefault="00000000">
      <w:pPr>
        <w:numPr>
          <w:ilvl w:val="0"/>
          <w:numId w:val="43"/>
        </w:numPr>
        <w:spacing w:before="60" w:after="60"/>
        <w:rPr>
          <w:szCs w:val="26"/>
        </w:rPr>
      </w:pPr>
      <w:r>
        <w:rPr>
          <w:szCs w:val="26"/>
        </w:rPr>
        <w:t>Nhà xưởng, kho chứa hóa chất nguy hiểm phải lắp đặt thiết bị rửa mắt khẩn cấp và tắm khẩn cấp đảm bảo khoảng cách từ khu vực có thao tác tiếp xúc với hóa chất nguy hiểm đến thiết bị rửa mắt, tắm khẩn cấp trong phạm vi bán kính 10 m, nhưng không gần hơn 2 m.</w:t>
      </w:r>
    </w:p>
    <w:p w14:paraId="70A2DA50" w14:textId="77777777" w:rsidR="00191992" w:rsidRDefault="00000000">
      <w:pPr>
        <w:numPr>
          <w:ilvl w:val="0"/>
          <w:numId w:val="43"/>
        </w:numPr>
        <w:spacing w:before="60" w:after="60"/>
        <w:rPr>
          <w:szCs w:val="26"/>
        </w:rPr>
      </w:pPr>
      <w:r>
        <w:rPr>
          <w:szCs w:val="26"/>
        </w:rPr>
        <w:t>Kho chứa hóa chất nguy hiểm phải được bố trí, phân chia khu vực sắp xếp theo tính chất của từng loại, nhóm hóa chất.</w:t>
      </w:r>
    </w:p>
    <w:p w14:paraId="329E2AFF" w14:textId="77777777" w:rsidR="00191992" w:rsidRDefault="00000000">
      <w:pPr>
        <w:numPr>
          <w:ilvl w:val="0"/>
          <w:numId w:val="43"/>
        </w:numPr>
        <w:spacing w:before="60" w:after="60"/>
        <w:rPr>
          <w:szCs w:val="26"/>
        </w:rPr>
      </w:pPr>
      <w:r>
        <w:rPr>
          <w:szCs w:val="26"/>
        </w:rPr>
        <w:t>Toàn bộ cán bộ công nhân viên trực tiếp làm việc trong nhà máy được trang bị đầy đủ các trang thiết bị bảo hộ lao động và bắt buộc phải sử dụng trong quá trình sản xuất.</w:t>
      </w:r>
    </w:p>
    <w:p w14:paraId="78E43CE5" w14:textId="77777777" w:rsidR="00191992" w:rsidRDefault="00000000">
      <w:pPr>
        <w:numPr>
          <w:ilvl w:val="0"/>
          <w:numId w:val="43"/>
        </w:numPr>
        <w:spacing w:before="60" w:after="60"/>
        <w:rPr>
          <w:szCs w:val="26"/>
        </w:rPr>
      </w:pPr>
      <w:r>
        <w:rPr>
          <w:szCs w:val="26"/>
        </w:rPr>
        <w:t>Thiết lập hệ thống báo cháy tại kho chứa hóa chất.</w:t>
      </w:r>
    </w:p>
    <w:p w14:paraId="6701093C" w14:textId="77777777" w:rsidR="00191992" w:rsidRDefault="00000000">
      <w:pPr>
        <w:numPr>
          <w:ilvl w:val="0"/>
          <w:numId w:val="43"/>
        </w:numPr>
        <w:spacing w:before="60" w:after="60"/>
        <w:rPr>
          <w:szCs w:val="26"/>
        </w:rPr>
      </w:pPr>
      <w:r>
        <w:rPr>
          <w:szCs w:val="26"/>
        </w:rPr>
        <w:t>Đội chữa cháy thường xuyên được huấn luyện thực hành các phương án ứng phó sự cố cháy nổ hóa chất để luôn đáp ứng được yêu cầu.</w:t>
      </w:r>
    </w:p>
    <w:p w14:paraId="2DCC404E" w14:textId="77777777" w:rsidR="00191992" w:rsidRDefault="00000000">
      <w:pPr>
        <w:pStyle w:val="Bullet-"/>
        <w:numPr>
          <w:ilvl w:val="0"/>
          <w:numId w:val="43"/>
        </w:numPr>
        <w:tabs>
          <w:tab w:val="clear" w:pos="1985"/>
        </w:tabs>
        <w:spacing w:before="60" w:after="60"/>
        <w:rPr>
          <w:bCs/>
          <w:lang w:val="es-CO"/>
        </w:rPr>
      </w:pPr>
      <w:r>
        <w:rPr>
          <w:bCs/>
          <w:lang w:val="es-CO"/>
        </w:rPr>
        <w:t xml:space="preserve">Các </w:t>
      </w:r>
      <w:r>
        <w:t>thùng</w:t>
      </w:r>
      <w:r>
        <w:rPr>
          <w:bCs/>
          <w:lang w:val="es-CO"/>
        </w:rPr>
        <w:t xml:space="preserve"> dầu</w:t>
      </w:r>
      <w:r>
        <w:rPr>
          <w:bCs/>
          <w:lang w:val="vi-VN"/>
        </w:rPr>
        <w:t xml:space="preserve"> s</w:t>
      </w:r>
      <w:r>
        <w:rPr>
          <w:bCs/>
          <w:lang w:val="es-CO"/>
        </w:rPr>
        <w:t xml:space="preserve">ẽ được để trong khu vực chứa nguyên liệu và thường xuyên được kiểm tra. </w:t>
      </w:r>
    </w:p>
    <w:p w14:paraId="0FCBAD55" w14:textId="77777777" w:rsidR="00191992" w:rsidRDefault="00000000">
      <w:pPr>
        <w:pStyle w:val="Bullet-"/>
        <w:numPr>
          <w:ilvl w:val="0"/>
          <w:numId w:val="43"/>
        </w:numPr>
        <w:tabs>
          <w:tab w:val="clear" w:pos="1985"/>
        </w:tabs>
        <w:spacing w:before="60" w:after="60"/>
        <w:rPr>
          <w:lang w:val="vi-VN"/>
        </w:rPr>
      </w:pPr>
      <w:r>
        <w:t xml:space="preserve">Các </w:t>
      </w:r>
      <w:r>
        <w:rPr>
          <w:lang w:val="vi-VN"/>
        </w:rPr>
        <w:t>loại hóa chất vận chuyển đến khu vục lưu chứa bằng các phương tiện chuyên dụng;</w:t>
      </w:r>
    </w:p>
    <w:p w14:paraId="13C543D0" w14:textId="77777777" w:rsidR="00191992" w:rsidRDefault="00000000">
      <w:pPr>
        <w:pStyle w:val="Bullet-"/>
        <w:numPr>
          <w:ilvl w:val="0"/>
          <w:numId w:val="43"/>
        </w:numPr>
        <w:tabs>
          <w:tab w:val="clear" w:pos="1985"/>
        </w:tabs>
        <w:spacing w:before="60" w:after="60"/>
        <w:rPr>
          <w:lang w:val="vi-VN"/>
        </w:rPr>
      </w:pPr>
      <w:r>
        <w:rPr>
          <w:lang w:val="vi-VN"/>
        </w:rPr>
        <w:t>Hóa chất được lưu trữ trong nhà kho thích hợp, thoáng mát. Nhả kho được xây dựng theo đúng quy định về kho chứa hóa chất;</w:t>
      </w:r>
    </w:p>
    <w:p w14:paraId="11C7434E" w14:textId="77777777" w:rsidR="00191992" w:rsidRDefault="00000000">
      <w:pPr>
        <w:pStyle w:val="Bullet-"/>
        <w:numPr>
          <w:ilvl w:val="0"/>
          <w:numId w:val="43"/>
        </w:numPr>
        <w:tabs>
          <w:tab w:val="clear" w:pos="1985"/>
        </w:tabs>
        <w:spacing w:before="60" w:after="60"/>
        <w:rPr>
          <w:lang w:val="vi-VN"/>
        </w:rPr>
      </w:pPr>
      <w:r>
        <w:rPr>
          <w:lang w:val="vi-VN"/>
        </w:rPr>
        <w:t>Hóa chất được lưu chứa trong các thiết bị chuyên dụng, có dán nhãn, mã số đối với từng loại hóa chất sử dụng;</w:t>
      </w:r>
    </w:p>
    <w:p w14:paraId="246DB86A" w14:textId="77777777" w:rsidR="00191992" w:rsidRDefault="00000000">
      <w:pPr>
        <w:pStyle w:val="Bullet-"/>
        <w:numPr>
          <w:ilvl w:val="0"/>
          <w:numId w:val="43"/>
        </w:numPr>
        <w:tabs>
          <w:tab w:val="clear" w:pos="1985"/>
        </w:tabs>
        <w:spacing w:before="60" w:after="60"/>
        <w:rPr>
          <w:lang w:val="vi-VN"/>
        </w:rPr>
      </w:pPr>
      <w:r>
        <w:rPr>
          <w:lang w:val="vi-VN"/>
        </w:rPr>
        <w:t>Tuân thủ nghiêm ngặt quy trình lưu trữ và sử dụng hóa chất theo hướng dẫn của nhà sản xuất;</w:t>
      </w:r>
    </w:p>
    <w:p w14:paraId="20489360" w14:textId="77777777" w:rsidR="00191992" w:rsidRDefault="00000000">
      <w:pPr>
        <w:pStyle w:val="Bullet-"/>
        <w:numPr>
          <w:ilvl w:val="0"/>
          <w:numId w:val="43"/>
        </w:numPr>
        <w:tabs>
          <w:tab w:val="clear" w:pos="1985"/>
        </w:tabs>
        <w:spacing w:before="60" w:after="60"/>
        <w:rPr>
          <w:lang w:val="vi-VN"/>
        </w:rPr>
      </w:pPr>
      <w:r>
        <w:rPr>
          <w:lang w:val="vi-VN"/>
        </w:rPr>
        <w:t>Công nhân phụ trách kho và công nhân sử dụng hóa chất đều dược hướng dẫn các biện pháp an toàn khi tiếp xúc hóa chất;</w:t>
      </w:r>
    </w:p>
    <w:p w14:paraId="1B4A8DB0" w14:textId="77777777" w:rsidR="00191992" w:rsidRDefault="00000000">
      <w:pPr>
        <w:pStyle w:val="Bullet-"/>
        <w:numPr>
          <w:ilvl w:val="0"/>
          <w:numId w:val="43"/>
        </w:numPr>
        <w:tabs>
          <w:tab w:val="clear" w:pos="1985"/>
        </w:tabs>
        <w:spacing w:before="60" w:after="60"/>
      </w:pPr>
      <w:r>
        <w:rPr>
          <w:lang w:val="vi-VN"/>
        </w:rPr>
        <w:t>Khi tiếp xúc với hóa chất, công nhân phải mang</w:t>
      </w:r>
      <w:r>
        <w:t xml:space="preserve"> đầy đủ đồ bảo hộ lao động như khẩu trang, găng tay, kính,..</w:t>
      </w:r>
    </w:p>
    <w:p w14:paraId="162A5B2D" w14:textId="77777777" w:rsidR="00191992" w:rsidRDefault="00000000">
      <w:pPr>
        <w:widowControl w:val="0"/>
        <w:spacing w:before="60" w:after="60"/>
        <w:ind w:firstLine="284"/>
        <w:rPr>
          <w:szCs w:val="26"/>
        </w:rPr>
      </w:pPr>
      <w:r>
        <w:rPr>
          <w:szCs w:val="26"/>
        </w:rPr>
        <w:t>Có quy trình quản lý, theo dõi hạn sử dụng, lượng tiêu thụ hóa chất để kịp thời xử lý các loại hóa chất hư hỏng, hết hạn theo đúng quy định.</w:t>
      </w:r>
    </w:p>
    <w:p w14:paraId="71F896B3" w14:textId="77777777" w:rsidR="00191992" w:rsidRDefault="00000000">
      <w:pPr>
        <w:pStyle w:val="Heading6"/>
        <w:numPr>
          <w:ilvl w:val="5"/>
          <w:numId w:val="73"/>
        </w:numPr>
        <w:spacing w:before="60" w:after="60"/>
        <w:rPr>
          <w:i/>
          <w:iCs/>
          <w:szCs w:val="26"/>
        </w:rPr>
      </w:pPr>
      <w:r>
        <w:rPr>
          <w:i/>
          <w:iCs/>
          <w:szCs w:val="26"/>
        </w:rPr>
        <w:t>Các biện pháp ứng phó</w:t>
      </w:r>
    </w:p>
    <w:p w14:paraId="68BA4A8F" w14:textId="77777777" w:rsidR="00191992" w:rsidRDefault="00000000">
      <w:pPr>
        <w:pStyle w:val="Bullet-"/>
        <w:numPr>
          <w:ilvl w:val="0"/>
          <w:numId w:val="43"/>
        </w:numPr>
        <w:tabs>
          <w:tab w:val="clear" w:pos="1985"/>
        </w:tabs>
        <w:spacing w:before="60" w:after="60"/>
        <w:rPr>
          <w:lang w:val="vi-VN"/>
        </w:rPr>
      </w:pPr>
      <w:r>
        <w:rPr>
          <w:lang w:val="vi-VN"/>
        </w:rPr>
        <w:t xml:space="preserve">Khi có sự tràn đổ dầu ra ngoài cần lập tức cắt nguồn tràn đổ. Để tránh tai nạn phải làm sạch ngay lập tức. </w:t>
      </w:r>
    </w:p>
    <w:p w14:paraId="4DCB41C4" w14:textId="77777777" w:rsidR="00191992" w:rsidRDefault="00000000">
      <w:pPr>
        <w:numPr>
          <w:ilvl w:val="0"/>
          <w:numId w:val="43"/>
        </w:numPr>
        <w:spacing w:before="60" w:after="60"/>
        <w:rPr>
          <w:szCs w:val="26"/>
        </w:rPr>
      </w:pPr>
      <w:r>
        <w:rPr>
          <w:szCs w:val="26"/>
        </w:rPr>
        <w:lastRenderedPageBreak/>
        <w:t>Lực lượng công nhân vận hành, an toàn viên tại các xưởng cùng với lực lượng phòng cháy chữa cháy xử lý sự cố rò rỉ tại chỗ.</w:t>
      </w:r>
    </w:p>
    <w:p w14:paraId="09A6D2AD" w14:textId="77777777" w:rsidR="00191992" w:rsidRDefault="00000000">
      <w:pPr>
        <w:pStyle w:val="Bullet-"/>
        <w:numPr>
          <w:ilvl w:val="0"/>
          <w:numId w:val="43"/>
        </w:numPr>
        <w:tabs>
          <w:tab w:val="clear" w:pos="1985"/>
        </w:tabs>
        <w:spacing w:before="60" w:after="60"/>
        <w:rPr>
          <w:lang w:val="vi-VN"/>
        </w:rPr>
      </w:pPr>
      <w:r>
        <w:rPr>
          <w:lang w:val="vi-VN"/>
        </w:rPr>
        <w:t>Thu hồi chất lỏng trực tiếp hoặc bằng một vật liệu thấm hút. Xử lý chất lỏng còn sót lại bằng chất hấp thụ phụ như đất sét, cát hoặc vật liệu thích hợp khác và vứt bỏ đúng cách. Ngăn chặn sự ô nhiễm nguồn nước và đất.</w:t>
      </w:r>
    </w:p>
    <w:p w14:paraId="5FECDB7C" w14:textId="77777777" w:rsidR="00191992" w:rsidRDefault="00000000">
      <w:pPr>
        <w:numPr>
          <w:ilvl w:val="0"/>
          <w:numId w:val="43"/>
        </w:numPr>
        <w:spacing w:before="60" w:after="60"/>
        <w:rPr>
          <w:szCs w:val="26"/>
        </w:rPr>
      </w:pPr>
      <w:r>
        <w:rPr>
          <w:szCs w:val="26"/>
        </w:rPr>
        <w:t>Thông báo với Ban kỹ thuật an toàn và lãnh đạo nhà máy để có sự chỉ đạo phối hợp xử lý sự cố đồng bộ.</w:t>
      </w:r>
    </w:p>
    <w:p w14:paraId="1CAD1D6F" w14:textId="77777777" w:rsidR="00191992" w:rsidRDefault="00000000">
      <w:pPr>
        <w:pStyle w:val="Bullet-"/>
        <w:numPr>
          <w:ilvl w:val="0"/>
          <w:numId w:val="43"/>
        </w:numPr>
        <w:tabs>
          <w:tab w:val="clear" w:pos="1985"/>
        </w:tabs>
        <w:spacing w:before="60" w:after="60"/>
        <w:rPr>
          <w:lang w:val="vi-VN"/>
        </w:rPr>
      </w:pPr>
      <w:r>
        <w:rPr>
          <w:lang w:val="vi-VN"/>
        </w:rPr>
        <w:t>Ngăn chặn sự lan rộng bằng cát, đất hoặc vật liệu ngăn chặn khác.</w:t>
      </w:r>
    </w:p>
    <w:p w14:paraId="384EE8B1" w14:textId="77777777" w:rsidR="00191992" w:rsidRDefault="00000000">
      <w:pPr>
        <w:numPr>
          <w:ilvl w:val="0"/>
          <w:numId w:val="43"/>
        </w:numPr>
        <w:spacing w:before="60" w:after="60"/>
        <w:rPr>
          <w:szCs w:val="26"/>
        </w:rPr>
      </w:pPr>
      <w:r>
        <w:rPr>
          <w:szCs w:val="26"/>
        </w:rPr>
        <w:t>Khi xảy ra sự cố hóa chất nghiêm trọng, lãnh đạo nhà máy áp dụng biện pháp ứng phó sự cố khẩn cấp: dừng sản xuất, thực hiện kế hoạch sơ tán người, kịp thời thông báo cho lực lượng phòng cháy chữa cháy, cơ quan đơn vị chủ quản, chính quyền địa phương nơi gần nhất để phối hợp ứng phó và khắc phục sự cố.</w:t>
      </w:r>
    </w:p>
    <w:p w14:paraId="46419F13" w14:textId="77777777" w:rsidR="00191992" w:rsidRDefault="00000000">
      <w:pPr>
        <w:numPr>
          <w:ilvl w:val="0"/>
          <w:numId w:val="43"/>
        </w:numPr>
        <w:spacing w:before="60" w:after="60"/>
        <w:rPr>
          <w:szCs w:val="26"/>
        </w:rPr>
      </w:pPr>
      <w:r>
        <w:rPr>
          <w:szCs w:val="26"/>
        </w:rPr>
        <w:t>Dùng các biện pháp phối hợp với công ty kinh doanh hạ tầng KCN Trảng Bàng, cảnh sát PCCC, Sở Công Thương và các cơ quan liên quan kịp thời huy động lực lượng tại chỗ và áp pháp cần thiết để thực hiện các biện pháp ứng cứu, sơ tán người, tài sản của các công trình xung quanh khu vực nhà máy.</w:t>
      </w:r>
    </w:p>
    <w:p w14:paraId="5E806E66" w14:textId="77777777" w:rsidR="00191992" w:rsidRDefault="00000000">
      <w:pPr>
        <w:numPr>
          <w:ilvl w:val="0"/>
          <w:numId w:val="43"/>
        </w:numPr>
        <w:spacing w:before="60" w:after="60"/>
        <w:rPr>
          <w:szCs w:val="26"/>
        </w:rPr>
      </w:pPr>
      <w:r>
        <w:rPr>
          <w:szCs w:val="26"/>
        </w:rPr>
        <w:t>Phối hợp với lực lượng công an, quân đội địa phương để đảm bảo trật tự trị an, đảm bảo trật tự giao thông để công tác ứng phó, xử lý sự cố của các đơn vị phối hợp được kịp thời.</w:t>
      </w:r>
    </w:p>
    <w:p w14:paraId="00181860" w14:textId="77777777" w:rsidR="00191992" w:rsidRDefault="00000000">
      <w:pPr>
        <w:numPr>
          <w:ilvl w:val="0"/>
          <w:numId w:val="43"/>
        </w:numPr>
        <w:spacing w:before="60" w:after="60"/>
        <w:rPr>
          <w:szCs w:val="26"/>
        </w:rPr>
      </w:pPr>
      <w:r>
        <w:rPr>
          <w:szCs w:val="26"/>
        </w:rPr>
        <w:t>Phối hợp với các bệnh viện, trạm xá, các cơ quan y tế địa phương tổ chức ứng cứu, sơ cứu tại chỗ và di chuyển người bị nạn tới các cơ sở cứu chữa kịp thời.</w:t>
      </w:r>
    </w:p>
    <w:p w14:paraId="376BBBC5" w14:textId="77777777" w:rsidR="00191992" w:rsidRDefault="00000000">
      <w:pPr>
        <w:numPr>
          <w:ilvl w:val="0"/>
          <w:numId w:val="43"/>
        </w:numPr>
        <w:spacing w:before="60" w:after="60"/>
        <w:rPr>
          <w:szCs w:val="26"/>
        </w:rPr>
      </w:pPr>
      <w:r>
        <w:rPr>
          <w:szCs w:val="26"/>
        </w:rPr>
        <w:t>Thông báo cho Ủy ban cứu hộ, cứu nạn cấp tỉnh và các cơ quan nhà nước liên quan để có sự chỉ đạo và xử lý sự cố đúng luật định.</w:t>
      </w:r>
    </w:p>
    <w:p w14:paraId="3B0F4471" w14:textId="77777777" w:rsidR="00191992" w:rsidRDefault="00000000">
      <w:pPr>
        <w:numPr>
          <w:ilvl w:val="0"/>
          <w:numId w:val="43"/>
        </w:numPr>
        <w:spacing w:before="60" w:after="60"/>
        <w:rPr>
          <w:szCs w:val="26"/>
        </w:rPr>
      </w:pPr>
      <w:r>
        <w:rPr>
          <w:szCs w:val="26"/>
        </w:rPr>
        <w:t>Thực hiện phương án khắc phục sự cố hóa chất theo quy định của pháp luật về bảo vệ môi trường và các quy định khác của pháp luật có liên quan.</w:t>
      </w:r>
    </w:p>
    <w:p w14:paraId="53C17C4A" w14:textId="77777777" w:rsidR="00191992" w:rsidRDefault="00000000">
      <w:pPr>
        <w:pStyle w:val="Bullet-"/>
        <w:numPr>
          <w:ilvl w:val="0"/>
          <w:numId w:val="43"/>
        </w:numPr>
        <w:tabs>
          <w:tab w:val="clear" w:pos="1985"/>
        </w:tabs>
        <w:spacing w:before="60" w:after="60"/>
      </w:pPr>
      <w:r>
        <w:rPr>
          <w:lang w:val="vi-VN"/>
        </w:rPr>
        <w:t>Để phòng ngừa các sự cố tràn đổ dầu và rò rỉ hóa chất trong quá trình tiếp nhận, lưu trữ và sử dụng, chủ đầu tư sẽ thực hiện kế hoạch phòng ngừa và ứng phó sự cố hóa chất theo Thông tư số 32/2017/TT-BCT ngày 28/12/2017 của</w:t>
      </w:r>
      <w:r>
        <w:t xml:space="preserve"> Bộ Công thương Quy định cụ thể và hướng dẫn thi hành một số điều của Luật hóa chất.</w:t>
      </w:r>
    </w:p>
    <w:p w14:paraId="40CA0989" w14:textId="77777777" w:rsidR="00191992" w:rsidRDefault="00000000">
      <w:pPr>
        <w:pStyle w:val="Heading5"/>
        <w:spacing w:before="60" w:after="60"/>
        <w:rPr>
          <w:b/>
          <w:bCs w:val="0"/>
          <w:lang w:val="it-IT"/>
        </w:rPr>
      </w:pPr>
      <w:r>
        <w:rPr>
          <w:b/>
          <w:bCs w:val="0"/>
          <w:lang w:val="it-IT"/>
        </w:rPr>
        <w:t>Phòng ngừa, ứng phó sự cố do chất thải gây ra:</w:t>
      </w:r>
    </w:p>
    <w:p w14:paraId="21DCA0C4" w14:textId="77777777" w:rsidR="00191992" w:rsidRDefault="00000000">
      <w:pPr>
        <w:pStyle w:val="Bullet-"/>
        <w:tabs>
          <w:tab w:val="clear" w:pos="1985"/>
          <w:tab w:val="left" w:pos="284"/>
        </w:tabs>
        <w:spacing w:before="60" w:after="60"/>
      </w:pPr>
      <w:r>
        <w:tab/>
        <w:t xml:space="preserve">Các </w:t>
      </w:r>
      <w:r>
        <w:rPr>
          <w:lang w:val="vi-VN"/>
        </w:rPr>
        <w:t>biện pháp phòng ngừa</w:t>
      </w:r>
      <w:r>
        <w:t>, ứng phó hiệu quả do chất thải gây ra</w:t>
      </w:r>
      <w:r>
        <w:rPr>
          <w:lang w:val="vi-VN"/>
        </w:rPr>
        <w:t xml:space="preserve"> đang được áp dụng tại Xưởng 1</w:t>
      </w:r>
      <w:r>
        <w:t>, Xưởng 2 và sẽ được áp dụng vào Xưởng 3 với các nội dung sau:</w:t>
      </w:r>
    </w:p>
    <w:p w14:paraId="28104A6F" w14:textId="77777777" w:rsidR="00191992" w:rsidRDefault="00000000">
      <w:pPr>
        <w:pStyle w:val="Heading6"/>
        <w:numPr>
          <w:ilvl w:val="5"/>
          <w:numId w:val="74"/>
        </w:numPr>
        <w:spacing w:before="60" w:after="60"/>
        <w:rPr>
          <w:i/>
          <w:iCs/>
          <w:szCs w:val="26"/>
        </w:rPr>
      </w:pPr>
      <w:r>
        <w:rPr>
          <w:i/>
          <w:iCs/>
          <w:szCs w:val="26"/>
          <w:lang w:val="en-US"/>
        </w:rPr>
        <w:t>Các biện pháp p</w:t>
      </w:r>
      <w:r>
        <w:rPr>
          <w:i/>
          <w:iCs/>
          <w:szCs w:val="26"/>
        </w:rPr>
        <w:t>hòng ngừa</w:t>
      </w:r>
    </w:p>
    <w:p w14:paraId="140445E4" w14:textId="77777777" w:rsidR="00191992" w:rsidRDefault="00000000">
      <w:pPr>
        <w:pStyle w:val="Bullet-"/>
        <w:numPr>
          <w:ilvl w:val="0"/>
          <w:numId w:val="43"/>
        </w:numPr>
        <w:tabs>
          <w:tab w:val="clear" w:pos="1985"/>
        </w:tabs>
        <w:spacing w:before="60" w:after="60"/>
        <w:rPr>
          <w:lang w:val="vi-VN"/>
        </w:rPr>
      </w:pPr>
      <w:r>
        <w:rPr>
          <w:lang w:val="vi-VN"/>
        </w:rPr>
        <w:t>Thu gom các chất thải (chất thải sinh hoạt, chất thải nguy hại.chất thải rắn công nghiệp…) bằng các thùng nhựa có nắp.</w:t>
      </w:r>
    </w:p>
    <w:p w14:paraId="02F9ECD6" w14:textId="77777777" w:rsidR="00191992" w:rsidRDefault="00000000">
      <w:pPr>
        <w:pStyle w:val="Bullet-"/>
        <w:numPr>
          <w:ilvl w:val="0"/>
          <w:numId w:val="43"/>
        </w:numPr>
        <w:tabs>
          <w:tab w:val="clear" w:pos="1985"/>
        </w:tabs>
        <w:spacing w:before="60" w:after="60"/>
        <w:rPr>
          <w:lang w:val="vi-VN"/>
        </w:rPr>
      </w:pPr>
      <w:r>
        <w:rPr>
          <w:lang w:val="vi-VN"/>
        </w:rPr>
        <w:t>Chứa tại các nhà chứa phân loại theo từng tính chất của chất thải.</w:t>
      </w:r>
    </w:p>
    <w:p w14:paraId="48FF7946" w14:textId="77777777" w:rsidR="00191992" w:rsidRDefault="00000000">
      <w:pPr>
        <w:pStyle w:val="Bullet-"/>
        <w:numPr>
          <w:ilvl w:val="0"/>
          <w:numId w:val="43"/>
        </w:numPr>
        <w:tabs>
          <w:tab w:val="clear" w:pos="1985"/>
        </w:tabs>
        <w:spacing w:before="60" w:after="60"/>
        <w:rPr>
          <w:lang w:val="vi-VN"/>
        </w:rPr>
      </w:pPr>
      <w:r>
        <w:rPr>
          <w:lang w:val="vi-VN"/>
        </w:rPr>
        <w:t>Bàn giao vận chuyển xử lý với đơn vị có chức năng.</w:t>
      </w:r>
    </w:p>
    <w:p w14:paraId="0BDC60BB" w14:textId="77777777" w:rsidR="00191992" w:rsidRDefault="00000000">
      <w:pPr>
        <w:pStyle w:val="Bullet-"/>
        <w:numPr>
          <w:ilvl w:val="0"/>
          <w:numId w:val="43"/>
        </w:numPr>
        <w:tabs>
          <w:tab w:val="clear" w:pos="1985"/>
        </w:tabs>
        <w:spacing w:before="60" w:after="60"/>
        <w:rPr>
          <w:lang w:val="vi-VN"/>
        </w:rPr>
      </w:pPr>
      <w:r>
        <w:rPr>
          <w:lang w:val="vi-VN"/>
        </w:rPr>
        <w:lastRenderedPageBreak/>
        <w:t>Áp dụng các nội quy sinh hoạt trong nhà máy để nâng cao ý thức cán bộ công nhân trong quá trình hoạt động về phân loại rác, bỏ rác đúng nơi quy định.</w:t>
      </w:r>
    </w:p>
    <w:p w14:paraId="20779870" w14:textId="77777777" w:rsidR="00191992" w:rsidRDefault="00000000">
      <w:pPr>
        <w:pStyle w:val="Bullet-"/>
        <w:numPr>
          <w:ilvl w:val="0"/>
          <w:numId w:val="43"/>
        </w:numPr>
        <w:tabs>
          <w:tab w:val="clear" w:pos="1985"/>
        </w:tabs>
        <w:spacing w:before="60" w:after="60"/>
        <w:rPr>
          <w:lang w:val="vi-VN"/>
        </w:rPr>
      </w:pPr>
      <w:r>
        <w:rPr>
          <w:lang w:val="vi-VN"/>
        </w:rPr>
        <w:t>Thiết kế, đề xuất các biện pháp phòng cháy chữa cháy.</w:t>
      </w:r>
    </w:p>
    <w:p w14:paraId="271FC480" w14:textId="77777777" w:rsidR="00191992" w:rsidRDefault="00000000">
      <w:pPr>
        <w:pStyle w:val="Bullet-"/>
        <w:numPr>
          <w:ilvl w:val="0"/>
          <w:numId w:val="43"/>
        </w:numPr>
        <w:tabs>
          <w:tab w:val="clear" w:pos="1985"/>
        </w:tabs>
        <w:spacing w:before="60" w:after="60"/>
        <w:rPr>
          <w:lang w:val="vi-VN"/>
        </w:rPr>
      </w:pPr>
      <w:r>
        <w:rPr>
          <w:lang w:val="vi-VN"/>
        </w:rPr>
        <w:t>Xây dựng công trình nhà chứa chất thải kiên cố.</w:t>
      </w:r>
    </w:p>
    <w:p w14:paraId="08C224BE" w14:textId="77777777" w:rsidR="00191992" w:rsidRDefault="00000000">
      <w:pPr>
        <w:pStyle w:val="Heading6"/>
        <w:numPr>
          <w:ilvl w:val="5"/>
          <w:numId w:val="74"/>
        </w:numPr>
        <w:spacing w:before="60" w:after="60"/>
        <w:rPr>
          <w:i/>
          <w:iCs/>
          <w:szCs w:val="26"/>
        </w:rPr>
      </w:pPr>
      <w:r>
        <w:rPr>
          <w:i/>
          <w:iCs/>
          <w:szCs w:val="26"/>
        </w:rPr>
        <w:t>Các biện biên pháp ứng phó</w:t>
      </w:r>
    </w:p>
    <w:p w14:paraId="1B083004" w14:textId="77777777" w:rsidR="00191992" w:rsidRDefault="00000000">
      <w:pPr>
        <w:pStyle w:val="Bullet-"/>
        <w:numPr>
          <w:ilvl w:val="0"/>
          <w:numId w:val="43"/>
        </w:numPr>
        <w:tabs>
          <w:tab w:val="clear" w:pos="1985"/>
        </w:tabs>
        <w:spacing w:before="60" w:after="60"/>
        <w:rPr>
          <w:lang w:val="vi-VN"/>
        </w:rPr>
      </w:pPr>
      <w:r>
        <w:rPr>
          <w:lang w:val="vi-VN"/>
        </w:rPr>
        <w:t>Cán bộ phụ trách chuyên môn tham gia xác định sự cố, đánh giá và sẽ đề xuất biện pháp ứng phó thích hợp.</w:t>
      </w:r>
    </w:p>
    <w:p w14:paraId="2426DCA0" w14:textId="77777777" w:rsidR="00191992" w:rsidRDefault="00000000">
      <w:pPr>
        <w:pStyle w:val="Bullet-"/>
        <w:numPr>
          <w:ilvl w:val="0"/>
          <w:numId w:val="43"/>
        </w:numPr>
        <w:tabs>
          <w:tab w:val="clear" w:pos="1985"/>
        </w:tabs>
        <w:spacing w:before="60" w:after="60"/>
        <w:rPr>
          <w:lang w:val="vi-VN"/>
        </w:rPr>
      </w:pPr>
      <w:r>
        <w:rPr>
          <w:lang w:val="vi-VN"/>
        </w:rPr>
        <w:t>Liên hệ với đơn vị thu gom để kết hợp đưa ra các biện pháp ứng phó xử lý kịp thời.</w:t>
      </w:r>
    </w:p>
    <w:p w14:paraId="01EAB16F" w14:textId="77777777" w:rsidR="00191992" w:rsidRDefault="00000000">
      <w:pPr>
        <w:pStyle w:val="Bullet-"/>
        <w:numPr>
          <w:ilvl w:val="0"/>
          <w:numId w:val="43"/>
        </w:numPr>
        <w:tabs>
          <w:tab w:val="clear" w:pos="1985"/>
        </w:tabs>
        <w:spacing w:before="60" w:after="60"/>
        <w:rPr>
          <w:lang w:val="vi-VN"/>
        </w:rPr>
      </w:pPr>
      <w:r>
        <w:rPr>
          <w:lang w:val="vi-VN"/>
        </w:rPr>
        <w:t>Chuẩn bị dự phòng các thiết bị thùng chứa chất thải, thay thế kịp thời khi thùng chứa bị hỏng, vỡ.</w:t>
      </w:r>
    </w:p>
    <w:p w14:paraId="23A5917E" w14:textId="77777777" w:rsidR="00191992" w:rsidRDefault="00000000">
      <w:pPr>
        <w:pStyle w:val="Heading5"/>
        <w:spacing w:before="60" w:after="60"/>
        <w:rPr>
          <w:b/>
          <w:bCs w:val="0"/>
        </w:rPr>
      </w:pPr>
      <w:r>
        <w:rPr>
          <w:b/>
          <w:bCs w:val="0"/>
        </w:rPr>
        <w:t>Phòng ngừa, ứng phó sự cố lò hơi.</w:t>
      </w:r>
    </w:p>
    <w:p w14:paraId="21CB6206" w14:textId="77777777" w:rsidR="00191992" w:rsidRDefault="00000000">
      <w:pPr>
        <w:pStyle w:val="Bullet-"/>
        <w:tabs>
          <w:tab w:val="clear" w:pos="1985"/>
          <w:tab w:val="left" w:pos="284"/>
        </w:tabs>
        <w:spacing w:before="60" w:after="60"/>
        <w:rPr>
          <w:lang w:val="vi-VN"/>
        </w:rPr>
      </w:pPr>
      <w:r>
        <w:rPr>
          <w:lang w:val="vi-VN"/>
        </w:rPr>
        <w:tab/>
        <w:t>Các biện pháp phòng ngừa, ứng phó hiệu quả do lò hơi gây ra đang được áp dụng tại Xưởng 1 và Xưởng 2 với các nội dung:</w:t>
      </w:r>
    </w:p>
    <w:p w14:paraId="127C4318" w14:textId="77777777" w:rsidR="00191992" w:rsidRDefault="00000000">
      <w:pPr>
        <w:pStyle w:val="Heading6"/>
        <w:numPr>
          <w:ilvl w:val="5"/>
          <w:numId w:val="75"/>
        </w:numPr>
        <w:spacing w:before="60" w:after="60"/>
        <w:rPr>
          <w:i/>
          <w:iCs/>
          <w:szCs w:val="26"/>
        </w:rPr>
      </w:pPr>
      <w:r>
        <w:rPr>
          <w:i/>
          <w:iCs/>
          <w:szCs w:val="26"/>
        </w:rPr>
        <w:t>Các biện pháp phòng ngừa:</w:t>
      </w:r>
    </w:p>
    <w:p w14:paraId="4426AB10" w14:textId="77777777" w:rsidR="00191992" w:rsidRDefault="00000000">
      <w:pPr>
        <w:pStyle w:val="Bullet-"/>
        <w:numPr>
          <w:ilvl w:val="0"/>
          <w:numId w:val="43"/>
        </w:numPr>
        <w:tabs>
          <w:tab w:val="clear" w:pos="1985"/>
        </w:tabs>
        <w:spacing w:before="60" w:after="60"/>
        <w:rPr>
          <w:lang w:val="vi-VN"/>
        </w:rPr>
      </w:pPr>
      <w:r>
        <w:rPr>
          <w:lang w:val="vi-VN"/>
        </w:rPr>
        <w:t>Hướng dẫn, đào tạo chi tiết các bước và quy định và quy trình vận hành lò cho các bộ, công nhân viên phụ trách vận hành lò.</w:t>
      </w:r>
    </w:p>
    <w:p w14:paraId="1A7D5942" w14:textId="77777777" w:rsidR="00191992" w:rsidRDefault="00000000">
      <w:pPr>
        <w:pStyle w:val="Bullet-"/>
        <w:numPr>
          <w:ilvl w:val="0"/>
          <w:numId w:val="43"/>
        </w:numPr>
        <w:tabs>
          <w:tab w:val="clear" w:pos="1985"/>
        </w:tabs>
        <w:spacing w:before="60" w:after="60"/>
        <w:rPr>
          <w:lang w:val="vi-VN"/>
        </w:rPr>
      </w:pPr>
      <w:r>
        <w:rPr>
          <w:lang w:val="vi-VN"/>
        </w:rPr>
        <w:t>Tập huấn và hướng dẫn các cách sơ cứu và biện pháp ứng phó với nhưng người phụ trách lò và các cán bộ công nhân liên quan.</w:t>
      </w:r>
    </w:p>
    <w:p w14:paraId="55D607A6" w14:textId="77777777" w:rsidR="00191992" w:rsidRDefault="00000000">
      <w:pPr>
        <w:pStyle w:val="Bullet-"/>
        <w:numPr>
          <w:ilvl w:val="0"/>
          <w:numId w:val="43"/>
        </w:numPr>
        <w:tabs>
          <w:tab w:val="clear" w:pos="1985"/>
        </w:tabs>
        <w:spacing w:before="60" w:after="60"/>
        <w:rPr>
          <w:lang w:val="vi-VN"/>
        </w:rPr>
      </w:pPr>
      <w:r>
        <w:rPr>
          <w:lang w:val="vi-VN"/>
        </w:rPr>
        <w:t>Dọn về sinh khu vực lò hơi thường xuyên.</w:t>
      </w:r>
    </w:p>
    <w:p w14:paraId="0EF060DF" w14:textId="77777777" w:rsidR="00191992" w:rsidRDefault="00000000">
      <w:pPr>
        <w:pStyle w:val="Bullet-"/>
        <w:numPr>
          <w:ilvl w:val="0"/>
          <w:numId w:val="43"/>
        </w:numPr>
        <w:tabs>
          <w:tab w:val="clear" w:pos="1985"/>
        </w:tabs>
        <w:spacing w:before="60" w:after="60"/>
        <w:rPr>
          <w:lang w:val="vi-VN"/>
        </w:rPr>
      </w:pPr>
      <w:r>
        <w:rPr>
          <w:lang w:val="vi-VN"/>
        </w:rPr>
        <w:t>Kiểm tra bảo dưỡng các thiết bị, van an toàn, đồng hồ đo, hệ thống điều khiển, định kỳ để kịp thời khác phụ sự cố đảm bảo tiến độ vận hành sản xuất của công ty, đảm bảo an toàn cho các cán bộ công nhân viên trong quá trình vận hành.</w:t>
      </w:r>
    </w:p>
    <w:p w14:paraId="36C0FE43" w14:textId="77777777" w:rsidR="00191992" w:rsidRDefault="00000000">
      <w:pPr>
        <w:pStyle w:val="Bullet-"/>
        <w:numPr>
          <w:ilvl w:val="0"/>
          <w:numId w:val="43"/>
        </w:numPr>
        <w:tabs>
          <w:tab w:val="clear" w:pos="1985"/>
        </w:tabs>
        <w:spacing w:before="60" w:after="60"/>
        <w:rPr>
          <w:lang w:val="vi-VN"/>
        </w:rPr>
      </w:pPr>
      <w:r>
        <w:rPr>
          <w:lang w:val="vi-VN"/>
        </w:rPr>
        <w:t>Hệ thống điện, hệ thống thu hơi thiết kế an toàn, gọn gàng.</w:t>
      </w:r>
    </w:p>
    <w:p w14:paraId="24E73379" w14:textId="77777777" w:rsidR="00191992" w:rsidRDefault="00000000">
      <w:pPr>
        <w:pStyle w:val="Bullet-"/>
        <w:numPr>
          <w:ilvl w:val="0"/>
          <w:numId w:val="43"/>
        </w:numPr>
        <w:tabs>
          <w:tab w:val="clear" w:pos="1985"/>
        </w:tabs>
        <w:spacing w:before="60" w:after="60"/>
        <w:rPr>
          <w:lang w:val="vi-VN"/>
        </w:rPr>
      </w:pPr>
      <w:r>
        <w:rPr>
          <w:lang w:val="vi-VN"/>
        </w:rPr>
        <w:t>Thiết kế hệ thống phòng cháy chữa cháy ở khu vực lò hơi.</w:t>
      </w:r>
    </w:p>
    <w:p w14:paraId="54AE6858" w14:textId="77777777" w:rsidR="00191992" w:rsidRDefault="00000000">
      <w:pPr>
        <w:pStyle w:val="Heading6"/>
        <w:numPr>
          <w:ilvl w:val="5"/>
          <w:numId w:val="75"/>
        </w:numPr>
        <w:spacing w:before="60" w:after="60"/>
        <w:rPr>
          <w:i/>
          <w:iCs/>
        </w:rPr>
      </w:pPr>
      <w:r>
        <w:rPr>
          <w:i/>
          <w:iCs/>
        </w:rPr>
        <w:t xml:space="preserve">Các </w:t>
      </w:r>
      <w:r>
        <w:rPr>
          <w:i/>
          <w:iCs/>
          <w:szCs w:val="26"/>
        </w:rPr>
        <w:t>biện</w:t>
      </w:r>
      <w:r>
        <w:rPr>
          <w:i/>
          <w:iCs/>
        </w:rPr>
        <w:t xml:space="preserve"> pháp ứng phó:</w:t>
      </w:r>
    </w:p>
    <w:p w14:paraId="41E5EB6F" w14:textId="77777777" w:rsidR="00191992" w:rsidRDefault="00000000">
      <w:pPr>
        <w:pStyle w:val="Bullet-"/>
        <w:numPr>
          <w:ilvl w:val="0"/>
          <w:numId w:val="43"/>
        </w:numPr>
        <w:tabs>
          <w:tab w:val="clear" w:pos="1985"/>
        </w:tabs>
        <w:spacing w:before="60" w:after="60"/>
        <w:rPr>
          <w:lang w:val="vi-VN"/>
        </w:rPr>
      </w:pPr>
      <w:r>
        <w:rPr>
          <w:lang w:val="vi-VN"/>
        </w:rPr>
        <w:t>Xác định tình hình sự cố, liên hệ ngày với người phụ trách đề xuất phương án ứng phó kịp thời.</w:t>
      </w:r>
    </w:p>
    <w:p w14:paraId="2C85D7A5" w14:textId="77777777" w:rsidR="00191992" w:rsidRDefault="00000000">
      <w:pPr>
        <w:pStyle w:val="Bullet-"/>
        <w:numPr>
          <w:ilvl w:val="0"/>
          <w:numId w:val="43"/>
        </w:numPr>
        <w:tabs>
          <w:tab w:val="clear" w:pos="1985"/>
        </w:tabs>
        <w:spacing w:before="60" w:after="60"/>
        <w:rPr>
          <w:lang w:val="vi-VN"/>
        </w:rPr>
      </w:pPr>
      <w:r>
        <w:rPr>
          <w:lang w:val="vi-VN"/>
        </w:rPr>
        <w:t>Sơ cứu người bị tai nạn trước và đưa đi cấp cứu.</w:t>
      </w:r>
    </w:p>
    <w:p w14:paraId="25AE9203" w14:textId="77777777" w:rsidR="00191992" w:rsidRDefault="00000000">
      <w:pPr>
        <w:pStyle w:val="Bullet-"/>
        <w:numPr>
          <w:ilvl w:val="0"/>
          <w:numId w:val="43"/>
        </w:numPr>
        <w:tabs>
          <w:tab w:val="clear" w:pos="1985"/>
        </w:tabs>
        <w:spacing w:before="60" w:after="60"/>
        <w:rPr>
          <w:lang w:val="vi-VN"/>
        </w:rPr>
      </w:pPr>
      <w:r>
        <w:rPr>
          <w:lang w:val="vi-VN"/>
        </w:rPr>
        <w:t>Giải tán người lao động ra khỏi khu vực sự cố và cô lập khu vực xảy ra sự cố hạn chế thiệt hại người và tài sản.</w:t>
      </w:r>
    </w:p>
    <w:p w14:paraId="352431FD" w14:textId="77777777" w:rsidR="00191992" w:rsidRDefault="00000000">
      <w:pPr>
        <w:pStyle w:val="Heading2"/>
        <w:keepNext w:val="0"/>
        <w:widowControl w:val="0"/>
        <w:spacing w:before="60" w:after="60"/>
      </w:pPr>
      <w:bookmarkStart w:id="258" w:name="_Toc6216"/>
      <w:r>
        <w:t>Tổ chức thực hiện các công trình, biện pháp bảo vệ môi trường</w:t>
      </w:r>
      <w:bookmarkEnd w:id="258"/>
    </w:p>
    <w:p w14:paraId="489E99E4" w14:textId="77777777" w:rsidR="00191992" w:rsidRDefault="00000000">
      <w:pPr>
        <w:pStyle w:val="Heading3"/>
        <w:keepNext w:val="0"/>
        <w:widowControl w:val="0"/>
        <w:spacing w:before="60" w:after="60"/>
      </w:pPr>
      <w:bookmarkStart w:id="259" w:name="_Toc14268"/>
      <w:r>
        <w:t>Danh mục và kế hoạch thực hiện xây lắp các công trình, biện pháp bảo vệ môi trường</w:t>
      </w:r>
      <w:bookmarkEnd w:id="259"/>
    </w:p>
    <w:p w14:paraId="078297A6" w14:textId="77777777" w:rsidR="00191992" w:rsidRDefault="00000000">
      <w:pPr>
        <w:widowControl w:val="0"/>
        <w:spacing w:before="60" w:after="60"/>
        <w:ind w:firstLine="284"/>
      </w:pPr>
      <w:r>
        <w:t>Danh mục và kế hoạch thực hiện xây lắp các công trình, biện pháp bảo vệ môi trường của Dự án được liệt kê theo bảng sau:</w:t>
      </w:r>
    </w:p>
    <w:p w14:paraId="38006A49" w14:textId="77777777" w:rsidR="00191992" w:rsidRDefault="00000000">
      <w:pPr>
        <w:pStyle w:val="Caption"/>
        <w:keepNext/>
        <w:rPr>
          <w:lang w:val="vi-VN"/>
        </w:rPr>
      </w:pPr>
      <w:bookmarkStart w:id="260" w:name="_Toc140406855"/>
      <w:r>
        <w:rPr>
          <w:lang w:val="vi-VN"/>
        </w:rPr>
        <w:lastRenderedPageBreak/>
        <w:t xml:space="preserve">Bảng 4. </w:t>
      </w:r>
      <w:r>
        <w:fldChar w:fldCharType="begin"/>
      </w:r>
      <w:r>
        <w:rPr>
          <w:lang w:val="vi-VN"/>
        </w:rPr>
        <w:instrText xml:space="preserve"> SEQ Bảng_4. \* ARABIC </w:instrText>
      </w:r>
      <w:r>
        <w:fldChar w:fldCharType="separate"/>
      </w:r>
      <w:r>
        <w:rPr>
          <w:lang w:val="vi-VN"/>
        </w:rPr>
        <w:t>38</w:t>
      </w:r>
      <w:r>
        <w:fldChar w:fldCharType="end"/>
      </w:r>
      <w:r>
        <w:rPr>
          <w:lang w:val="vi-VN"/>
        </w:rPr>
        <w:t>: Danh mục và kế hoạch xây lắp các công trình BVMT của Dự án</w:t>
      </w:r>
      <w:bookmarkEnd w:id="260"/>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3"/>
        <w:gridCol w:w="5160"/>
        <w:gridCol w:w="3475"/>
      </w:tblGrid>
      <w:tr w:rsidR="00191992" w14:paraId="748ED4D7" w14:textId="77777777">
        <w:trPr>
          <w:tblHeader/>
          <w:jc w:val="center"/>
        </w:trPr>
        <w:tc>
          <w:tcPr>
            <w:tcW w:w="430" w:type="pct"/>
            <w:vAlign w:val="center"/>
          </w:tcPr>
          <w:p w14:paraId="02FA4817" w14:textId="77777777" w:rsidR="00191992" w:rsidRDefault="00000000" w:rsidP="004903E6">
            <w:pPr>
              <w:widowControl w:val="0"/>
              <w:spacing w:before="60" w:after="60" w:line="240" w:lineRule="auto"/>
              <w:ind w:left="57" w:right="57"/>
              <w:jc w:val="center"/>
              <w:rPr>
                <w:b/>
                <w:szCs w:val="26"/>
              </w:rPr>
            </w:pPr>
            <w:r>
              <w:rPr>
                <w:b/>
                <w:szCs w:val="26"/>
              </w:rPr>
              <w:t>STT</w:t>
            </w:r>
          </w:p>
        </w:tc>
        <w:tc>
          <w:tcPr>
            <w:tcW w:w="2731" w:type="pct"/>
            <w:vAlign w:val="center"/>
          </w:tcPr>
          <w:p w14:paraId="56AC5E77" w14:textId="77777777" w:rsidR="00191992" w:rsidRDefault="00000000" w:rsidP="004903E6">
            <w:pPr>
              <w:widowControl w:val="0"/>
              <w:spacing w:before="60" w:after="60" w:line="240" w:lineRule="auto"/>
              <w:ind w:left="57" w:right="57"/>
              <w:jc w:val="center"/>
              <w:rPr>
                <w:b/>
                <w:szCs w:val="26"/>
              </w:rPr>
            </w:pPr>
            <w:r>
              <w:rPr>
                <w:b/>
                <w:szCs w:val="26"/>
              </w:rPr>
              <w:t>Tên các công trình môi trường</w:t>
            </w:r>
          </w:p>
        </w:tc>
        <w:tc>
          <w:tcPr>
            <w:tcW w:w="1839" w:type="pct"/>
            <w:vAlign w:val="center"/>
          </w:tcPr>
          <w:p w14:paraId="2DB0D958" w14:textId="77777777" w:rsidR="00191992" w:rsidRDefault="00000000" w:rsidP="004903E6">
            <w:pPr>
              <w:widowControl w:val="0"/>
              <w:spacing w:before="60" w:after="60" w:line="240" w:lineRule="auto"/>
              <w:ind w:left="57" w:right="57"/>
              <w:jc w:val="center"/>
              <w:rPr>
                <w:b/>
                <w:szCs w:val="26"/>
              </w:rPr>
            </w:pPr>
            <w:r>
              <w:rPr>
                <w:b/>
                <w:szCs w:val="26"/>
              </w:rPr>
              <w:t>Kế hoạch thực hiện xây lắp</w:t>
            </w:r>
          </w:p>
        </w:tc>
      </w:tr>
      <w:tr w:rsidR="00191992" w14:paraId="5D03828B" w14:textId="77777777">
        <w:trPr>
          <w:trHeight w:val="420"/>
          <w:jc w:val="center"/>
        </w:trPr>
        <w:tc>
          <w:tcPr>
            <w:tcW w:w="430" w:type="pct"/>
            <w:vAlign w:val="center"/>
          </w:tcPr>
          <w:p w14:paraId="26882E13" w14:textId="77777777" w:rsidR="00191992" w:rsidRDefault="00000000" w:rsidP="004903E6">
            <w:pPr>
              <w:pStyle w:val="ListParagraph"/>
              <w:widowControl w:val="0"/>
              <w:spacing w:before="60" w:after="60" w:line="240" w:lineRule="auto"/>
              <w:ind w:left="0" w:right="57"/>
              <w:jc w:val="center"/>
              <w:rPr>
                <w:b/>
                <w:lang w:val="vi-VN"/>
              </w:rPr>
            </w:pPr>
            <w:r>
              <w:rPr>
                <w:b/>
                <w:lang w:val="vi-VN"/>
              </w:rPr>
              <w:t>I</w:t>
            </w:r>
          </w:p>
        </w:tc>
        <w:tc>
          <w:tcPr>
            <w:tcW w:w="4570" w:type="pct"/>
            <w:gridSpan w:val="2"/>
            <w:vAlign w:val="center"/>
          </w:tcPr>
          <w:p w14:paraId="515C4D04" w14:textId="77777777" w:rsidR="00191992" w:rsidRDefault="00000000" w:rsidP="004903E6">
            <w:pPr>
              <w:widowControl w:val="0"/>
              <w:spacing w:before="60" w:after="60" w:line="240" w:lineRule="auto"/>
              <w:ind w:left="57" w:right="57"/>
              <w:rPr>
                <w:rFonts w:eastAsia="Calibri"/>
                <w:szCs w:val="26"/>
                <w:lang w:val="en-US"/>
              </w:rPr>
            </w:pPr>
            <w:r>
              <w:rPr>
                <w:b/>
                <w:szCs w:val="26"/>
              </w:rPr>
              <w:t>Xưởng 1</w:t>
            </w:r>
          </w:p>
        </w:tc>
      </w:tr>
      <w:tr w:rsidR="00191992" w14:paraId="582BC185" w14:textId="77777777">
        <w:trPr>
          <w:jc w:val="center"/>
        </w:trPr>
        <w:tc>
          <w:tcPr>
            <w:tcW w:w="430" w:type="pct"/>
            <w:vAlign w:val="center"/>
          </w:tcPr>
          <w:p w14:paraId="6AB40482" w14:textId="77777777" w:rsidR="00191992" w:rsidRDefault="00191992" w:rsidP="004903E6">
            <w:pPr>
              <w:pStyle w:val="ListParagraph"/>
              <w:widowControl w:val="0"/>
              <w:numPr>
                <w:ilvl w:val="0"/>
                <w:numId w:val="76"/>
              </w:numPr>
              <w:spacing w:before="60" w:after="60" w:line="240" w:lineRule="auto"/>
              <w:ind w:right="57"/>
              <w:jc w:val="center"/>
            </w:pPr>
          </w:p>
        </w:tc>
        <w:tc>
          <w:tcPr>
            <w:tcW w:w="2731" w:type="pct"/>
            <w:vAlign w:val="center"/>
          </w:tcPr>
          <w:p w14:paraId="171DCC4A" w14:textId="77777777" w:rsidR="00191992" w:rsidRDefault="00000000" w:rsidP="004903E6">
            <w:pPr>
              <w:widowControl w:val="0"/>
              <w:spacing w:before="60" w:after="60" w:line="240" w:lineRule="auto"/>
              <w:ind w:left="57" w:right="57"/>
              <w:rPr>
                <w:rFonts w:eastAsia="Calibri"/>
                <w:szCs w:val="26"/>
                <w:lang w:val="en-US"/>
              </w:rPr>
            </w:pPr>
            <w:r>
              <w:rPr>
                <w:szCs w:val="26"/>
              </w:rPr>
              <w:t>Bể tự hoại 3 ngăn</w:t>
            </w:r>
            <w:r>
              <w:rPr>
                <w:szCs w:val="26"/>
                <w:lang w:val="en-US"/>
              </w:rPr>
              <w:t xml:space="preserve"> (02 bể: 72 m</w:t>
            </w:r>
            <w:r>
              <w:rPr>
                <w:szCs w:val="26"/>
                <w:vertAlign w:val="superscript"/>
                <w:lang w:val="en-US"/>
              </w:rPr>
              <w:t>3</w:t>
            </w:r>
            <w:r>
              <w:rPr>
                <w:szCs w:val="26"/>
                <w:lang w:val="en-US"/>
              </w:rPr>
              <w:t>/bể)</w:t>
            </w:r>
          </w:p>
        </w:tc>
        <w:tc>
          <w:tcPr>
            <w:tcW w:w="1839" w:type="pct"/>
            <w:vMerge w:val="restart"/>
            <w:vAlign w:val="center"/>
          </w:tcPr>
          <w:p w14:paraId="6D32FD49" w14:textId="77777777" w:rsidR="00191992" w:rsidRDefault="00000000" w:rsidP="004903E6">
            <w:pPr>
              <w:widowControl w:val="0"/>
              <w:spacing w:before="60" w:after="60" w:line="240" w:lineRule="auto"/>
              <w:ind w:left="57" w:right="57"/>
              <w:jc w:val="center"/>
              <w:rPr>
                <w:rFonts w:eastAsia="Calibri"/>
                <w:szCs w:val="26"/>
              </w:rPr>
            </w:pPr>
            <w:r>
              <w:rPr>
                <w:rFonts w:eastAsia="Calibri"/>
                <w:szCs w:val="26"/>
              </w:rPr>
              <w:t>Đã xây dựng hoàn thiện</w:t>
            </w:r>
          </w:p>
        </w:tc>
      </w:tr>
      <w:tr w:rsidR="00191992" w14:paraId="4F6AC18C" w14:textId="77777777">
        <w:trPr>
          <w:jc w:val="center"/>
        </w:trPr>
        <w:tc>
          <w:tcPr>
            <w:tcW w:w="430" w:type="pct"/>
            <w:vAlign w:val="center"/>
          </w:tcPr>
          <w:p w14:paraId="21ABE9A7" w14:textId="77777777" w:rsidR="00191992" w:rsidRDefault="00191992" w:rsidP="004903E6">
            <w:pPr>
              <w:pStyle w:val="ListParagraph"/>
              <w:widowControl w:val="0"/>
              <w:numPr>
                <w:ilvl w:val="0"/>
                <w:numId w:val="76"/>
              </w:numPr>
              <w:spacing w:before="60" w:after="60" w:line="240" w:lineRule="auto"/>
              <w:ind w:right="57"/>
              <w:jc w:val="center"/>
            </w:pPr>
          </w:p>
        </w:tc>
        <w:tc>
          <w:tcPr>
            <w:tcW w:w="2731" w:type="pct"/>
            <w:vAlign w:val="center"/>
          </w:tcPr>
          <w:p w14:paraId="5B2F7971" w14:textId="77777777" w:rsidR="00191992" w:rsidRDefault="00000000" w:rsidP="004903E6">
            <w:pPr>
              <w:widowControl w:val="0"/>
              <w:spacing w:before="60" w:after="60" w:line="240" w:lineRule="auto"/>
              <w:ind w:left="57" w:right="57"/>
              <w:rPr>
                <w:rFonts w:eastAsia="Calibri"/>
                <w:szCs w:val="26"/>
                <w:lang w:val="en-US"/>
              </w:rPr>
            </w:pPr>
            <w:r>
              <w:rPr>
                <w:szCs w:val="26"/>
              </w:rPr>
              <w:t xml:space="preserve">Hệ thống </w:t>
            </w:r>
            <w:r>
              <w:rPr>
                <w:szCs w:val="26"/>
                <w:lang w:val="en-US"/>
              </w:rPr>
              <w:t xml:space="preserve">thu gom và </w:t>
            </w:r>
            <w:r>
              <w:rPr>
                <w:szCs w:val="26"/>
              </w:rPr>
              <w:t>thoát nước mưa</w:t>
            </w:r>
            <w:r>
              <w:rPr>
                <w:szCs w:val="26"/>
                <w:lang w:val="en-US"/>
              </w:rPr>
              <w:t>, nước thải</w:t>
            </w:r>
          </w:p>
        </w:tc>
        <w:tc>
          <w:tcPr>
            <w:tcW w:w="1839" w:type="pct"/>
            <w:vMerge/>
            <w:vAlign w:val="center"/>
          </w:tcPr>
          <w:p w14:paraId="4752D2B8" w14:textId="77777777" w:rsidR="00191992" w:rsidRDefault="00191992" w:rsidP="004903E6">
            <w:pPr>
              <w:widowControl w:val="0"/>
              <w:spacing w:before="60" w:after="60" w:line="240" w:lineRule="auto"/>
              <w:ind w:left="57" w:right="57"/>
              <w:jc w:val="center"/>
              <w:rPr>
                <w:rFonts w:eastAsia="Calibri"/>
                <w:szCs w:val="26"/>
                <w:lang w:val="en-US"/>
              </w:rPr>
            </w:pPr>
          </w:p>
        </w:tc>
      </w:tr>
      <w:tr w:rsidR="00191992" w14:paraId="3C6DD913" w14:textId="77777777">
        <w:trPr>
          <w:jc w:val="center"/>
        </w:trPr>
        <w:tc>
          <w:tcPr>
            <w:tcW w:w="430" w:type="pct"/>
            <w:vAlign w:val="center"/>
          </w:tcPr>
          <w:p w14:paraId="4D8FF67E" w14:textId="77777777" w:rsidR="00191992" w:rsidRDefault="00191992" w:rsidP="004903E6">
            <w:pPr>
              <w:pStyle w:val="ListParagraph"/>
              <w:widowControl w:val="0"/>
              <w:numPr>
                <w:ilvl w:val="0"/>
                <w:numId w:val="76"/>
              </w:numPr>
              <w:spacing w:before="60" w:after="60" w:line="240" w:lineRule="auto"/>
              <w:ind w:right="57"/>
              <w:jc w:val="center"/>
            </w:pPr>
          </w:p>
        </w:tc>
        <w:tc>
          <w:tcPr>
            <w:tcW w:w="2731" w:type="pct"/>
            <w:vAlign w:val="center"/>
          </w:tcPr>
          <w:p w14:paraId="26F0296D" w14:textId="77777777" w:rsidR="00191992" w:rsidRDefault="00000000" w:rsidP="004903E6">
            <w:pPr>
              <w:widowControl w:val="0"/>
              <w:spacing w:before="60" w:after="60" w:line="240" w:lineRule="auto"/>
              <w:ind w:left="57" w:right="57"/>
              <w:rPr>
                <w:szCs w:val="26"/>
                <w:lang w:val="en-US"/>
              </w:rPr>
            </w:pPr>
            <w:r>
              <w:rPr>
                <w:szCs w:val="26"/>
                <w:lang w:val="en-US"/>
              </w:rPr>
              <w:t>Hệ thống xử lý nước thải công suất 200 m</w:t>
            </w:r>
            <w:r>
              <w:rPr>
                <w:szCs w:val="26"/>
                <w:vertAlign w:val="superscript"/>
                <w:lang w:val="en-US"/>
              </w:rPr>
              <w:t>3</w:t>
            </w:r>
            <w:r>
              <w:rPr>
                <w:szCs w:val="26"/>
                <w:lang w:val="en-US"/>
              </w:rPr>
              <w:t>/ngày.đêm</w:t>
            </w:r>
          </w:p>
        </w:tc>
        <w:tc>
          <w:tcPr>
            <w:tcW w:w="1839" w:type="pct"/>
            <w:vMerge/>
            <w:vAlign w:val="center"/>
          </w:tcPr>
          <w:p w14:paraId="6671F26B" w14:textId="77777777" w:rsidR="00191992" w:rsidRDefault="00191992" w:rsidP="004903E6">
            <w:pPr>
              <w:widowControl w:val="0"/>
              <w:spacing w:before="60" w:after="60" w:line="240" w:lineRule="auto"/>
              <w:ind w:left="57" w:right="57"/>
              <w:jc w:val="center"/>
              <w:rPr>
                <w:rFonts w:eastAsia="Calibri"/>
                <w:szCs w:val="26"/>
                <w:lang w:val="en-US"/>
              </w:rPr>
            </w:pPr>
          </w:p>
        </w:tc>
      </w:tr>
      <w:tr w:rsidR="00191992" w14:paraId="6AC0792A" w14:textId="77777777">
        <w:trPr>
          <w:trHeight w:val="740"/>
          <w:jc w:val="center"/>
        </w:trPr>
        <w:tc>
          <w:tcPr>
            <w:tcW w:w="430" w:type="pct"/>
            <w:vAlign w:val="center"/>
          </w:tcPr>
          <w:p w14:paraId="5D2D7E73" w14:textId="77777777" w:rsidR="00191992" w:rsidRDefault="00191992" w:rsidP="004903E6">
            <w:pPr>
              <w:pStyle w:val="ListParagraph"/>
              <w:widowControl w:val="0"/>
              <w:numPr>
                <w:ilvl w:val="0"/>
                <w:numId w:val="76"/>
              </w:numPr>
              <w:spacing w:before="60" w:after="60" w:line="240" w:lineRule="auto"/>
              <w:ind w:right="57"/>
              <w:jc w:val="center"/>
            </w:pPr>
          </w:p>
        </w:tc>
        <w:tc>
          <w:tcPr>
            <w:tcW w:w="2731" w:type="pct"/>
            <w:vAlign w:val="center"/>
          </w:tcPr>
          <w:p w14:paraId="3558E5BC" w14:textId="77777777" w:rsidR="00191992" w:rsidRDefault="00000000" w:rsidP="004903E6">
            <w:pPr>
              <w:widowControl w:val="0"/>
              <w:spacing w:before="60" w:after="60" w:line="240" w:lineRule="auto"/>
              <w:ind w:left="57" w:right="57"/>
              <w:rPr>
                <w:szCs w:val="26"/>
                <w:lang w:val="en-US"/>
              </w:rPr>
            </w:pPr>
            <w:r>
              <w:rPr>
                <w:szCs w:val="26"/>
                <w:lang w:val="en-US"/>
              </w:rPr>
              <w:t>Hệ thống xử lý bụi, khí thải lò hơi công suất 15.000 m</w:t>
            </w:r>
            <w:r>
              <w:rPr>
                <w:szCs w:val="26"/>
                <w:vertAlign w:val="superscript"/>
                <w:lang w:val="en-US"/>
              </w:rPr>
              <w:t>3</w:t>
            </w:r>
            <w:r>
              <w:rPr>
                <w:szCs w:val="26"/>
                <w:lang w:val="en-US"/>
              </w:rPr>
              <w:t>/giờ</w:t>
            </w:r>
          </w:p>
        </w:tc>
        <w:tc>
          <w:tcPr>
            <w:tcW w:w="1839" w:type="pct"/>
            <w:vMerge/>
            <w:vAlign w:val="center"/>
          </w:tcPr>
          <w:p w14:paraId="2E721C9D" w14:textId="77777777" w:rsidR="00191992" w:rsidRDefault="00191992" w:rsidP="004903E6">
            <w:pPr>
              <w:widowControl w:val="0"/>
              <w:spacing w:before="60" w:after="60" w:line="240" w:lineRule="auto"/>
              <w:ind w:left="57" w:right="57"/>
              <w:jc w:val="center"/>
              <w:rPr>
                <w:rFonts w:eastAsia="Calibri"/>
                <w:szCs w:val="26"/>
                <w:lang w:val="en-US"/>
              </w:rPr>
            </w:pPr>
          </w:p>
        </w:tc>
      </w:tr>
      <w:tr w:rsidR="00191992" w14:paraId="7CFDEF57" w14:textId="77777777">
        <w:trPr>
          <w:jc w:val="center"/>
        </w:trPr>
        <w:tc>
          <w:tcPr>
            <w:tcW w:w="430" w:type="pct"/>
            <w:vAlign w:val="center"/>
          </w:tcPr>
          <w:p w14:paraId="74F5410E" w14:textId="77777777" w:rsidR="00191992" w:rsidRDefault="00191992" w:rsidP="004903E6">
            <w:pPr>
              <w:pStyle w:val="ListParagraph"/>
              <w:widowControl w:val="0"/>
              <w:numPr>
                <w:ilvl w:val="0"/>
                <w:numId w:val="76"/>
              </w:numPr>
              <w:spacing w:before="60" w:after="60" w:line="240" w:lineRule="auto"/>
              <w:ind w:right="57"/>
              <w:jc w:val="center"/>
            </w:pPr>
          </w:p>
        </w:tc>
        <w:tc>
          <w:tcPr>
            <w:tcW w:w="2731" w:type="pct"/>
            <w:vAlign w:val="center"/>
          </w:tcPr>
          <w:p w14:paraId="7FCDBF80" w14:textId="77777777" w:rsidR="00191992" w:rsidRDefault="00000000" w:rsidP="004903E6">
            <w:pPr>
              <w:widowControl w:val="0"/>
              <w:spacing w:before="60" w:after="60" w:line="240" w:lineRule="auto"/>
              <w:ind w:left="57" w:right="57"/>
              <w:rPr>
                <w:szCs w:val="26"/>
                <w:lang w:val="en-US"/>
              </w:rPr>
            </w:pPr>
            <w:r>
              <w:rPr>
                <w:szCs w:val="26"/>
                <w:lang w:val="en-US"/>
              </w:rPr>
              <w:t>Kho chứa</w:t>
            </w:r>
            <w:r>
              <w:rPr>
                <w:szCs w:val="26"/>
              </w:rPr>
              <w:t xml:space="preserve"> CTR</w:t>
            </w:r>
            <w:r>
              <w:rPr>
                <w:szCs w:val="26"/>
                <w:lang w:val="en-US"/>
              </w:rPr>
              <w:t>CNTT (15 m</w:t>
            </w:r>
            <w:r>
              <w:rPr>
                <w:szCs w:val="26"/>
                <w:vertAlign w:val="superscript"/>
                <w:lang w:val="en-US"/>
              </w:rPr>
              <w:t>2</w:t>
            </w:r>
            <w:r>
              <w:rPr>
                <w:szCs w:val="26"/>
                <w:lang w:val="en-US"/>
              </w:rPr>
              <w:t>)</w:t>
            </w:r>
            <w:r>
              <w:rPr>
                <w:szCs w:val="26"/>
              </w:rPr>
              <w:t xml:space="preserve"> và CTNH</w:t>
            </w:r>
            <w:r>
              <w:rPr>
                <w:szCs w:val="26"/>
                <w:lang w:val="en-US"/>
              </w:rPr>
              <w:t xml:space="preserve"> (15 m</w:t>
            </w:r>
            <w:r>
              <w:rPr>
                <w:szCs w:val="26"/>
                <w:vertAlign w:val="superscript"/>
                <w:lang w:val="en-US"/>
              </w:rPr>
              <w:t>2</w:t>
            </w:r>
            <w:r>
              <w:rPr>
                <w:szCs w:val="26"/>
                <w:lang w:val="en-US"/>
              </w:rPr>
              <w:t>)</w:t>
            </w:r>
          </w:p>
        </w:tc>
        <w:tc>
          <w:tcPr>
            <w:tcW w:w="1839" w:type="pct"/>
            <w:vMerge/>
            <w:vAlign w:val="center"/>
          </w:tcPr>
          <w:p w14:paraId="133896CD" w14:textId="77777777" w:rsidR="00191992" w:rsidRDefault="00191992" w:rsidP="004903E6">
            <w:pPr>
              <w:widowControl w:val="0"/>
              <w:spacing w:before="60" w:after="60" w:line="240" w:lineRule="auto"/>
              <w:ind w:left="57" w:right="57"/>
              <w:jc w:val="center"/>
              <w:rPr>
                <w:rFonts w:eastAsia="Calibri"/>
                <w:szCs w:val="26"/>
                <w:lang w:val="en-US"/>
              </w:rPr>
            </w:pPr>
          </w:p>
        </w:tc>
      </w:tr>
      <w:tr w:rsidR="00191992" w14:paraId="0E6A7970" w14:textId="77777777">
        <w:trPr>
          <w:trHeight w:val="661"/>
          <w:jc w:val="center"/>
        </w:trPr>
        <w:tc>
          <w:tcPr>
            <w:tcW w:w="430" w:type="pct"/>
            <w:vAlign w:val="center"/>
          </w:tcPr>
          <w:p w14:paraId="34D3D7A4" w14:textId="77777777" w:rsidR="00191992" w:rsidRDefault="00191992" w:rsidP="004903E6">
            <w:pPr>
              <w:pStyle w:val="ListParagraph"/>
              <w:widowControl w:val="0"/>
              <w:numPr>
                <w:ilvl w:val="0"/>
                <w:numId w:val="76"/>
              </w:numPr>
              <w:spacing w:before="60" w:after="60" w:line="240" w:lineRule="auto"/>
              <w:ind w:right="57"/>
              <w:jc w:val="center"/>
            </w:pPr>
          </w:p>
        </w:tc>
        <w:tc>
          <w:tcPr>
            <w:tcW w:w="2731" w:type="pct"/>
            <w:vAlign w:val="center"/>
          </w:tcPr>
          <w:p w14:paraId="3E046BF2" w14:textId="77777777" w:rsidR="00191992" w:rsidRDefault="00000000" w:rsidP="004903E6">
            <w:pPr>
              <w:widowControl w:val="0"/>
              <w:spacing w:before="60" w:after="60" w:line="240" w:lineRule="auto"/>
              <w:ind w:left="57" w:right="57"/>
              <w:rPr>
                <w:szCs w:val="26"/>
              </w:rPr>
            </w:pPr>
            <w:r>
              <w:rPr>
                <w:szCs w:val="26"/>
              </w:rPr>
              <w:t xml:space="preserve">Quạt hút, quạt làm mát, thông gió cho nhà xưởng  </w:t>
            </w:r>
          </w:p>
        </w:tc>
        <w:tc>
          <w:tcPr>
            <w:tcW w:w="1839" w:type="pct"/>
            <w:vMerge/>
            <w:vAlign w:val="center"/>
          </w:tcPr>
          <w:p w14:paraId="4AADF3B0" w14:textId="77777777" w:rsidR="00191992" w:rsidRDefault="00191992" w:rsidP="004903E6">
            <w:pPr>
              <w:widowControl w:val="0"/>
              <w:spacing w:before="60" w:after="60" w:line="240" w:lineRule="auto"/>
              <w:ind w:left="57" w:right="57"/>
              <w:jc w:val="center"/>
              <w:rPr>
                <w:rFonts w:eastAsia="Calibri"/>
                <w:szCs w:val="26"/>
                <w:lang w:val="en-US"/>
              </w:rPr>
            </w:pPr>
          </w:p>
        </w:tc>
      </w:tr>
      <w:tr w:rsidR="00191992" w14:paraId="59E51000" w14:textId="77777777">
        <w:trPr>
          <w:trHeight w:val="415"/>
          <w:jc w:val="center"/>
        </w:trPr>
        <w:tc>
          <w:tcPr>
            <w:tcW w:w="430" w:type="pct"/>
            <w:vAlign w:val="center"/>
          </w:tcPr>
          <w:p w14:paraId="25C170A4" w14:textId="77777777" w:rsidR="00191992" w:rsidRDefault="00191992" w:rsidP="004903E6">
            <w:pPr>
              <w:pStyle w:val="ListParagraph"/>
              <w:widowControl w:val="0"/>
              <w:numPr>
                <w:ilvl w:val="0"/>
                <w:numId w:val="76"/>
              </w:numPr>
              <w:spacing w:before="60" w:after="60" w:line="240" w:lineRule="auto"/>
              <w:ind w:right="57"/>
              <w:jc w:val="center"/>
            </w:pPr>
          </w:p>
        </w:tc>
        <w:tc>
          <w:tcPr>
            <w:tcW w:w="2731" w:type="pct"/>
            <w:vAlign w:val="center"/>
          </w:tcPr>
          <w:p w14:paraId="090B0AD7" w14:textId="77777777" w:rsidR="00191992" w:rsidRDefault="00000000" w:rsidP="004903E6">
            <w:pPr>
              <w:widowControl w:val="0"/>
              <w:spacing w:before="60" w:after="60" w:line="240" w:lineRule="auto"/>
              <w:ind w:left="57" w:right="57"/>
              <w:rPr>
                <w:bCs/>
                <w:szCs w:val="26"/>
                <w:lang w:val="en-US"/>
              </w:rPr>
            </w:pPr>
            <w:r>
              <w:rPr>
                <w:bCs/>
                <w:szCs w:val="26"/>
                <w:lang w:val="en-US"/>
              </w:rPr>
              <w:t>Hệ thống thu gom và xử lý nước ô nhiễm nhiệt</w:t>
            </w:r>
          </w:p>
        </w:tc>
        <w:tc>
          <w:tcPr>
            <w:tcW w:w="1839" w:type="pct"/>
            <w:vMerge/>
            <w:vAlign w:val="center"/>
          </w:tcPr>
          <w:p w14:paraId="07AB839F" w14:textId="77777777" w:rsidR="00191992" w:rsidRDefault="00191992" w:rsidP="004903E6">
            <w:pPr>
              <w:widowControl w:val="0"/>
              <w:spacing w:before="60" w:after="60" w:line="240" w:lineRule="auto"/>
              <w:ind w:left="57" w:right="57"/>
              <w:jc w:val="center"/>
              <w:rPr>
                <w:rFonts w:eastAsia="Calibri"/>
                <w:szCs w:val="26"/>
                <w:lang w:val="en-US"/>
              </w:rPr>
            </w:pPr>
          </w:p>
        </w:tc>
      </w:tr>
      <w:tr w:rsidR="00191992" w14:paraId="6CE9F443" w14:textId="77777777">
        <w:trPr>
          <w:trHeight w:val="459"/>
          <w:jc w:val="center"/>
        </w:trPr>
        <w:tc>
          <w:tcPr>
            <w:tcW w:w="430" w:type="pct"/>
            <w:vAlign w:val="center"/>
          </w:tcPr>
          <w:p w14:paraId="43A3B467" w14:textId="77777777" w:rsidR="00191992" w:rsidRDefault="00000000" w:rsidP="004903E6">
            <w:pPr>
              <w:pStyle w:val="ListParagraph"/>
              <w:widowControl w:val="0"/>
              <w:spacing w:before="60" w:after="60" w:line="240" w:lineRule="auto"/>
              <w:ind w:left="0" w:right="57"/>
              <w:jc w:val="center"/>
              <w:rPr>
                <w:b/>
              </w:rPr>
            </w:pPr>
            <w:r>
              <w:rPr>
                <w:b/>
                <w:lang w:val="vi-VN"/>
              </w:rPr>
              <w:t>II</w:t>
            </w:r>
          </w:p>
        </w:tc>
        <w:tc>
          <w:tcPr>
            <w:tcW w:w="4570" w:type="pct"/>
            <w:gridSpan w:val="2"/>
            <w:vAlign w:val="center"/>
          </w:tcPr>
          <w:p w14:paraId="7A4CBC8A" w14:textId="77777777" w:rsidR="00191992" w:rsidRDefault="00000000" w:rsidP="004903E6">
            <w:pPr>
              <w:widowControl w:val="0"/>
              <w:spacing w:before="60" w:after="60" w:line="240" w:lineRule="auto"/>
              <w:ind w:left="57" w:right="57"/>
              <w:rPr>
                <w:rFonts w:eastAsia="Calibri"/>
                <w:szCs w:val="26"/>
                <w:lang w:val="en-US"/>
              </w:rPr>
            </w:pPr>
            <w:r>
              <w:rPr>
                <w:b/>
                <w:szCs w:val="26"/>
              </w:rPr>
              <w:t>Xưởng 2</w:t>
            </w:r>
          </w:p>
        </w:tc>
      </w:tr>
      <w:tr w:rsidR="00191992" w14:paraId="10CD2E52" w14:textId="77777777">
        <w:trPr>
          <w:jc w:val="center"/>
        </w:trPr>
        <w:tc>
          <w:tcPr>
            <w:tcW w:w="430" w:type="pct"/>
            <w:vAlign w:val="center"/>
          </w:tcPr>
          <w:p w14:paraId="664CB18A" w14:textId="77777777" w:rsidR="00191992" w:rsidRDefault="00191992" w:rsidP="004903E6">
            <w:pPr>
              <w:pStyle w:val="ListParagraph"/>
              <w:widowControl w:val="0"/>
              <w:numPr>
                <w:ilvl w:val="0"/>
                <w:numId w:val="77"/>
              </w:numPr>
              <w:spacing w:before="60" w:after="60" w:line="240" w:lineRule="auto"/>
              <w:ind w:right="57"/>
              <w:jc w:val="center"/>
            </w:pPr>
          </w:p>
        </w:tc>
        <w:tc>
          <w:tcPr>
            <w:tcW w:w="2731" w:type="pct"/>
            <w:vAlign w:val="center"/>
          </w:tcPr>
          <w:p w14:paraId="2743D712" w14:textId="77777777" w:rsidR="00191992" w:rsidRDefault="00000000" w:rsidP="004903E6">
            <w:pPr>
              <w:widowControl w:val="0"/>
              <w:spacing w:before="60" w:after="60" w:line="240" w:lineRule="auto"/>
              <w:ind w:left="57" w:right="57"/>
              <w:rPr>
                <w:rFonts w:eastAsia="Calibri"/>
                <w:szCs w:val="26"/>
                <w:lang w:val="en-US"/>
              </w:rPr>
            </w:pPr>
            <w:r>
              <w:rPr>
                <w:szCs w:val="26"/>
              </w:rPr>
              <w:t>Bể tự hoại 3 ngăn</w:t>
            </w:r>
            <w:r>
              <w:rPr>
                <w:szCs w:val="26"/>
                <w:lang w:val="en-US"/>
              </w:rPr>
              <w:t xml:space="preserve"> (02 bể: 72 m</w:t>
            </w:r>
            <w:r>
              <w:rPr>
                <w:szCs w:val="26"/>
                <w:vertAlign w:val="superscript"/>
                <w:lang w:val="en-US"/>
              </w:rPr>
              <w:t>3</w:t>
            </w:r>
            <w:r>
              <w:rPr>
                <w:szCs w:val="26"/>
                <w:lang w:val="en-US"/>
              </w:rPr>
              <w:t>/bể)</w:t>
            </w:r>
          </w:p>
        </w:tc>
        <w:tc>
          <w:tcPr>
            <w:tcW w:w="1839" w:type="pct"/>
            <w:vAlign w:val="center"/>
          </w:tcPr>
          <w:p w14:paraId="709EA281" w14:textId="77777777" w:rsidR="00191992" w:rsidRDefault="00000000" w:rsidP="004903E6">
            <w:pPr>
              <w:widowControl w:val="0"/>
              <w:spacing w:before="60" w:after="60" w:line="240" w:lineRule="auto"/>
              <w:ind w:left="57" w:right="57"/>
              <w:jc w:val="center"/>
              <w:rPr>
                <w:rFonts w:eastAsia="Calibri"/>
                <w:szCs w:val="26"/>
                <w:lang w:val="en-US"/>
              </w:rPr>
            </w:pPr>
            <w:r>
              <w:rPr>
                <w:rFonts w:eastAsia="Calibri"/>
                <w:szCs w:val="26"/>
                <w:lang w:val="en-US"/>
              </w:rPr>
              <w:t>12/2022</w:t>
            </w:r>
          </w:p>
        </w:tc>
      </w:tr>
      <w:tr w:rsidR="00191992" w14:paraId="296B7917" w14:textId="77777777">
        <w:trPr>
          <w:jc w:val="center"/>
        </w:trPr>
        <w:tc>
          <w:tcPr>
            <w:tcW w:w="430" w:type="pct"/>
            <w:vAlign w:val="center"/>
          </w:tcPr>
          <w:p w14:paraId="2A76B238" w14:textId="77777777" w:rsidR="00191992" w:rsidRDefault="00191992" w:rsidP="004903E6">
            <w:pPr>
              <w:pStyle w:val="ListParagraph"/>
              <w:widowControl w:val="0"/>
              <w:numPr>
                <w:ilvl w:val="0"/>
                <w:numId w:val="77"/>
              </w:numPr>
              <w:spacing w:before="60" w:after="60" w:line="240" w:lineRule="auto"/>
              <w:ind w:right="57"/>
              <w:jc w:val="center"/>
            </w:pPr>
          </w:p>
        </w:tc>
        <w:tc>
          <w:tcPr>
            <w:tcW w:w="2731" w:type="pct"/>
            <w:vAlign w:val="center"/>
          </w:tcPr>
          <w:p w14:paraId="269FCB30" w14:textId="77777777" w:rsidR="00191992" w:rsidRDefault="00000000" w:rsidP="004903E6">
            <w:pPr>
              <w:widowControl w:val="0"/>
              <w:spacing w:before="60" w:after="60" w:line="240" w:lineRule="auto"/>
              <w:ind w:left="57" w:right="57"/>
              <w:rPr>
                <w:rFonts w:eastAsia="Calibri"/>
                <w:szCs w:val="26"/>
                <w:lang w:val="en-US"/>
              </w:rPr>
            </w:pPr>
            <w:r>
              <w:rPr>
                <w:szCs w:val="26"/>
              </w:rPr>
              <w:t xml:space="preserve">Hệ thống </w:t>
            </w:r>
            <w:r>
              <w:rPr>
                <w:szCs w:val="26"/>
                <w:lang w:val="en-US"/>
              </w:rPr>
              <w:t xml:space="preserve">thu gom và </w:t>
            </w:r>
            <w:r>
              <w:rPr>
                <w:szCs w:val="26"/>
              </w:rPr>
              <w:t>thoát nước mưa</w:t>
            </w:r>
            <w:r>
              <w:rPr>
                <w:szCs w:val="26"/>
                <w:lang w:val="en-US"/>
              </w:rPr>
              <w:t>, nước thải</w:t>
            </w:r>
          </w:p>
        </w:tc>
        <w:tc>
          <w:tcPr>
            <w:tcW w:w="1839" w:type="pct"/>
            <w:vAlign w:val="center"/>
          </w:tcPr>
          <w:p w14:paraId="5B42B6CB" w14:textId="77777777" w:rsidR="00191992" w:rsidRDefault="00000000" w:rsidP="004903E6">
            <w:pPr>
              <w:widowControl w:val="0"/>
              <w:spacing w:before="60" w:after="60" w:line="240" w:lineRule="auto"/>
              <w:ind w:left="57" w:right="57"/>
              <w:jc w:val="center"/>
              <w:rPr>
                <w:rFonts w:eastAsia="Calibri"/>
                <w:szCs w:val="26"/>
                <w:lang w:val="en-US"/>
              </w:rPr>
            </w:pPr>
            <w:r>
              <w:rPr>
                <w:rFonts w:eastAsia="Calibri"/>
                <w:szCs w:val="26"/>
                <w:lang w:val="en-US"/>
              </w:rPr>
              <w:t>12/2022 - 3/2023</w:t>
            </w:r>
          </w:p>
        </w:tc>
      </w:tr>
      <w:tr w:rsidR="00191992" w14:paraId="62236922" w14:textId="77777777">
        <w:trPr>
          <w:jc w:val="center"/>
        </w:trPr>
        <w:tc>
          <w:tcPr>
            <w:tcW w:w="430" w:type="pct"/>
            <w:vAlign w:val="center"/>
          </w:tcPr>
          <w:p w14:paraId="1B113E0D" w14:textId="77777777" w:rsidR="00191992" w:rsidRDefault="00191992" w:rsidP="004903E6">
            <w:pPr>
              <w:pStyle w:val="ListParagraph"/>
              <w:widowControl w:val="0"/>
              <w:numPr>
                <w:ilvl w:val="0"/>
                <w:numId w:val="77"/>
              </w:numPr>
              <w:spacing w:before="60" w:after="60" w:line="240" w:lineRule="auto"/>
              <w:ind w:right="57"/>
              <w:jc w:val="center"/>
            </w:pPr>
          </w:p>
        </w:tc>
        <w:tc>
          <w:tcPr>
            <w:tcW w:w="2731" w:type="pct"/>
            <w:vAlign w:val="center"/>
          </w:tcPr>
          <w:p w14:paraId="7F863244" w14:textId="77777777" w:rsidR="00191992" w:rsidRDefault="00000000" w:rsidP="004903E6">
            <w:pPr>
              <w:widowControl w:val="0"/>
              <w:spacing w:before="60" w:after="60" w:line="240" w:lineRule="auto"/>
              <w:ind w:left="57" w:right="57"/>
              <w:rPr>
                <w:szCs w:val="26"/>
                <w:lang w:val="en-US"/>
              </w:rPr>
            </w:pPr>
            <w:r>
              <w:rPr>
                <w:szCs w:val="26"/>
                <w:lang w:val="en-US"/>
              </w:rPr>
              <w:t>Hệ thống xử lý nước thải công suất 200 m</w:t>
            </w:r>
            <w:r>
              <w:rPr>
                <w:szCs w:val="26"/>
                <w:vertAlign w:val="superscript"/>
                <w:lang w:val="en-US"/>
              </w:rPr>
              <w:t>3</w:t>
            </w:r>
            <w:r>
              <w:rPr>
                <w:szCs w:val="26"/>
                <w:lang w:val="en-US"/>
              </w:rPr>
              <w:t>/ngày.đêm</w:t>
            </w:r>
          </w:p>
        </w:tc>
        <w:tc>
          <w:tcPr>
            <w:tcW w:w="1839" w:type="pct"/>
            <w:vAlign w:val="center"/>
          </w:tcPr>
          <w:p w14:paraId="5A4347B9" w14:textId="77777777" w:rsidR="00191992" w:rsidRDefault="00000000" w:rsidP="004903E6">
            <w:pPr>
              <w:widowControl w:val="0"/>
              <w:spacing w:before="60" w:after="60" w:line="240" w:lineRule="auto"/>
              <w:ind w:left="57" w:right="57"/>
              <w:jc w:val="center"/>
              <w:rPr>
                <w:szCs w:val="26"/>
                <w:lang w:val="en-US"/>
              </w:rPr>
            </w:pPr>
            <w:r>
              <w:rPr>
                <w:rFonts w:eastAsia="Calibri"/>
                <w:szCs w:val="26"/>
                <w:lang w:val="en-US"/>
              </w:rPr>
              <w:t>04/2022 - 09/2023</w:t>
            </w:r>
          </w:p>
        </w:tc>
      </w:tr>
      <w:tr w:rsidR="00191992" w14:paraId="36876D1B" w14:textId="77777777">
        <w:trPr>
          <w:jc w:val="center"/>
        </w:trPr>
        <w:tc>
          <w:tcPr>
            <w:tcW w:w="430" w:type="pct"/>
            <w:vAlign w:val="center"/>
          </w:tcPr>
          <w:p w14:paraId="038530E5" w14:textId="77777777" w:rsidR="00191992" w:rsidRDefault="00191992" w:rsidP="004903E6">
            <w:pPr>
              <w:pStyle w:val="ListParagraph"/>
              <w:widowControl w:val="0"/>
              <w:numPr>
                <w:ilvl w:val="0"/>
                <w:numId w:val="77"/>
              </w:numPr>
              <w:spacing w:before="60" w:after="60" w:line="240" w:lineRule="auto"/>
              <w:ind w:right="57"/>
              <w:jc w:val="center"/>
            </w:pPr>
          </w:p>
        </w:tc>
        <w:tc>
          <w:tcPr>
            <w:tcW w:w="2731" w:type="pct"/>
            <w:vAlign w:val="center"/>
          </w:tcPr>
          <w:p w14:paraId="27B1781E" w14:textId="77777777" w:rsidR="00191992" w:rsidRDefault="00000000" w:rsidP="004903E6">
            <w:pPr>
              <w:widowControl w:val="0"/>
              <w:spacing w:before="60" w:after="60" w:line="240" w:lineRule="auto"/>
              <w:ind w:left="57" w:right="57"/>
              <w:rPr>
                <w:szCs w:val="26"/>
                <w:lang w:val="en-US"/>
              </w:rPr>
            </w:pPr>
            <w:r>
              <w:rPr>
                <w:szCs w:val="26"/>
                <w:lang w:val="en-US"/>
              </w:rPr>
              <w:t>Hệ thống xử lý bụi, khí thải lò hơi công suất 15.000 m</w:t>
            </w:r>
            <w:r>
              <w:rPr>
                <w:szCs w:val="26"/>
                <w:vertAlign w:val="superscript"/>
                <w:lang w:val="en-US"/>
              </w:rPr>
              <w:t>3</w:t>
            </w:r>
            <w:r>
              <w:rPr>
                <w:szCs w:val="26"/>
                <w:lang w:val="en-US"/>
              </w:rPr>
              <w:t>/giờ</w:t>
            </w:r>
          </w:p>
        </w:tc>
        <w:tc>
          <w:tcPr>
            <w:tcW w:w="1839" w:type="pct"/>
            <w:vAlign w:val="center"/>
          </w:tcPr>
          <w:p w14:paraId="5E59CFD8" w14:textId="77777777" w:rsidR="00191992" w:rsidRDefault="00000000" w:rsidP="004903E6">
            <w:pPr>
              <w:widowControl w:val="0"/>
              <w:spacing w:before="60" w:after="60" w:line="240" w:lineRule="auto"/>
              <w:ind w:left="57" w:right="57"/>
              <w:jc w:val="center"/>
              <w:rPr>
                <w:szCs w:val="26"/>
                <w:lang w:val="en-US"/>
              </w:rPr>
            </w:pPr>
            <w:r>
              <w:rPr>
                <w:rFonts w:eastAsia="Calibri"/>
                <w:szCs w:val="26"/>
                <w:lang w:val="en-US"/>
              </w:rPr>
              <w:t>04/2022 - 09/2023</w:t>
            </w:r>
          </w:p>
        </w:tc>
      </w:tr>
      <w:tr w:rsidR="00191992" w14:paraId="3983E40D" w14:textId="77777777">
        <w:trPr>
          <w:jc w:val="center"/>
        </w:trPr>
        <w:tc>
          <w:tcPr>
            <w:tcW w:w="430" w:type="pct"/>
            <w:vAlign w:val="center"/>
          </w:tcPr>
          <w:p w14:paraId="04718445" w14:textId="77777777" w:rsidR="00191992" w:rsidRDefault="00191992" w:rsidP="004903E6">
            <w:pPr>
              <w:pStyle w:val="ListParagraph"/>
              <w:widowControl w:val="0"/>
              <w:numPr>
                <w:ilvl w:val="0"/>
                <w:numId w:val="77"/>
              </w:numPr>
              <w:spacing w:before="60" w:after="60" w:line="240" w:lineRule="auto"/>
              <w:ind w:right="57"/>
              <w:jc w:val="center"/>
            </w:pPr>
          </w:p>
        </w:tc>
        <w:tc>
          <w:tcPr>
            <w:tcW w:w="2731" w:type="pct"/>
            <w:vAlign w:val="center"/>
          </w:tcPr>
          <w:p w14:paraId="11EC0E48" w14:textId="77777777" w:rsidR="00191992" w:rsidRDefault="00000000" w:rsidP="004903E6">
            <w:pPr>
              <w:widowControl w:val="0"/>
              <w:spacing w:before="60" w:after="60" w:line="240" w:lineRule="auto"/>
              <w:ind w:left="57" w:right="57"/>
              <w:rPr>
                <w:szCs w:val="26"/>
                <w:lang w:val="en-US"/>
              </w:rPr>
            </w:pPr>
            <w:r>
              <w:rPr>
                <w:szCs w:val="26"/>
                <w:lang w:val="en-US"/>
              </w:rPr>
              <w:t>Kho chứa</w:t>
            </w:r>
            <w:r>
              <w:rPr>
                <w:szCs w:val="26"/>
              </w:rPr>
              <w:t xml:space="preserve"> CTR</w:t>
            </w:r>
            <w:r>
              <w:rPr>
                <w:szCs w:val="26"/>
                <w:lang w:val="en-US"/>
              </w:rPr>
              <w:t>CNTT (15 m</w:t>
            </w:r>
            <w:r>
              <w:rPr>
                <w:szCs w:val="26"/>
                <w:vertAlign w:val="superscript"/>
                <w:lang w:val="en-US"/>
              </w:rPr>
              <w:t>2</w:t>
            </w:r>
            <w:r>
              <w:rPr>
                <w:szCs w:val="26"/>
                <w:lang w:val="en-US"/>
              </w:rPr>
              <w:t>)</w:t>
            </w:r>
            <w:r>
              <w:rPr>
                <w:szCs w:val="26"/>
              </w:rPr>
              <w:t xml:space="preserve"> và CTNH</w:t>
            </w:r>
            <w:r>
              <w:rPr>
                <w:szCs w:val="26"/>
                <w:lang w:val="en-US"/>
              </w:rPr>
              <w:t xml:space="preserve"> (15 m</w:t>
            </w:r>
            <w:r>
              <w:rPr>
                <w:szCs w:val="26"/>
                <w:vertAlign w:val="superscript"/>
                <w:lang w:val="en-US"/>
              </w:rPr>
              <w:t>2</w:t>
            </w:r>
            <w:r>
              <w:rPr>
                <w:szCs w:val="26"/>
                <w:lang w:val="en-US"/>
              </w:rPr>
              <w:t>)</w:t>
            </w:r>
          </w:p>
        </w:tc>
        <w:tc>
          <w:tcPr>
            <w:tcW w:w="1839" w:type="pct"/>
            <w:vAlign w:val="center"/>
          </w:tcPr>
          <w:p w14:paraId="27EC9103" w14:textId="77777777" w:rsidR="00191992" w:rsidRDefault="00000000" w:rsidP="004903E6">
            <w:pPr>
              <w:widowControl w:val="0"/>
              <w:spacing w:before="60" w:after="60" w:line="240" w:lineRule="auto"/>
              <w:ind w:left="57" w:right="57"/>
              <w:jc w:val="center"/>
              <w:rPr>
                <w:szCs w:val="26"/>
                <w:lang w:val="en-US"/>
              </w:rPr>
            </w:pPr>
            <w:r>
              <w:rPr>
                <w:rFonts w:eastAsia="Calibri"/>
                <w:szCs w:val="26"/>
                <w:lang w:val="en-US"/>
              </w:rPr>
              <w:t>04/2022 - 09/2023</w:t>
            </w:r>
          </w:p>
        </w:tc>
      </w:tr>
      <w:tr w:rsidR="00191992" w14:paraId="23EC7442" w14:textId="77777777">
        <w:trPr>
          <w:jc w:val="center"/>
        </w:trPr>
        <w:tc>
          <w:tcPr>
            <w:tcW w:w="430" w:type="pct"/>
            <w:vAlign w:val="center"/>
          </w:tcPr>
          <w:p w14:paraId="13D096E6" w14:textId="77777777" w:rsidR="00191992" w:rsidRDefault="00191992" w:rsidP="004903E6">
            <w:pPr>
              <w:pStyle w:val="ListParagraph"/>
              <w:widowControl w:val="0"/>
              <w:numPr>
                <w:ilvl w:val="0"/>
                <w:numId w:val="77"/>
              </w:numPr>
              <w:spacing w:before="60" w:after="60" w:line="240" w:lineRule="auto"/>
              <w:ind w:right="57"/>
              <w:jc w:val="center"/>
              <w:rPr>
                <w:lang w:val="vi-VN"/>
              </w:rPr>
            </w:pPr>
          </w:p>
        </w:tc>
        <w:tc>
          <w:tcPr>
            <w:tcW w:w="2731" w:type="pct"/>
            <w:vAlign w:val="center"/>
          </w:tcPr>
          <w:p w14:paraId="4439B6AB" w14:textId="77777777" w:rsidR="00191992" w:rsidRDefault="00000000" w:rsidP="004903E6">
            <w:pPr>
              <w:widowControl w:val="0"/>
              <w:spacing w:before="60" w:after="60" w:line="240" w:lineRule="auto"/>
              <w:ind w:left="57" w:right="57"/>
              <w:rPr>
                <w:szCs w:val="26"/>
              </w:rPr>
            </w:pPr>
            <w:r>
              <w:rPr>
                <w:szCs w:val="26"/>
              </w:rPr>
              <w:t xml:space="preserve">Quạt hút, quạt làm mát, thông gió cho nhà xưởng  </w:t>
            </w:r>
          </w:p>
        </w:tc>
        <w:tc>
          <w:tcPr>
            <w:tcW w:w="1839" w:type="pct"/>
            <w:vAlign w:val="center"/>
          </w:tcPr>
          <w:p w14:paraId="7521920A" w14:textId="77777777" w:rsidR="00191992" w:rsidRDefault="00000000" w:rsidP="004903E6">
            <w:pPr>
              <w:widowControl w:val="0"/>
              <w:spacing w:before="60" w:after="60" w:line="240" w:lineRule="auto"/>
              <w:ind w:left="57" w:right="57"/>
              <w:jc w:val="center"/>
              <w:rPr>
                <w:szCs w:val="26"/>
                <w:lang w:val="en-US"/>
              </w:rPr>
            </w:pPr>
            <w:r>
              <w:rPr>
                <w:rFonts w:eastAsia="Calibri"/>
                <w:szCs w:val="26"/>
                <w:lang w:val="en-US"/>
              </w:rPr>
              <w:t>04/2022 - 09/2023</w:t>
            </w:r>
          </w:p>
        </w:tc>
      </w:tr>
      <w:tr w:rsidR="00191992" w14:paraId="63FFF657" w14:textId="77777777">
        <w:trPr>
          <w:jc w:val="center"/>
        </w:trPr>
        <w:tc>
          <w:tcPr>
            <w:tcW w:w="430" w:type="pct"/>
            <w:vAlign w:val="center"/>
          </w:tcPr>
          <w:p w14:paraId="4134CDBC" w14:textId="77777777" w:rsidR="00191992" w:rsidRDefault="00191992" w:rsidP="004903E6">
            <w:pPr>
              <w:pStyle w:val="ListParagraph"/>
              <w:widowControl w:val="0"/>
              <w:numPr>
                <w:ilvl w:val="0"/>
                <w:numId w:val="77"/>
              </w:numPr>
              <w:spacing w:before="60" w:after="60" w:line="240" w:lineRule="auto"/>
              <w:ind w:right="57"/>
              <w:jc w:val="center"/>
            </w:pPr>
          </w:p>
        </w:tc>
        <w:tc>
          <w:tcPr>
            <w:tcW w:w="2731" w:type="pct"/>
            <w:vAlign w:val="center"/>
          </w:tcPr>
          <w:p w14:paraId="21C58342" w14:textId="77777777" w:rsidR="00191992" w:rsidRDefault="00000000" w:rsidP="004903E6">
            <w:pPr>
              <w:widowControl w:val="0"/>
              <w:spacing w:before="60" w:after="60" w:line="240" w:lineRule="auto"/>
              <w:ind w:left="57" w:right="57"/>
              <w:rPr>
                <w:bCs/>
                <w:szCs w:val="26"/>
                <w:lang w:val="en-US"/>
              </w:rPr>
            </w:pPr>
            <w:r>
              <w:rPr>
                <w:bCs/>
                <w:szCs w:val="26"/>
                <w:lang w:val="en-US"/>
              </w:rPr>
              <w:t>Hệ thống thu gom và xử lý nước ô nhiễm nhiệt</w:t>
            </w:r>
          </w:p>
        </w:tc>
        <w:tc>
          <w:tcPr>
            <w:tcW w:w="1839" w:type="pct"/>
            <w:vAlign w:val="center"/>
          </w:tcPr>
          <w:p w14:paraId="31494C46" w14:textId="77777777" w:rsidR="00191992" w:rsidRDefault="00000000" w:rsidP="004903E6">
            <w:pPr>
              <w:widowControl w:val="0"/>
              <w:spacing w:before="60" w:after="60" w:line="240" w:lineRule="auto"/>
              <w:ind w:left="57" w:right="57"/>
              <w:jc w:val="center"/>
              <w:rPr>
                <w:bCs/>
                <w:szCs w:val="26"/>
                <w:lang w:val="en-US"/>
              </w:rPr>
            </w:pPr>
            <w:r>
              <w:rPr>
                <w:rFonts w:eastAsia="Calibri"/>
                <w:bCs/>
                <w:szCs w:val="26"/>
                <w:lang w:val="en-US"/>
              </w:rPr>
              <w:t>04/2022 - 09/2023</w:t>
            </w:r>
          </w:p>
        </w:tc>
      </w:tr>
      <w:tr w:rsidR="00191992" w14:paraId="0552BC6A" w14:textId="77777777">
        <w:trPr>
          <w:trHeight w:val="457"/>
          <w:jc w:val="center"/>
        </w:trPr>
        <w:tc>
          <w:tcPr>
            <w:tcW w:w="430" w:type="pct"/>
            <w:vAlign w:val="center"/>
          </w:tcPr>
          <w:p w14:paraId="6D9A4A6F" w14:textId="77777777" w:rsidR="00191992" w:rsidRDefault="00000000" w:rsidP="004903E6">
            <w:pPr>
              <w:pStyle w:val="ListParagraph"/>
              <w:widowControl w:val="0"/>
              <w:spacing w:before="60" w:after="60" w:line="240" w:lineRule="auto"/>
              <w:ind w:left="0" w:right="57"/>
              <w:jc w:val="center"/>
              <w:rPr>
                <w:b/>
                <w:bCs/>
              </w:rPr>
            </w:pPr>
            <w:r>
              <w:rPr>
                <w:b/>
              </w:rPr>
              <w:t>III</w:t>
            </w:r>
          </w:p>
        </w:tc>
        <w:tc>
          <w:tcPr>
            <w:tcW w:w="4570" w:type="pct"/>
            <w:gridSpan w:val="2"/>
            <w:vAlign w:val="center"/>
          </w:tcPr>
          <w:p w14:paraId="53267491" w14:textId="77777777" w:rsidR="00191992" w:rsidRDefault="00000000" w:rsidP="004903E6">
            <w:pPr>
              <w:widowControl w:val="0"/>
              <w:spacing w:before="60" w:after="60" w:line="240" w:lineRule="auto"/>
              <w:ind w:left="57" w:right="57"/>
              <w:rPr>
                <w:rFonts w:eastAsia="Calibri"/>
                <w:b/>
                <w:szCs w:val="26"/>
                <w:lang w:val="en-US"/>
              </w:rPr>
            </w:pPr>
            <w:r>
              <w:rPr>
                <w:b/>
                <w:szCs w:val="26"/>
                <w:lang w:val="en-US"/>
              </w:rPr>
              <w:t>Xưởng 3</w:t>
            </w:r>
          </w:p>
        </w:tc>
      </w:tr>
      <w:tr w:rsidR="00191992" w14:paraId="4C45CDA7" w14:textId="77777777">
        <w:trPr>
          <w:jc w:val="center"/>
        </w:trPr>
        <w:tc>
          <w:tcPr>
            <w:tcW w:w="430" w:type="pct"/>
            <w:vAlign w:val="center"/>
          </w:tcPr>
          <w:p w14:paraId="5212EAE6" w14:textId="77777777" w:rsidR="00191992" w:rsidRDefault="00191992" w:rsidP="004903E6">
            <w:pPr>
              <w:pStyle w:val="ListParagraph"/>
              <w:widowControl w:val="0"/>
              <w:numPr>
                <w:ilvl w:val="0"/>
                <w:numId w:val="78"/>
              </w:numPr>
              <w:spacing w:before="60" w:after="60" w:line="240" w:lineRule="auto"/>
              <w:ind w:right="57"/>
              <w:jc w:val="center"/>
            </w:pPr>
          </w:p>
        </w:tc>
        <w:tc>
          <w:tcPr>
            <w:tcW w:w="2731" w:type="pct"/>
            <w:vAlign w:val="center"/>
          </w:tcPr>
          <w:p w14:paraId="3ACA62D4" w14:textId="77777777" w:rsidR="00191992" w:rsidRDefault="00000000" w:rsidP="004903E6">
            <w:pPr>
              <w:widowControl w:val="0"/>
              <w:spacing w:before="60" w:after="60" w:line="240" w:lineRule="auto"/>
              <w:ind w:left="57" w:right="57"/>
              <w:rPr>
                <w:bCs/>
                <w:szCs w:val="26"/>
                <w:lang w:val="en-US"/>
              </w:rPr>
            </w:pPr>
            <w:r>
              <w:rPr>
                <w:szCs w:val="26"/>
              </w:rPr>
              <w:t>Bể tự hoại 3 ngăn</w:t>
            </w:r>
            <w:r>
              <w:rPr>
                <w:szCs w:val="26"/>
                <w:lang w:val="en-US"/>
              </w:rPr>
              <w:t xml:space="preserve"> (02 bể: 65 m</w:t>
            </w:r>
            <w:r>
              <w:rPr>
                <w:szCs w:val="26"/>
                <w:vertAlign w:val="superscript"/>
                <w:lang w:val="en-US"/>
              </w:rPr>
              <w:t>3</w:t>
            </w:r>
            <w:r>
              <w:rPr>
                <w:szCs w:val="26"/>
                <w:lang w:val="en-US"/>
              </w:rPr>
              <w:t>/bể)</w:t>
            </w:r>
          </w:p>
        </w:tc>
        <w:tc>
          <w:tcPr>
            <w:tcW w:w="1839" w:type="pct"/>
            <w:vAlign w:val="center"/>
          </w:tcPr>
          <w:p w14:paraId="013E40BA" w14:textId="77777777" w:rsidR="00191992" w:rsidRDefault="00000000" w:rsidP="004903E6">
            <w:pPr>
              <w:widowControl w:val="0"/>
              <w:spacing w:before="60" w:after="60" w:line="240" w:lineRule="auto"/>
              <w:ind w:left="57" w:right="57"/>
              <w:jc w:val="center"/>
              <w:rPr>
                <w:rFonts w:eastAsia="Calibri"/>
                <w:bCs/>
                <w:szCs w:val="26"/>
                <w:lang w:val="en-US"/>
              </w:rPr>
            </w:pPr>
            <w:r>
              <w:rPr>
                <w:rFonts w:eastAsia="Calibri"/>
                <w:szCs w:val="26"/>
                <w:lang w:val="en-US"/>
              </w:rPr>
              <w:t>12/2023</w:t>
            </w:r>
          </w:p>
        </w:tc>
      </w:tr>
      <w:tr w:rsidR="00191992" w14:paraId="0F982647" w14:textId="77777777">
        <w:trPr>
          <w:trHeight w:val="204"/>
          <w:jc w:val="center"/>
        </w:trPr>
        <w:tc>
          <w:tcPr>
            <w:tcW w:w="430" w:type="pct"/>
            <w:vAlign w:val="center"/>
          </w:tcPr>
          <w:p w14:paraId="2CEF4E58" w14:textId="77777777" w:rsidR="00191992" w:rsidRDefault="00191992" w:rsidP="004903E6">
            <w:pPr>
              <w:pStyle w:val="ListParagraph"/>
              <w:widowControl w:val="0"/>
              <w:numPr>
                <w:ilvl w:val="0"/>
                <w:numId w:val="78"/>
              </w:numPr>
              <w:spacing w:before="60" w:after="60" w:line="240" w:lineRule="auto"/>
              <w:ind w:right="57"/>
              <w:jc w:val="center"/>
            </w:pPr>
          </w:p>
        </w:tc>
        <w:tc>
          <w:tcPr>
            <w:tcW w:w="2731" w:type="pct"/>
            <w:vAlign w:val="center"/>
          </w:tcPr>
          <w:p w14:paraId="739D60A1" w14:textId="77777777" w:rsidR="00191992" w:rsidRDefault="00000000" w:rsidP="004903E6">
            <w:pPr>
              <w:widowControl w:val="0"/>
              <w:spacing w:before="60" w:after="60" w:line="240" w:lineRule="auto"/>
              <w:ind w:left="57" w:right="57"/>
              <w:rPr>
                <w:szCs w:val="26"/>
              </w:rPr>
            </w:pPr>
            <w:r>
              <w:rPr>
                <w:szCs w:val="26"/>
              </w:rPr>
              <w:t xml:space="preserve">Hệ thống </w:t>
            </w:r>
            <w:r>
              <w:rPr>
                <w:szCs w:val="26"/>
                <w:lang w:val="en-US"/>
              </w:rPr>
              <w:t xml:space="preserve">thu gom và </w:t>
            </w:r>
            <w:r>
              <w:rPr>
                <w:szCs w:val="26"/>
              </w:rPr>
              <w:t>thoát nước mưa</w:t>
            </w:r>
            <w:r>
              <w:rPr>
                <w:szCs w:val="26"/>
                <w:lang w:val="en-US"/>
              </w:rPr>
              <w:t>, nước thải</w:t>
            </w:r>
          </w:p>
        </w:tc>
        <w:tc>
          <w:tcPr>
            <w:tcW w:w="1839" w:type="pct"/>
            <w:vAlign w:val="center"/>
          </w:tcPr>
          <w:p w14:paraId="7790F872" w14:textId="77777777" w:rsidR="00191992" w:rsidRDefault="00000000" w:rsidP="004903E6">
            <w:pPr>
              <w:widowControl w:val="0"/>
              <w:spacing w:before="60" w:after="60" w:line="240" w:lineRule="auto"/>
              <w:ind w:left="57" w:right="57"/>
              <w:jc w:val="center"/>
              <w:rPr>
                <w:rFonts w:eastAsia="Calibri"/>
                <w:szCs w:val="26"/>
                <w:lang w:val="en-US"/>
              </w:rPr>
            </w:pPr>
            <w:r>
              <w:rPr>
                <w:rFonts w:eastAsia="Calibri"/>
                <w:szCs w:val="26"/>
                <w:lang w:val="en-US"/>
              </w:rPr>
              <w:t>10/2023 - 11/2024</w:t>
            </w:r>
          </w:p>
        </w:tc>
      </w:tr>
      <w:tr w:rsidR="00191992" w14:paraId="6265FCBB" w14:textId="77777777">
        <w:trPr>
          <w:jc w:val="center"/>
        </w:trPr>
        <w:tc>
          <w:tcPr>
            <w:tcW w:w="430" w:type="pct"/>
            <w:vAlign w:val="center"/>
          </w:tcPr>
          <w:p w14:paraId="5B0124D1" w14:textId="77777777" w:rsidR="00191992" w:rsidRDefault="00191992" w:rsidP="004903E6">
            <w:pPr>
              <w:pStyle w:val="ListParagraph"/>
              <w:widowControl w:val="0"/>
              <w:numPr>
                <w:ilvl w:val="0"/>
                <w:numId w:val="78"/>
              </w:numPr>
              <w:spacing w:before="60" w:after="60" w:line="240" w:lineRule="auto"/>
              <w:ind w:right="57"/>
              <w:jc w:val="center"/>
            </w:pPr>
          </w:p>
        </w:tc>
        <w:tc>
          <w:tcPr>
            <w:tcW w:w="2731" w:type="pct"/>
            <w:vAlign w:val="center"/>
          </w:tcPr>
          <w:p w14:paraId="55EE5A83" w14:textId="77777777" w:rsidR="00191992" w:rsidRDefault="00000000" w:rsidP="004903E6">
            <w:pPr>
              <w:widowControl w:val="0"/>
              <w:spacing w:before="60" w:after="60" w:line="240" w:lineRule="auto"/>
              <w:ind w:left="57" w:right="57"/>
              <w:rPr>
                <w:szCs w:val="26"/>
              </w:rPr>
            </w:pPr>
            <w:r>
              <w:rPr>
                <w:szCs w:val="26"/>
                <w:lang w:val="en-US"/>
              </w:rPr>
              <w:t>Hệ thống xử lý nước thải công suất 130 m</w:t>
            </w:r>
            <w:r>
              <w:rPr>
                <w:szCs w:val="26"/>
                <w:vertAlign w:val="superscript"/>
                <w:lang w:val="en-US"/>
              </w:rPr>
              <w:t>3</w:t>
            </w:r>
            <w:r>
              <w:rPr>
                <w:szCs w:val="26"/>
                <w:lang w:val="en-US"/>
              </w:rPr>
              <w:t>/ngày.đêm</w:t>
            </w:r>
          </w:p>
        </w:tc>
        <w:tc>
          <w:tcPr>
            <w:tcW w:w="1839" w:type="pct"/>
            <w:vAlign w:val="center"/>
          </w:tcPr>
          <w:p w14:paraId="341345B5" w14:textId="77777777" w:rsidR="00191992" w:rsidRDefault="00000000" w:rsidP="004903E6">
            <w:pPr>
              <w:widowControl w:val="0"/>
              <w:spacing w:before="60" w:after="60" w:line="240" w:lineRule="auto"/>
              <w:ind w:left="57" w:right="57"/>
              <w:jc w:val="center"/>
              <w:rPr>
                <w:rFonts w:eastAsia="Calibri"/>
                <w:szCs w:val="26"/>
                <w:lang w:val="en-US"/>
              </w:rPr>
            </w:pPr>
            <w:r>
              <w:rPr>
                <w:rFonts w:eastAsia="Calibri"/>
                <w:szCs w:val="26"/>
                <w:lang w:val="en-US"/>
              </w:rPr>
              <w:t>10/2023 - 2/2024</w:t>
            </w:r>
          </w:p>
        </w:tc>
      </w:tr>
      <w:tr w:rsidR="00191992" w14:paraId="18AA7988" w14:textId="77777777">
        <w:trPr>
          <w:jc w:val="center"/>
        </w:trPr>
        <w:tc>
          <w:tcPr>
            <w:tcW w:w="430" w:type="pct"/>
            <w:vAlign w:val="center"/>
          </w:tcPr>
          <w:p w14:paraId="7D9D72D0" w14:textId="77777777" w:rsidR="00191992" w:rsidRDefault="00191992" w:rsidP="004903E6">
            <w:pPr>
              <w:pStyle w:val="ListParagraph"/>
              <w:widowControl w:val="0"/>
              <w:numPr>
                <w:ilvl w:val="0"/>
                <w:numId w:val="78"/>
              </w:numPr>
              <w:spacing w:before="60" w:after="60" w:line="240" w:lineRule="auto"/>
              <w:ind w:right="57"/>
              <w:jc w:val="center"/>
            </w:pPr>
          </w:p>
        </w:tc>
        <w:tc>
          <w:tcPr>
            <w:tcW w:w="2731" w:type="pct"/>
            <w:vAlign w:val="center"/>
          </w:tcPr>
          <w:p w14:paraId="1C4A9073" w14:textId="77777777" w:rsidR="00191992" w:rsidRDefault="00000000" w:rsidP="004903E6">
            <w:pPr>
              <w:widowControl w:val="0"/>
              <w:spacing w:before="60" w:after="60" w:line="240" w:lineRule="auto"/>
              <w:ind w:left="57" w:right="57"/>
              <w:rPr>
                <w:szCs w:val="26"/>
                <w:lang w:val="en-US"/>
              </w:rPr>
            </w:pPr>
            <w:r>
              <w:rPr>
                <w:szCs w:val="26"/>
                <w:lang w:val="en-US"/>
              </w:rPr>
              <w:t>Hệ thống xử lý mùi hóa chất</w:t>
            </w:r>
          </w:p>
        </w:tc>
        <w:tc>
          <w:tcPr>
            <w:tcW w:w="1839" w:type="pct"/>
            <w:vAlign w:val="center"/>
          </w:tcPr>
          <w:p w14:paraId="73943B0E" w14:textId="77777777" w:rsidR="00191992" w:rsidRDefault="00000000" w:rsidP="004903E6">
            <w:pPr>
              <w:widowControl w:val="0"/>
              <w:spacing w:before="60" w:after="60" w:line="240" w:lineRule="auto"/>
              <w:ind w:left="57" w:right="57"/>
              <w:jc w:val="center"/>
              <w:rPr>
                <w:rFonts w:eastAsia="Calibri"/>
                <w:szCs w:val="26"/>
                <w:lang w:val="en-US"/>
              </w:rPr>
            </w:pPr>
            <w:r>
              <w:rPr>
                <w:rFonts w:eastAsia="Calibri"/>
                <w:szCs w:val="26"/>
                <w:lang w:val="en-US"/>
              </w:rPr>
              <w:t>9/2023 - 10/2023</w:t>
            </w:r>
          </w:p>
        </w:tc>
      </w:tr>
      <w:tr w:rsidR="00191992" w14:paraId="6B763DD3" w14:textId="77777777">
        <w:trPr>
          <w:jc w:val="center"/>
        </w:trPr>
        <w:tc>
          <w:tcPr>
            <w:tcW w:w="430" w:type="pct"/>
            <w:vAlign w:val="center"/>
          </w:tcPr>
          <w:p w14:paraId="5F050A2E" w14:textId="77777777" w:rsidR="00191992" w:rsidRDefault="00191992" w:rsidP="004903E6">
            <w:pPr>
              <w:pStyle w:val="ListParagraph"/>
              <w:widowControl w:val="0"/>
              <w:numPr>
                <w:ilvl w:val="0"/>
                <w:numId w:val="78"/>
              </w:numPr>
              <w:spacing w:before="60" w:after="60" w:line="240" w:lineRule="auto"/>
              <w:ind w:right="57"/>
              <w:jc w:val="center"/>
            </w:pPr>
          </w:p>
        </w:tc>
        <w:tc>
          <w:tcPr>
            <w:tcW w:w="2731" w:type="pct"/>
            <w:vAlign w:val="center"/>
          </w:tcPr>
          <w:p w14:paraId="5F647441" w14:textId="77777777" w:rsidR="00191992" w:rsidRDefault="00000000" w:rsidP="004903E6">
            <w:pPr>
              <w:widowControl w:val="0"/>
              <w:spacing w:before="60" w:after="60" w:line="240" w:lineRule="auto"/>
              <w:ind w:left="57" w:right="57"/>
              <w:rPr>
                <w:szCs w:val="26"/>
                <w:lang w:val="en-US"/>
              </w:rPr>
            </w:pPr>
            <w:r>
              <w:rPr>
                <w:szCs w:val="26"/>
                <w:lang w:val="en-US"/>
              </w:rPr>
              <w:t>Kho chứa</w:t>
            </w:r>
            <w:r>
              <w:rPr>
                <w:szCs w:val="26"/>
              </w:rPr>
              <w:t xml:space="preserve"> CTR</w:t>
            </w:r>
            <w:r>
              <w:rPr>
                <w:szCs w:val="26"/>
                <w:lang w:val="en-US"/>
              </w:rPr>
              <w:t>CNTT (25 m</w:t>
            </w:r>
            <w:r>
              <w:rPr>
                <w:szCs w:val="26"/>
                <w:vertAlign w:val="superscript"/>
                <w:lang w:val="en-US"/>
              </w:rPr>
              <w:t>2</w:t>
            </w:r>
            <w:r>
              <w:rPr>
                <w:szCs w:val="26"/>
                <w:lang w:val="en-US"/>
              </w:rPr>
              <w:t>)</w:t>
            </w:r>
            <w:r>
              <w:rPr>
                <w:szCs w:val="26"/>
              </w:rPr>
              <w:t xml:space="preserve"> và CTNH</w:t>
            </w:r>
            <w:r>
              <w:rPr>
                <w:szCs w:val="26"/>
                <w:lang w:val="en-US"/>
              </w:rPr>
              <w:t xml:space="preserve"> (25 m</w:t>
            </w:r>
            <w:r>
              <w:rPr>
                <w:szCs w:val="26"/>
                <w:vertAlign w:val="superscript"/>
                <w:lang w:val="en-US"/>
              </w:rPr>
              <w:t>2</w:t>
            </w:r>
            <w:r>
              <w:rPr>
                <w:szCs w:val="26"/>
                <w:lang w:val="en-US"/>
              </w:rPr>
              <w:t>)</w:t>
            </w:r>
          </w:p>
        </w:tc>
        <w:tc>
          <w:tcPr>
            <w:tcW w:w="1839" w:type="pct"/>
            <w:vAlign w:val="center"/>
          </w:tcPr>
          <w:p w14:paraId="2BCCD0E2" w14:textId="77777777" w:rsidR="00191992" w:rsidRDefault="00000000" w:rsidP="004903E6">
            <w:pPr>
              <w:widowControl w:val="0"/>
              <w:spacing w:before="60" w:after="60" w:line="240" w:lineRule="auto"/>
              <w:ind w:left="57" w:right="57"/>
              <w:jc w:val="center"/>
              <w:rPr>
                <w:rFonts w:eastAsia="Calibri"/>
                <w:szCs w:val="26"/>
                <w:lang w:val="en-US"/>
              </w:rPr>
            </w:pPr>
            <w:r>
              <w:rPr>
                <w:rFonts w:eastAsia="Calibri"/>
                <w:szCs w:val="26"/>
                <w:lang w:val="en-US"/>
              </w:rPr>
              <w:t>09/2023 - 10/2023</w:t>
            </w:r>
          </w:p>
        </w:tc>
      </w:tr>
    </w:tbl>
    <w:p w14:paraId="322EABAF" w14:textId="77777777" w:rsidR="00191992" w:rsidRDefault="00000000">
      <w:pPr>
        <w:jc w:val="right"/>
        <w:rPr>
          <w:szCs w:val="26"/>
        </w:rPr>
      </w:pPr>
      <w:r>
        <w:rPr>
          <w:i/>
          <w:szCs w:val="26"/>
          <w:lang w:eastAsia="ko-KR"/>
        </w:rPr>
        <w:t>(nguồn: Công ty TNHH Dụng cụ Thể thao Kiều Minh, 2022)</w:t>
      </w:r>
    </w:p>
    <w:p w14:paraId="437D1EEF" w14:textId="77777777" w:rsidR="00191992" w:rsidRDefault="00000000">
      <w:pPr>
        <w:pStyle w:val="Heading3"/>
        <w:keepNext w:val="0"/>
        <w:widowControl w:val="0"/>
        <w:spacing w:before="60" w:after="60"/>
      </w:pPr>
      <w:bookmarkStart w:id="261" w:name="_Toc48725789"/>
      <w:bookmarkStart w:id="262" w:name="_Toc55920834"/>
      <w:bookmarkStart w:id="263" w:name="_Toc16491"/>
      <w:bookmarkStart w:id="264" w:name="_Toc27867"/>
      <w:r>
        <w:t>Dự toán kinh phí đối với công trình, biện pháp bảo vệ môi trường</w:t>
      </w:r>
      <w:bookmarkEnd w:id="261"/>
      <w:bookmarkEnd w:id="262"/>
      <w:bookmarkEnd w:id="263"/>
      <w:bookmarkEnd w:id="264"/>
    </w:p>
    <w:p w14:paraId="32187FCE" w14:textId="77777777" w:rsidR="00191992" w:rsidRDefault="00000000">
      <w:pPr>
        <w:widowControl w:val="0"/>
        <w:spacing w:before="60" w:after="60"/>
        <w:ind w:firstLine="284"/>
      </w:pPr>
      <w:r>
        <w:lastRenderedPageBreak/>
        <w:t>Tất cả các công trình bảo vệ môi trường của Xưởng 3 được dự trù kinh phí khi đi vào vận hành được liệt kê theo bảng sau:</w:t>
      </w:r>
    </w:p>
    <w:p w14:paraId="70EBD886" w14:textId="77777777" w:rsidR="00191992" w:rsidRDefault="00000000">
      <w:pPr>
        <w:pStyle w:val="Caption"/>
        <w:keepNext/>
        <w:rPr>
          <w:lang w:val="vi-VN"/>
        </w:rPr>
      </w:pPr>
      <w:bookmarkStart w:id="265" w:name="_Toc140406856"/>
      <w:r>
        <w:rPr>
          <w:lang w:val="vi-VN"/>
        </w:rPr>
        <w:t xml:space="preserve">Bảng 4. </w:t>
      </w:r>
      <w:r>
        <w:fldChar w:fldCharType="begin"/>
      </w:r>
      <w:r>
        <w:rPr>
          <w:lang w:val="vi-VN"/>
        </w:rPr>
        <w:instrText xml:space="preserve"> SEQ Bảng_4. \* ARABIC </w:instrText>
      </w:r>
      <w:r>
        <w:fldChar w:fldCharType="separate"/>
      </w:r>
      <w:r>
        <w:rPr>
          <w:lang w:val="vi-VN"/>
        </w:rPr>
        <w:t>39</w:t>
      </w:r>
      <w:r>
        <w:fldChar w:fldCharType="end"/>
      </w:r>
      <w:r>
        <w:rPr>
          <w:lang w:val="vi-VN"/>
        </w:rPr>
        <w:t>: Dự trù kinh phí ban đầu đối với từng công trình BVMT đầu tư mới Xưởng 3</w:t>
      </w:r>
      <w:bookmarkEnd w:id="265"/>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2"/>
        <w:gridCol w:w="4610"/>
        <w:gridCol w:w="4035"/>
      </w:tblGrid>
      <w:tr w:rsidR="00191992" w14:paraId="78D8662B" w14:textId="77777777">
        <w:trPr>
          <w:tblHeader/>
          <w:jc w:val="center"/>
        </w:trPr>
        <w:tc>
          <w:tcPr>
            <w:tcW w:w="429" w:type="pct"/>
            <w:vAlign w:val="center"/>
          </w:tcPr>
          <w:p w14:paraId="22DE92F4" w14:textId="77777777" w:rsidR="00191992" w:rsidRDefault="00000000" w:rsidP="004903E6">
            <w:pPr>
              <w:widowControl w:val="0"/>
              <w:spacing w:before="60" w:after="60" w:line="240" w:lineRule="auto"/>
              <w:ind w:left="57" w:right="57"/>
              <w:jc w:val="center"/>
              <w:rPr>
                <w:b/>
                <w:szCs w:val="26"/>
              </w:rPr>
            </w:pPr>
            <w:r>
              <w:rPr>
                <w:b/>
                <w:szCs w:val="26"/>
              </w:rPr>
              <w:t>STT</w:t>
            </w:r>
          </w:p>
        </w:tc>
        <w:tc>
          <w:tcPr>
            <w:tcW w:w="2437" w:type="pct"/>
            <w:vAlign w:val="center"/>
          </w:tcPr>
          <w:p w14:paraId="4FB8614C" w14:textId="77777777" w:rsidR="00191992" w:rsidRDefault="00000000" w:rsidP="004903E6">
            <w:pPr>
              <w:widowControl w:val="0"/>
              <w:spacing w:before="60" w:after="60" w:line="240" w:lineRule="auto"/>
              <w:ind w:left="57" w:right="57"/>
              <w:jc w:val="center"/>
              <w:rPr>
                <w:b/>
                <w:szCs w:val="26"/>
              </w:rPr>
            </w:pPr>
            <w:r>
              <w:rPr>
                <w:b/>
                <w:szCs w:val="26"/>
              </w:rPr>
              <w:t>Tên các công trình môi trường</w:t>
            </w:r>
          </w:p>
        </w:tc>
        <w:tc>
          <w:tcPr>
            <w:tcW w:w="2132" w:type="pct"/>
            <w:vAlign w:val="center"/>
          </w:tcPr>
          <w:p w14:paraId="6F798576" w14:textId="77777777" w:rsidR="00191992" w:rsidRDefault="00000000" w:rsidP="004903E6">
            <w:pPr>
              <w:widowControl w:val="0"/>
              <w:spacing w:before="60" w:after="60" w:line="240" w:lineRule="auto"/>
              <w:ind w:left="57" w:right="57"/>
              <w:jc w:val="center"/>
              <w:rPr>
                <w:b/>
                <w:szCs w:val="26"/>
              </w:rPr>
            </w:pPr>
            <w:r>
              <w:rPr>
                <w:b/>
                <w:szCs w:val="26"/>
              </w:rPr>
              <w:t>Dự trù kinh phí thực hiên</w:t>
            </w:r>
          </w:p>
          <w:p w14:paraId="2401EC71" w14:textId="77777777" w:rsidR="00191992" w:rsidRDefault="00000000" w:rsidP="004903E6">
            <w:pPr>
              <w:widowControl w:val="0"/>
              <w:spacing w:before="60" w:after="60" w:line="240" w:lineRule="auto"/>
              <w:ind w:left="57" w:right="57"/>
              <w:jc w:val="center"/>
              <w:rPr>
                <w:b/>
                <w:szCs w:val="26"/>
              </w:rPr>
            </w:pPr>
            <w:r>
              <w:rPr>
                <w:b/>
                <w:szCs w:val="26"/>
              </w:rPr>
              <w:t xml:space="preserve"> </w:t>
            </w:r>
            <w:r>
              <w:rPr>
                <w:szCs w:val="26"/>
              </w:rPr>
              <w:t>(VNĐ)</w:t>
            </w:r>
          </w:p>
        </w:tc>
      </w:tr>
      <w:tr w:rsidR="00191992" w14:paraId="49ED80EB" w14:textId="77777777">
        <w:trPr>
          <w:trHeight w:val="403"/>
          <w:jc w:val="center"/>
        </w:trPr>
        <w:tc>
          <w:tcPr>
            <w:tcW w:w="429" w:type="pct"/>
            <w:vAlign w:val="center"/>
          </w:tcPr>
          <w:p w14:paraId="20D46587" w14:textId="77777777" w:rsidR="00191992" w:rsidRDefault="00000000" w:rsidP="004903E6">
            <w:pPr>
              <w:pStyle w:val="ListParagraph"/>
              <w:widowControl w:val="0"/>
              <w:spacing w:before="60" w:after="60" w:line="240" w:lineRule="auto"/>
              <w:ind w:left="0" w:right="57"/>
              <w:jc w:val="center"/>
              <w:rPr>
                <w:b/>
              </w:rPr>
            </w:pPr>
            <w:r>
              <w:rPr>
                <w:b/>
                <w:lang w:val="vi-VN"/>
              </w:rPr>
              <w:t>I</w:t>
            </w:r>
          </w:p>
        </w:tc>
        <w:tc>
          <w:tcPr>
            <w:tcW w:w="4570" w:type="pct"/>
            <w:gridSpan w:val="2"/>
            <w:vAlign w:val="center"/>
          </w:tcPr>
          <w:p w14:paraId="0F47A0B9" w14:textId="77777777" w:rsidR="00191992" w:rsidRDefault="00000000" w:rsidP="004903E6">
            <w:pPr>
              <w:widowControl w:val="0"/>
              <w:spacing w:before="60" w:after="60" w:line="240" w:lineRule="auto"/>
              <w:ind w:left="57" w:right="57"/>
              <w:rPr>
                <w:szCs w:val="26"/>
              </w:rPr>
            </w:pPr>
            <w:r>
              <w:rPr>
                <w:b/>
                <w:szCs w:val="26"/>
              </w:rPr>
              <w:t>Xưởng 1</w:t>
            </w:r>
          </w:p>
        </w:tc>
      </w:tr>
      <w:tr w:rsidR="00191992" w14:paraId="539A7DA3" w14:textId="77777777">
        <w:trPr>
          <w:jc w:val="center"/>
        </w:trPr>
        <w:tc>
          <w:tcPr>
            <w:tcW w:w="429" w:type="pct"/>
            <w:vAlign w:val="center"/>
          </w:tcPr>
          <w:p w14:paraId="37779B8D" w14:textId="77777777" w:rsidR="00191992" w:rsidRDefault="00191992" w:rsidP="004903E6">
            <w:pPr>
              <w:pStyle w:val="ListParagraph"/>
              <w:widowControl w:val="0"/>
              <w:numPr>
                <w:ilvl w:val="0"/>
                <w:numId w:val="79"/>
              </w:numPr>
              <w:spacing w:before="60" w:after="60" w:line="240" w:lineRule="auto"/>
              <w:ind w:right="57"/>
              <w:jc w:val="both"/>
            </w:pPr>
          </w:p>
        </w:tc>
        <w:tc>
          <w:tcPr>
            <w:tcW w:w="2437" w:type="pct"/>
            <w:vAlign w:val="center"/>
          </w:tcPr>
          <w:p w14:paraId="02974472" w14:textId="77777777" w:rsidR="00191992" w:rsidRDefault="00000000" w:rsidP="004903E6">
            <w:pPr>
              <w:widowControl w:val="0"/>
              <w:spacing w:before="60" w:after="60" w:line="240" w:lineRule="auto"/>
              <w:ind w:left="57" w:right="57"/>
              <w:rPr>
                <w:rFonts w:eastAsia="Calibri"/>
                <w:szCs w:val="26"/>
                <w:lang w:val="en-US"/>
              </w:rPr>
            </w:pPr>
            <w:r>
              <w:rPr>
                <w:szCs w:val="26"/>
              </w:rPr>
              <w:t>Bể tự hoại 3 ngăn</w:t>
            </w:r>
            <w:r>
              <w:rPr>
                <w:szCs w:val="26"/>
                <w:lang w:val="en-US"/>
              </w:rPr>
              <w:t xml:space="preserve"> (02 bể: 72 m</w:t>
            </w:r>
            <w:r>
              <w:rPr>
                <w:szCs w:val="26"/>
                <w:vertAlign w:val="superscript"/>
                <w:lang w:val="en-US"/>
              </w:rPr>
              <w:t>3</w:t>
            </w:r>
            <w:r>
              <w:rPr>
                <w:szCs w:val="26"/>
                <w:lang w:val="en-US"/>
              </w:rPr>
              <w:t>/bể)</w:t>
            </w:r>
          </w:p>
        </w:tc>
        <w:tc>
          <w:tcPr>
            <w:tcW w:w="2132" w:type="pct"/>
            <w:vMerge w:val="restart"/>
            <w:vAlign w:val="center"/>
          </w:tcPr>
          <w:p w14:paraId="00298330" w14:textId="77777777" w:rsidR="00191992" w:rsidRDefault="00000000" w:rsidP="004903E6">
            <w:pPr>
              <w:widowControl w:val="0"/>
              <w:spacing w:before="60" w:after="60" w:line="240" w:lineRule="auto"/>
              <w:ind w:left="57" w:right="57"/>
              <w:jc w:val="center"/>
              <w:rPr>
                <w:szCs w:val="26"/>
              </w:rPr>
            </w:pPr>
            <w:r>
              <w:rPr>
                <w:szCs w:val="26"/>
              </w:rPr>
              <w:t>Đã xây dựng và lắp đặt hoàn thiện</w:t>
            </w:r>
          </w:p>
        </w:tc>
      </w:tr>
      <w:tr w:rsidR="00191992" w14:paraId="72029C40" w14:textId="77777777">
        <w:trPr>
          <w:jc w:val="center"/>
        </w:trPr>
        <w:tc>
          <w:tcPr>
            <w:tcW w:w="429" w:type="pct"/>
            <w:vAlign w:val="center"/>
          </w:tcPr>
          <w:p w14:paraId="68D2C5B3" w14:textId="77777777" w:rsidR="00191992" w:rsidRDefault="00191992" w:rsidP="004903E6">
            <w:pPr>
              <w:pStyle w:val="ListParagraph"/>
              <w:widowControl w:val="0"/>
              <w:numPr>
                <w:ilvl w:val="0"/>
                <w:numId w:val="79"/>
              </w:numPr>
              <w:spacing w:before="60" w:after="60" w:line="240" w:lineRule="auto"/>
              <w:ind w:right="57"/>
              <w:jc w:val="both"/>
            </w:pPr>
          </w:p>
        </w:tc>
        <w:tc>
          <w:tcPr>
            <w:tcW w:w="2437" w:type="pct"/>
            <w:vAlign w:val="center"/>
          </w:tcPr>
          <w:p w14:paraId="78F75EC2" w14:textId="77777777" w:rsidR="00191992" w:rsidRDefault="00000000" w:rsidP="004903E6">
            <w:pPr>
              <w:widowControl w:val="0"/>
              <w:spacing w:before="60" w:after="60" w:line="240" w:lineRule="auto"/>
              <w:ind w:left="57" w:right="57"/>
              <w:rPr>
                <w:rFonts w:eastAsia="Calibri"/>
                <w:szCs w:val="26"/>
                <w:lang w:val="en-US"/>
              </w:rPr>
            </w:pPr>
            <w:r>
              <w:rPr>
                <w:szCs w:val="26"/>
              </w:rPr>
              <w:t xml:space="preserve">Hệ thống </w:t>
            </w:r>
            <w:r>
              <w:rPr>
                <w:szCs w:val="26"/>
                <w:lang w:val="en-US"/>
              </w:rPr>
              <w:t xml:space="preserve">thu gom và </w:t>
            </w:r>
            <w:r>
              <w:rPr>
                <w:szCs w:val="26"/>
              </w:rPr>
              <w:t>thoát nước mưa</w:t>
            </w:r>
            <w:r>
              <w:rPr>
                <w:szCs w:val="26"/>
                <w:lang w:val="en-US"/>
              </w:rPr>
              <w:t>, nước thải</w:t>
            </w:r>
          </w:p>
        </w:tc>
        <w:tc>
          <w:tcPr>
            <w:tcW w:w="2132" w:type="pct"/>
            <w:vMerge/>
            <w:vAlign w:val="center"/>
          </w:tcPr>
          <w:p w14:paraId="44FB268C" w14:textId="77777777" w:rsidR="00191992" w:rsidRDefault="00191992" w:rsidP="004903E6">
            <w:pPr>
              <w:widowControl w:val="0"/>
              <w:spacing w:before="60" w:after="60" w:line="240" w:lineRule="auto"/>
              <w:ind w:left="57" w:right="57"/>
              <w:jc w:val="center"/>
              <w:rPr>
                <w:szCs w:val="26"/>
              </w:rPr>
            </w:pPr>
          </w:p>
        </w:tc>
      </w:tr>
      <w:tr w:rsidR="00191992" w14:paraId="01C8CE1B" w14:textId="77777777">
        <w:trPr>
          <w:jc w:val="center"/>
        </w:trPr>
        <w:tc>
          <w:tcPr>
            <w:tcW w:w="429" w:type="pct"/>
            <w:vAlign w:val="center"/>
          </w:tcPr>
          <w:p w14:paraId="693149D2" w14:textId="77777777" w:rsidR="00191992" w:rsidRDefault="00191992" w:rsidP="004903E6">
            <w:pPr>
              <w:pStyle w:val="ListParagraph"/>
              <w:widowControl w:val="0"/>
              <w:numPr>
                <w:ilvl w:val="0"/>
                <w:numId w:val="79"/>
              </w:numPr>
              <w:spacing w:before="60" w:after="60" w:line="240" w:lineRule="auto"/>
              <w:ind w:right="57"/>
              <w:jc w:val="both"/>
            </w:pPr>
          </w:p>
        </w:tc>
        <w:tc>
          <w:tcPr>
            <w:tcW w:w="2437" w:type="pct"/>
            <w:vAlign w:val="center"/>
          </w:tcPr>
          <w:p w14:paraId="22E9DFD2" w14:textId="77777777" w:rsidR="00191992" w:rsidRDefault="00000000" w:rsidP="004903E6">
            <w:pPr>
              <w:widowControl w:val="0"/>
              <w:spacing w:before="60" w:after="60" w:line="240" w:lineRule="auto"/>
              <w:ind w:left="57" w:right="57"/>
              <w:rPr>
                <w:szCs w:val="26"/>
                <w:lang w:val="en-US"/>
              </w:rPr>
            </w:pPr>
            <w:r>
              <w:rPr>
                <w:szCs w:val="26"/>
                <w:lang w:val="en-US"/>
              </w:rPr>
              <w:t>Hệ thống xử lý nước thải công suất 200 m</w:t>
            </w:r>
            <w:r>
              <w:rPr>
                <w:szCs w:val="26"/>
                <w:vertAlign w:val="superscript"/>
                <w:lang w:val="en-US"/>
              </w:rPr>
              <w:t>3</w:t>
            </w:r>
            <w:r>
              <w:rPr>
                <w:szCs w:val="26"/>
                <w:lang w:val="en-US"/>
              </w:rPr>
              <w:t>/ngày</w:t>
            </w:r>
          </w:p>
        </w:tc>
        <w:tc>
          <w:tcPr>
            <w:tcW w:w="2132" w:type="pct"/>
            <w:vMerge/>
            <w:vAlign w:val="center"/>
          </w:tcPr>
          <w:p w14:paraId="013C4FAA" w14:textId="77777777" w:rsidR="00191992" w:rsidRDefault="00191992" w:rsidP="004903E6">
            <w:pPr>
              <w:widowControl w:val="0"/>
              <w:spacing w:before="60" w:after="60" w:line="240" w:lineRule="auto"/>
              <w:ind w:left="57" w:right="57"/>
              <w:jc w:val="center"/>
              <w:rPr>
                <w:szCs w:val="26"/>
              </w:rPr>
            </w:pPr>
          </w:p>
        </w:tc>
      </w:tr>
      <w:tr w:rsidR="00191992" w14:paraId="04C5F259" w14:textId="77777777">
        <w:trPr>
          <w:jc w:val="center"/>
        </w:trPr>
        <w:tc>
          <w:tcPr>
            <w:tcW w:w="429" w:type="pct"/>
            <w:vAlign w:val="center"/>
          </w:tcPr>
          <w:p w14:paraId="0F978EC5" w14:textId="77777777" w:rsidR="00191992" w:rsidRDefault="00191992" w:rsidP="004903E6">
            <w:pPr>
              <w:pStyle w:val="ListParagraph"/>
              <w:widowControl w:val="0"/>
              <w:numPr>
                <w:ilvl w:val="0"/>
                <w:numId w:val="79"/>
              </w:numPr>
              <w:spacing w:before="60" w:after="60" w:line="240" w:lineRule="auto"/>
              <w:ind w:right="57"/>
              <w:jc w:val="both"/>
            </w:pPr>
          </w:p>
        </w:tc>
        <w:tc>
          <w:tcPr>
            <w:tcW w:w="2437" w:type="pct"/>
            <w:vAlign w:val="center"/>
          </w:tcPr>
          <w:p w14:paraId="444CD9F1" w14:textId="77777777" w:rsidR="00191992" w:rsidRDefault="00000000" w:rsidP="004903E6">
            <w:pPr>
              <w:widowControl w:val="0"/>
              <w:spacing w:before="60" w:after="60" w:line="240" w:lineRule="auto"/>
              <w:ind w:left="57" w:right="57"/>
              <w:rPr>
                <w:szCs w:val="26"/>
                <w:lang w:val="en-US"/>
              </w:rPr>
            </w:pPr>
            <w:r>
              <w:rPr>
                <w:szCs w:val="26"/>
                <w:lang w:val="en-US"/>
              </w:rPr>
              <w:t>Hệ thống xử lý bụi, khí thải lò hơi công suất 15.000 m</w:t>
            </w:r>
            <w:r>
              <w:rPr>
                <w:szCs w:val="26"/>
                <w:vertAlign w:val="superscript"/>
                <w:lang w:val="en-US"/>
              </w:rPr>
              <w:t>3</w:t>
            </w:r>
            <w:r>
              <w:rPr>
                <w:szCs w:val="26"/>
                <w:lang w:val="en-US"/>
              </w:rPr>
              <w:t>/giờ</w:t>
            </w:r>
          </w:p>
        </w:tc>
        <w:tc>
          <w:tcPr>
            <w:tcW w:w="2132" w:type="pct"/>
            <w:vMerge/>
            <w:vAlign w:val="center"/>
          </w:tcPr>
          <w:p w14:paraId="5351D0D9" w14:textId="77777777" w:rsidR="00191992" w:rsidRDefault="00191992" w:rsidP="004903E6">
            <w:pPr>
              <w:widowControl w:val="0"/>
              <w:spacing w:before="60" w:after="60" w:line="240" w:lineRule="auto"/>
              <w:ind w:left="57" w:right="57"/>
              <w:jc w:val="center"/>
              <w:rPr>
                <w:szCs w:val="26"/>
              </w:rPr>
            </w:pPr>
          </w:p>
        </w:tc>
      </w:tr>
      <w:tr w:rsidR="00191992" w14:paraId="393C9634" w14:textId="77777777">
        <w:trPr>
          <w:jc w:val="center"/>
        </w:trPr>
        <w:tc>
          <w:tcPr>
            <w:tcW w:w="429" w:type="pct"/>
            <w:vAlign w:val="center"/>
          </w:tcPr>
          <w:p w14:paraId="38EEE7D2" w14:textId="77777777" w:rsidR="00191992" w:rsidRDefault="00191992" w:rsidP="004903E6">
            <w:pPr>
              <w:pStyle w:val="ListParagraph"/>
              <w:widowControl w:val="0"/>
              <w:numPr>
                <w:ilvl w:val="0"/>
                <w:numId w:val="79"/>
              </w:numPr>
              <w:spacing w:before="60" w:after="60" w:line="240" w:lineRule="auto"/>
              <w:ind w:right="57"/>
              <w:jc w:val="both"/>
            </w:pPr>
          </w:p>
        </w:tc>
        <w:tc>
          <w:tcPr>
            <w:tcW w:w="2437" w:type="pct"/>
            <w:vAlign w:val="center"/>
          </w:tcPr>
          <w:p w14:paraId="40403290" w14:textId="77777777" w:rsidR="00191992" w:rsidRDefault="00000000" w:rsidP="004903E6">
            <w:pPr>
              <w:widowControl w:val="0"/>
              <w:spacing w:before="60" w:after="60" w:line="240" w:lineRule="auto"/>
              <w:ind w:left="57" w:right="57"/>
              <w:rPr>
                <w:szCs w:val="26"/>
              </w:rPr>
            </w:pPr>
            <w:r>
              <w:rPr>
                <w:szCs w:val="26"/>
                <w:lang w:val="en-US"/>
              </w:rPr>
              <w:t>Kho chứa</w:t>
            </w:r>
            <w:r>
              <w:rPr>
                <w:szCs w:val="26"/>
              </w:rPr>
              <w:t xml:space="preserve"> CTR</w:t>
            </w:r>
            <w:r>
              <w:rPr>
                <w:szCs w:val="26"/>
                <w:lang w:val="en-US"/>
              </w:rPr>
              <w:t>CNTT (15 m</w:t>
            </w:r>
            <w:r>
              <w:rPr>
                <w:szCs w:val="26"/>
                <w:vertAlign w:val="superscript"/>
                <w:lang w:val="en-US"/>
              </w:rPr>
              <w:t>2</w:t>
            </w:r>
            <w:r>
              <w:rPr>
                <w:szCs w:val="26"/>
                <w:lang w:val="en-US"/>
              </w:rPr>
              <w:t>)</w:t>
            </w:r>
            <w:r>
              <w:rPr>
                <w:szCs w:val="26"/>
              </w:rPr>
              <w:t xml:space="preserve"> và CTNH</w:t>
            </w:r>
            <w:r>
              <w:rPr>
                <w:szCs w:val="26"/>
                <w:lang w:val="en-US"/>
              </w:rPr>
              <w:t xml:space="preserve"> (15 m</w:t>
            </w:r>
            <w:r>
              <w:rPr>
                <w:szCs w:val="26"/>
                <w:vertAlign w:val="superscript"/>
                <w:lang w:val="en-US"/>
              </w:rPr>
              <w:t>2</w:t>
            </w:r>
            <w:r>
              <w:rPr>
                <w:szCs w:val="26"/>
                <w:lang w:val="en-US"/>
              </w:rPr>
              <w:t>)</w:t>
            </w:r>
          </w:p>
        </w:tc>
        <w:tc>
          <w:tcPr>
            <w:tcW w:w="2132" w:type="pct"/>
            <w:vMerge/>
            <w:vAlign w:val="center"/>
          </w:tcPr>
          <w:p w14:paraId="79E09EE4" w14:textId="77777777" w:rsidR="00191992" w:rsidRDefault="00191992" w:rsidP="004903E6">
            <w:pPr>
              <w:widowControl w:val="0"/>
              <w:spacing w:before="60" w:after="60" w:line="240" w:lineRule="auto"/>
              <w:ind w:left="57" w:right="57"/>
              <w:jc w:val="center"/>
              <w:rPr>
                <w:szCs w:val="26"/>
              </w:rPr>
            </w:pPr>
          </w:p>
        </w:tc>
      </w:tr>
      <w:tr w:rsidR="00191992" w14:paraId="677AFAB0" w14:textId="77777777">
        <w:trPr>
          <w:jc w:val="center"/>
        </w:trPr>
        <w:tc>
          <w:tcPr>
            <w:tcW w:w="429" w:type="pct"/>
            <w:vAlign w:val="center"/>
          </w:tcPr>
          <w:p w14:paraId="645B08A7" w14:textId="77777777" w:rsidR="00191992" w:rsidRDefault="00191992" w:rsidP="004903E6">
            <w:pPr>
              <w:pStyle w:val="ListParagraph"/>
              <w:widowControl w:val="0"/>
              <w:numPr>
                <w:ilvl w:val="0"/>
                <w:numId w:val="79"/>
              </w:numPr>
              <w:spacing w:before="60" w:after="60" w:line="240" w:lineRule="auto"/>
              <w:ind w:right="57"/>
              <w:jc w:val="both"/>
            </w:pPr>
          </w:p>
        </w:tc>
        <w:tc>
          <w:tcPr>
            <w:tcW w:w="2437" w:type="pct"/>
            <w:vAlign w:val="center"/>
          </w:tcPr>
          <w:p w14:paraId="1367DE9D" w14:textId="77777777" w:rsidR="00191992" w:rsidRDefault="00000000" w:rsidP="004903E6">
            <w:pPr>
              <w:widowControl w:val="0"/>
              <w:spacing w:before="60" w:after="60" w:line="240" w:lineRule="auto"/>
              <w:ind w:left="57" w:right="57"/>
              <w:rPr>
                <w:szCs w:val="26"/>
              </w:rPr>
            </w:pPr>
            <w:r>
              <w:rPr>
                <w:szCs w:val="26"/>
              </w:rPr>
              <w:t xml:space="preserve">Quạt hút, quạt làm mát, thông gió cho nhà xưởng  </w:t>
            </w:r>
          </w:p>
        </w:tc>
        <w:tc>
          <w:tcPr>
            <w:tcW w:w="2132" w:type="pct"/>
            <w:vMerge/>
            <w:vAlign w:val="center"/>
          </w:tcPr>
          <w:p w14:paraId="12D3EEC0" w14:textId="77777777" w:rsidR="00191992" w:rsidRDefault="00191992" w:rsidP="004903E6">
            <w:pPr>
              <w:widowControl w:val="0"/>
              <w:spacing w:before="60" w:after="60" w:line="240" w:lineRule="auto"/>
              <w:ind w:left="57" w:right="57"/>
              <w:jc w:val="center"/>
              <w:rPr>
                <w:szCs w:val="26"/>
              </w:rPr>
            </w:pPr>
          </w:p>
        </w:tc>
      </w:tr>
      <w:tr w:rsidR="00191992" w14:paraId="7C586A3E" w14:textId="77777777">
        <w:trPr>
          <w:jc w:val="center"/>
        </w:trPr>
        <w:tc>
          <w:tcPr>
            <w:tcW w:w="429" w:type="pct"/>
            <w:vAlign w:val="center"/>
          </w:tcPr>
          <w:p w14:paraId="73F021F4" w14:textId="77777777" w:rsidR="00191992" w:rsidRDefault="00191992" w:rsidP="004903E6">
            <w:pPr>
              <w:pStyle w:val="ListParagraph"/>
              <w:widowControl w:val="0"/>
              <w:numPr>
                <w:ilvl w:val="0"/>
                <w:numId w:val="79"/>
              </w:numPr>
              <w:spacing w:before="60" w:after="60" w:line="240" w:lineRule="auto"/>
              <w:ind w:right="57"/>
              <w:jc w:val="both"/>
            </w:pPr>
          </w:p>
        </w:tc>
        <w:tc>
          <w:tcPr>
            <w:tcW w:w="2437" w:type="pct"/>
            <w:vAlign w:val="center"/>
          </w:tcPr>
          <w:p w14:paraId="5E537CAF" w14:textId="77777777" w:rsidR="00191992" w:rsidRDefault="00000000" w:rsidP="004903E6">
            <w:pPr>
              <w:widowControl w:val="0"/>
              <w:spacing w:before="60" w:after="60" w:line="240" w:lineRule="auto"/>
              <w:ind w:left="57" w:right="57"/>
              <w:rPr>
                <w:szCs w:val="26"/>
                <w:lang w:val="en-US"/>
              </w:rPr>
            </w:pPr>
            <w:r>
              <w:rPr>
                <w:szCs w:val="26"/>
                <w:lang w:val="en-US"/>
              </w:rPr>
              <w:t>Hệ thống thu gom và xử lý nước ô nhiễm nhiệt</w:t>
            </w:r>
          </w:p>
        </w:tc>
        <w:tc>
          <w:tcPr>
            <w:tcW w:w="2132" w:type="pct"/>
            <w:vMerge/>
            <w:vAlign w:val="center"/>
          </w:tcPr>
          <w:p w14:paraId="43E326E8" w14:textId="77777777" w:rsidR="00191992" w:rsidRDefault="00191992" w:rsidP="004903E6">
            <w:pPr>
              <w:widowControl w:val="0"/>
              <w:spacing w:before="60" w:after="60" w:line="240" w:lineRule="auto"/>
              <w:ind w:left="57" w:right="57"/>
              <w:jc w:val="center"/>
              <w:rPr>
                <w:szCs w:val="26"/>
              </w:rPr>
            </w:pPr>
          </w:p>
        </w:tc>
      </w:tr>
      <w:tr w:rsidR="00191992" w14:paraId="177B9B03" w14:textId="77777777">
        <w:trPr>
          <w:jc w:val="center"/>
        </w:trPr>
        <w:tc>
          <w:tcPr>
            <w:tcW w:w="429" w:type="pct"/>
            <w:vAlign w:val="center"/>
          </w:tcPr>
          <w:p w14:paraId="66F0D62A" w14:textId="77777777" w:rsidR="00191992" w:rsidRDefault="00000000" w:rsidP="004903E6">
            <w:pPr>
              <w:pStyle w:val="ListParagraph"/>
              <w:widowControl w:val="0"/>
              <w:spacing w:before="60" w:after="60" w:line="240" w:lineRule="auto"/>
              <w:ind w:left="0" w:right="57"/>
              <w:jc w:val="center"/>
              <w:rPr>
                <w:b/>
              </w:rPr>
            </w:pPr>
            <w:r>
              <w:rPr>
                <w:b/>
                <w:lang w:val="vi-VN"/>
              </w:rPr>
              <w:t>II</w:t>
            </w:r>
          </w:p>
        </w:tc>
        <w:tc>
          <w:tcPr>
            <w:tcW w:w="4570" w:type="pct"/>
            <w:gridSpan w:val="2"/>
            <w:vAlign w:val="center"/>
          </w:tcPr>
          <w:p w14:paraId="4054FD06" w14:textId="77777777" w:rsidR="00191992" w:rsidRDefault="00000000" w:rsidP="004903E6">
            <w:pPr>
              <w:widowControl w:val="0"/>
              <w:spacing w:before="60" w:after="60" w:line="240" w:lineRule="auto"/>
              <w:ind w:left="57" w:right="57"/>
              <w:rPr>
                <w:szCs w:val="26"/>
              </w:rPr>
            </w:pPr>
            <w:r>
              <w:rPr>
                <w:b/>
                <w:szCs w:val="26"/>
              </w:rPr>
              <w:t>Xưởng 2</w:t>
            </w:r>
          </w:p>
        </w:tc>
      </w:tr>
      <w:tr w:rsidR="00191992" w14:paraId="50F2BC85" w14:textId="77777777">
        <w:trPr>
          <w:trHeight w:val="167"/>
          <w:jc w:val="center"/>
        </w:trPr>
        <w:tc>
          <w:tcPr>
            <w:tcW w:w="429" w:type="pct"/>
            <w:vAlign w:val="center"/>
          </w:tcPr>
          <w:p w14:paraId="7BF66EAB" w14:textId="77777777" w:rsidR="00191992" w:rsidRDefault="00191992" w:rsidP="004903E6">
            <w:pPr>
              <w:pStyle w:val="ListParagraph"/>
              <w:widowControl w:val="0"/>
              <w:numPr>
                <w:ilvl w:val="0"/>
                <w:numId w:val="80"/>
              </w:numPr>
              <w:spacing w:before="60" w:after="60" w:line="240" w:lineRule="auto"/>
              <w:ind w:right="57"/>
              <w:jc w:val="both"/>
            </w:pPr>
          </w:p>
        </w:tc>
        <w:tc>
          <w:tcPr>
            <w:tcW w:w="2437" w:type="pct"/>
            <w:vAlign w:val="center"/>
          </w:tcPr>
          <w:p w14:paraId="3800993F" w14:textId="77777777" w:rsidR="00191992" w:rsidRDefault="00000000" w:rsidP="004903E6">
            <w:pPr>
              <w:widowControl w:val="0"/>
              <w:spacing w:before="60" w:after="60" w:line="240" w:lineRule="auto"/>
              <w:ind w:left="57" w:right="57"/>
              <w:rPr>
                <w:rFonts w:eastAsia="Calibri"/>
                <w:szCs w:val="26"/>
                <w:lang w:val="en-US"/>
              </w:rPr>
            </w:pPr>
            <w:r>
              <w:rPr>
                <w:szCs w:val="26"/>
              </w:rPr>
              <w:t>Bể tự hoại 3 ngăn</w:t>
            </w:r>
            <w:r>
              <w:rPr>
                <w:szCs w:val="26"/>
                <w:lang w:val="en-US"/>
              </w:rPr>
              <w:t xml:space="preserve"> (02 bể: 72 m</w:t>
            </w:r>
            <w:r>
              <w:rPr>
                <w:szCs w:val="26"/>
                <w:vertAlign w:val="superscript"/>
                <w:lang w:val="en-US"/>
              </w:rPr>
              <w:t>3</w:t>
            </w:r>
            <w:r>
              <w:rPr>
                <w:szCs w:val="26"/>
                <w:lang w:val="en-US"/>
              </w:rPr>
              <w:t>/bể)</w:t>
            </w:r>
          </w:p>
        </w:tc>
        <w:tc>
          <w:tcPr>
            <w:tcW w:w="2132" w:type="pct"/>
            <w:vAlign w:val="center"/>
          </w:tcPr>
          <w:p w14:paraId="0A03DAEF" w14:textId="77777777" w:rsidR="00191992" w:rsidRDefault="00000000" w:rsidP="004903E6">
            <w:pPr>
              <w:widowControl w:val="0"/>
              <w:spacing w:before="60" w:after="60" w:line="240" w:lineRule="auto"/>
              <w:ind w:left="57" w:right="57"/>
              <w:jc w:val="center"/>
              <w:rPr>
                <w:rFonts w:eastAsia="Calibri"/>
                <w:szCs w:val="26"/>
              </w:rPr>
            </w:pPr>
            <w:r>
              <w:rPr>
                <w:szCs w:val="26"/>
              </w:rPr>
              <w:t>Được tính trong chi phí xây dựng Nhà xưởng</w:t>
            </w:r>
          </w:p>
        </w:tc>
      </w:tr>
      <w:tr w:rsidR="00191992" w14:paraId="2C19F230" w14:textId="77777777">
        <w:trPr>
          <w:jc w:val="center"/>
        </w:trPr>
        <w:tc>
          <w:tcPr>
            <w:tcW w:w="429" w:type="pct"/>
            <w:vAlign w:val="center"/>
          </w:tcPr>
          <w:p w14:paraId="0B370EEA" w14:textId="77777777" w:rsidR="00191992" w:rsidRDefault="00191992" w:rsidP="004903E6">
            <w:pPr>
              <w:pStyle w:val="ListParagraph"/>
              <w:widowControl w:val="0"/>
              <w:numPr>
                <w:ilvl w:val="0"/>
                <w:numId w:val="80"/>
              </w:numPr>
              <w:spacing w:before="60" w:after="60" w:line="240" w:lineRule="auto"/>
              <w:ind w:right="57"/>
              <w:jc w:val="center"/>
            </w:pPr>
          </w:p>
        </w:tc>
        <w:tc>
          <w:tcPr>
            <w:tcW w:w="2437" w:type="pct"/>
            <w:vAlign w:val="center"/>
          </w:tcPr>
          <w:p w14:paraId="5A43DD41" w14:textId="77777777" w:rsidR="00191992" w:rsidRDefault="00000000" w:rsidP="004903E6">
            <w:pPr>
              <w:widowControl w:val="0"/>
              <w:spacing w:before="60" w:after="60" w:line="240" w:lineRule="auto"/>
              <w:ind w:left="57" w:right="57"/>
              <w:rPr>
                <w:rFonts w:eastAsia="Calibri"/>
                <w:szCs w:val="26"/>
                <w:lang w:val="en-US"/>
              </w:rPr>
            </w:pPr>
            <w:r>
              <w:rPr>
                <w:szCs w:val="26"/>
              </w:rPr>
              <w:t xml:space="preserve">Hệ thống </w:t>
            </w:r>
            <w:r>
              <w:rPr>
                <w:szCs w:val="26"/>
                <w:lang w:val="en-US"/>
              </w:rPr>
              <w:t xml:space="preserve">thu gom và </w:t>
            </w:r>
            <w:r>
              <w:rPr>
                <w:szCs w:val="26"/>
              </w:rPr>
              <w:t>thoát nước mưa</w:t>
            </w:r>
            <w:r>
              <w:rPr>
                <w:szCs w:val="26"/>
                <w:lang w:val="en-US"/>
              </w:rPr>
              <w:t>, nước thải</w:t>
            </w:r>
          </w:p>
        </w:tc>
        <w:tc>
          <w:tcPr>
            <w:tcW w:w="2132" w:type="pct"/>
            <w:vAlign w:val="center"/>
          </w:tcPr>
          <w:p w14:paraId="788BF3EE" w14:textId="77777777" w:rsidR="00191992" w:rsidRDefault="00000000" w:rsidP="004903E6">
            <w:pPr>
              <w:widowControl w:val="0"/>
              <w:spacing w:before="60" w:after="60" w:line="240" w:lineRule="auto"/>
              <w:ind w:left="57" w:right="57"/>
              <w:jc w:val="center"/>
              <w:rPr>
                <w:rFonts w:eastAsia="Calibri"/>
                <w:szCs w:val="26"/>
              </w:rPr>
            </w:pPr>
            <w:r>
              <w:rPr>
                <w:szCs w:val="26"/>
              </w:rPr>
              <w:t>20.000.000</w:t>
            </w:r>
          </w:p>
        </w:tc>
      </w:tr>
      <w:tr w:rsidR="00191992" w14:paraId="41024438" w14:textId="77777777">
        <w:trPr>
          <w:jc w:val="center"/>
        </w:trPr>
        <w:tc>
          <w:tcPr>
            <w:tcW w:w="429" w:type="pct"/>
            <w:vAlign w:val="center"/>
          </w:tcPr>
          <w:p w14:paraId="7A6CF7AC" w14:textId="77777777" w:rsidR="00191992" w:rsidRDefault="00191992" w:rsidP="004903E6">
            <w:pPr>
              <w:pStyle w:val="ListParagraph"/>
              <w:widowControl w:val="0"/>
              <w:numPr>
                <w:ilvl w:val="0"/>
                <w:numId w:val="80"/>
              </w:numPr>
              <w:spacing w:before="60" w:after="60" w:line="240" w:lineRule="auto"/>
              <w:ind w:right="57"/>
              <w:jc w:val="center"/>
            </w:pPr>
          </w:p>
        </w:tc>
        <w:tc>
          <w:tcPr>
            <w:tcW w:w="2437" w:type="pct"/>
            <w:vAlign w:val="center"/>
          </w:tcPr>
          <w:p w14:paraId="41667254" w14:textId="77777777" w:rsidR="00191992" w:rsidRDefault="00000000" w:rsidP="004903E6">
            <w:pPr>
              <w:widowControl w:val="0"/>
              <w:spacing w:before="60" w:after="60" w:line="240" w:lineRule="auto"/>
              <w:ind w:left="57" w:right="57"/>
              <w:rPr>
                <w:szCs w:val="26"/>
                <w:lang w:val="en-US"/>
              </w:rPr>
            </w:pPr>
            <w:r>
              <w:rPr>
                <w:szCs w:val="26"/>
                <w:lang w:val="en-US"/>
              </w:rPr>
              <w:t>Hệ thống xử lý nước thải công suất 200 m</w:t>
            </w:r>
            <w:r>
              <w:rPr>
                <w:szCs w:val="26"/>
                <w:vertAlign w:val="superscript"/>
                <w:lang w:val="en-US"/>
              </w:rPr>
              <w:t>3</w:t>
            </w:r>
            <w:r>
              <w:rPr>
                <w:szCs w:val="26"/>
                <w:lang w:val="en-US"/>
              </w:rPr>
              <w:t>/ngày</w:t>
            </w:r>
          </w:p>
        </w:tc>
        <w:tc>
          <w:tcPr>
            <w:tcW w:w="2132" w:type="pct"/>
            <w:vAlign w:val="center"/>
          </w:tcPr>
          <w:p w14:paraId="123CC946" w14:textId="77777777" w:rsidR="00191992" w:rsidRDefault="00000000" w:rsidP="004903E6">
            <w:pPr>
              <w:widowControl w:val="0"/>
              <w:spacing w:before="60" w:after="60" w:line="240" w:lineRule="auto"/>
              <w:ind w:left="57" w:right="57"/>
              <w:jc w:val="center"/>
              <w:rPr>
                <w:szCs w:val="26"/>
                <w:lang w:val="en-US"/>
              </w:rPr>
            </w:pPr>
            <w:r>
              <w:rPr>
                <w:szCs w:val="26"/>
                <w:lang w:val="en-US"/>
              </w:rPr>
              <w:t>2.450.000.000</w:t>
            </w:r>
          </w:p>
        </w:tc>
      </w:tr>
      <w:tr w:rsidR="00191992" w14:paraId="79D35894" w14:textId="77777777">
        <w:trPr>
          <w:jc w:val="center"/>
        </w:trPr>
        <w:tc>
          <w:tcPr>
            <w:tcW w:w="429" w:type="pct"/>
            <w:vAlign w:val="center"/>
          </w:tcPr>
          <w:p w14:paraId="0EFFDE41" w14:textId="77777777" w:rsidR="00191992" w:rsidRDefault="00191992" w:rsidP="004903E6">
            <w:pPr>
              <w:pStyle w:val="ListParagraph"/>
              <w:widowControl w:val="0"/>
              <w:numPr>
                <w:ilvl w:val="0"/>
                <w:numId w:val="80"/>
              </w:numPr>
              <w:spacing w:before="60" w:after="60" w:line="240" w:lineRule="auto"/>
              <w:ind w:right="57"/>
              <w:jc w:val="center"/>
            </w:pPr>
          </w:p>
        </w:tc>
        <w:tc>
          <w:tcPr>
            <w:tcW w:w="2437" w:type="pct"/>
            <w:vAlign w:val="center"/>
          </w:tcPr>
          <w:p w14:paraId="08FE2927" w14:textId="77777777" w:rsidR="00191992" w:rsidRDefault="00000000" w:rsidP="004903E6">
            <w:pPr>
              <w:widowControl w:val="0"/>
              <w:spacing w:before="60" w:after="60" w:line="240" w:lineRule="auto"/>
              <w:ind w:left="57" w:right="57"/>
              <w:rPr>
                <w:szCs w:val="26"/>
                <w:lang w:val="en-US"/>
              </w:rPr>
            </w:pPr>
            <w:r>
              <w:rPr>
                <w:szCs w:val="26"/>
                <w:lang w:val="en-US"/>
              </w:rPr>
              <w:t>Hệ thống xử lý bụi, khí thải lò hơi công suất 15.000 m</w:t>
            </w:r>
            <w:r>
              <w:rPr>
                <w:szCs w:val="26"/>
                <w:vertAlign w:val="superscript"/>
                <w:lang w:val="en-US"/>
              </w:rPr>
              <w:t>3</w:t>
            </w:r>
            <w:r>
              <w:rPr>
                <w:szCs w:val="26"/>
                <w:lang w:val="en-US"/>
              </w:rPr>
              <w:t>/giờ</w:t>
            </w:r>
          </w:p>
        </w:tc>
        <w:tc>
          <w:tcPr>
            <w:tcW w:w="2132" w:type="pct"/>
            <w:vAlign w:val="center"/>
          </w:tcPr>
          <w:p w14:paraId="197D5FDD" w14:textId="77777777" w:rsidR="00191992" w:rsidRDefault="00000000" w:rsidP="004903E6">
            <w:pPr>
              <w:widowControl w:val="0"/>
              <w:spacing w:before="60" w:after="60" w:line="240" w:lineRule="auto"/>
              <w:ind w:left="57" w:right="57"/>
              <w:jc w:val="center"/>
              <w:rPr>
                <w:szCs w:val="26"/>
                <w:lang w:val="en-US"/>
              </w:rPr>
            </w:pPr>
            <w:r>
              <w:rPr>
                <w:szCs w:val="26"/>
                <w:lang w:val="en-US"/>
              </w:rPr>
              <w:t>380.000.000</w:t>
            </w:r>
          </w:p>
        </w:tc>
      </w:tr>
      <w:tr w:rsidR="00191992" w14:paraId="1F28489C" w14:textId="77777777">
        <w:trPr>
          <w:jc w:val="center"/>
        </w:trPr>
        <w:tc>
          <w:tcPr>
            <w:tcW w:w="429" w:type="pct"/>
            <w:vAlign w:val="center"/>
          </w:tcPr>
          <w:p w14:paraId="3BFA27EB" w14:textId="77777777" w:rsidR="00191992" w:rsidRDefault="00191992" w:rsidP="004903E6">
            <w:pPr>
              <w:pStyle w:val="ListParagraph"/>
              <w:widowControl w:val="0"/>
              <w:numPr>
                <w:ilvl w:val="0"/>
                <w:numId w:val="80"/>
              </w:numPr>
              <w:spacing w:before="60" w:after="60" w:line="240" w:lineRule="auto"/>
              <w:ind w:right="57"/>
              <w:jc w:val="center"/>
            </w:pPr>
          </w:p>
        </w:tc>
        <w:tc>
          <w:tcPr>
            <w:tcW w:w="2437" w:type="pct"/>
            <w:vAlign w:val="center"/>
          </w:tcPr>
          <w:p w14:paraId="06DA297B" w14:textId="77777777" w:rsidR="00191992" w:rsidRDefault="00000000" w:rsidP="004903E6">
            <w:pPr>
              <w:widowControl w:val="0"/>
              <w:spacing w:before="60" w:after="60" w:line="240" w:lineRule="auto"/>
              <w:ind w:left="57" w:right="57"/>
              <w:rPr>
                <w:szCs w:val="26"/>
              </w:rPr>
            </w:pPr>
            <w:r>
              <w:rPr>
                <w:szCs w:val="26"/>
                <w:lang w:val="en-US"/>
              </w:rPr>
              <w:t>Kho chứa</w:t>
            </w:r>
            <w:r>
              <w:rPr>
                <w:szCs w:val="26"/>
              </w:rPr>
              <w:t xml:space="preserve"> CTR</w:t>
            </w:r>
            <w:r>
              <w:rPr>
                <w:szCs w:val="26"/>
                <w:lang w:val="en-US"/>
              </w:rPr>
              <w:t>CNTT (15 m</w:t>
            </w:r>
            <w:r>
              <w:rPr>
                <w:szCs w:val="26"/>
                <w:vertAlign w:val="superscript"/>
                <w:lang w:val="en-US"/>
              </w:rPr>
              <w:t>2</w:t>
            </w:r>
            <w:r>
              <w:rPr>
                <w:szCs w:val="26"/>
                <w:lang w:val="en-US"/>
              </w:rPr>
              <w:t>)</w:t>
            </w:r>
            <w:r>
              <w:rPr>
                <w:szCs w:val="26"/>
              </w:rPr>
              <w:t xml:space="preserve"> và CTNH</w:t>
            </w:r>
            <w:r>
              <w:rPr>
                <w:szCs w:val="26"/>
                <w:lang w:val="en-US"/>
              </w:rPr>
              <w:t xml:space="preserve"> (15 m</w:t>
            </w:r>
            <w:r>
              <w:rPr>
                <w:szCs w:val="26"/>
                <w:vertAlign w:val="superscript"/>
                <w:lang w:val="en-US"/>
              </w:rPr>
              <w:t>2</w:t>
            </w:r>
            <w:r>
              <w:rPr>
                <w:szCs w:val="26"/>
                <w:lang w:val="en-US"/>
              </w:rPr>
              <w:t>)</w:t>
            </w:r>
          </w:p>
        </w:tc>
        <w:tc>
          <w:tcPr>
            <w:tcW w:w="2132" w:type="pct"/>
            <w:vAlign w:val="center"/>
          </w:tcPr>
          <w:p w14:paraId="7A76159E" w14:textId="77777777" w:rsidR="00191992" w:rsidRDefault="00000000" w:rsidP="004903E6">
            <w:pPr>
              <w:widowControl w:val="0"/>
              <w:spacing w:before="60" w:after="60" w:line="240" w:lineRule="auto"/>
              <w:ind w:left="57" w:right="57"/>
              <w:jc w:val="center"/>
              <w:rPr>
                <w:szCs w:val="26"/>
              </w:rPr>
            </w:pPr>
            <w:r>
              <w:rPr>
                <w:szCs w:val="26"/>
                <w:lang w:val="en-US"/>
              </w:rPr>
              <w:t>100</w:t>
            </w:r>
            <w:r>
              <w:rPr>
                <w:szCs w:val="26"/>
              </w:rPr>
              <w:t>.000.000</w:t>
            </w:r>
          </w:p>
        </w:tc>
      </w:tr>
      <w:tr w:rsidR="00191992" w14:paraId="4925731B" w14:textId="77777777">
        <w:trPr>
          <w:jc w:val="center"/>
        </w:trPr>
        <w:tc>
          <w:tcPr>
            <w:tcW w:w="429" w:type="pct"/>
            <w:vAlign w:val="center"/>
          </w:tcPr>
          <w:p w14:paraId="67764609" w14:textId="77777777" w:rsidR="00191992" w:rsidRDefault="00191992" w:rsidP="004903E6">
            <w:pPr>
              <w:pStyle w:val="ListParagraph"/>
              <w:widowControl w:val="0"/>
              <w:numPr>
                <w:ilvl w:val="0"/>
                <w:numId w:val="80"/>
              </w:numPr>
              <w:spacing w:before="60" w:after="60" w:line="240" w:lineRule="auto"/>
              <w:ind w:right="57"/>
              <w:jc w:val="center"/>
              <w:rPr>
                <w:lang w:val="vi-VN"/>
              </w:rPr>
            </w:pPr>
          </w:p>
        </w:tc>
        <w:tc>
          <w:tcPr>
            <w:tcW w:w="2437" w:type="pct"/>
            <w:vAlign w:val="center"/>
          </w:tcPr>
          <w:p w14:paraId="3F69BE68" w14:textId="77777777" w:rsidR="00191992" w:rsidRDefault="00000000" w:rsidP="004903E6">
            <w:pPr>
              <w:widowControl w:val="0"/>
              <w:spacing w:before="60" w:after="60" w:line="240" w:lineRule="auto"/>
              <w:ind w:left="57" w:right="57"/>
              <w:rPr>
                <w:szCs w:val="26"/>
              </w:rPr>
            </w:pPr>
            <w:r>
              <w:rPr>
                <w:szCs w:val="26"/>
              </w:rPr>
              <w:t xml:space="preserve">Quạt hút, quạt làm mát, thông gió cho nhà xưởng  </w:t>
            </w:r>
          </w:p>
        </w:tc>
        <w:tc>
          <w:tcPr>
            <w:tcW w:w="2132" w:type="pct"/>
            <w:vAlign w:val="center"/>
          </w:tcPr>
          <w:p w14:paraId="56BA6E47" w14:textId="77777777" w:rsidR="00191992" w:rsidRDefault="00000000" w:rsidP="004903E6">
            <w:pPr>
              <w:widowControl w:val="0"/>
              <w:spacing w:before="60" w:after="60" w:line="240" w:lineRule="auto"/>
              <w:ind w:left="57" w:right="57"/>
              <w:jc w:val="center"/>
              <w:rPr>
                <w:szCs w:val="26"/>
              </w:rPr>
            </w:pPr>
            <w:r>
              <w:rPr>
                <w:szCs w:val="26"/>
              </w:rPr>
              <w:t>80.000.000</w:t>
            </w:r>
          </w:p>
        </w:tc>
      </w:tr>
      <w:tr w:rsidR="00191992" w14:paraId="30480060" w14:textId="77777777">
        <w:trPr>
          <w:jc w:val="center"/>
        </w:trPr>
        <w:tc>
          <w:tcPr>
            <w:tcW w:w="429" w:type="pct"/>
            <w:vAlign w:val="center"/>
          </w:tcPr>
          <w:p w14:paraId="3CBDC06E" w14:textId="77777777" w:rsidR="00191992" w:rsidRDefault="00191992" w:rsidP="004903E6">
            <w:pPr>
              <w:pStyle w:val="ListParagraph"/>
              <w:widowControl w:val="0"/>
              <w:numPr>
                <w:ilvl w:val="0"/>
                <w:numId w:val="80"/>
              </w:numPr>
              <w:spacing w:before="60" w:after="60" w:line="240" w:lineRule="auto"/>
              <w:ind w:right="57"/>
              <w:jc w:val="center"/>
            </w:pPr>
          </w:p>
        </w:tc>
        <w:tc>
          <w:tcPr>
            <w:tcW w:w="2437" w:type="pct"/>
            <w:vAlign w:val="center"/>
          </w:tcPr>
          <w:p w14:paraId="568C0BD5" w14:textId="77777777" w:rsidR="00191992" w:rsidRDefault="00000000" w:rsidP="004903E6">
            <w:pPr>
              <w:widowControl w:val="0"/>
              <w:spacing w:before="60" w:after="60" w:line="240" w:lineRule="auto"/>
              <w:ind w:left="57" w:right="57"/>
              <w:rPr>
                <w:szCs w:val="26"/>
                <w:lang w:val="en-US"/>
              </w:rPr>
            </w:pPr>
            <w:r>
              <w:rPr>
                <w:szCs w:val="26"/>
                <w:lang w:val="en-US"/>
              </w:rPr>
              <w:t>Hệ thống thu gom và xử lý nước ô nhiễm nhiệt</w:t>
            </w:r>
          </w:p>
        </w:tc>
        <w:tc>
          <w:tcPr>
            <w:tcW w:w="2132" w:type="pct"/>
            <w:vAlign w:val="center"/>
          </w:tcPr>
          <w:p w14:paraId="55AEDC58" w14:textId="77777777" w:rsidR="00191992" w:rsidRDefault="00000000" w:rsidP="004903E6">
            <w:pPr>
              <w:widowControl w:val="0"/>
              <w:spacing w:before="60" w:after="60" w:line="240" w:lineRule="auto"/>
              <w:ind w:left="57" w:right="57"/>
              <w:jc w:val="center"/>
              <w:rPr>
                <w:szCs w:val="26"/>
                <w:lang w:val="en-US"/>
              </w:rPr>
            </w:pPr>
            <w:r>
              <w:rPr>
                <w:szCs w:val="26"/>
                <w:lang w:val="en-US"/>
              </w:rPr>
              <w:t>100.000.000</w:t>
            </w:r>
          </w:p>
        </w:tc>
      </w:tr>
      <w:tr w:rsidR="00191992" w14:paraId="1E43ED3C" w14:textId="77777777">
        <w:trPr>
          <w:jc w:val="center"/>
        </w:trPr>
        <w:tc>
          <w:tcPr>
            <w:tcW w:w="429" w:type="pct"/>
            <w:vAlign w:val="center"/>
          </w:tcPr>
          <w:p w14:paraId="554325A3" w14:textId="77777777" w:rsidR="00191992" w:rsidRDefault="00000000" w:rsidP="004903E6">
            <w:pPr>
              <w:pStyle w:val="ListParagraph"/>
              <w:widowControl w:val="0"/>
              <w:spacing w:before="60" w:after="60" w:line="240" w:lineRule="auto"/>
              <w:ind w:left="24" w:right="57"/>
              <w:jc w:val="center"/>
              <w:rPr>
                <w:b/>
                <w:bCs/>
              </w:rPr>
            </w:pPr>
            <w:r>
              <w:rPr>
                <w:b/>
                <w:bCs/>
              </w:rPr>
              <w:t>III</w:t>
            </w:r>
          </w:p>
        </w:tc>
        <w:tc>
          <w:tcPr>
            <w:tcW w:w="4570" w:type="pct"/>
            <w:gridSpan w:val="2"/>
            <w:vAlign w:val="center"/>
          </w:tcPr>
          <w:p w14:paraId="0C07B1FD" w14:textId="77777777" w:rsidR="00191992" w:rsidRDefault="00000000" w:rsidP="004903E6">
            <w:pPr>
              <w:widowControl w:val="0"/>
              <w:spacing w:before="60" w:after="60" w:line="240" w:lineRule="auto"/>
              <w:ind w:left="57" w:right="57"/>
              <w:rPr>
                <w:szCs w:val="26"/>
                <w:lang w:val="en-US"/>
              </w:rPr>
            </w:pPr>
            <w:r>
              <w:rPr>
                <w:b/>
                <w:bCs/>
                <w:szCs w:val="26"/>
                <w:lang w:val="en-US"/>
              </w:rPr>
              <w:t>Xưởng 3</w:t>
            </w:r>
          </w:p>
        </w:tc>
      </w:tr>
      <w:tr w:rsidR="00191992" w14:paraId="6AD4768B" w14:textId="77777777">
        <w:trPr>
          <w:jc w:val="center"/>
        </w:trPr>
        <w:tc>
          <w:tcPr>
            <w:tcW w:w="429" w:type="pct"/>
            <w:vAlign w:val="center"/>
          </w:tcPr>
          <w:p w14:paraId="2EF0E4B9" w14:textId="77777777" w:rsidR="00191992" w:rsidRDefault="00191992" w:rsidP="004903E6">
            <w:pPr>
              <w:pStyle w:val="ListParagraph"/>
              <w:widowControl w:val="0"/>
              <w:numPr>
                <w:ilvl w:val="0"/>
                <w:numId w:val="81"/>
              </w:numPr>
              <w:spacing w:before="60" w:after="60" w:line="240" w:lineRule="auto"/>
              <w:ind w:right="57"/>
              <w:jc w:val="center"/>
            </w:pPr>
          </w:p>
        </w:tc>
        <w:tc>
          <w:tcPr>
            <w:tcW w:w="2437" w:type="pct"/>
            <w:vAlign w:val="center"/>
          </w:tcPr>
          <w:p w14:paraId="6A836372" w14:textId="77777777" w:rsidR="00191992" w:rsidRDefault="00000000" w:rsidP="004903E6">
            <w:pPr>
              <w:widowControl w:val="0"/>
              <w:spacing w:before="60" w:after="60" w:line="240" w:lineRule="auto"/>
              <w:ind w:left="57" w:right="57"/>
              <w:rPr>
                <w:szCs w:val="26"/>
                <w:lang w:val="en-US"/>
              </w:rPr>
            </w:pPr>
            <w:r>
              <w:rPr>
                <w:szCs w:val="26"/>
              </w:rPr>
              <w:t>Bể tự hoại 3 ngăn</w:t>
            </w:r>
            <w:r>
              <w:rPr>
                <w:szCs w:val="26"/>
                <w:lang w:val="en-US"/>
              </w:rPr>
              <w:t xml:space="preserve"> (02 bể: 65 m</w:t>
            </w:r>
            <w:r>
              <w:rPr>
                <w:szCs w:val="26"/>
                <w:vertAlign w:val="superscript"/>
                <w:lang w:val="en-US"/>
              </w:rPr>
              <w:t>3</w:t>
            </w:r>
            <w:r>
              <w:rPr>
                <w:szCs w:val="26"/>
                <w:lang w:val="en-US"/>
              </w:rPr>
              <w:t>/bể)</w:t>
            </w:r>
          </w:p>
        </w:tc>
        <w:tc>
          <w:tcPr>
            <w:tcW w:w="2132" w:type="pct"/>
            <w:vAlign w:val="center"/>
          </w:tcPr>
          <w:p w14:paraId="4D8B0F3D" w14:textId="77777777" w:rsidR="00191992" w:rsidRDefault="00000000" w:rsidP="004903E6">
            <w:pPr>
              <w:widowControl w:val="0"/>
              <w:spacing w:before="60" w:after="60" w:line="240" w:lineRule="auto"/>
              <w:ind w:left="57" w:right="57"/>
              <w:jc w:val="center"/>
              <w:rPr>
                <w:rFonts w:eastAsia="Calibri"/>
                <w:szCs w:val="26"/>
                <w:lang w:val="en-US"/>
              </w:rPr>
            </w:pPr>
            <w:r>
              <w:rPr>
                <w:szCs w:val="26"/>
              </w:rPr>
              <w:t>Được tính trong chi phí xây dựng Nhà xưởng</w:t>
            </w:r>
          </w:p>
        </w:tc>
      </w:tr>
      <w:tr w:rsidR="00191992" w14:paraId="5BBCB0DF" w14:textId="77777777">
        <w:trPr>
          <w:jc w:val="center"/>
        </w:trPr>
        <w:tc>
          <w:tcPr>
            <w:tcW w:w="429" w:type="pct"/>
            <w:vAlign w:val="center"/>
          </w:tcPr>
          <w:p w14:paraId="73D49519" w14:textId="77777777" w:rsidR="00191992" w:rsidRDefault="00191992" w:rsidP="004903E6">
            <w:pPr>
              <w:pStyle w:val="ListParagraph"/>
              <w:widowControl w:val="0"/>
              <w:numPr>
                <w:ilvl w:val="0"/>
                <w:numId w:val="81"/>
              </w:numPr>
              <w:spacing w:before="60" w:after="60" w:line="240" w:lineRule="auto"/>
              <w:ind w:right="57"/>
              <w:jc w:val="center"/>
            </w:pPr>
          </w:p>
        </w:tc>
        <w:tc>
          <w:tcPr>
            <w:tcW w:w="2437" w:type="pct"/>
            <w:vAlign w:val="center"/>
          </w:tcPr>
          <w:p w14:paraId="3D68E1C9" w14:textId="77777777" w:rsidR="00191992" w:rsidRDefault="00000000" w:rsidP="004903E6">
            <w:pPr>
              <w:widowControl w:val="0"/>
              <w:spacing w:before="60" w:after="60" w:line="240" w:lineRule="auto"/>
              <w:ind w:left="57" w:right="57"/>
              <w:rPr>
                <w:szCs w:val="26"/>
                <w:lang w:val="en-US"/>
              </w:rPr>
            </w:pPr>
            <w:r>
              <w:rPr>
                <w:szCs w:val="26"/>
              </w:rPr>
              <w:t xml:space="preserve">Hệ thống </w:t>
            </w:r>
            <w:r>
              <w:rPr>
                <w:szCs w:val="26"/>
                <w:lang w:val="en-US"/>
              </w:rPr>
              <w:t xml:space="preserve">thu gom và </w:t>
            </w:r>
            <w:r>
              <w:rPr>
                <w:szCs w:val="26"/>
              </w:rPr>
              <w:t>thoát nước mưa</w:t>
            </w:r>
            <w:r>
              <w:rPr>
                <w:szCs w:val="26"/>
                <w:lang w:val="en-US"/>
              </w:rPr>
              <w:t>, nước thải</w:t>
            </w:r>
          </w:p>
        </w:tc>
        <w:tc>
          <w:tcPr>
            <w:tcW w:w="2132" w:type="pct"/>
            <w:vAlign w:val="center"/>
          </w:tcPr>
          <w:p w14:paraId="7BAA9FAD" w14:textId="77777777" w:rsidR="00191992" w:rsidRDefault="00000000" w:rsidP="004903E6">
            <w:pPr>
              <w:widowControl w:val="0"/>
              <w:spacing w:before="60" w:after="60" w:line="240" w:lineRule="auto"/>
              <w:ind w:left="57" w:right="57"/>
              <w:jc w:val="center"/>
              <w:rPr>
                <w:rFonts w:eastAsia="Calibri"/>
                <w:szCs w:val="26"/>
                <w:lang w:val="en-US"/>
              </w:rPr>
            </w:pPr>
            <w:r>
              <w:rPr>
                <w:szCs w:val="26"/>
              </w:rPr>
              <w:t>20.000.000</w:t>
            </w:r>
          </w:p>
        </w:tc>
      </w:tr>
      <w:tr w:rsidR="00191992" w14:paraId="7FDCE584" w14:textId="77777777">
        <w:trPr>
          <w:jc w:val="center"/>
        </w:trPr>
        <w:tc>
          <w:tcPr>
            <w:tcW w:w="429" w:type="pct"/>
            <w:vAlign w:val="center"/>
          </w:tcPr>
          <w:p w14:paraId="70DA531E" w14:textId="77777777" w:rsidR="00191992" w:rsidRDefault="00191992" w:rsidP="004903E6">
            <w:pPr>
              <w:pStyle w:val="ListParagraph"/>
              <w:widowControl w:val="0"/>
              <w:numPr>
                <w:ilvl w:val="0"/>
                <w:numId w:val="81"/>
              </w:numPr>
              <w:spacing w:before="60" w:after="60" w:line="240" w:lineRule="auto"/>
              <w:ind w:right="57"/>
              <w:jc w:val="center"/>
            </w:pPr>
          </w:p>
        </w:tc>
        <w:tc>
          <w:tcPr>
            <w:tcW w:w="2437" w:type="pct"/>
            <w:vAlign w:val="center"/>
          </w:tcPr>
          <w:p w14:paraId="02B3ACA0" w14:textId="77777777" w:rsidR="00191992" w:rsidRDefault="00000000" w:rsidP="004903E6">
            <w:pPr>
              <w:widowControl w:val="0"/>
              <w:spacing w:before="60" w:after="60" w:line="240" w:lineRule="auto"/>
              <w:ind w:left="57" w:right="57"/>
              <w:rPr>
                <w:szCs w:val="26"/>
              </w:rPr>
            </w:pPr>
            <w:r>
              <w:rPr>
                <w:szCs w:val="26"/>
                <w:lang w:val="en-US"/>
              </w:rPr>
              <w:t>Hệ thống xử lý nước thải công suất 130 m</w:t>
            </w:r>
            <w:r>
              <w:rPr>
                <w:szCs w:val="26"/>
                <w:vertAlign w:val="superscript"/>
                <w:lang w:val="en-US"/>
              </w:rPr>
              <w:t>3</w:t>
            </w:r>
            <w:r>
              <w:rPr>
                <w:szCs w:val="26"/>
                <w:lang w:val="en-US"/>
              </w:rPr>
              <w:t>/ngày.đêm</w:t>
            </w:r>
          </w:p>
        </w:tc>
        <w:tc>
          <w:tcPr>
            <w:tcW w:w="2132" w:type="pct"/>
            <w:vAlign w:val="center"/>
          </w:tcPr>
          <w:p w14:paraId="41F21A04" w14:textId="77777777" w:rsidR="00191992" w:rsidRDefault="00000000" w:rsidP="004903E6">
            <w:pPr>
              <w:widowControl w:val="0"/>
              <w:spacing w:before="60" w:after="60" w:line="240" w:lineRule="auto"/>
              <w:ind w:left="57" w:right="57"/>
              <w:jc w:val="center"/>
              <w:rPr>
                <w:szCs w:val="26"/>
                <w:lang w:val="en-US"/>
              </w:rPr>
            </w:pPr>
            <w:r>
              <w:rPr>
                <w:szCs w:val="26"/>
                <w:lang w:val="en-US"/>
              </w:rPr>
              <w:t>2.000.000.000</w:t>
            </w:r>
          </w:p>
        </w:tc>
      </w:tr>
      <w:tr w:rsidR="00191992" w14:paraId="43336249" w14:textId="77777777">
        <w:trPr>
          <w:jc w:val="center"/>
        </w:trPr>
        <w:tc>
          <w:tcPr>
            <w:tcW w:w="429" w:type="pct"/>
            <w:vAlign w:val="center"/>
          </w:tcPr>
          <w:p w14:paraId="585DF688" w14:textId="77777777" w:rsidR="00191992" w:rsidRDefault="00191992" w:rsidP="004903E6">
            <w:pPr>
              <w:pStyle w:val="ListParagraph"/>
              <w:widowControl w:val="0"/>
              <w:numPr>
                <w:ilvl w:val="0"/>
                <w:numId w:val="81"/>
              </w:numPr>
              <w:spacing w:before="60" w:after="60" w:line="240" w:lineRule="auto"/>
              <w:ind w:right="57"/>
              <w:jc w:val="center"/>
            </w:pPr>
          </w:p>
        </w:tc>
        <w:tc>
          <w:tcPr>
            <w:tcW w:w="2437" w:type="pct"/>
            <w:vAlign w:val="center"/>
          </w:tcPr>
          <w:p w14:paraId="27C7A9BB" w14:textId="77777777" w:rsidR="00191992" w:rsidRDefault="00000000" w:rsidP="004903E6">
            <w:pPr>
              <w:widowControl w:val="0"/>
              <w:spacing w:before="60" w:after="60" w:line="240" w:lineRule="auto"/>
              <w:ind w:left="57" w:right="57"/>
              <w:rPr>
                <w:szCs w:val="26"/>
              </w:rPr>
            </w:pPr>
            <w:r>
              <w:rPr>
                <w:szCs w:val="26"/>
                <w:lang w:val="en-US"/>
              </w:rPr>
              <w:t>Hệ thống xử lý mùi hóa chất</w:t>
            </w:r>
          </w:p>
        </w:tc>
        <w:tc>
          <w:tcPr>
            <w:tcW w:w="2132" w:type="pct"/>
            <w:vAlign w:val="center"/>
          </w:tcPr>
          <w:p w14:paraId="31C73B1C" w14:textId="77777777" w:rsidR="00191992" w:rsidRDefault="00000000" w:rsidP="004903E6">
            <w:pPr>
              <w:widowControl w:val="0"/>
              <w:spacing w:before="60" w:after="60" w:line="240" w:lineRule="auto"/>
              <w:ind w:left="57" w:right="57"/>
              <w:jc w:val="center"/>
              <w:rPr>
                <w:szCs w:val="26"/>
                <w:lang w:val="en-US"/>
              </w:rPr>
            </w:pPr>
            <w:r>
              <w:rPr>
                <w:szCs w:val="26"/>
                <w:lang w:val="en-US"/>
              </w:rPr>
              <w:t>200.000.000</w:t>
            </w:r>
          </w:p>
        </w:tc>
      </w:tr>
      <w:tr w:rsidR="00191992" w14:paraId="52645161" w14:textId="77777777">
        <w:trPr>
          <w:jc w:val="center"/>
        </w:trPr>
        <w:tc>
          <w:tcPr>
            <w:tcW w:w="429" w:type="pct"/>
            <w:vAlign w:val="center"/>
          </w:tcPr>
          <w:p w14:paraId="254E5E71" w14:textId="77777777" w:rsidR="00191992" w:rsidRDefault="00191992" w:rsidP="004903E6">
            <w:pPr>
              <w:pStyle w:val="ListParagraph"/>
              <w:widowControl w:val="0"/>
              <w:numPr>
                <w:ilvl w:val="0"/>
                <w:numId w:val="81"/>
              </w:numPr>
              <w:spacing w:before="60" w:after="60" w:line="240" w:lineRule="auto"/>
              <w:ind w:right="57"/>
              <w:jc w:val="center"/>
            </w:pPr>
          </w:p>
        </w:tc>
        <w:tc>
          <w:tcPr>
            <w:tcW w:w="2437" w:type="pct"/>
            <w:vAlign w:val="center"/>
          </w:tcPr>
          <w:p w14:paraId="4A89D94F" w14:textId="77777777" w:rsidR="00191992" w:rsidRDefault="00000000" w:rsidP="004903E6">
            <w:pPr>
              <w:widowControl w:val="0"/>
              <w:spacing w:before="60" w:after="60" w:line="240" w:lineRule="auto"/>
              <w:ind w:left="57" w:right="57"/>
              <w:rPr>
                <w:szCs w:val="26"/>
              </w:rPr>
            </w:pPr>
            <w:r>
              <w:rPr>
                <w:szCs w:val="26"/>
                <w:lang w:val="en-US"/>
              </w:rPr>
              <w:t>Kho chứa</w:t>
            </w:r>
            <w:r>
              <w:rPr>
                <w:szCs w:val="26"/>
              </w:rPr>
              <w:t xml:space="preserve"> CTR</w:t>
            </w:r>
            <w:r>
              <w:rPr>
                <w:szCs w:val="26"/>
                <w:lang w:val="en-US"/>
              </w:rPr>
              <w:t>CNTT (25 m</w:t>
            </w:r>
            <w:r>
              <w:rPr>
                <w:szCs w:val="26"/>
                <w:vertAlign w:val="superscript"/>
                <w:lang w:val="en-US"/>
              </w:rPr>
              <w:t>2</w:t>
            </w:r>
            <w:r>
              <w:rPr>
                <w:szCs w:val="26"/>
                <w:lang w:val="en-US"/>
              </w:rPr>
              <w:t>)</w:t>
            </w:r>
            <w:r>
              <w:rPr>
                <w:szCs w:val="26"/>
              </w:rPr>
              <w:t xml:space="preserve"> và CTNH</w:t>
            </w:r>
            <w:r>
              <w:rPr>
                <w:szCs w:val="26"/>
                <w:lang w:val="en-US"/>
              </w:rPr>
              <w:t xml:space="preserve"> (25 m</w:t>
            </w:r>
            <w:r>
              <w:rPr>
                <w:szCs w:val="26"/>
                <w:vertAlign w:val="superscript"/>
                <w:lang w:val="en-US"/>
              </w:rPr>
              <w:t>2</w:t>
            </w:r>
            <w:r>
              <w:rPr>
                <w:szCs w:val="26"/>
                <w:lang w:val="en-US"/>
              </w:rPr>
              <w:t>)</w:t>
            </w:r>
          </w:p>
        </w:tc>
        <w:tc>
          <w:tcPr>
            <w:tcW w:w="2132" w:type="pct"/>
            <w:vAlign w:val="center"/>
          </w:tcPr>
          <w:p w14:paraId="256297BF" w14:textId="77777777" w:rsidR="00191992" w:rsidRDefault="00000000" w:rsidP="004903E6">
            <w:pPr>
              <w:widowControl w:val="0"/>
              <w:spacing w:before="60" w:after="60" w:line="240" w:lineRule="auto"/>
              <w:ind w:left="57" w:right="57"/>
              <w:jc w:val="center"/>
              <w:rPr>
                <w:szCs w:val="26"/>
                <w:lang w:val="en-US"/>
              </w:rPr>
            </w:pPr>
            <w:r>
              <w:rPr>
                <w:szCs w:val="26"/>
                <w:lang w:val="en-US"/>
              </w:rPr>
              <w:t>130</w:t>
            </w:r>
            <w:r>
              <w:rPr>
                <w:szCs w:val="26"/>
              </w:rPr>
              <w:t>.000.000</w:t>
            </w:r>
          </w:p>
        </w:tc>
      </w:tr>
    </w:tbl>
    <w:p w14:paraId="6D92CBA7" w14:textId="77777777" w:rsidR="00191992" w:rsidRDefault="00000000">
      <w:pPr>
        <w:spacing w:line="312" w:lineRule="auto"/>
        <w:jc w:val="right"/>
        <w:rPr>
          <w:i/>
          <w:szCs w:val="26"/>
        </w:rPr>
      </w:pPr>
      <w:r>
        <w:rPr>
          <w:i/>
          <w:szCs w:val="26"/>
          <w:lang w:eastAsia="ko-KR"/>
        </w:rPr>
        <w:t>(nguồn: Công ty TNHH Dụng cụ Thể thao Kiều Minh, 2023)</w:t>
      </w:r>
    </w:p>
    <w:p w14:paraId="339BC892" w14:textId="77777777" w:rsidR="00191992" w:rsidRDefault="00000000">
      <w:pPr>
        <w:pStyle w:val="Heading3"/>
        <w:keepNext w:val="0"/>
        <w:widowControl w:val="0"/>
        <w:spacing w:before="60" w:after="60"/>
      </w:pPr>
      <w:bookmarkStart w:id="266" w:name="_Toc48725790"/>
      <w:bookmarkStart w:id="267" w:name="_Toc55920835"/>
      <w:bookmarkStart w:id="268" w:name="_Toc48573627"/>
      <w:bookmarkStart w:id="269" w:name="_Toc3185"/>
      <w:bookmarkStart w:id="270" w:name="_Toc8767"/>
      <w:r>
        <w:t>Tổ chức thực hiện, bộ máy quản lý vận hành công trình bảo vệ môi trường</w:t>
      </w:r>
      <w:bookmarkStart w:id="271" w:name="_Toc71979875"/>
      <w:bookmarkStart w:id="272" w:name="_Toc48573753"/>
      <w:bookmarkEnd w:id="266"/>
      <w:bookmarkEnd w:id="267"/>
      <w:bookmarkEnd w:id="268"/>
      <w:bookmarkEnd w:id="269"/>
      <w:bookmarkEnd w:id="270"/>
    </w:p>
    <w:p w14:paraId="7A6A4919" w14:textId="77777777" w:rsidR="00191992" w:rsidRDefault="00000000">
      <w:pPr>
        <w:widowControl w:val="0"/>
        <w:spacing w:before="60" w:after="60"/>
        <w:ind w:firstLine="284"/>
      </w:pPr>
      <w:r>
        <w:t>Tổ chức thực hiện, bộ máy quản lý vận hành công trình bảo vệ môi trường của tổng thể Dự án như sau:</w:t>
      </w:r>
    </w:p>
    <w:p w14:paraId="5A834FE6" w14:textId="77777777" w:rsidR="00191992" w:rsidRDefault="00000000">
      <w:pPr>
        <w:pStyle w:val="Caption"/>
        <w:keepNext/>
        <w:rPr>
          <w:lang w:val="vi-VN"/>
        </w:rPr>
      </w:pPr>
      <w:bookmarkStart w:id="273" w:name="_Toc140406857"/>
      <w:bookmarkEnd w:id="271"/>
      <w:bookmarkEnd w:id="272"/>
      <w:r>
        <w:rPr>
          <w:lang w:val="vi-VN"/>
        </w:rPr>
        <w:t xml:space="preserve">Bảng 4. </w:t>
      </w:r>
      <w:r>
        <w:fldChar w:fldCharType="begin"/>
      </w:r>
      <w:r>
        <w:rPr>
          <w:lang w:val="vi-VN"/>
        </w:rPr>
        <w:instrText xml:space="preserve"> SEQ Bảng_4. \* ARABIC </w:instrText>
      </w:r>
      <w:r>
        <w:fldChar w:fldCharType="separate"/>
      </w:r>
      <w:r>
        <w:rPr>
          <w:lang w:val="vi-VN"/>
        </w:rPr>
        <w:t>40</w:t>
      </w:r>
      <w:r>
        <w:fldChar w:fldCharType="end"/>
      </w:r>
      <w:r>
        <w:rPr>
          <w:lang w:val="vi-VN"/>
        </w:rPr>
        <w:t>: Tổ chức thực hiện, bộ máy quản lý vận hành các công trình BVMT của Dự án</w:t>
      </w:r>
      <w:bookmarkEnd w:id="273"/>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4015"/>
        <w:gridCol w:w="2147"/>
        <w:gridCol w:w="2169"/>
      </w:tblGrid>
      <w:tr w:rsidR="00191992" w14:paraId="4161AD7A" w14:textId="77777777">
        <w:trPr>
          <w:trHeight w:val="569"/>
          <w:tblHeader/>
          <w:jc w:val="center"/>
        </w:trPr>
        <w:tc>
          <w:tcPr>
            <w:tcW w:w="475" w:type="pct"/>
            <w:tcBorders>
              <w:top w:val="single" w:sz="4" w:space="0" w:color="auto"/>
              <w:left w:val="single" w:sz="4" w:space="0" w:color="auto"/>
              <w:bottom w:val="single" w:sz="4" w:space="0" w:color="auto"/>
              <w:right w:val="single" w:sz="4" w:space="0" w:color="auto"/>
            </w:tcBorders>
            <w:vAlign w:val="center"/>
          </w:tcPr>
          <w:p w14:paraId="7A9D024B" w14:textId="77777777" w:rsidR="00191992" w:rsidRDefault="00000000" w:rsidP="004903E6">
            <w:pPr>
              <w:widowControl w:val="0"/>
              <w:spacing w:before="60" w:after="60" w:line="240" w:lineRule="auto"/>
              <w:jc w:val="center"/>
              <w:rPr>
                <w:b/>
                <w:szCs w:val="26"/>
              </w:rPr>
            </w:pPr>
            <w:r>
              <w:rPr>
                <w:b/>
                <w:szCs w:val="26"/>
              </w:rPr>
              <w:t>STT</w:t>
            </w:r>
          </w:p>
        </w:tc>
        <w:tc>
          <w:tcPr>
            <w:tcW w:w="2181" w:type="pct"/>
            <w:tcBorders>
              <w:top w:val="single" w:sz="4" w:space="0" w:color="auto"/>
              <w:left w:val="single" w:sz="4" w:space="0" w:color="auto"/>
              <w:bottom w:val="single" w:sz="4" w:space="0" w:color="auto"/>
              <w:right w:val="single" w:sz="4" w:space="0" w:color="auto"/>
            </w:tcBorders>
            <w:vAlign w:val="center"/>
          </w:tcPr>
          <w:p w14:paraId="746DEBFB" w14:textId="77777777" w:rsidR="00191992" w:rsidRDefault="00000000" w:rsidP="004903E6">
            <w:pPr>
              <w:widowControl w:val="0"/>
              <w:spacing w:before="60" w:after="60" w:line="240" w:lineRule="auto"/>
              <w:jc w:val="center"/>
              <w:rPr>
                <w:b/>
                <w:szCs w:val="26"/>
              </w:rPr>
            </w:pPr>
            <w:r>
              <w:rPr>
                <w:b/>
                <w:szCs w:val="26"/>
              </w:rPr>
              <w:t>Các công trình, biện pháp bảo vệ môi trường</w:t>
            </w:r>
          </w:p>
        </w:tc>
        <w:tc>
          <w:tcPr>
            <w:tcW w:w="1166" w:type="pct"/>
            <w:tcBorders>
              <w:top w:val="single" w:sz="4" w:space="0" w:color="auto"/>
              <w:left w:val="single" w:sz="4" w:space="0" w:color="auto"/>
              <w:bottom w:val="single" w:sz="4" w:space="0" w:color="auto"/>
              <w:right w:val="single" w:sz="4" w:space="0" w:color="auto"/>
            </w:tcBorders>
            <w:vAlign w:val="center"/>
          </w:tcPr>
          <w:p w14:paraId="3802FC63" w14:textId="77777777" w:rsidR="00191992" w:rsidRDefault="00000000" w:rsidP="004903E6">
            <w:pPr>
              <w:widowControl w:val="0"/>
              <w:spacing w:before="60" w:after="60" w:line="240" w:lineRule="auto"/>
              <w:jc w:val="center"/>
              <w:rPr>
                <w:b/>
                <w:szCs w:val="26"/>
                <w:lang w:val="it-IT"/>
              </w:rPr>
            </w:pPr>
            <w:r>
              <w:rPr>
                <w:b/>
                <w:szCs w:val="26"/>
                <w:lang w:val="it-IT"/>
              </w:rPr>
              <w:t>Cơ quan thực hiện và vận hành</w:t>
            </w:r>
          </w:p>
        </w:tc>
        <w:tc>
          <w:tcPr>
            <w:tcW w:w="1178" w:type="pct"/>
            <w:tcBorders>
              <w:top w:val="single" w:sz="4" w:space="0" w:color="auto"/>
              <w:left w:val="single" w:sz="4" w:space="0" w:color="auto"/>
              <w:bottom w:val="single" w:sz="4" w:space="0" w:color="auto"/>
              <w:right w:val="single" w:sz="4" w:space="0" w:color="auto"/>
            </w:tcBorders>
            <w:vAlign w:val="center"/>
          </w:tcPr>
          <w:p w14:paraId="659933B6" w14:textId="77777777" w:rsidR="00191992" w:rsidRDefault="00000000" w:rsidP="004903E6">
            <w:pPr>
              <w:widowControl w:val="0"/>
              <w:spacing w:before="60" w:after="60" w:line="240" w:lineRule="auto"/>
              <w:jc w:val="center"/>
              <w:rPr>
                <w:b/>
                <w:szCs w:val="26"/>
                <w:lang w:val="it-IT"/>
              </w:rPr>
            </w:pPr>
            <w:r>
              <w:rPr>
                <w:b/>
                <w:szCs w:val="26"/>
                <w:lang w:val="it-IT"/>
              </w:rPr>
              <w:t>Tổ chức giám sát, quản lý</w:t>
            </w:r>
          </w:p>
        </w:tc>
      </w:tr>
      <w:tr w:rsidR="00191992" w14:paraId="3359B39C" w14:textId="77777777">
        <w:trPr>
          <w:cantSplit/>
          <w:trHeight w:val="679"/>
          <w:jc w:val="center"/>
        </w:trPr>
        <w:tc>
          <w:tcPr>
            <w:tcW w:w="475" w:type="pct"/>
            <w:tcBorders>
              <w:top w:val="single" w:sz="4" w:space="0" w:color="auto"/>
              <w:left w:val="single" w:sz="4" w:space="0" w:color="auto"/>
              <w:bottom w:val="single" w:sz="4" w:space="0" w:color="auto"/>
              <w:right w:val="single" w:sz="4" w:space="0" w:color="auto"/>
            </w:tcBorders>
            <w:vAlign w:val="center"/>
          </w:tcPr>
          <w:p w14:paraId="5B48EB6C" w14:textId="77777777" w:rsidR="00191992" w:rsidRDefault="00191992" w:rsidP="004903E6">
            <w:pPr>
              <w:pStyle w:val="ListParagraph"/>
              <w:widowControl w:val="0"/>
              <w:numPr>
                <w:ilvl w:val="0"/>
                <w:numId w:val="82"/>
              </w:numPr>
              <w:autoSpaceDE w:val="0"/>
              <w:autoSpaceDN w:val="0"/>
              <w:adjustRightInd w:val="0"/>
              <w:spacing w:before="60" w:after="60" w:line="240" w:lineRule="auto"/>
              <w:jc w:val="center"/>
              <w:rPr>
                <w:lang w:val="it-IT"/>
              </w:rPr>
            </w:pPr>
          </w:p>
        </w:tc>
        <w:tc>
          <w:tcPr>
            <w:tcW w:w="2181" w:type="pct"/>
            <w:tcBorders>
              <w:top w:val="single" w:sz="4" w:space="0" w:color="auto"/>
              <w:left w:val="single" w:sz="4" w:space="0" w:color="auto"/>
              <w:bottom w:val="single" w:sz="4" w:space="0" w:color="auto"/>
              <w:right w:val="single" w:sz="4" w:space="0" w:color="auto"/>
            </w:tcBorders>
            <w:vAlign w:val="center"/>
          </w:tcPr>
          <w:p w14:paraId="177C80BA" w14:textId="77777777" w:rsidR="00191992" w:rsidRDefault="00000000" w:rsidP="004903E6">
            <w:pPr>
              <w:widowControl w:val="0"/>
              <w:spacing w:before="60" w:after="60" w:line="240" w:lineRule="auto"/>
              <w:ind w:left="57" w:right="57"/>
              <w:rPr>
                <w:rFonts w:eastAsia="Calibri"/>
                <w:szCs w:val="26"/>
                <w:lang w:val="en-US"/>
              </w:rPr>
            </w:pPr>
            <w:r>
              <w:rPr>
                <w:szCs w:val="26"/>
              </w:rPr>
              <w:t>Bể tự hoại 3 ngă</w:t>
            </w:r>
            <w:r>
              <w:rPr>
                <w:szCs w:val="26"/>
                <w:lang w:val="en-US"/>
              </w:rPr>
              <w:t>n</w:t>
            </w:r>
          </w:p>
        </w:tc>
        <w:tc>
          <w:tcPr>
            <w:tcW w:w="1166" w:type="pct"/>
            <w:vMerge w:val="restart"/>
            <w:tcBorders>
              <w:top w:val="single" w:sz="4" w:space="0" w:color="auto"/>
              <w:left w:val="single" w:sz="4" w:space="0" w:color="auto"/>
              <w:right w:val="single" w:sz="4" w:space="0" w:color="auto"/>
            </w:tcBorders>
            <w:vAlign w:val="center"/>
          </w:tcPr>
          <w:p w14:paraId="1E632807" w14:textId="77777777" w:rsidR="00191992" w:rsidRDefault="00000000" w:rsidP="004903E6">
            <w:pPr>
              <w:widowControl w:val="0"/>
              <w:autoSpaceDE w:val="0"/>
              <w:autoSpaceDN w:val="0"/>
              <w:adjustRightInd w:val="0"/>
              <w:spacing w:before="60" w:after="60" w:line="240" w:lineRule="auto"/>
              <w:rPr>
                <w:szCs w:val="26"/>
                <w:lang w:val="it-IT"/>
              </w:rPr>
            </w:pPr>
            <w:r>
              <w:rPr>
                <w:szCs w:val="26"/>
                <w:lang w:val="it-IT"/>
              </w:rPr>
              <w:t>- 01 quản lý HSE, môi trường</w:t>
            </w:r>
          </w:p>
          <w:p w14:paraId="5D0360D2" w14:textId="77777777" w:rsidR="00191992" w:rsidRDefault="00000000" w:rsidP="004903E6">
            <w:pPr>
              <w:widowControl w:val="0"/>
              <w:autoSpaceDE w:val="0"/>
              <w:autoSpaceDN w:val="0"/>
              <w:adjustRightInd w:val="0"/>
              <w:spacing w:before="60" w:after="60" w:line="240" w:lineRule="auto"/>
              <w:rPr>
                <w:szCs w:val="26"/>
                <w:lang w:val="it-IT"/>
              </w:rPr>
            </w:pPr>
            <w:r>
              <w:rPr>
                <w:szCs w:val="26"/>
                <w:lang w:val="it-IT"/>
              </w:rPr>
              <w:t>- 04 kỹ thuật vận hành chuyên ngành môi trường</w:t>
            </w:r>
          </w:p>
        </w:tc>
        <w:tc>
          <w:tcPr>
            <w:tcW w:w="1178" w:type="pct"/>
            <w:vMerge w:val="restart"/>
            <w:tcBorders>
              <w:top w:val="single" w:sz="4" w:space="0" w:color="auto"/>
              <w:left w:val="single" w:sz="4" w:space="0" w:color="auto"/>
              <w:right w:val="single" w:sz="4" w:space="0" w:color="auto"/>
            </w:tcBorders>
            <w:vAlign w:val="center"/>
          </w:tcPr>
          <w:p w14:paraId="65A62EAE" w14:textId="77777777" w:rsidR="00191992" w:rsidRDefault="00000000" w:rsidP="004903E6">
            <w:pPr>
              <w:widowControl w:val="0"/>
              <w:autoSpaceDE w:val="0"/>
              <w:autoSpaceDN w:val="0"/>
              <w:adjustRightInd w:val="0"/>
              <w:spacing w:before="60" w:after="60" w:line="240" w:lineRule="auto"/>
              <w:rPr>
                <w:szCs w:val="26"/>
                <w:lang w:val="it-IT"/>
              </w:rPr>
            </w:pPr>
            <w:r>
              <w:rPr>
                <w:szCs w:val="26"/>
                <w:lang w:val="it-IT"/>
              </w:rPr>
              <w:t xml:space="preserve">Công ty TNHH Dụng cụ Thể thao Kiều Minh </w:t>
            </w:r>
          </w:p>
        </w:tc>
      </w:tr>
      <w:tr w:rsidR="00191992" w14:paraId="5B36163C" w14:textId="77777777">
        <w:trPr>
          <w:cantSplit/>
          <w:trHeight w:val="679"/>
          <w:jc w:val="center"/>
        </w:trPr>
        <w:tc>
          <w:tcPr>
            <w:tcW w:w="475" w:type="pct"/>
            <w:tcBorders>
              <w:top w:val="single" w:sz="4" w:space="0" w:color="auto"/>
              <w:left w:val="single" w:sz="4" w:space="0" w:color="auto"/>
              <w:bottom w:val="single" w:sz="4" w:space="0" w:color="auto"/>
              <w:right w:val="single" w:sz="4" w:space="0" w:color="auto"/>
            </w:tcBorders>
            <w:vAlign w:val="center"/>
          </w:tcPr>
          <w:p w14:paraId="134C3ED1" w14:textId="77777777" w:rsidR="00191992" w:rsidRDefault="00191992" w:rsidP="004903E6">
            <w:pPr>
              <w:pStyle w:val="ListParagraph"/>
              <w:widowControl w:val="0"/>
              <w:numPr>
                <w:ilvl w:val="0"/>
                <w:numId w:val="82"/>
              </w:numPr>
              <w:autoSpaceDE w:val="0"/>
              <w:autoSpaceDN w:val="0"/>
              <w:spacing w:before="60" w:after="60" w:line="240" w:lineRule="auto"/>
              <w:jc w:val="center"/>
              <w:rPr>
                <w:lang w:val="it-IT"/>
              </w:rPr>
            </w:pPr>
          </w:p>
        </w:tc>
        <w:tc>
          <w:tcPr>
            <w:tcW w:w="2181" w:type="pct"/>
            <w:tcBorders>
              <w:top w:val="single" w:sz="4" w:space="0" w:color="auto"/>
              <w:left w:val="single" w:sz="4" w:space="0" w:color="auto"/>
              <w:bottom w:val="single" w:sz="4" w:space="0" w:color="auto"/>
              <w:right w:val="single" w:sz="4" w:space="0" w:color="auto"/>
            </w:tcBorders>
            <w:vAlign w:val="center"/>
          </w:tcPr>
          <w:p w14:paraId="6F1294EA" w14:textId="77777777" w:rsidR="00191992" w:rsidRDefault="00000000" w:rsidP="004903E6">
            <w:pPr>
              <w:widowControl w:val="0"/>
              <w:spacing w:before="60" w:after="60" w:line="240" w:lineRule="auto"/>
              <w:ind w:left="57" w:right="57"/>
              <w:rPr>
                <w:rFonts w:eastAsia="Calibri"/>
                <w:szCs w:val="26"/>
                <w:lang w:val="it-IT"/>
              </w:rPr>
            </w:pPr>
            <w:r>
              <w:rPr>
                <w:szCs w:val="26"/>
              </w:rPr>
              <w:t xml:space="preserve">Hệ thống </w:t>
            </w:r>
            <w:r>
              <w:rPr>
                <w:szCs w:val="26"/>
                <w:lang w:val="it-IT"/>
              </w:rPr>
              <w:t xml:space="preserve">thu gom và </w:t>
            </w:r>
            <w:r>
              <w:rPr>
                <w:szCs w:val="26"/>
              </w:rPr>
              <w:t>thoát nước mưa</w:t>
            </w:r>
            <w:r>
              <w:rPr>
                <w:szCs w:val="26"/>
                <w:lang w:val="it-IT"/>
              </w:rPr>
              <w:t>, nước thải</w:t>
            </w:r>
          </w:p>
        </w:tc>
        <w:tc>
          <w:tcPr>
            <w:tcW w:w="1166" w:type="pct"/>
            <w:vMerge/>
            <w:tcBorders>
              <w:left w:val="single" w:sz="4" w:space="0" w:color="auto"/>
              <w:right w:val="single" w:sz="4" w:space="0" w:color="auto"/>
            </w:tcBorders>
            <w:vAlign w:val="center"/>
          </w:tcPr>
          <w:p w14:paraId="36E7CFAB" w14:textId="77777777" w:rsidR="00191992" w:rsidRDefault="00191992" w:rsidP="004903E6">
            <w:pPr>
              <w:spacing w:before="60" w:after="60" w:line="240" w:lineRule="auto"/>
              <w:rPr>
                <w:szCs w:val="26"/>
                <w:lang w:val="it-IT"/>
              </w:rPr>
            </w:pPr>
          </w:p>
        </w:tc>
        <w:tc>
          <w:tcPr>
            <w:tcW w:w="1178" w:type="pct"/>
            <w:vMerge/>
            <w:tcBorders>
              <w:left w:val="single" w:sz="4" w:space="0" w:color="auto"/>
              <w:right w:val="single" w:sz="4" w:space="0" w:color="auto"/>
            </w:tcBorders>
            <w:vAlign w:val="center"/>
          </w:tcPr>
          <w:p w14:paraId="761693EE" w14:textId="77777777" w:rsidR="00191992" w:rsidRDefault="00191992" w:rsidP="004903E6">
            <w:pPr>
              <w:spacing w:before="60" w:after="60" w:line="240" w:lineRule="auto"/>
              <w:rPr>
                <w:szCs w:val="26"/>
                <w:lang w:val="it-IT"/>
              </w:rPr>
            </w:pPr>
          </w:p>
        </w:tc>
      </w:tr>
      <w:tr w:rsidR="00191992" w14:paraId="6F4D18AE" w14:textId="77777777">
        <w:trPr>
          <w:cantSplit/>
          <w:trHeight w:val="355"/>
          <w:jc w:val="center"/>
        </w:trPr>
        <w:tc>
          <w:tcPr>
            <w:tcW w:w="475" w:type="pct"/>
            <w:tcBorders>
              <w:top w:val="single" w:sz="4" w:space="0" w:color="auto"/>
              <w:left w:val="single" w:sz="4" w:space="0" w:color="auto"/>
              <w:bottom w:val="single" w:sz="4" w:space="0" w:color="auto"/>
              <w:right w:val="single" w:sz="4" w:space="0" w:color="auto"/>
            </w:tcBorders>
            <w:vAlign w:val="center"/>
          </w:tcPr>
          <w:p w14:paraId="44FFD08A" w14:textId="77777777" w:rsidR="00191992" w:rsidRDefault="00191992" w:rsidP="004903E6">
            <w:pPr>
              <w:pStyle w:val="ListParagraph"/>
              <w:widowControl w:val="0"/>
              <w:numPr>
                <w:ilvl w:val="0"/>
                <w:numId w:val="82"/>
              </w:numPr>
              <w:autoSpaceDE w:val="0"/>
              <w:autoSpaceDN w:val="0"/>
              <w:spacing w:before="60" w:after="60" w:line="240" w:lineRule="auto"/>
              <w:jc w:val="center"/>
              <w:rPr>
                <w:lang w:val="it-IT"/>
              </w:rPr>
            </w:pPr>
          </w:p>
        </w:tc>
        <w:tc>
          <w:tcPr>
            <w:tcW w:w="2181" w:type="pct"/>
            <w:tcBorders>
              <w:top w:val="single" w:sz="4" w:space="0" w:color="auto"/>
              <w:left w:val="single" w:sz="4" w:space="0" w:color="auto"/>
              <w:bottom w:val="single" w:sz="4" w:space="0" w:color="auto"/>
              <w:right w:val="single" w:sz="4" w:space="0" w:color="auto"/>
            </w:tcBorders>
            <w:vAlign w:val="center"/>
          </w:tcPr>
          <w:p w14:paraId="24F028AF" w14:textId="77777777" w:rsidR="00191992" w:rsidRDefault="00000000" w:rsidP="004903E6">
            <w:pPr>
              <w:widowControl w:val="0"/>
              <w:spacing w:before="60" w:after="60" w:line="240" w:lineRule="auto"/>
              <w:ind w:left="57" w:right="57"/>
              <w:rPr>
                <w:rFonts w:eastAsia="Calibri"/>
                <w:szCs w:val="26"/>
                <w:lang w:val="it-IT"/>
              </w:rPr>
            </w:pPr>
            <w:r>
              <w:rPr>
                <w:szCs w:val="26"/>
                <w:lang w:val="it-IT"/>
              </w:rPr>
              <w:t>Hệ thống xử lý nước thải</w:t>
            </w:r>
          </w:p>
        </w:tc>
        <w:tc>
          <w:tcPr>
            <w:tcW w:w="1166" w:type="pct"/>
            <w:vMerge/>
            <w:tcBorders>
              <w:left w:val="single" w:sz="4" w:space="0" w:color="auto"/>
              <w:right w:val="single" w:sz="4" w:space="0" w:color="auto"/>
            </w:tcBorders>
            <w:vAlign w:val="center"/>
          </w:tcPr>
          <w:p w14:paraId="2C55804A" w14:textId="77777777" w:rsidR="00191992" w:rsidRDefault="00191992" w:rsidP="004903E6">
            <w:pPr>
              <w:spacing w:before="60" w:after="60" w:line="240" w:lineRule="auto"/>
              <w:rPr>
                <w:szCs w:val="26"/>
                <w:lang w:val="it-IT"/>
              </w:rPr>
            </w:pPr>
          </w:p>
        </w:tc>
        <w:tc>
          <w:tcPr>
            <w:tcW w:w="1178" w:type="pct"/>
            <w:vMerge/>
            <w:tcBorders>
              <w:left w:val="single" w:sz="4" w:space="0" w:color="auto"/>
              <w:right w:val="single" w:sz="4" w:space="0" w:color="auto"/>
            </w:tcBorders>
            <w:vAlign w:val="center"/>
          </w:tcPr>
          <w:p w14:paraId="672771FE" w14:textId="77777777" w:rsidR="00191992" w:rsidRDefault="00191992" w:rsidP="004903E6">
            <w:pPr>
              <w:spacing w:before="60" w:after="60" w:line="240" w:lineRule="auto"/>
              <w:rPr>
                <w:szCs w:val="26"/>
                <w:lang w:val="it-IT"/>
              </w:rPr>
            </w:pPr>
          </w:p>
        </w:tc>
      </w:tr>
      <w:tr w:rsidR="00191992" w14:paraId="67A3072D" w14:textId="77777777">
        <w:trPr>
          <w:cantSplit/>
          <w:trHeight w:val="456"/>
          <w:jc w:val="center"/>
        </w:trPr>
        <w:tc>
          <w:tcPr>
            <w:tcW w:w="475" w:type="pct"/>
            <w:tcBorders>
              <w:top w:val="single" w:sz="4" w:space="0" w:color="auto"/>
              <w:left w:val="single" w:sz="4" w:space="0" w:color="auto"/>
              <w:bottom w:val="single" w:sz="4" w:space="0" w:color="auto"/>
              <w:right w:val="single" w:sz="4" w:space="0" w:color="auto"/>
            </w:tcBorders>
            <w:vAlign w:val="center"/>
          </w:tcPr>
          <w:p w14:paraId="7BB8AB44" w14:textId="77777777" w:rsidR="00191992" w:rsidRDefault="00191992" w:rsidP="004903E6">
            <w:pPr>
              <w:pStyle w:val="ListParagraph"/>
              <w:widowControl w:val="0"/>
              <w:numPr>
                <w:ilvl w:val="0"/>
                <w:numId w:val="82"/>
              </w:numPr>
              <w:autoSpaceDE w:val="0"/>
              <w:autoSpaceDN w:val="0"/>
              <w:spacing w:before="60" w:after="60" w:line="240" w:lineRule="auto"/>
              <w:jc w:val="center"/>
              <w:rPr>
                <w:lang w:val="it-IT"/>
              </w:rPr>
            </w:pPr>
          </w:p>
        </w:tc>
        <w:tc>
          <w:tcPr>
            <w:tcW w:w="2181" w:type="pct"/>
            <w:tcBorders>
              <w:top w:val="single" w:sz="4" w:space="0" w:color="auto"/>
              <w:left w:val="single" w:sz="4" w:space="0" w:color="auto"/>
              <w:bottom w:val="single" w:sz="4" w:space="0" w:color="auto"/>
              <w:right w:val="single" w:sz="4" w:space="0" w:color="auto"/>
            </w:tcBorders>
            <w:vAlign w:val="center"/>
          </w:tcPr>
          <w:p w14:paraId="768F4ACF" w14:textId="77777777" w:rsidR="00191992" w:rsidRPr="00D2529C" w:rsidRDefault="00000000" w:rsidP="004903E6">
            <w:pPr>
              <w:widowControl w:val="0"/>
              <w:spacing w:before="60" w:after="60" w:line="240" w:lineRule="auto"/>
              <w:ind w:left="57" w:right="57"/>
              <w:rPr>
                <w:rFonts w:eastAsia="Calibri"/>
                <w:szCs w:val="26"/>
                <w:lang w:val="it-IT"/>
              </w:rPr>
            </w:pPr>
            <w:r>
              <w:rPr>
                <w:szCs w:val="26"/>
                <w:lang w:val="it-IT"/>
              </w:rPr>
              <w:t xml:space="preserve">Hệ thống xử lý </w:t>
            </w:r>
            <w:r w:rsidRPr="00D2529C">
              <w:rPr>
                <w:szCs w:val="26"/>
                <w:lang w:val="it-IT"/>
              </w:rPr>
              <w:t>khí thải</w:t>
            </w:r>
          </w:p>
        </w:tc>
        <w:tc>
          <w:tcPr>
            <w:tcW w:w="1166" w:type="pct"/>
            <w:vMerge/>
            <w:tcBorders>
              <w:left w:val="single" w:sz="4" w:space="0" w:color="auto"/>
              <w:right w:val="single" w:sz="4" w:space="0" w:color="auto"/>
            </w:tcBorders>
            <w:vAlign w:val="center"/>
          </w:tcPr>
          <w:p w14:paraId="7235D1D2" w14:textId="77777777" w:rsidR="00191992" w:rsidRDefault="00191992" w:rsidP="004903E6">
            <w:pPr>
              <w:spacing w:before="60" w:after="60" w:line="240" w:lineRule="auto"/>
              <w:rPr>
                <w:szCs w:val="26"/>
                <w:lang w:val="it-IT"/>
              </w:rPr>
            </w:pPr>
          </w:p>
        </w:tc>
        <w:tc>
          <w:tcPr>
            <w:tcW w:w="1178" w:type="pct"/>
            <w:vMerge/>
            <w:tcBorders>
              <w:left w:val="single" w:sz="4" w:space="0" w:color="auto"/>
              <w:right w:val="single" w:sz="4" w:space="0" w:color="auto"/>
            </w:tcBorders>
            <w:vAlign w:val="center"/>
          </w:tcPr>
          <w:p w14:paraId="15BF516A" w14:textId="77777777" w:rsidR="00191992" w:rsidRDefault="00191992" w:rsidP="004903E6">
            <w:pPr>
              <w:spacing w:before="60" w:after="60" w:line="240" w:lineRule="auto"/>
              <w:rPr>
                <w:szCs w:val="26"/>
                <w:lang w:val="it-IT"/>
              </w:rPr>
            </w:pPr>
          </w:p>
        </w:tc>
      </w:tr>
      <w:tr w:rsidR="00191992" w14:paraId="4D63D4F4" w14:textId="77777777">
        <w:trPr>
          <w:cantSplit/>
          <w:trHeight w:val="419"/>
          <w:jc w:val="center"/>
        </w:trPr>
        <w:tc>
          <w:tcPr>
            <w:tcW w:w="475" w:type="pct"/>
            <w:tcBorders>
              <w:top w:val="single" w:sz="4" w:space="0" w:color="auto"/>
              <w:left w:val="single" w:sz="4" w:space="0" w:color="auto"/>
              <w:bottom w:val="single" w:sz="4" w:space="0" w:color="auto"/>
              <w:right w:val="single" w:sz="4" w:space="0" w:color="auto"/>
            </w:tcBorders>
            <w:vAlign w:val="center"/>
          </w:tcPr>
          <w:p w14:paraId="745747F9" w14:textId="77777777" w:rsidR="00191992" w:rsidRDefault="00191992" w:rsidP="004903E6">
            <w:pPr>
              <w:pStyle w:val="ListParagraph"/>
              <w:widowControl w:val="0"/>
              <w:numPr>
                <w:ilvl w:val="0"/>
                <w:numId w:val="82"/>
              </w:numPr>
              <w:autoSpaceDE w:val="0"/>
              <w:autoSpaceDN w:val="0"/>
              <w:spacing w:before="60" w:after="60" w:line="240" w:lineRule="auto"/>
              <w:jc w:val="center"/>
              <w:rPr>
                <w:lang w:val="it-IT"/>
              </w:rPr>
            </w:pPr>
          </w:p>
        </w:tc>
        <w:tc>
          <w:tcPr>
            <w:tcW w:w="2181" w:type="pct"/>
            <w:tcBorders>
              <w:top w:val="single" w:sz="4" w:space="0" w:color="auto"/>
              <w:left w:val="single" w:sz="4" w:space="0" w:color="auto"/>
              <w:bottom w:val="single" w:sz="4" w:space="0" w:color="auto"/>
              <w:right w:val="single" w:sz="4" w:space="0" w:color="auto"/>
            </w:tcBorders>
            <w:vAlign w:val="center"/>
          </w:tcPr>
          <w:p w14:paraId="53711A9C" w14:textId="77777777" w:rsidR="00191992" w:rsidRDefault="00000000" w:rsidP="004903E6">
            <w:pPr>
              <w:widowControl w:val="0"/>
              <w:spacing w:before="60" w:after="60" w:line="240" w:lineRule="auto"/>
              <w:ind w:left="57" w:right="57"/>
              <w:rPr>
                <w:rFonts w:eastAsia="Calibri"/>
                <w:szCs w:val="26"/>
              </w:rPr>
            </w:pPr>
            <w:r>
              <w:rPr>
                <w:szCs w:val="26"/>
                <w:lang w:val="it-IT"/>
              </w:rPr>
              <w:t>Kho chứa</w:t>
            </w:r>
            <w:r>
              <w:rPr>
                <w:szCs w:val="26"/>
              </w:rPr>
              <w:t xml:space="preserve"> CTR</w:t>
            </w:r>
            <w:r>
              <w:rPr>
                <w:szCs w:val="26"/>
                <w:lang w:val="it-IT"/>
              </w:rPr>
              <w:t>CNTT</w:t>
            </w:r>
            <w:r>
              <w:rPr>
                <w:szCs w:val="26"/>
              </w:rPr>
              <w:t xml:space="preserve"> và CTNH</w:t>
            </w:r>
          </w:p>
        </w:tc>
        <w:tc>
          <w:tcPr>
            <w:tcW w:w="1166" w:type="pct"/>
            <w:vMerge/>
            <w:tcBorders>
              <w:left w:val="single" w:sz="4" w:space="0" w:color="auto"/>
              <w:right w:val="single" w:sz="4" w:space="0" w:color="auto"/>
            </w:tcBorders>
            <w:vAlign w:val="center"/>
          </w:tcPr>
          <w:p w14:paraId="3516B5F4" w14:textId="77777777" w:rsidR="00191992" w:rsidRDefault="00191992" w:rsidP="004903E6">
            <w:pPr>
              <w:spacing w:before="60" w:after="60" w:line="240" w:lineRule="auto"/>
              <w:rPr>
                <w:szCs w:val="26"/>
                <w:lang w:val="it-IT"/>
              </w:rPr>
            </w:pPr>
          </w:p>
        </w:tc>
        <w:tc>
          <w:tcPr>
            <w:tcW w:w="1178" w:type="pct"/>
            <w:vMerge/>
            <w:tcBorders>
              <w:left w:val="single" w:sz="4" w:space="0" w:color="auto"/>
              <w:right w:val="single" w:sz="4" w:space="0" w:color="auto"/>
            </w:tcBorders>
            <w:vAlign w:val="center"/>
          </w:tcPr>
          <w:p w14:paraId="434F1EF7" w14:textId="77777777" w:rsidR="00191992" w:rsidRDefault="00191992" w:rsidP="004903E6">
            <w:pPr>
              <w:spacing w:before="60" w:after="60" w:line="240" w:lineRule="auto"/>
              <w:rPr>
                <w:szCs w:val="26"/>
                <w:lang w:val="it-IT"/>
              </w:rPr>
            </w:pPr>
          </w:p>
        </w:tc>
      </w:tr>
    </w:tbl>
    <w:p w14:paraId="09ED6BB6" w14:textId="77777777" w:rsidR="00191992" w:rsidRDefault="00000000" w:rsidP="004903E6">
      <w:pPr>
        <w:spacing w:before="60" w:after="60" w:line="240" w:lineRule="auto"/>
        <w:jc w:val="right"/>
        <w:rPr>
          <w:i/>
          <w:szCs w:val="26"/>
        </w:rPr>
      </w:pPr>
      <w:r>
        <w:rPr>
          <w:i/>
          <w:szCs w:val="26"/>
          <w:lang w:eastAsia="ko-KR"/>
        </w:rPr>
        <w:t>(</w:t>
      </w:r>
      <w:r>
        <w:rPr>
          <w:i/>
          <w:szCs w:val="26"/>
          <w:lang w:val="it-IT" w:eastAsia="ko-KR"/>
        </w:rPr>
        <w:t>N</w:t>
      </w:r>
      <w:r>
        <w:rPr>
          <w:i/>
          <w:szCs w:val="26"/>
          <w:lang w:eastAsia="ko-KR"/>
        </w:rPr>
        <w:t>guồn: Công ty TNHH Dụng cụ Thể thao Kiều Minh, 202</w:t>
      </w:r>
      <w:r>
        <w:rPr>
          <w:i/>
          <w:szCs w:val="26"/>
          <w:lang w:val="it-IT" w:eastAsia="ko-KR"/>
        </w:rPr>
        <w:t>3</w:t>
      </w:r>
      <w:r>
        <w:rPr>
          <w:i/>
          <w:szCs w:val="26"/>
          <w:lang w:eastAsia="ko-KR"/>
        </w:rPr>
        <w:t>)</w:t>
      </w:r>
    </w:p>
    <w:p w14:paraId="7449DB23" w14:textId="77777777" w:rsidR="00191992" w:rsidRDefault="00000000">
      <w:pPr>
        <w:pStyle w:val="Heading2"/>
        <w:keepNext w:val="0"/>
        <w:widowControl w:val="0"/>
        <w:spacing w:before="60" w:after="60"/>
      </w:pPr>
      <w:bookmarkStart w:id="274" w:name="_Toc48725791"/>
      <w:bookmarkStart w:id="275" w:name="_Toc44057955"/>
      <w:bookmarkStart w:id="276" w:name="_Toc1170"/>
      <w:bookmarkStart w:id="277" w:name="_Toc55920836"/>
      <w:bookmarkStart w:id="278" w:name="_Toc5693"/>
      <w:r>
        <w:t>Nhận xét về mức độ chi tiết, độ tin cậy của các kết quả đánh giá, dự báo</w:t>
      </w:r>
      <w:bookmarkEnd w:id="274"/>
      <w:bookmarkEnd w:id="275"/>
      <w:bookmarkEnd w:id="276"/>
      <w:bookmarkEnd w:id="277"/>
      <w:bookmarkEnd w:id="278"/>
    </w:p>
    <w:p w14:paraId="5068CC7E" w14:textId="77777777" w:rsidR="00191992" w:rsidRDefault="00000000">
      <w:pPr>
        <w:pStyle w:val="Heading3"/>
        <w:keepNext w:val="0"/>
        <w:widowControl w:val="0"/>
        <w:spacing w:before="60" w:after="60"/>
      </w:pPr>
      <w:bookmarkStart w:id="279" w:name="_Toc44057956"/>
      <w:bookmarkStart w:id="280" w:name="_Toc25092"/>
      <w:bookmarkStart w:id="281" w:name="_Toc55920837"/>
      <w:bookmarkStart w:id="282" w:name="_Toc48725792"/>
      <w:bookmarkStart w:id="283" w:name="_Toc1653"/>
      <w:r>
        <w:t>Đánh giá độ chi tiết</w:t>
      </w:r>
      <w:bookmarkEnd w:id="279"/>
      <w:bookmarkEnd w:id="280"/>
      <w:bookmarkEnd w:id="281"/>
      <w:bookmarkEnd w:id="282"/>
      <w:bookmarkEnd w:id="283"/>
    </w:p>
    <w:p w14:paraId="5F79E480" w14:textId="77777777" w:rsidR="00191992" w:rsidRDefault="00000000">
      <w:pPr>
        <w:widowControl w:val="0"/>
        <w:spacing w:before="60" w:after="60"/>
        <w:ind w:firstLine="284"/>
        <w:rPr>
          <w:szCs w:val="26"/>
        </w:rPr>
      </w:pPr>
      <w:r>
        <w:rPr>
          <w:szCs w:val="26"/>
        </w:rPr>
        <w:t xml:space="preserve">Nhìn </w:t>
      </w:r>
      <w:r>
        <w:t>chung</w:t>
      </w:r>
      <w:r>
        <w:rPr>
          <w:szCs w:val="26"/>
        </w:rPr>
        <w:t>, có thể đánh giá tổng hợp là tuy còn có một số nguồn, tác động chưa thể định lượng hóa cụ thể các tính chất đặc trưng do thiếu các căn cứ kỹ thuật tin cậy. Song về cơ bản các nguồn và tác động này chỉ đóng vai trò thứ yếu, không có ý nghĩa quan trọng, hoặc quyết định trong việc gây nên các tác động chính và các tác động tích lũy lâu dài của Dự án đối với trạng thái môi trường trên khu vực.</w:t>
      </w:r>
    </w:p>
    <w:p w14:paraId="623FDD76" w14:textId="77777777" w:rsidR="00191992" w:rsidRDefault="00000000">
      <w:pPr>
        <w:widowControl w:val="0"/>
        <w:spacing w:before="60" w:after="60"/>
        <w:ind w:firstLine="284"/>
        <w:rPr>
          <w:szCs w:val="26"/>
        </w:rPr>
      </w:pPr>
      <w:r>
        <w:t>Báo</w:t>
      </w:r>
      <w:r>
        <w:rPr>
          <w:szCs w:val="26"/>
        </w:rPr>
        <w:t xml:space="preserve"> cáo đã bám sát nội dung và bảo đảm được các yêu cầu đặt ra theo Nghị định số </w:t>
      </w:r>
      <w:r>
        <w:rPr>
          <w:szCs w:val="26"/>
        </w:rPr>
        <w:lastRenderedPageBreak/>
        <w:t>08/2022/NĐ-CP và Thông tư số 02:2022/TT-BTNMT đã nhận dạng, định lượng hóa và đưa ra các kết quả nghiên cứu đánh giá cụ thể về các đối tượng, quy mô, mức độ tác động của các nguồn gây tác động chủ yếu, các nguồn tạo nên nguy cơ tích lũy tiềm ẩn các tác động xấu dài hạn và ngắn hạn đối với môi trường trên khu vực, với mức độ chi tiết và độ tin cậy của các đánh giá là tương đối đạt yêu cầu.</w:t>
      </w:r>
    </w:p>
    <w:p w14:paraId="471FE556" w14:textId="77777777" w:rsidR="00191992" w:rsidRDefault="00000000">
      <w:pPr>
        <w:pStyle w:val="Heading3"/>
        <w:keepNext w:val="0"/>
        <w:widowControl w:val="0"/>
        <w:spacing w:before="60" w:after="60"/>
      </w:pPr>
      <w:bookmarkStart w:id="284" w:name="_Toc48725793"/>
      <w:bookmarkStart w:id="285" w:name="_Toc55920838"/>
      <w:bookmarkStart w:id="286" w:name="_Toc10464"/>
      <w:bookmarkStart w:id="287" w:name="_Toc30506"/>
      <w:r>
        <w:t>Đánh giá độ tin cậy của các phương pháp đánh giá môi trường</w:t>
      </w:r>
      <w:bookmarkEnd w:id="284"/>
      <w:bookmarkEnd w:id="285"/>
      <w:bookmarkEnd w:id="286"/>
      <w:bookmarkEnd w:id="287"/>
    </w:p>
    <w:p w14:paraId="2DADFC8B" w14:textId="77777777" w:rsidR="00191992" w:rsidRDefault="00000000">
      <w:pPr>
        <w:widowControl w:val="0"/>
        <w:spacing w:before="60" w:after="60"/>
        <w:ind w:firstLine="284"/>
        <w:rPr>
          <w:szCs w:val="26"/>
        </w:rPr>
      </w:pPr>
      <w:r>
        <w:rPr>
          <w:szCs w:val="26"/>
        </w:rPr>
        <w:t>Báo cáo đã tiến hành nghiên cứu, khảo sát, đo đạc và đánh giá kỹ càng về hiện trạng khu vực dự án, thu thập được các nguồn số liệu tin cậy, đầy đủ về quá trình nghiên cứu đầu tư và thiết kế Dự án, cũng như đã đánh giá đúng được hiện trạng và khả năng chịu tải của môi trường tự nhiên trên khu vực Dự án và vùng lân cận;</w:t>
      </w:r>
    </w:p>
    <w:p w14:paraId="06BE3458" w14:textId="77777777" w:rsidR="00191992" w:rsidRDefault="00000000">
      <w:pPr>
        <w:widowControl w:val="0"/>
        <w:spacing w:before="60" w:after="60"/>
        <w:ind w:firstLine="284"/>
        <w:rPr>
          <w:szCs w:val="26"/>
        </w:rPr>
      </w:pPr>
      <w:r>
        <w:rPr>
          <w:szCs w:val="26"/>
        </w:rPr>
        <w:t>Phương pháp ĐTM sử dụng trong báo cáo là các phương pháp ĐTM có tính áp dụng phổ cập, bảo đảm độ tin cậy.</w:t>
      </w:r>
    </w:p>
    <w:p w14:paraId="49EAD143" w14:textId="77777777" w:rsidR="00191992" w:rsidRDefault="00000000">
      <w:pPr>
        <w:pStyle w:val="Caption"/>
        <w:keepNext/>
        <w:rPr>
          <w:lang w:val="vi-VN"/>
        </w:rPr>
      </w:pPr>
      <w:bookmarkStart w:id="288" w:name="_Toc140406858"/>
      <w:r>
        <w:rPr>
          <w:lang w:val="vi-VN"/>
        </w:rPr>
        <w:t xml:space="preserve">Bảng 4. </w:t>
      </w:r>
      <w:r>
        <w:fldChar w:fldCharType="begin"/>
      </w:r>
      <w:r>
        <w:rPr>
          <w:lang w:val="vi-VN"/>
        </w:rPr>
        <w:instrText xml:space="preserve"> SEQ Bảng_4. \* ARABIC </w:instrText>
      </w:r>
      <w:r>
        <w:fldChar w:fldCharType="separate"/>
      </w:r>
      <w:r>
        <w:rPr>
          <w:lang w:val="vi-VN"/>
        </w:rPr>
        <w:t>41</w:t>
      </w:r>
      <w:r>
        <w:fldChar w:fldCharType="end"/>
      </w:r>
      <w:r>
        <w:rPr>
          <w:lang w:val="vi-VN"/>
        </w:rPr>
        <w:t>: Mức độ chi tiết và độ tin cậy của các đánh giá</w:t>
      </w:r>
      <w:bookmarkEnd w:id="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051"/>
        <w:gridCol w:w="3748"/>
        <w:gridCol w:w="1497"/>
        <w:gridCol w:w="1391"/>
      </w:tblGrid>
      <w:tr w:rsidR="00191992" w14:paraId="17A5769D" w14:textId="77777777">
        <w:trPr>
          <w:trHeight w:val="340"/>
          <w:tblHeader/>
          <w:jc w:val="center"/>
        </w:trPr>
        <w:tc>
          <w:tcPr>
            <w:tcW w:w="375" w:type="pct"/>
            <w:vAlign w:val="center"/>
          </w:tcPr>
          <w:p w14:paraId="506AC125" w14:textId="77777777" w:rsidR="00191992" w:rsidRDefault="00000000" w:rsidP="004903E6">
            <w:pPr>
              <w:spacing w:before="60" w:after="60" w:line="240" w:lineRule="auto"/>
              <w:rPr>
                <w:b/>
                <w:kern w:val="2"/>
                <w:szCs w:val="26"/>
                <w:lang w:eastAsia="zh-CN"/>
              </w:rPr>
            </w:pPr>
            <w:r>
              <w:rPr>
                <w:b/>
                <w:kern w:val="2"/>
                <w:szCs w:val="26"/>
                <w:lang w:eastAsia="zh-CN"/>
              </w:rPr>
              <w:t>STT</w:t>
            </w:r>
          </w:p>
        </w:tc>
        <w:tc>
          <w:tcPr>
            <w:tcW w:w="1092" w:type="pct"/>
            <w:vAlign w:val="center"/>
          </w:tcPr>
          <w:p w14:paraId="2A807F0F" w14:textId="77777777" w:rsidR="00191992" w:rsidRDefault="00000000" w:rsidP="004903E6">
            <w:pPr>
              <w:spacing w:before="60" w:after="60" w:line="240" w:lineRule="auto"/>
              <w:jc w:val="center"/>
              <w:rPr>
                <w:b/>
                <w:kern w:val="2"/>
                <w:szCs w:val="26"/>
                <w:lang w:eastAsia="zh-CN"/>
              </w:rPr>
            </w:pPr>
            <w:r>
              <w:rPr>
                <w:b/>
                <w:kern w:val="2"/>
                <w:szCs w:val="26"/>
                <w:lang w:eastAsia="zh-CN"/>
              </w:rPr>
              <w:t xml:space="preserve">Nội dung </w:t>
            </w:r>
          </w:p>
          <w:p w14:paraId="1E973B64" w14:textId="77777777" w:rsidR="00191992" w:rsidRDefault="00000000" w:rsidP="004903E6">
            <w:pPr>
              <w:spacing w:before="60" w:after="60" w:line="240" w:lineRule="auto"/>
              <w:jc w:val="center"/>
              <w:rPr>
                <w:b/>
                <w:kern w:val="2"/>
                <w:szCs w:val="26"/>
                <w:lang w:eastAsia="zh-CN"/>
              </w:rPr>
            </w:pPr>
            <w:r>
              <w:rPr>
                <w:b/>
                <w:kern w:val="2"/>
                <w:szCs w:val="26"/>
                <w:lang w:eastAsia="zh-CN"/>
              </w:rPr>
              <w:t>đánh giá</w:t>
            </w:r>
          </w:p>
        </w:tc>
        <w:tc>
          <w:tcPr>
            <w:tcW w:w="2792" w:type="pct"/>
            <w:gridSpan w:val="2"/>
            <w:vAlign w:val="center"/>
          </w:tcPr>
          <w:p w14:paraId="2ACE361C" w14:textId="77777777" w:rsidR="00191992" w:rsidRDefault="00000000" w:rsidP="004903E6">
            <w:pPr>
              <w:spacing w:before="60" w:after="60" w:line="240" w:lineRule="auto"/>
              <w:jc w:val="center"/>
              <w:rPr>
                <w:b/>
                <w:kern w:val="2"/>
                <w:szCs w:val="26"/>
                <w:lang w:eastAsia="zh-CN"/>
              </w:rPr>
            </w:pPr>
            <w:r>
              <w:rPr>
                <w:b/>
                <w:kern w:val="2"/>
                <w:szCs w:val="26"/>
                <w:lang w:eastAsia="zh-CN"/>
              </w:rPr>
              <w:t>Mức chi tiết</w:t>
            </w:r>
          </w:p>
        </w:tc>
        <w:tc>
          <w:tcPr>
            <w:tcW w:w="741" w:type="pct"/>
            <w:vAlign w:val="center"/>
          </w:tcPr>
          <w:p w14:paraId="43FE8E4A" w14:textId="77777777" w:rsidR="00191992" w:rsidRDefault="00000000" w:rsidP="004903E6">
            <w:pPr>
              <w:spacing w:before="60" w:after="60" w:line="240" w:lineRule="auto"/>
              <w:jc w:val="center"/>
              <w:rPr>
                <w:b/>
                <w:kern w:val="2"/>
                <w:szCs w:val="26"/>
                <w:lang w:eastAsia="zh-CN"/>
              </w:rPr>
            </w:pPr>
            <w:r>
              <w:rPr>
                <w:b/>
                <w:kern w:val="2"/>
                <w:szCs w:val="26"/>
                <w:lang w:eastAsia="zh-CN"/>
              </w:rPr>
              <w:t>Độ tin cậy</w:t>
            </w:r>
          </w:p>
        </w:tc>
      </w:tr>
      <w:tr w:rsidR="00191992" w14:paraId="1CE80C69" w14:textId="77777777">
        <w:trPr>
          <w:trHeight w:val="340"/>
          <w:jc w:val="center"/>
        </w:trPr>
        <w:tc>
          <w:tcPr>
            <w:tcW w:w="375" w:type="pct"/>
            <w:vAlign w:val="center"/>
          </w:tcPr>
          <w:p w14:paraId="41C434AF" w14:textId="77777777" w:rsidR="00191992" w:rsidRDefault="00000000" w:rsidP="004903E6">
            <w:pPr>
              <w:spacing w:before="60" w:after="60" w:line="240" w:lineRule="auto"/>
              <w:jc w:val="center"/>
              <w:rPr>
                <w:kern w:val="2"/>
                <w:szCs w:val="26"/>
                <w:lang w:eastAsia="zh-CN"/>
              </w:rPr>
            </w:pPr>
            <w:r>
              <w:rPr>
                <w:kern w:val="2"/>
                <w:szCs w:val="26"/>
                <w:lang w:eastAsia="zh-CN"/>
              </w:rPr>
              <w:t>01</w:t>
            </w:r>
          </w:p>
        </w:tc>
        <w:tc>
          <w:tcPr>
            <w:tcW w:w="1092" w:type="pct"/>
            <w:vAlign w:val="center"/>
          </w:tcPr>
          <w:p w14:paraId="1F25FAA3" w14:textId="77777777" w:rsidR="00191992" w:rsidRDefault="00000000" w:rsidP="004903E6">
            <w:pPr>
              <w:spacing w:before="60" w:after="60" w:line="240" w:lineRule="auto"/>
              <w:jc w:val="center"/>
              <w:rPr>
                <w:kern w:val="2"/>
                <w:szCs w:val="26"/>
                <w:lang w:eastAsia="zh-CN"/>
              </w:rPr>
            </w:pPr>
            <w:r>
              <w:rPr>
                <w:kern w:val="2"/>
                <w:szCs w:val="26"/>
                <w:lang w:eastAsia="zh-CN"/>
              </w:rPr>
              <w:t>Đánh giá tải lượng, nồng độ của khí thải, bụi do hoạt động lthi công xây dựng và lắp đặt thiết bị</w:t>
            </w:r>
          </w:p>
        </w:tc>
        <w:tc>
          <w:tcPr>
            <w:tcW w:w="1995" w:type="pct"/>
          </w:tcPr>
          <w:p w14:paraId="0F0D099F" w14:textId="77777777" w:rsidR="00191992" w:rsidRDefault="00000000" w:rsidP="004903E6">
            <w:pPr>
              <w:spacing w:before="60" w:after="60" w:line="240" w:lineRule="auto"/>
              <w:jc w:val="left"/>
              <w:rPr>
                <w:kern w:val="2"/>
                <w:szCs w:val="26"/>
                <w:lang w:eastAsia="zh-CN"/>
              </w:rPr>
            </w:pPr>
            <w:r>
              <w:rPr>
                <w:kern w:val="2"/>
                <w:szCs w:val="26"/>
                <w:lang w:eastAsia="zh-CN"/>
              </w:rPr>
              <w:t>- Phương pháp liệt kê</w:t>
            </w:r>
          </w:p>
          <w:p w14:paraId="0236DA67" w14:textId="77777777" w:rsidR="00191992" w:rsidRDefault="00000000" w:rsidP="004903E6">
            <w:pPr>
              <w:tabs>
                <w:tab w:val="right" w:pos="3356"/>
              </w:tabs>
              <w:spacing w:before="60" w:after="60" w:line="240" w:lineRule="auto"/>
              <w:jc w:val="left"/>
              <w:rPr>
                <w:kern w:val="2"/>
                <w:szCs w:val="26"/>
                <w:lang w:eastAsia="zh-CN"/>
              </w:rPr>
            </w:pPr>
            <w:r>
              <w:rPr>
                <w:kern w:val="2"/>
                <w:szCs w:val="26"/>
                <w:lang w:eastAsia="zh-CN"/>
              </w:rPr>
              <w:t>- Phương pháp thống kê</w:t>
            </w:r>
            <w:r>
              <w:rPr>
                <w:kern w:val="2"/>
                <w:szCs w:val="26"/>
                <w:lang w:eastAsia="zh-CN"/>
              </w:rPr>
              <w:tab/>
            </w:r>
          </w:p>
          <w:p w14:paraId="0D655965" w14:textId="77777777" w:rsidR="00191992" w:rsidRDefault="00000000" w:rsidP="004903E6">
            <w:pPr>
              <w:spacing w:before="60" w:after="60" w:line="240" w:lineRule="auto"/>
              <w:jc w:val="left"/>
              <w:rPr>
                <w:kern w:val="2"/>
                <w:szCs w:val="26"/>
                <w:lang w:eastAsia="zh-CN"/>
              </w:rPr>
            </w:pPr>
            <w:r>
              <w:rPr>
                <w:kern w:val="2"/>
                <w:szCs w:val="26"/>
                <w:lang w:eastAsia="zh-CN"/>
              </w:rPr>
              <w:t>- Phương pháp so sánh</w:t>
            </w:r>
          </w:p>
          <w:p w14:paraId="04231F1C" w14:textId="77777777" w:rsidR="00191992" w:rsidRDefault="00000000" w:rsidP="004903E6">
            <w:pPr>
              <w:spacing w:before="60" w:after="60" w:line="240" w:lineRule="auto"/>
              <w:jc w:val="left"/>
              <w:rPr>
                <w:kern w:val="2"/>
                <w:szCs w:val="26"/>
                <w:lang w:eastAsia="zh-CN"/>
              </w:rPr>
            </w:pPr>
            <w:r>
              <w:rPr>
                <w:kern w:val="2"/>
                <w:szCs w:val="26"/>
                <w:lang w:eastAsia="zh-CN"/>
              </w:rPr>
              <w:t>- Phương pháp đánh giá nhanh</w:t>
            </w:r>
          </w:p>
          <w:p w14:paraId="526D2E1E" w14:textId="77777777" w:rsidR="00191992" w:rsidRDefault="00000000" w:rsidP="004903E6">
            <w:pPr>
              <w:spacing w:before="60" w:after="60" w:line="240" w:lineRule="auto"/>
              <w:jc w:val="left"/>
              <w:rPr>
                <w:kern w:val="2"/>
                <w:szCs w:val="26"/>
                <w:lang w:eastAsia="zh-CN"/>
              </w:rPr>
            </w:pPr>
            <w:r>
              <w:rPr>
                <w:kern w:val="2"/>
                <w:szCs w:val="26"/>
                <w:lang w:eastAsia="zh-CN"/>
              </w:rPr>
              <w:t>- Phương khảo sát hiện trường</w:t>
            </w:r>
          </w:p>
          <w:p w14:paraId="418F1089" w14:textId="77777777" w:rsidR="00191992" w:rsidRDefault="00000000" w:rsidP="004903E6">
            <w:pPr>
              <w:spacing w:before="60" w:after="60" w:line="240" w:lineRule="auto"/>
              <w:jc w:val="left"/>
              <w:rPr>
                <w:kern w:val="2"/>
                <w:szCs w:val="26"/>
                <w:lang w:eastAsia="zh-CN"/>
              </w:rPr>
            </w:pPr>
            <w:r>
              <w:rPr>
                <w:kern w:val="2"/>
                <w:szCs w:val="26"/>
                <w:lang w:eastAsia="zh-CN"/>
              </w:rPr>
              <w:t>- Phương pháp thu thập thông tin</w:t>
            </w:r>
          </w:p>
          <w:p w14:paraId="287A373B" w14:textId="77777777" w:rsidR="00191992" w:rsidRDefault="00000000" w:rsidP="004903E6">
            <w:pPr>
              <w:spacing w:before="60" w:after="60" w:line="240" w:lineRule="auto"/>
              <w:jc w:val="left"/>
              <w:rPr>
                <w:kern w:val="2"/>
                <w:szCs w:val="26"/>
                <w:lang w:eastAsia="zh-CN"/>
              </w:rPr>
            </w:pPr>
            <w:r>
              <w:rPr>
                <w:kern w:val="2"/>
                <w:szCs w:val="26"/>
                <w:lang w:eastAsia="zh-CN"/>
              </w:rPr>
              <w:t>- Phương pháp tính toán dựa  vào không gian, diện tích nhà xưởng (PP  hình hộp)</w:t>
            </w:r>
          </w:p>
          <w:p w14:paraId="73A595A4" w14:textId="77777777" w:rsidR="00191992" w:rsidRDefault="00000000" w:rsidP="004903E6">
            <w:pPr>
              <w:spacing w:before="60" w:after="60" w:line="240" w:lineRule="auto"/>
              <w:rPr>
                <w:kern w:val="2"/>
                <w:szCs w:val="26"/>
                <w:lang w:eastAsia="zh-CN"/>
              </w:rPr>
            </w:pPr>
            <w:r>
              <w:rPr>
                <w:kern w:val="2"/>
                <w:szCs w:val="26"/>
                <w:lang w:eastAsia="zh-CN"/>
              </w:rPr>
              <w:t>- Phương pháp đo đạc, phân tích trong phòng thí nghiệm</w:t>
            </w:r>
          </w:p>
        </w:tc>
        <w:tc>
          <w:tcPr>
            <w:tcW w:w="797" w:type="pct"/>
            <w:vAlign w:val="center"/>
          </w:tcPr>
          <w:p w14:paraId="326AB229" w14:textId="77777777" w:rsidR="00191992" w:rsidRDefault="00000000" w:rsidP="004903E6">
            <w:pPr>
              <w:spacing w:before="60" w:after="60" w:line="240" w:lineRule="auto"/>
              <w:jc w:val="center"/>
              <w:rPr>
                <w:kern w:val="2"/>
                <w:szCs w:val="26"/>
                <w:lang w:eastAsia="zh-CN"/>
              </w:rPr>
            </w:pPr>
            <w:r>
              <w:rPr>
                <w:kern w:val="2"/>
                <w:szCs w:val="26"/>
                <w:lang w:eastAsia="zh-CN"/>
              </w:rPr>
              <w:t>Đánh giá cụ thể tải lượng, nồng độ</w:t>
            </w:r>
          </w:p>
          <w:p w14:paraId="424192DB" w14:textId="77777777" w:rsidR="00191992" w:rsidRDefault="00191992" w:rsidP="004903E6">
            <w:pPr>
              <w:spacing w:before="60" w:after="60" w:line="240" w:lineRule="auto"/>
              <w:rPr>
                <w:kern w:val="2"/>
                <w:szCs w:val="26"/>
                <w:lang w:eastAsia="zh-CN"/>
              </w:rPr>
            </w:pPr>
          </w:p>
        </w:tc>
        <w:tc>
          <w:tcPr>
            <w:tcW w:w="741" w:type="pct"/>
            <w:vAlign w:val="center"/>
          </w:tcPr>
          <w:p w14:paraId="68ABABBB" w14:textId="77777777" w:rsidR="00191992" w:rsidRDefault="00000000" w:rsidP="004903E6">
            <w:pPr>
              <w:spacing w:before="60" w:after="60" w:line="240" w:lineRule="auto"/>
              <w:jc w:val="center"/>
              <w:rPr>
                <w:kern w:val="2"/>
                <w:szCs w:val="26"/>
                <w:lang w:eastAsia="zh-CN"/>
              </w:rPr>
            </w:pPr>
            <w:r>
              <w:rPr>
                <w:kern w:val="2"/>
                <w:szCs w:val="26"/>
                <w:lang w:eastAsia="zh-CN"/>
              </w:rPr>
              <w:t>Trung bình</w:t>
            </w:r>
          </w:p>
        </w:tc>
      </w:tr>
      <w:tr w:rsidR="00191992" w14:paraId="7DE45F76" w14:textId="77777777">
        <w:trPr>
          <w:trHeight w:val="340"/>
          <w:jc w:val="center"/>
        </w:trPr>
        <w:tc>
          <w:tcPr>
            <w:tcW w:w="375" w:type="pct"/>
            <w:vAlign w:val="center"/>
          </w:tcPr>
          <w:p w14:paraId="0D30EC11" w14:textId="77777777" w:rsidR="00191992" w:rsidRDefault="00000000" w:rsidP="004903E6">
            <w:pPr>
              <w:spacing w:before="60" w:after="60" w:line="240" w:lineRule="auto"/>
              <w:jc w:val="center"/>
              <w:rPr>
                <w:kern w:val="2"/>
                <w:szCs w:val="26"/>
                <w:lang w:eastAsia="zh-CN"/>
              </w:rPr>
            </w:pPr>
            <w:r>
              <w:rPr>
                <w:kern w:val="2"/>
                <w:szCs w:val="26"/>
                <w:lang w:eastAsia="zh-CN"/>
              </w:rPr>
              <w:t>02</w:t>
            </w:r>
          </w:p>
        </w:tc>
        <w:tc>
          <w:tcPr>
            <w:tcW w:w="1092" w:type="pct"/>
            <w:vAlign w:val="center"/>
          </w:tcPr>
          <w:p w14:paraId="28DD0C70" w14:textId="77777777" w:rsidR="00191992" w:rsidRDefault="00000000" w:rsidP="004903E6">
            <w:pPr>
              <w:spacing w:before="60" w:after="60" w:line="240" w:lineRule="auto"/>
              <w:jc w:val="center"/>
              <w:rPr>
                <w:kern w:val="2"/>
                <w:szCs w:val="26"/>
                <w:lang w:eastAsia="zh-CN"/>
              </w:rPr>
            </w:pPr>
            <w:r>
              <w:rPr>
                <w:kern w:val="2"/>
                <w:szCs w:val="26"/>
                <w:lang w:eastAsia="zh-CN"/>
              </w:rPr>
              <w:t>Đánh giá tải lượng và nồng độ các chất ô nhiễm do nước thải sinh hoạt, nước mưa chảy tràn</w:t>
            </w:r>
          </w:p>
        </w:tc>
        <w:tc>
          <w:tcPr>
            <w:tcW w:w="1995" w:type="pct"/>
          </w:tcPr>
          <w:p w14:paraId="4332EA5F" w14:textId="77777777" w:rsidR="00191992" w:rsidRDefault="00000000" w:rsidP="004903E6">
            <w:pPr>
              <w:spacing w:before="60" w:after="60" w:line="240" w:lineRule="auto"/>
              <w:jc w:val="left"/>
              <w:rPr>
                <w:kern w:val="2"/>
                <w:szCs w:val="26"/>
                <w:lang w:eastAsia="zh-CN"/>
              </w:rPr>
            </w:pPr>
            <w:r>
              <w:rPr>
                <w:kern w:val="2"/>
                <w:szCs w:val="26"/>
                <w:lang w:eastAsia="zh-CN"/>
              </w:rPr>
              <w:t>- Phương pháp liệt kê</w:t>
            </w:r>
          </w:p>
          <w:p w14:paraId="13561582" w14:textId="77777777" w:rsidR="00191992" w:rsidRDefault="00000000" w:rsidP="004903E6">
            <w:pPr>
              <w:spacing w:before="60" w:after="60" w:line="240" w:lineRule="auto"/>
              <w:jc w:val="left"/>
              <w:rPr>
                <w:kern w:val="2"/>
                <w:szCs w:val="26"/>
                <w:lang w:eastAsia="zh-CN"/>
              </w:rPr>
            </w:pPr>
            <w:r>
              <w:rPr>
                <w:kern w:val="2"/>
                <w:szCs w:val="26"/>
                <w:lang w:eastAsia="zh-CN"/>
              </w:rPr>
              <w:t>- Phương pháp thống kê</w:t>
            </w:r>
          </w:p>
          <w:p w14:paraId="6883CB48" w14:textId="77777777" w:rsidR="00191992" w:rsidRDefault="00000000" w:rsidP="004903E6">
            <w:pPr>
              <w:spacing w:before="60" w:after="60" w:line="240" w:lineRule="auto"/>
              <w:jc w:val="left"/>
              <w:rPr>
                <w:kern w:val="2"/>
                <w:szCs w:val="26"/>
                <w:lang w:eastAsia="zh-CN"/>
              </w:rPr>
            </w:pPr>
            <w:r>
              <w:rPr>
                <w:kern w:val="2"/>
                <w:szCs w:val="26"/>
                <w:lang w:eastAsia="zh-CN"/>
              </w:rPr>
              <w:t>- Phương pháp so sánh</w:t>
            </w:r>
          </w:p>
          <w:p w14:paraId="231A65B2" w14:textId="77777777" w:rsidR="00191992" w:rsidRDefault="00000000" w:rsidP="004903E6">
            <w:pPr>
              <w:spacing w:before="60" w:after="60" w:line="240" w:lineRule="auto"/>
              <w:jc w:val="left"/>
              <w:rPr>
                <w:kern w:val="2"/>
                <w:szCs w:val="26"/>
                <w:lang w:eastAsia="zh-CN"/>
              </w:rPr>
            </w:pPr>
            <w:r>
              <w:rPr>
                <w:kern w:val="2"/>
                <w:szCs w:val="26"/>
                <w:lang w:eastAsia="zh-CN"/>
              </w:rPr>
              <w:t>- Phương pháp đánh giá nhanh</w:t>
            </w:r>
          </w:p>
          <w:p w14:paraId="46BC1DA7" w14:textId="77777777" w:rsidR="00191992" w:rsidRDefault="00000000" w:rsidP="004903E6">
            <w:pPr>
              <w:spacing w:before="60" w:after="60" w:line="240" w:lineRule="auto"/>
              <w:jc w:val="left"/>
              <w:rPr>
                <w:kern w:val="2"/>
                <w:szCs w:val="26"/>
                <w:lang w:eastAsia="zh-CN"/>
              </w:rPr>
            </w:pPr>
            <w:r>
              <w:rPr>
                <w:kern w:val="2"/>
                <w:szCs w:val="26"/>
                <w:lang w:eastAsia="zh-CN"/>
              </w:rPr>
              <w:t>- Phương khảo sát hiện trường</w:t>
            </w:r>
          </w:p>
          <w:p w14:paraId="39CA6E27" w14:textId="77777777" w:rsidR="00191992" w:rsidRDefault="00000000" w:rsidP="004903E6">
            <w:pPr>
              <w:spacing w:before="60" w:after="60" w:line="240" w:lineRule="auto"/>
              <w:jc w:val="left"/>
              <w:rPr>
                <w:kern w:val="2"/>
                <w:szCs w:val="26"/>
                <w:lang w:eastAsia="zh-CN"/>
              </w:rPr>
            </w:pPr>
            <w:r>
              <w:rPr>
                <w:kern w:val="2"/>
                <w:szCs w:val="26"/>
                <w:lang w:eastAsia="zh-CN"/>
              </w:rPr>
              <w:t>- Phương pháp thu thập thông tin</w:t>
            </w:r>
          </w:p>
          <w:p w14:paraId="25F0A9E2" w14:textId="77777777" w:rsidR="00191992" w:rsidRDefault="00000000" w:rsidP="004903E6">
            <w:pPr>
              <w:spacing w:before="60" w:after="60" w:line="240" w:lineRule="auto"/>
              <w:jc w:val="left"/>
              <w:rPr>
                <w:kern w:val="2"/>
                <w:szCs w:val="26"/>
                <w:lang w:eastAsia="zh-CN"/>
              </w:rPr>
            </w:pPr>
            <w:r>
              <w:rPr>
                <w:kern w:val="2"/>
                <w:szCs w:val="26"/>
                <w:lang w:eastAsia="zh-CN"/>
              </w:rPr>
              <w:t>- Phương pháp đo đạc, phân tích trong phòng thí nghiệm</w:t>
            </w:r>
          </w:p>
          <w:p w14:paraId="1CB2032B" w14:textId="77777777" w:rsidR="00191992" w:rsidRDefault="00000000" w:rsidP="004903E6">
            <w:pPr>
              <w:spacing w:before="60" w:after="60" w:line="240" w:lineRule="auto"/>
              <w:jc w:val="left"/>
              <w:rPr>
                <w:kern w:val="2"/>
                <w:szCs w:val="26"/>
                <w:lang w:eastAsia="zh-CN"/>
              </w:rPr>
            </w:pPr>
            <w:r>
              <w:rPr>
                <w:kern w:val="2"/>
                <w:szCs w:val="26"/>
                <w:lang w:eastAsia="zh-CN"/>
              </w:rPr>
              <w:t>- Phương pháp tính toán dựa  vào không gian, diện tích nhà xưởng (PP  hình hộp)</w:t>
            </w:r>
          </w:p>
        </w:tc>
        <w:tc>
          <w:tcPr>
            <w:tcW w:w="797" w:type="pct"/>
            <w:vAlign w:val="center"/>
          </w:tcPr>
          <w:p w14:paraId="743047B5" w14:textId="77777777" w:rsidR="00191992" w:rsidRDefault="00000000" w:rsidP="004903E6">
            <w:pPr>
              <w:spacing w:before="60" w:after="60" w:line="240" w:lineRule="auto"/>
              <w:jc w:val="center"/>
              <w:rPr>
                <w:kern w:val="2"/>
                <w:szCs w:val="26"/>
                <w:lang w:eastAsia="zh-CN"/>
              </w:rPr>
            </w:pPr>
            <w:r>
              <w:rPr>
                <w:kern w:val="2"/>
                <w:szCs w:val="26"/>
                <w:lang w:eastAsia="zh-CN"/>
              </w:rPr>
              <w:t>Đánh giá tác động cụ thể tải lượng, nồng độ</w:t>
            </w:r>
          </w:p>
          <w:p w14:paraId="7B3BE8B5" w14:textId="77777777" w:rsidR="00191992" w:rsidRDefault="00191992" w:rsidP="004903E6">
            <w:pPr>
              <w:spacing w:before="60" w:after="60" w:line="240" w:lineRule="auto"/>
              <w:rPr>
                <w:kern w:val="2"/>
                <w:szCs w:val="26"/>
                <w:lang w:eastAsia="zh-CN"/>
              </w:rPr>
            </w:pPr>
          </w:p>
        </w:tc>
        <w:tc>
          <w:tcPr>
            <w:tcW w:w="741" w:type="pct"/>
            <w:vAlign w:val="center"/>
          </w:tcPr>
          <w:p w14:paraId="445B4EA1" w14:textId="77777777" w:rsidR="00191992" w:rsidRDefault="00000000" w:rsidP="004903E6">
            <w:pPr>
              <w:spacing w:before="60" w:after="60" w:line="240" w:lineRule="auto"/>
              <w:jc w:val="center"/>
              <w:rPr>
                <w:kern w:val="2"/>
                <w:szCs w:val="26"/>
                <w:lang w:eastAsia="zh-CN"/>
              </w:rPr>
            </w:pPr>
            <w:r>
              <w:rPr>
                <w:kern w:val="2"/>
                <w:szCs w:val="26"/>
                <w:lang w:eastAsia="zh-CN"/>
              </w:rPr>
              <w:t>Cao</w:t>
            </w:r>
          </w:p>
        </w:tc>
      </w:tr>
      <w:tr w:rsidR="00191992" w14:paraId="680D13CF" w14:textId="77777777">
        <w:trPr>
          <w:trHeight w:val="340"/>
          <w:jc w:val="center"/>
        </w:trPr>
        <w:tc>
          <w:tcPr>
            <w:tcW w:w="375" w:type="pct"/>
            <w:vAlign w:val="center"/>
          </w:tcPr>
          <w:p w14:paraId="3D2F1E10" w14:textId="77777777" w:rsidR="00191992" w:rsidRDefault="00000000" w:rsidP="004903E6">
            <w:pPr>
              <w:spacing w:before="60" w:after="60" w:line="240" w:lineRule="auto"/>
              <w:jc w:val="center"/>
              <w:rPr>
                <w:kern w:val="2"/>
                <w:szCs w:val="26"/>
                <w:lang w:eastAsia="zh-CN"/>
              </w:rPr>
            </w:pPr>
            <w:r>
              <w:rPr>
                <w:kern w:val="2"/>
                <w:szCs w:val="26"/>
                <w:lang w:eastAsia="zh-CN"/>
              </w:rPr>
              <w:lastRenderedPageBreak/>
              <w:t>03</w:t>
            </w:r>
          </w:p>
        </w:tc>
        <w:tc>
          <w:tcPr>
            <w:tcW w:w="1092" w:type="pct"/>
            <w:vAlign w:val="center"/>
          </w:tcPr>
          <w:p w14:paraId="53A130BD" w14:textId="77777777" w:rsidR="00191992" w:rsidRDefault="00000000" w:rsidP="004903E6">
            <w:pPr>
              <w:spacing w:before="60" w:after="60" w:line="240" w:lineRule="auto"/>
              <w:jc w:val="center"/>
              <w:rPr>
                <w:kern w:val="2"/>
                <w:szCs w:val="26"/>
                <w:lang w:eastAsia="zh-CN"/>
              </w:rPr>
            </w:pPr>
            <w:r>
              <w:rPr>
                <w:kern w:val="2"/>
                <w:szCs w:val="26"/>
                <w:lang w:eastAsia="zh-CN"/>
              </w:rPr>
              <w:t>Đánh giá tiếng ồn, tải lượng chất thải rắn trong giai đoạn vận hành</w:t>
            </w:r>
          </w:p>
        </w:tc>
        <w:tc>
          <w:tcPr>
            <w:tcW w:w="1995" w:type="pct"/>
          </w:tcPr>
          <w:p w14:paraId="69D7B633" w14:textId="77777777" w:rsidR="00191992" w:rsidRDefault="00000000" w:rsidP="004903E6">
            <w:pPr>
              <w:spacing w:before="60" w:after="60" w:line="240" w:lineRule="auto"/>
              <w:jc w:val="left"/>
              <w:rPr>
                <w:kern w:val="2"/>
                <w:szCs w:val="26"/>
                <w:lang w:eastAsia="zh-CN"/>
              </w:rPr>
            </w:pPr>
            <w:r>
              <w:rPr>
                <w:kern w:val="2"/>
                <w:szCs w:val="26"/>
                <w:lang w:eastAsia="zh-CN"/>
              </w:rPr>
              <w:t>- Phương pháp thống kê</w:t>
            </w:r>
          </w:p>
          <w:p w14:paraId="13759FD1" w14:textId="77777777" w:rsidR="00191992" w:rsidRDefault="00000000" w:rsidP="004903E6">
            <w:pPr>
              <w:spacing w:before="60" w:after="60" w:line="240" w:lineRule="auto"/>
              <w:jc w:val="left"/>
              <w:rPr>
                <w:kern w:val="2"/>
                <w:szCs w:val="26"/>
                <w:lang w:eastAsia="zh-CN"/>
              </w:rPr>
            </w:pPr>
            <w:r>
              <w:rPr>
                <w:kern w:val="2"/>
                <w:szCs w:val="26"/>
                <w:lang w:eastAsia="zh-CN"/>
              </w:rPr>
              <w:t>- Phương pháp so sánh</w:t>
            </w:r>
          </w:p>
          <w:p w14:paraId="2280CDE0" w14:textId="77777777" w:rsidR="00191992" w:rsidRDefault="00000000" w:rsidP="004903E6">
            <w:pPr>
              <w:spacing w:before="60" w:after="60" w:line="240" w:lineRule="auto"/>
              <w:jc w:val="left"/>
              <w:rPr>
                <w:kern w:val="2"/>
                <w:szCs w:val="26"/>
                <w:lang w:eastAsia="zh-CN"/>
              </w:rPr>
            </w:pPr>
            <w:r>
              <w:rPr>
                <w:kern w:val="2"/>
                <w:szCs w:val="26"/>
                <w:lang w:eastAsia="zh-CN"/>
              </w:rPr>
              <w:t>- Phương pháp đánh giá nhanh</w:t>
            </w:r>
          </w:p>
          <w:p w14:paraId="4266BFA6" w14:textId="77777777" w:rsidR="00191992" w:rsidRDefault="00000000" w:rsidP="004903E6">
            <w:pPr>
              <w:spacing w:before="60" w:after="60" w:line="240" w:lineRule="auto"/>
              <w:jc w:val="left"/>
              <w:rPr>
                <w:kern w:val="2"/>
                <w:szCs w:val="26"/>
                <w:lang w:eastAsia="zh-CN"/>
              </w:rPr>
            </w:pPr>
            <w:r>
              <w:rPr>
                <w:kern w:val="2"/>
                <w:szCs w:val="26"/>
                <w:lang w:eastAsia="zh-CN"/>
              </w:rPr>
              <w:t>- Phương khảo sát hiện trường</w:t>
            </w:r>
          </w:p>
          <w:p w14:paraId="7AD322C3" w14:textId="77777777" w:rsidR="00191992" w:rsidRDefault="00000000" w:rsidP="004903E6">
            <w:pPr>
              <w:spacing w:before="60" w:after="60" w:line="240" w:lineRule="auto"/>
              <w:jc w:val="left"/>
              <w:rPr>
                <w:kern w:val="2"/>
                <w:szCs w:val="26"/>
                <w:lang w:eastAsia="zh-CN"/>
              </w:rPr>
            </w:pPr>
            <w:r>
              <w:rPr>
                <w:kern w:val="2"/>
                <w:szCs w:val="26"/>
                <w:lang w:eastAsia="zh-CN"/>
              </w:rPr>
              <w:t>- Phương pháp thu thập thông tin</w:t>
            </w:r>
          </w:p>
          <w:p w14:paraId="10E97C6B" w14:textId="77777777" w:rsidR="00191992" w:rsidRDefault="00000000" w:rsidP="004903E6">
            <w:pPr>
              <w:spacing w:before="60" w:after="60" w:line="240" w:lineRule="auto"/>
              <w:jc w:val="left"/>
              <w:rPr>
                <w:kern w:val="2"/>
                <w:szCs w:val="26"/>
                <w:lang w:eastAsia="zh-CN"/>
              </w:rPr>
            </w:pPr>
            <w:r>
              <w:rPr>
                <w:kern w:val="2"/>
                <w:szCs w:val="26"/>
                <w:lang w:eastAsia="zh-CN"/>
              </w:rPr>
              <w:t>- Phương pháp đo đạc, phân tích trong phòng thí nghiệm</w:t>
            </w:r>
          </w:p>
          <w:p w14:paraId="6856C5CC" w14:textId="77777777" w:rsidR="00191992" w:rsidRDefault="00000000" w:rsidP="004903E6">
            <w:pPr>
              <w:spacing w:before="60" w:after="60" w:line="240" w:lineRule="auto"/>
              <w:jc w:val="left"/>
              <w:rPr>
                <w:kern w:val="2"/>
                <w:szCs w:val="26"/>
                <w:lang w:eastAsia="zh-CN"/>
              </w:rPr>
            </w:pPr>
            <w:r>
              <w:rPr>
                <w:kern w:val="2"/>
                <w:szCs w:val="26"/>
                <w:lang w:eastAsia="zh-CN"/>
              </w:rPr>
              <w:t>- Phương pháp tính toán dựa  vào không gian, diện tích khu vực phát sinh (PP  hình hộp)</w:t>
            </w:r>
          </w:p>
        </w:tc>
        <w:tc>
          <w:tcPr>
            <w:tcW w:w="797" w:type="pct"/>
            <w:vAlign w:val="center"/>
          </w:tcPr>
          <w:p w14:paraId="63EF1466" w14:textId="77777777" w:rsidR="00191992" w:rsidRDefault="00000000" w:rsidP="004903E6">
            <w:pPr>
              <w:spacing w:before="60" w:after="60" w:line="240" w:lineRule="auto"/>
              <w:jc w:val="center"/>
              <w:rPr>
                <w:kern w:val="2"/>
                <w:szCs w:val="26"/>
                <w:lang w:eastAsia="zh-CN"/>
              </w:rPr>
            </w:pPr>
            <w:r>
              <w:rPr>
                <w:kern w:val="2"/>
                <w:szCs w:val="26"/>
                <w:lang w:eastAsia="zh-CN"/>
              </w:rPr>
              <w:t>- Đánh giá cụ thể tải lượng, số lượng.</w:t>
            </w:r>
          </w:p>
          <w:p w14:paraId="65EE7F78" w14:textId="77777777" w:rsidR="00191992" w:rsidRDefault="00191992" w:rsidP="004903E6">
            <w:pPr>
              <w:spacing w:before="60" w:after="60" w:line="240" w:lineRule="auto"/>
              <w:jc w:val="left"/>
              <w:rPr>
                <w:kern w:val="2"/>
                <w:szCs w:val="26"/>
                <w:lang w:eastAsia="zh-CN"/>
              </w:rPr>
            </w:pPr>
          </w:p>
        </w:tc>
        <w:tc>
          <w:tcPr>
            <w:tcW w:w="741" w:type="pct"/>
            <w:vAlign w:val="center"/>
          </w:tcPr>
          <w:p w14:paraId="099D0673" w14:textId="77777777" w:rsidR="00191992" w:rsidRDefault="00000000" w:rsidP="004903E6">
            <w:pPr>
              <w:spacing w:before="60" w:after="60" w:line="240" w:lineRule="auto"/>
              <w:jc w:val="center"/>
              <w:rPr>
                <w:kern w:val="2"/>
                <w:szCs w:val="26"/>
                <w:lang w:eastAsia="zh-CN"/>
              </w:rPr>
            </w:pPr>
            <w:r>
              <w:rPr>
                <w:kern w:val="2"/>
                <w:szCs w:val="26"/>
                <w:lang w:eastAsia="zh-CN"/>
              </w:rPr>
              <w:t>Cao</w:t>
            </w:r>
          </w:p>
        </w:tc>
      </w:tr>
      <w:tr w:rsidR="00191992" w14:paraId="762D400E" w14:textId="77777777">
        <w:trPr>
          <w:trHeight w:val="340"/>
          <w:jc w:val="center"/>
        </w:trPr>
        <w:tc>
          <w:tcPr>
            <w:tcW w:w="375" w:type="pct"/>
            <w:vAlign w:val="center"/>
          </w:tcPr>
          <w:p w14:paraId="58BDE894" w14:textId="77777777" w:rsidR="00191992" w:rsidRDefault="00000000" w:rsidP="004903E6">
            <w:pPr>
              <w:spacing w:before="60" w:after="60" w:line="240" w:lineRule="auto"/>
              <w:jc w:val="center"/>
              <w:rPr>
                <w:kern w:val="2"/>
                <w:szCs w:val="26"/>
                <w:lang w:eastAsia="zh-CN"/>
              </w:rPr>
            </w:pPr>
            <w:r>
              <w:rPr>
                <w:kern w:val="2"/>
                <w:szCs w:val="26"/>
                <w:lang w:eastAsia="zh-CN"/>
              </w:rPr>
              <w:t>04</w:t>
            </w:r>
          </w:p>
        </w:tc>
        <w:tc>
          <w:tcPr>
            <w:tcW w:w="1092" w:type="pct"/>
            <w:vAlign w:val="center"/>
          </w:tcPr>
          <w:p w14:paraId="089063B0" w14:textId="77777777" w:rsidR="00191992" w:rsidRDefault="00000000" w:rsidP="004903E6">
            <w:pPr>
              <w:spacing w:before="60" w:after="60" w:line="240" w:lineRule="auto"/>
              <w:jc w:val="center"/>
              <w:rPr>
                <w:kern w:val="2"/>
                <w:szCs w:val="26"/>
                <w:lang w:eastAsia="zh-CN"/>
              </w:rPr>
            </w:pPr>
            <w:r>
              <w:rPr>
                <w:kern w:val="2"/>
                <w:szCs w:val="26"/>
                <w:lang w:eastAsia="zh-CN"/>
              </w:rPr>
              <w:t>Đánh giá rủi ro, sự cố môi trường khác trong giai đoạn vận hành</w:t>
            </w:r>
          </w:p>
        </w:tc>
        <w:tc>
          <w:tcPr>
            <w:tcW w:w="1995" w:type="pct"/>
          </w:tcPr>
          <w:p w14:paraId="264D1C53" w14:textId="77777777" w:rsidR="00191992" w:rsidRDefault="00000000" w:rsidP="004903E6">
            <w:pPr>
              <w:spacing w:before="60" w:after="60" w:line="240" w:lineRule="auto"/>
              <w:jc w:val="left"/>
              <w:rPr>
                <w:kern w:val="2"/>
                <w:szCs w:val="26"/>
                <w:lang w:eastAsia="zh-CN"/>
              </w:rPr>
            </w:pPr>
            <w:r>
              <w:rPr>
                <w:kern w:val="2"/>
                <w:szCs w:val="26"/>
                <w:lang w:eastAsia="zh-CN"/>
              </w:rPr>
              <w:t>- Phương pháp liệt kê</w:t>
            </w:r>
          </w:p>
          <w:p w14:paraId="77445745" w14:textId="77777777" w:rsidR="00191992" w:rsidRDefault="00000000" w:rsidP="004903E6">
            <w:pPr>
              <w:spacing w:before="60" w:after="60" w:line="240" w:lineRule="auto"/>
              <w:jc w:val="left"/>
              <w:rPr>
                <w:kern w:val="2"/>
                <w:szCs w:val="26"/>
                <w:lang w:eastAsia="zh-CN"/>
              </w:rPr>
            </w:pPr>
            <w:r>
              <w:rPr>
                <w:kern w:val="2"/>
                <w:szCs w:val="26"/>
                <w:lang w:eastAsia="zh-CN"/>
              </w:rPr>
              <w:t>- Phương pháp thống kê</w:t>
            </w:r>
          </w:p>
          <w:p w14:paraId="13D4D7F9" w14:textId="77777777" w:rsidR="00191992" w:rsidRDefault="00000000" w:rsidP="004903E6">
            <w:pPr>
              <w:spacing w:before="60" w:after="60" w:line="240" w:lineRule="auto"/>
              <w:jc w:val="left"/>
              <w:rPr>
                <w:kern w:val="2"/>
                <w:szCs w:val="26"/>
                <w:lang w:eastAsia="zh-CN"/>
              </w:rPr>
            </w:pPr>
            <w:r>
              <w:rPr>
                <w:kern w:val="2"/>
                <w:szCs w:val="26"/>
                <w:lang w:eastAsia="zh-CN"/>
              </w:rPr>
              <w:t>- Phương pháp so sánh</w:t>
            </w:r>
          </w:p>
          <w:p w14:paraId="676E2021" w14:textId="77777777" w:rsidR="00191992" w:rsidRDefault="00000000" w:rsidP="004903E6">
            <w:pPr>
              <w:spacing w:before="60" w:after="60" w:line="240" w:lineRule="auto"/>
              <w:jc w:val="left"/>
              <w:rPr>
                <w:kern w:val="2"/>
                <w:szCs w:val="26"/>
                <w:lang w:eastAsia="zh-CN"/>
              </w:rPr>
            </w:pPr>
            <w:r>
              <w:rPr>
                <w:kern w:val="2"/>
                <w:szCs w:val="26"/>
                <w:lang w:eastAsia="zh-CN"/>
              </w:rPr>
              <w:t>- Phương pháp đánh giá nhanh</w:t>
            </w:r>
          </w:p>
          <w:p w14:paraId="06D3866E" w14:textId="77777777" w:rsidR="00191992" w:rsidRDefault="00000000" w:rsidP="004903E6">
            <w:pPr>
              <w:spacing w:before="60" w:after="60" w:line="240" w:lineRule="auto"/>
              <w:jc w:val="left"/>
              <w:rPr>
                <w:kern w:val="2"/>
                <w:szCs w:val="26"/>
                <w:lang w:eastAsia="zh-CN"/>
              </w:rPr>
            </w:pPr>
            <w:r>
              <w:rPr>
                <w:kern w:val="2"/>
                <w:szCs w:val="26"/>
                <w:lang w:eastAsia="zh-CN"/>
              </w:rPr>
              <w:t>- Phương khảo sát hiện trường</w:t>
            </w:r>
          </w:p>
          <w:p w14:paraId="7BD8E7C6" w14:textId="77777777" w:rsidR="00191992" w:rsidRDefault="00000000" w:rsidP="004903E6">
            <w:pPr>
              <w:spacing w:before="60" w:after="60" w:line="240" w:lineRule="auto"/>
              <w:jc w:val="left"/>
              <w:rPr>
                <w:kern w:val="2"/>
                <w:szCs w:val="26"/>
                <w:lang w:eastAsia="zh-CN"/>
              </w:rPr>
            </w:pPr>
            <w:r>
              <w:rPr>
                <w:kern w:val="2"/>
                <w:szCs w:val="26"/>
                <w:lang w:eastAsia="zh-CN"/>
              </w:rPr>
              <w:t>- Phương pháp thu thập thông tin</w:t>
            </w:r>
          </w:p>
          <w:p w14:paraId="4B409183" w14:textId="77777777" w:rsidR="00191992" w:rsidRDefault="00000000" w:rsidP="004903E6">
            <w:pPr>
              <w:spacing w:before="60" w:after="60" w:line="240" w:lineRule="auto"/>
              <w:jc w:val="left"/>
              <w:rPr>
                <w:kern w:val="2"/>
                <w:szCs w:val="26"/>
                <w:lang w:eastAsia="zh-CN"/>
              </w:rPr>
            </w:pPr>
            <w:r>
              <w:rPr>
                <w:kern w:val="2"/>
                <w:szCs w:val="26"/>
                <w:lang w:eastAsia="zh-CN"/>
              </w:rPr>
              <w:t>- Phương pháp đo đạc, phân tích trong phòng thí nghiệm</w:t>
            </w:r>
          </w:p>
        </w:tc>
        <w:tc>
          <w:tcPr>
            <w:tcW w:w="797" w:type="pct"/>
            <w:vAlign w:val="center"/>
          </w:tcPr>
          <w:p w14:paraId="071B2EBA" w14:textId="77777777" w:rsidR="00191992" w:rsidRDefault="00000000" w:rsidP="004903E6">
            <w:pPr>
              <w:spacing w:before="60" w:after="60" w:line="240" w:lineRule="auto"/>
              <w:jc w:val="center"/>
              <w:rPr>
                <w:kern w:val="2"/>
                <w:szCs w:val="26"/>
                <w:lang w:eastAsia="zh-CN"/>
              </w:rPr>
            </w:pPr>
            <w:r>
              <w:rPr>
                <w:kern w:val="2"/>
                <w:szCs w:val="26"/>
                <w:lang w:eastAsia="zh-CN"/>
              </w:rPr>
              <w:t>Đã phân tích các nội dung như tai nạn lao động, tai nạn giao thông, sự cố cháy nổ</w:t>
            </w:r>
          </w:p>
        </w:tc>
        <w:tc>
          <w:tcPr>
            <w:tcW w:w="741" w:type="pct"/>
            <w:vAlign w:val="center"/>
          </w:tcPr>
          <w:p w14:paraId="38DC4AC5" w14:textId="77777777" w:rsidR="00191992" w:rsidRDefault="00000000" w:rsidP="004903E6">
            <w:pPr>
              <w:spacing w:before="60" w:after="60" w:line="240" w:lineRule="auto"/>
              <w:jc w:val="center"/>
              <w:rPr>
                <w:kern w:val="2"/>
                <w:szCs w:val="26"/>
                <w:lang w:eastAsia="zh-CN"/>
              </w:rPr>
            </w:pPr>
            <w:r>
              <w:rPr>
                <w:kern w:val="2"/>
                <w:szCs w:val="26"/>
                <w:lang w:eastAsia="zh-CN"/>
              </w:rPr>
              <w:t>Cao</w:t>
            </w:r>
          </w:p>
        </w:tc>
      </w:tr>
    </w:tbl>
    <w:p w14:paraId="40FF46C8" w14:textId="77777777" w:rsidR="00191992" w:rsidRDefault="00191992">
      <w:pPr>
        <w:widowControl w:val="0"/>
        <w:spacing w:after="120"/>
        <w:rPr>
          <w:szCs w:val="26"/>
          <w:lang w:eastAsia="ko-KR"/>
        </w:rPr>
      </w:pPr>
    </w:p>
    <w:p w14:paraId="1C4B3D80" w14:textId="77777777" w:rsidR="00191992" w:rsidRDefault="00000000">
      <w:pPr>
        <w:widowControl w:val="0"/>
        <w:spacing w:after="120"/>
        <w:rPr>
          <w:sz w:val="2"/>
          <w:szCs w:val="2"/>
          <w:lang w:eastAsia="ko-KR"/>
        </w:rPr>
      </w:pPr>
      <w:r>
        <w:rPr>
          <w:szCs w:val="26"/>
          <w:lang w:eastAsia="ko-KR"/>
        </w:rPr>
        <w:br w:type="page"/>
      </w:r>
    </w:p>
    <w:p w14:paraId="0D831EFC" w14:textId="77777777" w:rsidR="00191992" w:rsidRDefault="00000000">
      <w:pPr>
        <w:pStyle w:val="Heading1"/>
        <w:keepNext w:val="0"/>
        <w:spacing w:line="360" w:lineRule="auto"/>
        <w:rPr>
          <w:rFonts w:ascii="Times New Roman" w:hAnsi="Times New Roman"/>
        </w:rPr>
      </w:pPr>
      <w:bookmarkStart w:id="289" w:name="_Toc12065"/>
      <w:r>
        <w:rPr>
          <w:rFonts w:ascii="Times New Roman" w:hAnsi="Times New Roman"/>
        </w:rPr>
        <w:lastRenderedPageBreak/>
        <w:t>NỘI DUNG ĐỀ NGHỊ CẤP GIẤY PHÉP MÔI TRƯỜNG</w:t>
      </w:r>
      <w:bookmarkEnd w:id="289"/>
    </w:p>
    <w:p w14:paraId="7A4867F5" w14:textId="77777777" w:rsidR="00191992" w:rsidRDefault="00000000">
      <w:pPr>
        <w:pStyle w:val="Heading2"/>
        <w:keepNext w:val="0"/>
        <w:widowControl w:val="0"/>
        <w:spacing w:before="60" w:after="60"/>
        <w:rPr>
          <w:lang w:eastAsia="vi-VN"/>
        </w:rPr>
      </w:pPr>
      <w:bookmarkStart w:id="290" w:name="_Toc21133"/>
      <w:bookmarkStart w:id="291" w:name="_Toc15975"/>
      <w:r>
        <w:rPr>
          <w:lang w:eastAsia="vi-VN"/>
        </w:rPr>
        <w:t>Nội dung đề nghị cấp phép xả nước thải và yêu cầu bảo vệ môi trường đối với thu gom, xử lý khí thải</w:t>
      </w:r>
      <w:bookmarkEnd w:id="290"/>
      <w:bookmarkEnd w:id="291"/>
    </w:p>
    <w:p w14:paraId="46C92DF8" w14:textId="77777777" w:rsidR="00191992" w:rsidRDefault="00000000">
      <w:pPr>
        <w:pStyle w:val="Bullet-"/>
        <w:widowControl w:val="0"/>
        <w:shd w:val="clear" w:color="auto" w:fill="FFFFFF"/>
        <w:tabs>
          <w:tab w:val="left" w:pos="0"/>
          <w:tab w:val="left" w:pos="426"/>
        </w:tabs>
        <w:spacing w:before="60" w:after="60"/>
        <w:rPr>
          <w:b/>
          <w:lang w:val="vi-VN"/>
        </w:rPr>
      </w:pPr>
      <w:r>
        <w:rPr>
          <w:b/>
          <w:lang w:val="vi-VN"/>
        </w:rPr>
        <w:t>A. NỘI DUNG CẤP PHÉP XẢ NƯỚC THẢI:</w:t>
      </w:r>
    </w:p>
    <w:p w14:paraId="2EF5689F" w14:textId="77777777" w:rsidR="00191992" w:rsidRPr="00D2529C" w:rsidRDefault="00000000">
      <w:pPr>
        <w:pStyle w:val="ListParagraph"/>
        <w:adjustRightInd w:val="0"/>
        <w:spacing w:before="60" w:after="60"/>
        <w:ind w:left="0" w:firstLine="425"/>
        <w:jc w:val="both"/>
        <w:rPr>
          <w:bCs/>
          <w:lang w:val="vi-VN"/>
        </w:rPr>
      </w:pPr>
      <w:r>
        <w:rPr>
          <w:lang w:val="vi-VN"/>
        </w:rPr>
        <w:t>Không thuộc đối tượng phải cấp phép môi trường đối với nước thải theo quy định tại Điều 39 Luật Bảo vệ môi trường năm 2020 (do nước thải sau xử lý được đấu nối vào hệ thống thu gom, xử lý nước thải tập trung của Khu công nghiệp Trảng Bàng).</w:t>
      </w:r>
    </w:p>
    <w:p w14:paraId="17BB7A53" w14:textId="77777777" w:rsidR="00191992" w:rsidRDefault="00000000">
      <w:pPr>
        <w:pStyle w:val="Bullet-"/>
        <w:widowControl w:val="0"/>
        <w:shd w:val="clear" w:color="auto" w:fill="FFFFFF"/>
        <w:tabs>
          <w:tab w:val="left" w:pos="426"/>
        </w:tabs>
        <w:spacing w:after="120"/>
        <w:rPr>
          <w:b/>
          <w:lang w:val="vi-VN"/>
        </w:rPr>
      </w:pPr>
      <w:r>
        <w:rPr>
          <w:b/>
          <w:lang w:val="vi-VN"/>
        </w:rPr>
        <w:t xml:space="preserve">B. YÊU CẦU BẢO VỆ MÔI TRƯỜNG ĐỐI VỚI THU GOM, XỬ LÝ </w:t>
      </w:r>
      <w:r>
        <w:rPr>
          <w:b/>
          <w:lang w:val="vi-VN"/>
        </w:rPr>
        <w:br/>
        <w:t>NƯỚC THẢI:</w:t>
      </w:r>
    </w:p>
    <w:p w14:paraId="0E507E79" w14:textId="77777777" w:rsidR="00191992" w:rsidRDefault="00000000">
      <w:pPr>
        <w:widowControl w:val="0"/>
        <w:spacing w:before="120" w:after="120"/>
        <w:rPr>
          <w:b/>
          <w:szCs w:val="26"/>
        </w:rPr>
      </w:pPr>
      <w:r>
        <w:rPr>
          <w:b/>
          <w:szCs w:val="26"/>
        </w:rPr>
        <w:t>1. Công trình, biện pháp thu gom, xử lý nước thải và hệ thống.</w:t>
      </w:r>
    </w:p>
    <w:p w14:paraId="4110A3E6" w14:textId="77777777" w:rsidR="00191992" w:rsidRDefault="00000000">
      <w:pPr>
        <w:pStyle w:val="Bullet-"/>
        <w:widowControl w:val="0"/>
        <w:shd w:val="clear" w:color="auto" w:fill="FFFFFF"/>
        <w:tabs>
          <w:tab w:val="left" w:pos="426"/>
        </w:tabs>
        <w:spacing w:after="120"/>
        <w:rPr>
          <w:bCs/>
          <w:iCs/>
          <w:lang w:val="vi-VN"/>
        </w:rPr>
      </w:pPr>
      <w:r>
        <w:rPr>
          <w:bCs/>
          <w:iCs/>
          <w:lang w:val="vi-VN"/>
        </w:rPr>
        <w:t>1.1. Mạng lưới thu gom nước thải:</w:t>
      </w:r>
    </w:p>
    <w:p w14:paraId="366C9462" w14:textId="77777777" w:rsidR="00191992" w:rsidRDefault="00000000">
      <w:pPr>
        <w:pStyle w:val="Bullet-"/>
        <w:widowControl w:val="0"/>
        <w:shd w:val="clear" w:color="auto" w:fill="FFFFFF"/>
        <w:tabs>
          <w:tab w:val="left" w:pos="426"/>
        </w:tabs>
        <w:spacing w:after="120"/>
        <w:rPr>
          <w:b/>
          <w:i/>
          <w:iCs/>
          <w:lang w:val="vi-VN"/>
        </w:rPr>
      </w:pPr>
      <w:r>
        <w:rPr>
          <w:i/>
          <w:iCs/>
          <w:lang w:val="vi-VN"/>
        </w:rPr>
        <w:tab/>
        <w:t>1.1.1. Vị trí tại đường số 5</w:t>
      </w:r>
      <w:r>
        <w:rPr>
          <w:i/>
          <w:iCs/>
        </w:rPr>
        <w:t>,</w:t>
      </w:r>
      <w:r>
        <w:rPr>
          <w:i/>
          <w:iCs/>
          <w:lang w:val="vi-VN"/>
        </w:rPr>
        <w:t xml:space="preserve"> KCN Trảng Bàng, thị xã Trảng Bàng, tỉnh Tây Ninh</w:t>
      </w:r>
      <w:r>
        <w:rPr>
          <w:i/>
          <w:iCs/>
        </w:rPr>
        <w:t xml:space="preserve"> (gọi tắt là Xưởng 1)</w:t>
      </w:r>
      <w:r>
        <w:rPr>
          <w:i/>
          <w:iCs/>
          <w:lang w:val="vi-VN"/>
        </w:rPr>
        <w:t>:</w:t>
      </w:r>
    </w:p>
    <w:p w14:paraId="7E8547AB" w14:textId="77777777" w:rsidR="00191992" w:rsidRDefault="00000000">
      <w:pPr>
        <w:pStyle w:val="ListParagraph"/>
        <w:tabs>
          <w:tab w:val="left" w:pos="851"/>
        </w:tabs>
        <w:adjustRightInd w:val="0"/>
        <w:spacing w:before="60" w:after="60"/>
        <w:ind w:left="0" w:firstLine="425"/>
        <w:jc w:val="both"/>
        <w:rPr>
          <w:lang w:val="vi-VN"/>
        </w:rPr>
      </w:pPr>
      <w:r>
        <w:rPr>
          <w:lang w:val="vi-VN"/>
        </w:rPr>
        <w:t>- Nước</w:t>
      </w:r>
      <w:r>
        <w:rPr>
          <w:lang w:val="pt-BR"/>
        </w:rPr>
        <w:t xml:space="preserve"> thải sinh hoạt </w:t>
      </w:r>
      <w:r>
        <w:rPr>
          <w:lang w:val="vi-VN"/>
        </w:rPr>
        <w:t xml:space="preserve">của công nhân viên với lưu lượng lớn nhất là 144 m³/ngày được thu gom xử lý sơ bộ bằng bể tự hoại, có 02 </w:t>
      </w:r>
      <w:r>
        <w:rPr>
          <w:lang w:val="pt-BR"/>
        </w:rPr>
        <w:t xml:space="preserve">bể tự hoại </w:t>
      </w:r>
      <w:r>
        <w:rPr>
          <w:lang w:val="vi-VN"/>
        </w:rPr>
        <w:t>(</w:t>
      </w:r>
      <w:r>
        <w:rPr>
          <w:lang w:val="pt-BR"/>
        </w:rPr>
        <w:t>bao gồm: 01 bể tại khu vực văn phòng có thể tích 72</w:t>
      </w:r>
      <w:r>
        <w:rPr>
          <w:lang w:val="vi-VN"/>
        </w:rPr>
        <w:t xml:space="preserve"> </w:t>
      </w:r>
      <w:r>
        <w:rPr>
          <w:lang w:val="pt-BR"/>
        </w:rPr>
        <w:t>m</w:t>
      </w:r>
      <w:r>
        <w:rPr>
          <w:lang w:val="vi-VN"/>
        </w:rPr>
        <w:t>³</w:t>
      </w:r>
      <w:r>
        <w:rPr>
          <w:lang w:val="pt-BR"/>
        </w:rPr>
        <w:t xml:space="preserve">/bể; </w:t>
      </w:r>
      <w:r>
        <w:rPr>
          <w:lang w:val="vi-VN"/>
        </w:rPr>
        <w:t>01</w:t>
      </w:r>
      <w:r>
        <w:rPr>
          <w:lang w:val="pt-BR"/>
        </w:rPr>
        <w:t xml:space="preserve"> tại khu vực sản xuất có dung tích 72 m</w:t>
      </w:r>
      <w:r>
        <w:rPr>
          <w:vertAlign w:val="superscript"/>
          <w:lang w:val="pt-BR"/>
        </w:rPr>
        <w:t>3</w:t>
      </w:r>
      <w:r>
        <w:rPr>
          <w:lang w:val="pt-BR"/>
        </w:rPr>
        <w:t xml:space="preserve">). Nước thải </w:t>
      </w:r>
      <w:r>
        <w:rPr>
          <w:lang w:val="vi-VN"/>
        </w:rPr>
        <w:t xml:space="preserve">sinh hoạt </w:t>
      </w:r>
      <w:r>
        <w:rPr>
          <w:lang w:val="pt-BR"/>
        </w:rPr>
        <w:t>sau các bể tự hoại</w:t>
      </w:r>
      <w:r>
        <w:rPr>
          <w:lang w:val="vi-VN"/>
        </w:rPr>
        <w:t xml:space="preserve"> </w:t>
      </w:r>
      <w:r>
        <w:rPr>
          <w:lang w:val="pt-BR"/>
        </w:rPr>
        <w:t xml:space="preserve">theo đường ống thu gom dẫn về hệ thống xử lý nước thải tập trung của Dự án tại Xưởng 1 có công suất xử lý 200 m³/ngày.đêm theo phương án nước thải sau xử lý đạt </w:t>
      </w:r>
      <w:r>
        <w:rPr>
          <w:lang w:val="vi-VN"/>
        </w:rPr>
        <w:t>yêu cầu tiếp nhận của</w:t>
      </w:r>
      <w:r>
        <w:rPr>
          <w:lang w:val="pt-BR"/>
        </w:rPr>
        <w:t xml:space="preserve"> K</w:t>
      </w:r>
      <w:r>
        <w:rPr>
          <w:lang w:val="vi-VN"/>
        </w:rPr>
        <w:t>hu công nghiệp</w:t>
      </w:r>
      <w:r>
        <w:rPr>
          <w:lang w:val="pt-BR"/>
        </w:rPr>
        <w:t xml:space="preserve"> Trảng Bàng</w:t>
      </w:r>
      <w:r>
        <w:rPr>
          <w:lang w:val="vi-VN"/>
        </w:rPr>
        <w:t>.</w:t>
      </w:r>
    </w:p>
    <w:p w14:paraId="5A1B63AE" w14:textId="77777777" w:rsidR="00191992" w:rsidRDefault="00000000">
      <w:pPr>
        <w:pStyle w:val="ListParagraph"/>
        <w:tabs>
          <w:tab w:val="left" w:pos="851"/>
        </w:tabs>
        <w:adjustRightInd w:val="0"/>
        <w:spacing w:before="60" w:after="60"/>
        <w:ind w:left="0" w:firstLine="425"/>
        <w:jc w:val="both"/>
        <w:rPr>
          <w:spacing w:val="-4"/>
          <w:lang w:val="vi-VN"/>
        </w:rPr>
      </w:pPr>
      <w:r>
        <w:rPr>
          <w:spacing w:val="-4"/>
          <w:lang w:val="vi-VN"/>
        </w:rPr>
        <w:t>- N</w:t>
      </w:r>
      <w:r>
        <w:rPr>
          <w:spacing w:val="-4"/>
          <w:lang w:val="pt-BR"/>
        </w:rPr>
        <w:t xml:space="preserve">ước thải khu vực căn tin với lưu lượng lớn nhất </w:t>
      </w:r>
      <w:r>
        <w:rPr>
          <w:spacing w:val="-4"/>
          <w:lang w:val="vi-VN"/>
        </w:rPr>
        <w:t>26,75</w:t>
      </w:r>
      <w:r>
        <w:rPr>
          <w:spacing w:val="-4"/>
          <w:lang w:val="pt-BR"/>
        </w:rPr>
        <w:t xml:space="preserve"> m</w:t>
      </w:r>
      <w:r>
        <w:rPr>
          <w:spacing w:val="-4"/>
          <w:vertAlign w:val="superscript"/>
          <w:lang w:val="pt-BR"/>
        </w:rPr>
        <w:t>3</w:t>
      </w:r>
      <w:r>
        <w:rPr>
          <w:spacing w:val="-4"/>
          <w:lang w:val="pt-BR"/>
        </w:rPr>
        <w:t xml:space="preserve">/ngày được </w:t>
      </w:r>
      <w:r>
        <w:rPr>
          <w:spacing w:val="-4"/>
          <w:lang w:val="vi-VN"/>
        </w:rPr>
        <w:t xml:space="preserve">thu gom xử lý sơ bộ bằng bể tách mỡ; có 01 bể tách mỡ với thể tích 0,7 m³/bể. Nước thải </w:t>
      </w:r>
      <w:r>
        <w:rPr>
          <w:spacing w:val="-4"/>
          <w:lang w:val="pt-BR"/>
        </w:rPr>
        <w:t xml:space="preserve">khu vực căn tin </w:t>
      </w:r>
      <w:r>
        <w:rPr>
          <w:spacing w:val="-4"/>
          <w:lang w:val="vi-VN"/>
        </w:rPr>
        <w:t xml:space="preserve">sau bể tách mỡ </w:t>
      </w:r>
      <w:r>
        <w:rPr>
          <w:lang w:val="pt-BR"/>
        </w:rPr>
        <w:t>theo</w:t>
      </w:r>
      <w:r>
        <w:rPr>
          <w:spacing w:val="-4"/>
          <w:lang w:val="pt-BR"/>
        </w:rPr>
        <w:t xml:space="preserve"> đường ống thu gom dẫn về hệ thống xử lý nước thải của Dự án có công suất xử lý </w:t>
      </w:r>
      <w:r>
        <w:rPr>
          <w:spacing w:val="-4"/>
          <w:lang w:val="vi-VN"/>
        </w:rPr>
        <w:t>200</w:t>
      </w:r>
      <w:r>
        <w:rPr>
          <w:spacing w:val="-4"/>
          <w:lang w:val="pt-BR"/>
        </w:rPr>
        <w:t xml:space="preserve"> m³/ngày.đêm theo phương án nước thải sau xử lý đạt </w:t>
      </w:r>
      <w:r>
        <w:rPr>
          <w:spacing w:val="-4"/>
          <w:lang w:val="vi-VN"/>
        </w:rPr>
        <w:t>yêu cầu tiếp nhận của</w:t>
      </w:r>
      <w:r>
        <w:rPr>
          <w:spacing w:val="-4"/>
          <w:lang w:val="pt-BR"/>
        </w:rPr>
        <w:t xml:space="preserve"> K</w:t>
      </w:r>
      <w:r>
        <w:rPr>
          <w:spacing w:val="-4"/>
          <w:lang w:val="vi-VN"/>
        </w:rPr>
        <w:t>hu công nghiệp</w:t>
      </w:r>
      <w:r>
        <w:rPr>
          <w:spacing w:val="-4"/>
          <w:lang w:val="pt-BR"/>
        </w:rPr>
        <w:t xml:space="preserve"> </w:t>
      </w:r>
      <w:r>
        <w:rPr>
          <w:lang w:val="pt-BR"/>
        </w:rPr>
        <w:t>Trảng Bàng</w:t>
      </w:r>
      <w:r>
        <w:rPr>
          <w:spacing w:val="-4"/>
          <w:lang w:val="vi-VN"/>
        </w:rPr>
        <w:t>.</w:t>
      </w:r>
    </w:p>
    <w:p w14:paraId="67CBEE17" w14:textId="77777777" w:rsidR="00191992" w:rsidRDefault="00000000">
      <w:pPr>
        <w:pStyle w:val="ListParagraph"/>
        <w:tabs>
          <w:tab w:val="left" w:pos="851"/>
        </w:tabs>
        <w:adjustRightInd w:val="0"/>
        <w:spacing w:before="60" w:after="60"/>
        <w:ind w:left="0" w:firstLine="425"/>
        <w:jc w:val="both"/>
        <w:rPr>
          <w:spacing w:val="-2"/>
          <w:lang w:val="pt-BR"/>
        </w:rPr>
      </w:pPr>
      <w:r>
        <w:rPr>
          <w:spacing w:val="-2"/>
          <w:lang w:val="pt-BR"/>
        </w:rPr>
        <w:t xml:space="preserve">- Nước </w:t>
      </w:r>
      <w:r>
        <w:rPr>
          <w:spacing w:val="-4"/>
          <w:lang w:val="vi-VN"/>
        </w:rPr>
        <w:t>thải</w:t>
      </w:r>
      <w:r>
        <w:rPr>
          <w:spacing w:val="-2"/>
          <w:lang w:val="pt-BR"/>
        </w:rPr>
        <w:t xml:space="preserve"> sản xuất gồm: </w:t>
      </w:r>
      <w:r>
        <w:rPr>
          <w:spacing w:val="-2"/>
          <w:lang w:val="vi-VN"/>
        </w:rPr>
        <w:t xml:space="preserve">nước thải </w:t>
      </w:r>
      <w:r>
        <w:rPr>
          <w:spacing w:val="-2"/>
          <w:lang w:val="pt-BR"/>
        </w:rPr>
        <w:t xml:space="preserve">từ </w:t>
      </w:r>
      <w:r>
        <w:rPr>
          <w:lang w:val="vi-VN"/>
        </w:rPr>
        <w:t xml:space="preserve">quá trình xử lý nước trước khi cấp nước cho lò hơi và </w:t>
      </w:r>
      <w:r>
        <w:rPr>
          <w:spacing w:val="-2"/>
          <w:lang w:val="pt-BR"/>
        </w:rPr>
        <w:t>quá trình xả cặn cho bể hấp thụ của hệ thống xử lý khí thải lò hơi với</w:t>
      </w:r>
      <w:r>
        <w:rPr>
          <w:spacing w:val="-2"/>
          <w:lang w:val="vi-VN"/>
        </w:rPr>
        <w:t xml:space="preserve"> lưu lượng lớn nhất 01 m³/ngày </w:t>
      </w:r>
      <w:r>
        <w:rPr>
          <w:spacing w:val="-2"/>
          <w:lang w:val="pt-BR"/>
        </w:rPr>
        <w:t>được thu gom bằng đường ống nhựa PVC có đường kính 60 mm dẫn về hệ thống xử lý nước thải tập trung của Dự án tại Xưởng 1 có công suất thiết kế 200m</w:t>
      </w:r>
      <w:r>
        <w:rPr>
          <w:spacing w:val="-2"/>
          <w:vertAlign w:val="superscript"/>
          <w:lang w:val="pt-BR"/>
        </w:rPr>
        <w:t>3</w:t>
      </w:r>
      <w:r>
        <w:rPr>
          <w:spacing w:val="-2"/>
          <w:lang w:val="pt-BR"/>
        </w:rPr>
        <w:t xml:space="preserve">/ngày.đêm để xử lý đạt </w:t>
      </w:r>
      <w:r>
        <w:rPr>
          <w:spacing w:val="-2"/>
          <w:lang w:val="vi-VN"/>
        </w:rPr>
        <w:t>yêu cầu tiếp nhận của</w:t>
      </w:r>
      <w:r>
        <w:rPr>
          <w:spacing w:val="-2"/>
          <w:lang w:val="pt-BR"/>
        </w:rPr>
        <w:t xml:space="preserve"> K</w:t>
      </w:r>
      <w:r>
        <w:rPr>
          <w:spacing w:val="-2"/>
          <w:lang w:val="vi-VN"/>
        </w:rPr>
        <w:t>hu công nghiệp</w:t>
      </w:r>
      <w:r>
        <w:rPr>
          <w:spacing w:val="-2"/>
          <w:lang w:val="pt-BR"/>
        </w:rPr>
        <w:t xml:space="preserve"> Trảng Bàng.</w:t>
      </w:r>
    </w:p>
    <w:p w14:paraId="1579C711" w14:textId="77777777" w:rsidR="00191992" w:rsidRDefault="00000000">
      <w:pPr>
        <w:pStyle w:val="ListParagraph"/>
        <w:tabs>
          <w:tab w:val="left" w:pos="851"/>
        </w:tabs>
        <w:adjustRightInd w:val="0"/>
        <w:spacing w:before="60" w:after="60"/>
        <w:ind w:left="0" w:firstLine="425"/>
        <w:jc w:val="both"/>
        <w:rPr>
          <w:spacing w:val="-2"/>
          <w:lang w:val="pt-BR"/>
        </w:rPr>
      </w:pPr>
      <w:r>
        <w:rPr>
          <w:spacing w:val="-2"/>
          <w:lang w:val="pt-BR"/>
        </w:rPr>
        <w:t>- Nước thải phát sinh từ quá trình xả nước đáy của lò hơi và quá trình làm nguội, kiểm tra sản phẩm: được thu gom bằng hệ thống mương dẫn về thiết bị làm mát công suất thiết kế 50 m3/giờ; sau quá trình làm mát được tái sử dụng toàn bộ, không xả thải ra môi trường.</w:t>
      </w:r>
    </w:p>
    <w:p w14:paraId="7BD6A16D" w14:textId="77777777" w:rsidR="00191992" w:rsidRDefault="00000000">
      <w:pPr>
        <w:pStyle w:val="ListParagraph"/>
        <w:tabs>
          <w:tab w:val="left" w:pos="851"/>
        </w:tabs>
        <w:adjustRightInd w:val="0"/>
        <w:spacing w:before="60" w:after="60"/>
        <w:ind w:left="0" w:firstLine="425"/>
        <w:jc w:val="both"/>
        <w:rPr>
          <w:i/>
          <w:iCs/>
          <w:spacing w:val="-4"/>
          <w:lang w:val="vi-VN"/>
        </w:rPr>
      </w:pPr>
      <w:r>
        <w:rPr>
          <w:i/>
          <w:iCs/>
          <w:lang w:val="pt-BR"/>
        </w:rPr>
        <w:t>1.1.</w:t>
      </w:r>
      <w:r>
        <w:rPr>
          <w:i/>
          <w:iCs/>
          <w:lang w:val="vi-VN"/>
        </w:rPr>
        <w:t>2</w:t>
      </w:r>
      <w:r>
        <w:rPr>
          <w:i/>
          <w:iCs/>
          <w:lang w:val="pt-BR"/>
        </w:rPr>
        <w:t>. Vị trí t</w:t>
      </w:r>
      <w:r>
        <w:rPr>
          <w:i/>
          <w:iCs/>
          <w:lang w:val="vi-VN"/>
        </w:rPr>
        <w:t xml:space="preserve">ại đường số </w:t>
      </w:r>
      <w:r>
        <w:rPr>
          <w:i/>
          <w:iCs/>
          <w:lang w:val="pt-BR"/>
        </w:rPr>
        <w:t>6,</w:t>
      </w:r>
      <w:r>
        <w:rPr>
          <w:i/>
          <w:iCs/>
          <w:lang w:val="vi-VN"/>
        </w:rPr>
        <w:t xml:space="preserve"> KCN Trảng Bàng, thị xã Trảng Bàng, tỉnh Tây Ninh</w:t>
      </w:r>
      <w:r>
        <w:rPr>
          <w:i/>
          <w:iCs/>
          <w:lang w:val="pt-BR"/>
        </w:rPr>
        <w:t xml:space="preserve"> (gọi tắt là Xưởng 2)</w:t>
      </w:r>
      <w:r>
        <w:rPr>
          <w:i/>
          <w:iCs/>
          <w:lang w:val="vi-VN"/>
        </w:rPr>
        <w:t>:</w:t>
      </w:r>
    </w:p>
    <w:p w14:paraId="73FBD306" w14:textId="77777777" w:rsidR="00191992" w:rsidRDefault="00000000">
      <w:pPr>
        <w:pStyle w:val="ListParagraph"/>
        <w:tabs>
          <w:tab w:val="left" w:pos="851"/>
        </w:tabs>
        <w:adjustRightInd w:val="0"/>
        <w:spacing w:before="60" w:after="60"/>
        <w:ind w:left="0" w:firstLine="425"/>
        <w:jc w:val="both"/>
        <w:rPr>
          <w:spacing w:val="-4"/>
          <w:lang w:val="vi-VN"/>
        </w:rPr>
      </w:pPr>
      <w:bookmarkStart w:id="292" w:name="_Hlk140163016"/>
      <w:r>
        <w:rPr>
          <w:spacing w:val="-4"/>
          <w:lang w:val="vi-VN"/>
        </w:rPr>
        <w:t>- Nước</w:t>
      </w:r>
      <w:r>
        <w:rPr>
          <w:spacing w:val="-4"/>
          <w:lang w:val="pt-BR"/>
        </w:rPr>
        <w:t xml:space="preserve"> thải sinh hoạt </w:t>
      </w:r>
      <w:r>
        <w:rPr>
          <w:spacing w:val="-4"/>
          <w:lang w:val="vi-VN"/>
        </w:rPr>
        <w:t xml:space="preserve">của công nhân viên với lưu lượng lớn nhất là 135 m³/ngày được thu gom xử lý sơ bộ bằng bể tự hoại, có 02 </w:t>
      </w:r>
      <w:r>
        <w:rPr>
          <w:spacing w:val="-4"/>
          <w:lang w:val="pt-BR"/>
        </w:rPr>
        <w:t xml:space="preserve">bể tự hoại </w:t>
      </w:r>
      <w:r>
        <w:rPr>
          <w:spacing w:val="-4"/>
          <w:lang w:val="vi-VN"/>
        </w:rPr>
        <w:t>(</w:t>
      </w:r>
      <w:r>
        <w:rPr>
          <w:spacing w:val="-4"/>
          <w:lang w:val="pt-BR"/>
        </w:rPr>
        <w:t xml:space="preserve">bao gồm: 01 bể tại khu vực văn phòng có </w:t>
      </w:r>
      <w:r>
        <w:rPr>
          <w:spacing w:val="-4"/>
          <w:lang w:val="pt-BR"/>
        </w:rPr>
        <w:lastRenderedPageBreak/>
        <w:t>thể tích 72</w:t>
      </w:r>
      <w:r>
        <w:rPr>
          <w:spacing w:val="-4"/>
          <w:lang w:val="vi-VN"/>
        </w:rPr>
        <w:t xml:space="preserve"> </w:t>
      </w:r>
      <w:r>
        <w:rPr>
          <w:spacing w:val="-4"/>
          <w:lang w:val="pt-BR"/>
        </w:rPr>
        <w:t>m</w:t>
      </w:r>
      <w:r>
        <w:rPr>
          <w:spacing w:val="-4"/>
          <w:lang w:val="vi-VN"/>
        </w:rPr>
        <w:t>³</w:t>
      </w:r>
      <w:r>
        <w:rPr>
          <w:spacing w:val="-4"/>
          <w:lang w:val="pt-BR"/>
        </w:rPr>
        <w:t xml:space="preserve">/bể; </w:t>
      </w:r>
      <w:r>
        <w:rPr>
          <w:spacing w:val="-4"/>
          <w:lang w:val="vi-VN"/>
        </w:rPr>
        <w:t>01</w:t>
      </w:r>
      <w:r>
        <w:rPr>
          <w:spacing w:val="-4"/>
          <w:lang w:val="pt-BR"/>
        </w:rPr>
        <w:t xml:space="preserve"> tại khu vực sản xuất có dung tích 72 m</w:t>
      </w:r>
      <w:r>
        <w:rPr>
          <w:spacing w:val="-4"/>
          <w:vertAlign w:val="superscript"/>
          <w:lang w:val="pt-BR"/>
        </w:rPr>
        <w:t>3</w:t>
      </w:r>
      <w:r>
        <w:rPr>
          <w:spacing w:val="-4"/>
          <w:lang w:val="pt-BR"/>
        </w:rPr>
        <w:t xml:space="preserve">). Nước thải </w:t>
      </w:r>
      <w:r>
        <w:rPr>
          <w:spacing w:val="-4"/>
          <w:lang w:val="vi-VN"/>
        </w:rPr>
        <w:t xml:space="preserve">sinh hoạt </w:t>
      </w:r>
      <w:r>
        <w:rPr>
          <w:spacing w:val="-4"/>
          <w:lang w:val="pt-BR"/>
        </w:rPr>
        <w:t>sau các bể tự hoại</w:t>
      </w:r>
      <w:r>
        <w:rPr>
          <w:spacing w:val="-4"/>
          <w:lang w:val="vi-VN"/>
        </w:rPr>
        <w:t xml:space="preserve"> </w:t>
      </w:r>
      <w:r>
        <w:rPr>
          <w:spacing w:val="-4"/>
          <w:lang w:val="pt-BR"/>
        </w:rPr>
        <w:t xml:space="preserve">theo đường ống thu gom dẫn về hệ thống xử lý nước thải của Dự án tại Xưởng 2 có công suất xử lý 200 m³/ngày.đêm theo phương án nước thải sau xử lý đạt </w:t>
      </w:r>
      <w:r>
        <w:rPr>
          <w:spacing w:val="-4"/>
          <w:lang w:val="vi-VN"/>
        </w:rPr>
        <w:t>yêu cầu tiếp nhận của</w:t>
      </w:r>
      <w:r>
        <w:rPr>
          <w:spacing w:val="-4"/>
          <w:lang w:val="pt-BR"/>
        </w:rPr>
        <w:t xml:space="preserve"> K</w:t>
      </w:r>
      <w:r>
        <w:rPr>
          <w:spacing w:val="-4"/>
          <w:lang w:val="vi-VN"/>
        </w:rPr>
        <w:t>hu công nghiệp</w:t>
      </w:r>
      <w:r>
        <w:rPr>
          <w:spacing w:val="-4"/>
          <w:lang w:val="pt-BR"/>
        </w:rPr>
        <w:t xml:space="preserve"> Trảng Bàng</w:t>
      </w:r>
      <w:r>
        <w:rPr>
          <w:spacing w:val="-4"/>
          <w:lang w:val="vi-VN"/>
        </w:rPr>
        <w:t>.</w:t>
      </w:r>
    </w:p>
    <w:p w14:paraId="1EDB73E9" w14:textId="77777777" w:rsidR="00191992" w:rsidRDefault="00000000">
      <w:pPr>
        <w:pStyle w:val="ListParagraph"/>
        <w:tabs>
          <w:tab w:val="left" w:pos="851"/>
        </w:tabs>
        <w:adjustRightInd w:val="0"/>
        <w:spacing w:before="60" w:after="60"/>
        <w:ind w:left="0" w:firstLine="425"/>
        <w:jc w:val="both"/>
        <w:rPr>
          <w:spacing w:val="-4"/>
          <w:lang w:val="vi-VN"/>
        </w:rPr>
      </w:pPr>
      <w:r>
        <w:rPr>
          <w:spacing w:val="-4"/>
          <w:lang w:val="vi-VN"/>
        </w:rPr>
        <w:t>- N</w:t>
      </w:r>
      <w:r>
        <w:rPr>
          <w:spacing w:val="-4"/>
          <w:lang w:val="pt-BR"/>
        </w:rPr>
        <w:t xml:space="preserve">ước thải khu vực căn tin với lưu lượng lớn nhất </w:t>
      </w:r>
      <w:r>
        <w:rPr>
          <w:spacing w:val="-4"/>
          <w:lang w:val="vi-VN"/>
        </w:rPr>
        <w:t>25</w:t>
      </w:r>
      <w:r>
        <w:rPr>
          <w:spacing w:val="-4"/>
          <w:lang w:val="pt-BR"/>
        </w:rPr>
        <w:t xml:space="preserve"> m</w:t>
      </w:r>
      <w:r>
        <w:rPr>
          <w:spacing w:val="-4"/>
          <w:vertAlign w:val="superscript"/>
          <w:lang w:val="pt-BR"/>
        </w:rPr>
        <w:t>3</w:t>
      </w:r>
      <w:r>
        <w:rPr>
          <w:spacing w:val="-4"/>
          <w:lang w:val="pt-BR"/>
        </w:rPr>
        <w:t xml:space="preserve">/ngày được </w:t>
      </w:r>
      <w:r>
        <w:rPr>
          <w:spacing w:val="-4"/>
          <w:lang w:val="vi-VN"/>
        </w:rPr>
        <w:t xml:space="preserve">thu gom xử lý sơ bộ bằng bể tách mỡ; có 01 bể tách mỡ với thể tích 0,7 m³/bể. Nước thải </w:t>
      </w:r>
      <w:r>
        <w:rPr>
          <w:spacing w:val="-4"/>
          <w:lang w:val="pt-BR"/>
        </w:rPr>
        <w:t xml:space="preserve">khu vực căn tin </w:t>
      </w:r>
      <w:r>
        <w:rPr>
          <w:spacing w:val="-4"/>
          <w:lang w:val="vi-VN"/>
        </w:rPr>
        <w:t xml:space="preserve">sau bể tách mỡ </w:t>
      </w:r>
      <w:r>
        <w:rPr>
          <w:lang w:val="pt-BR"/>
        </w:rPr>
        <w:t>theo</w:t>
      </w:r>
      <w:r>
        <w:rPr>
          <w:spacing w:val="-4"/>
          <w:lang w:val="pt-BR"/>
        </w:rPr>
        <w:t xml:space="preserve"> đường ống thu gom dẫn về hệ thống xử lý nước thải của Dự án có công suất xử lý </w:t>
      </w:r>
      <w:r>
        <w:rPr>
          <w:spacing w:val="-4"/>
          <w:lang w:val="vi-VN"/>
        </w:rPr>
        <w:t>200</w:t>
      </w:r>
      <w:r>
        <w:rPr>
          <w:spacing w:val="-4"/>
          <w:lang w:val="pt-BR"/>
        </w:rPr>
        <w:t xml:space="preserve"> m³/ngày.đêm theo phương án nước thải sau xử lý đạt </w:t>
      </w:r>
      <w:r>
        <w:rPr>
          <w:spacing w:val="-4"/>
          <w:lang w:val="vi-VN"/>
        </w:rPr>
        <w:t>yêu cầu tiếp nhận của</w:t>
      </w:r>
      <w:r>
        <w:rPr>
          <w:spacing w:val="-4"/>
          <w:lang w:val="pt-BR"/>
        </w:rPr>
        <w:t xml:space="preserve"> K</w:t>
      </w:r>
      <w:r>
        <w:rPr>
          <w:spacing w:val="-4"/>
          <w:lang w:val="vi-VN"/>
        </w:rPr>
        <w:t>hu công nghiệp</w:t>
      </w:r>
      <w:r>
        <w:rPr>
          <w:spacing w:val="-4"/>
          <w:lang w:val="pt-BR"/>
        </w:rPr>
        <w:t xml:space="preserve"> </w:t>
      </w:r>
      <w:r>
        <w:rPr>
          <w:lang w:val="pt-BR"/>
        </w:rPr>
        <w:t>Trảng Bàng</w:t>
      </w:r>
      <w:r>
        <w:rPr>
          <w:spacing w:val="-4"/>
          <w:lang w:val="vi-VN"/>
        </w:rPr>
        <w:t>.</w:t>
      </w:r>
    </w:p>
    <w:p w14:paraId="63FA6651" w14:textId="77777777" w:rsidR="00191992" w:rsidRDefault="00000000">
      <w:pPr>
        <w:pStyle w:val="ListParagraph"/>
        <w:tabs>
          <w:tab w:val="left" w:pos="851"/>
        </w:tabs>
        <w:adjustRightInd w:val="0"/>
        <w:spacing w:before="60" w:after="60"/>
        <w:ind w:left="0" w:firstLine="425"/>
        <w:jc w:val="both"/>
        <w:rPr>
          <w:spacing w:val="-4"/>
          <w:lang w:val="pt-BR"/>
        </w:rPr>
      </w:pPr>
      <w:r>
        <w:rPr>
          <w:spacing w:val="-4"/>
          <w:lang w:val="pt-BR"/>
        </w:rPr>
        <w:t xml:space="preserve">- Nước thải sản xuất gồm: </w:t>
      </w:r>
      <w:r>
        <w:rPr>
          <w:spacing w:val="-2"/>
          <w:lang w:val="vi-VN"/>
        </w:rPr>
        <w:t xml:space="preserve">nước thải </w:t>
      </w:r>
      <w:r>
        <w:rPr>
          <w:spacing w:val="-2"/>
          <w:lang w:val="pt-BR"/>
        </w:rPr>
        <w:t xml:space="preserve">từ </w:t>
      </w:r>
      <w:r>
        <w:rPr>
          <w:lang w:val="vi-VN"/>
        </w:rPr>
        <w:t xml:space="preserve">quá trình xử lý nước trước khi cấp nước cho lò hơi và </w:t>
      </w:r>
      <w:r>
        <w:rPr>
          <w:spacing w:val="-2"/>
          <w:lang w:val="pt-BR"/>
        </w:rPr>
        <w:t>quá trình xả cặn cho bể hấp thụ của hệ thống xử lý khí thải lò hơi với</w:t>
      </w:r>
      <w:r>
        <w:rPr>
          <w:spacing w:val="-2"/>
          <w:lang w:val="vi-VN"/>
        </w:rPr>
        <w:t xml:space="preserve"> lưu lượng lớn nhất 01 m³/ngày </w:t>
      </w:r>
      <w:r>
        <w:rPr>
          <w:spacing w:val="-4"/>
          <w:lang w:val="pt-BR"/>
        </w:rPr>
        <w:t>được thu gom bằng  đường ống nhựa PVC có đường kính 60 mm dẫn về hệ thống xử lý nước thải tập trung của Dự án tại Xưởng 2 có công suất thiết kế 200m</w:t>
      </w:r>
      <w:r>
        <w:rPr>
          <w:spacing w:val="-4"/>
          <w:vertAlign w:val="superscript"/>
          <w:lang w:val="pt-BR"/>
        </w:rPr>
        <w:t>3</w:t>
      </w:r>
      <w:r>
        <w:rPr>
          <w:spacing w:val="-4"/>
          <w:lang w:val="pt-BR"/>
        </w:rPr>
        <w:t xml:space="preserve">/ngày.đêm để xử lý đạt </w:t>
      </w:r>
      <w:r>
        <w:rPr>
          <w:spacing w:val="-4"/>
          <w:lang w:val="vi-VN"/>
        </w:rPr>
        <w:t>yêu cầu tiếp nhận của</w:t>
      </w:r>
      <w:r>
        <w:rPr>
          <w:spacing w:val="-4"/>
          <w:lang w:val="pt-BR"/>
        </w:rPr>
        <w:t xml:space="preserve"> K</w:t>
      </w:r>
      <w:r>
        <w:rPr>
          <w:spacing w:val="-4"/>
          <w:lang w:val="vi-VN"/>
        </w:rPr>
        <w:t>hu công nghiệp</w:t>
      </w:r>
      <w:r>
        <w:rPr>
          <w:spacing w:val="-4"/>
          <w:lang w:val="pt-BR"/>
        </w:rPr>
        <w:t xml:space="preserve"> Trảng Bàng.</w:t>
      </w:r>
    </w:p>
    <w:p w14:paraId="183425DE" w14:textId="77777777" w:rsidR="00191992" w:rsidRDefault="00000000">
      <w:pPr>
        <w:pStyle w:val="ListParagraph"/>
        <w:tabs>
          <w:tab w:val="left" w:pos="851"/>
        </w:tabs>
        <w:adjustRightInd w:val="0"/>
        <w:spacing w:before="60" w:after="60"/>
        <w:ind w:left="0" w:firstLine="425"/>
        <w:jc w:val="both"/>
        <w:rPr>
          <w:lang w:val="vi-VN"/>
        </w:rPr>
      </w:pPr>
      <w:r>
        <w:rPr>
          <w:lang w:val="vi-VN"/>
        </w:rPr>
        <w:t xml:space="preserve">- Nước </w:t>
      </w:r>
      <w:r>
        <w:rPr>
          <w:lang w:val="pt-BR"/>
        </w:rPr>
        <w:t>thải phát sinh</w:t>
      </w:r>
      <w:r>
        <w:rPr>
          <w:lang w:val="vi-VN"/>
        </w:rPr>
        <w:t xml:space="preserve"> từ </w:t>
      </w:r>
      <w:r>
        <w:rPr>
          <w:lang w:val="pt-BR"/>
        </w:rPr>
        <w:t>quá trình xả nước đáy</w:t>
      </w:r>
      <w:r>
        <w:rPr>
          <w:lang w:val="vi-VN"/>
        </w:rPr>
        <w:t xml:space="preserve"> lò hơi và</w:t>
      </w:r>
      <w:r>
        <w:rPr>
          <w:lang w:val="pt-BR"/>
        </w:rPr>
        <w:t xml:space="preserve"> quá trình </w:t>
      </w:r>
      <w:r>
        <w:rPr>
          <w:lang w:val="vi-VN"/>
        </w:rPr>
        <w:t>làm nguội, kiểm tra sản phẩm</w:t>
      </w:r>
      <w:r>
        <w:rPr>
          <w:lang w:val="pt-BR"/>
        </w:rPr>
        <w:t xml:space="preserve">: </w:t>
      </w:r>
      <w:r>
        <w:rPr>
          <w:spacing w:val="-2"/>
          <w:lang w:val="pt-BR"/>
        </w:rPr>
        <w:t xml:space="preserve">được thu gom bằng hệ thống mương dẫn </w:t>
      </w:r>
      <w:r>
        <w:rPr>
          <w:lang w:val="pt-BR"/>
        </w:rPr>
        <w:t>về</w:t>
      </w:r>
      <w:r>
        <w:rPr>
          <w:lang w:val="vi-VN"/>
        </w:rPr>
        <w:t xml:space="preserve"> thiết bị làm mát công suất thiết kế 50 m</w:t>
      </w:r>
      <w:r>
        <w:rPr>
          <w:vertAlign w:val="superscript"/>
          <w:lang w:val="vi-VN"/>
        </w:rPr>
        <w:t>3</w:t>
      </w:r>
      <w:r>
        <w:rPr>
          <w:lang w:val="vi-VN"/>
        </w:rPr>
        <w:t>/giờ</w:t>
      </w:r>
      <w:r>
        <w:rPr>
          <w:lang w:val="pt-BR"/>
        </w:rPr>
        <w:t xml:space="preserve">; </w:t>
      </w:r>
      <w:r>
        <w:rPr>
          <w:lang w:val="vi-VN"/>
        </w:rPr>
        <w:t>sau quá trình làm mát được tái sử dụng toàn bộ, không xả thải ra môi trường.</w:t>
      </w:r>
      <w:bookmarkEnd w:id="292"/>
    </w:p>
    <w:p w14:paraId="239D7377" w14:textId="77777777" w:rsidR="00191992" w:rsidRDefault="00000000">
      <w:pPr>
        <w:pStyle w:val="ListParagraph"/>
        <w:tabs>
          <w:tab w:val="left" w:pos="851"/>
        </w:tabs>
        <w:adjustRightInd w:val="0"/>
        <w:spacing w:before="60" w:after="60"/>
        <w:ind w:left="0" w:firstLine="425"/>
        <w:jc w:val="both"/>
        <w:rPr>
          <w:i/>
          <w:iCs/>
          <w:lang w:val="vi-VN"/>
        </w:rPr>
      </w:pPr>
      <w:r>
        <w:rPr>
          <w:i/>
          <w:iCs/>
          <w:lang w:val="vi-VN"/>
        </w:rPr>
        <w:t xml:space="preserve">1.1.3. Vị </w:t>
      </w:r>
      <w:r>
        <w:rPr>
          <w:i/>
          <w:iCs/>
          <w:lang w:val="pt-BR"/>
        </w:rPr>
        <w:t>trí</w:t>
      </w:r>
      <w:r>
        <w:rPr>
          <w:i/>
          <w:iCs/>
          <w:lang w:val="vi-VN"/>
        </w:rPr>
        <w:t xml:space="preserve"> Lô 24, đường số 6, KCN Trảng Bàng, thị xã Trảng Bàng, tỉnh Tây Ninh (gọi tắt là Xưởng 3)</w:t>
      </w:r>
    </w:p>
    <w:p w14:paraId="6A637073" w14:textId="77777777" w:rsidR="00191992" w:rsidRDefault="00000000">
      <w:pPr>
        <w:pStyle w:val="ListParagraph"/>
        <w:tabs>
          <w:tab w:val="left" w:pos="851"/>
        </w:tabs>
        <w:adjustRightInd w:val="0"/>
        <w:spacing w:before="60" w:after="60"/>
        <w:ind w:left="0" w:firstLine="425"/>
        <w:jc w:val="both"/>
        <w:rPr>
          <w:spacing w:val="-4"/>
          <w:lang w:val="vi-VN"/>
        </w:rPr>
      </w:pPr>
      <w:r>
        <w:rPr>
          <w:spacing w:val="-4"/>
          <w:lang w:val="vi-VN"/>
        </w:rPr>
        <w:t>- Tại Xưởng 3, nước thải chủ yếu phát sinh từ hoạt động sinh hoạt của CBCNV làm việc tại phân xưởng. Nước</w:t>
      </w:r>
      <w:r>
        <w:rPr>
          <w:spacing w:val="-4"/>
          <w:lang w:val="pt-BR"/>
        </w:rPr>
        <w:t xml:space="preserve"> thải sinh hoạt </w:t>
      </w:r>
      <w:r>
        <w:rPr>
          <w:spacing w:val="-4"/>
          <w:lang w:val="vi-VN"/>
        </w:rPr>
        <w:t xml:space="preserve">của công nhân viên với lưu lượng lớn nhất là 108 m³/ngày được thu gom xử lý sơ bộ bằng bể tự hoại, có 02 </w:t>
      </w:r>
      <w:r>
        <w:rPr>
          <w:spacing w:val="-4"/>
          <w:lang w:val="pt-BR"/>
        </w:rPr>
        <w:t xml:space="preserve">bể tự hoại </w:t>
      </w:r>
      <w:r>
        <w:rPr>
          <w:spacing w:val="-4"/>
          <w:lang w:val="vi-VN"/>
        </w:rPr>
        <w:t>(</w:t>
      </w:r>
      <w:r>
        <w:rPr>
          <w:spacing w:val="-4"/>
          <w:lang w:val="pt-BR"/>
        </w:rPr>
        <w:t xml:space="preserve">bao gồm: 01 bể tại khu vực văn phòng có thể tích </w:t>
      </w:r>
      <w:r w:rsidRPr="00D2529C">
        <w:rPr>
          <w:spacing w:val="-4"/>
          <w:lang w:val="vi-VN"/>
        </w:rPr>
        <w:t>65</w:t>
      </w:r>
      <w:r>
        <w:rPr>
          <w:spacing w:val="-4"/>
          <w:lang w:val="vi-VN"/>
        </w:rPr>
        <w:t xml:space="preserve"> </w:t>
      </w:r>
      <w:r>
        <w:rPr>
          <w:spacing w:val="-4"/>
          <w:lang w:val="pt-BR"/>
        </w:rPr>
        <w:t>m</w:t>
      </w:r>
      <w:r>
        <w:rPr>
          <w:spacing w:val="-4"/>
          <w:lang w:val="vi-VN"/>
        </w:rPr>
        <w:t>³</w:t>
      </w:r>
      <w:r>
        <w:rPr>
          <w:spacing w:val="-4"/>
          <w:lang w:val="pt-BR"/>
        </w:rPr>
        <w:t xml:space="preserve">/bể; </w:t>
      </w:r>
      <w:r>
        <w:rPr>
          <w:spacing w:val="-4"/>
          <w:lang w:val="vi-VN"/>
        </w:rPr>
        <w:t>01</w:t>
      </w:r>
      <w:r>
        <w:rPr>
          <w:spacing w:val="-4"/>
          <w:lang w:val="pt-BR"/>
        </w:rPr>
        <w:t xml:space="preserve"> tại khu vực sản xuất có dung tích </w:t>
      </w:r>
      <w:r w:rsidRPr="00D2529C">
        <w:rPr>
          <w:spacing w:val="-4"/>
          <w:lang w:val="vi-VN"/>
        </w:rPr>
        <w:t>65</w:t>
      </w:r>
      <w:r>
        <w:rPr>
          <w:spacing w:val="-4"/>
          <w:lang w:val="pt-BR"/>
        </w:rPr>
        <w:t xml:space="preserve"> m</w:t>
      </w:r>
      <w:r>
        <w:rPr>
          <w:spacing w:val="-4"/>
          <w:vertAlign w:val="superscript"/>
          <w:lang w:val="pt-BR"/>
        </w:rPr>
        <w:t>3</w:t>
      </w:r>
      <w:r>
        <w:rPr>
          <w:spacing w:val="-4"/>
          <w:lang w:val="pt-BR"/>
        </w:rPr>
        <w:t xml:space="preserve">). Nước thải </w:t>
      </w:r>
      <w:r>
        <w:rPr>
          <w:spacing w:val="-4"/>
          <w:lang w:val="vi-VN"/>
        </w:rPr>
        <w:t xml:space="preserve">sinh hoạt </w:t>
      </w:r>
      <w:r>
        <w:rPr>
          <w:spacing w:val="-4"/>
          <w:lang w:val="pt-BR"/>
        </w:rPr>
        <w:t>sau các bể tự hoại</w:t>
      </w:r>
      <w:r>
        <w:rPr>
          <w:spacing w:val="-4"/>
          <w:lang w:val="vi-VN"/>
        </w:rPr>
        <w:t xml:space="preserve"> </w:t>
      </w:r>
      <w:r>
        <w:rPr>
          <w:spacing w:val="-4"/>
          <w:lang w:val="pt-BR"/>
        </w:rPr>
        <w:t xml:space="preserve">theo đường ống thu gom dẫn về hệ thống xử lý nước thải của Dự án tại Xưởng 3 có công suất xử lý </w:t>
      </w:r>
      <w:r w:rsidRPr="00D2529C">
        <w:rPr>
          <w:spacing w:val="-4"/>
          <w:lang w:val="pt-BR"/>
        </w:rPr>
        <w:t>130</w:t>
      </w:r>
      <w:r>
        <w:rPr>
          <w:spacing w:val="-4"/>
          <w:lang w:val="pt-BR"/>
        </w:rPr>
        <w:t xml:space="preserve"> m³/ngày.đêm theo phương án nước thải sau xử lý đạt </w:t>
      </w:r>
      <w:r>
        <w:rPr>
          <w:spacing w:val="-4"/>
          <w:lang w:val="vi-VN"/>
        </w:rPr>
        <w:t>yêu cầu tiếp nhận của</w:t>
      </w:r>
      <w:r>
        <w:rPr>
          <w:spacing w:val="-4"/>
          <w:lang w:val="pt-BR"/>
        </w:rPr>
        <w:t xml:space="preserve"> K</w:t>
      </w:r>
      <w:r>
        <w:rPr>
          <w:spacing w:val="-4"/>
          <w:lang w:val="vi-VN"/>
        </w:rPr>
        <w:t>hu công nghiệp</w:t>
      </w:r>
      <w:r>
        <w:rPr>
          <w:spacing w:val="-4"/>
          <w:lang w:val="pt-BR"/>
        </w:rPr>
        <w:t xml:space="preserve"> Trảng Bàng</w:t>
      </w:r>
      <w:r>
        <w:rPr>
          <w:spacing w:val="-4"/>
          <w:lang w:val="vi-VN"/>
        </w:rPr>
        <w:t>.</w:t>
      </w:r>
    </w:p>
    <w:p w14:paraId="03DDCBEA" w14:textId="77777777" w:rsidR="00191992" w:rsidRDefault="00000000">
      <w:pPr>
        <w:pStyle w:val="Bullet-"/>
        <w:widowControl w:val="0"/>
        <w:shd w:val="clear" w:color="auto" w:fill="FFFFFF"/>
        <w:tabs>
          <w:tab w:val="left" w:pos="426"/>
        </w:tabs>
        <w:spacing w:before="60" w:after="60"/>
        <w:rPr>
          <w:bCs/>
          <w:iCs/>
          <w:lang w:val="vi-VN"/>
        </w:rPr>
      </w:pPr>
      <w:r>
        <w:rPr>
          <w:bCs/>
          <w:iCs/>
          <w:lang w:val="vi-VN"/>
        </w:rPr>
        <w:t>1.2. Công trình, thiết bị xử lý nước thải:</w:t>
      </w:r>
    </w:p>
    <w:p w14:paraId="6EE48534" w14:textId="77777777" w:rsidR="00191992" w:rsidRDefault="00000000">
      <w:pPr>
        <w:spacing w:before="60" w:after="60"/>
        <w:ind w:firstLine="425"/>
        <w:rPr>
          <w:i/>
          <w:iCs/>
          <w:szCs w:val="26"/>
        </w:rPr>
      </w:pPr>
      <w:r>
        <w:rPr>
          <w:i/>
          <w:iCs/>
          <w:szCs w:val="26"/>
        </w:rPr>
        <w:t xml:space="preserve">1.2.1. Tóm </w:t>
      </w:r>
      <w:r>
        <w:rPr>
          <w:i/>
          <w:iCs/>
          <w:szCs w:val="26"/>
          <w:lang w:val="pt-BR"/>
        </w:rPr>
        <w:t>tắt quy trình xử lý, đấu nối nước thải:</w:t>
      </w:r>
    </w:p>
    <w:p w14:paraId="4FD71ABE" w14:textId="77777777" w:rsidR="00191992" w:rsidRDefault="00000000">
      <w:pPr>
        <w:widowControl w:val="0"/>
        <w:autoSpaceDE w:val="0"/>
        <w:autoSpaceDN w:val="0"/>
        <w:adjustRightInd w:val="0"/>
        <w:spacing w:before="60" w:after="60"/>
        <w:ind w:firstLine="425"/>
        <w:rPr>
          <w:spacing w:val="-4"/>
          <w:szCs w:val="26"/>
        </w:rPr>
      </w:pPr>
      <w:r>
        <w:rPr>
          <w:spacing w:val="-4"/>
          <w:szCs w:val="26"/>
        </w:rPr>
        <w:t xml:space="preserve">- </w:t>
      </w:r>
      <w:r>
        <w:rPr>
          <w:spacing w:val="-4"/>
          <w:szCs w:val="26"/>
          <w:lang w:val="nb-NO"/>
        </w:rPr>
        <w:t>Tại</w:t>
      </w:r>
      <w:r>
        <w:rPr>
          <w:spacing w:val="-4"/>
          <w:szCs w:val="26"/>
        </w:rPr>
        <w:t xml:space="preserve"> Xưởng 1: </w:t>
      </w:r>
    </w:p>
    <w:p w14:paraId="0A29D8CC" w14:textId="77777777" w:rsidR="00191992" w:rsidRDefault="00000000">
      <w:pPr>
        <w:widowControl w:val="0"/>
        <w:autoSpaceDE w:val="0"/>
        <w:autoSpaceDN w:val="0"/>
        <w:adjustRightInd w:val="0"/>
        <w:spacing w:before="60" w:after="60"/>
        <w:ind w:firstLine="425"/>
        <w:rPr>
          <w:spacing w:val="-4"/>
          <w:szCs w:val="26"/>
        </w:rPr>
      </w:pPr>
      <w:r>
        <w:rPr>
          <w:szCs w:val="26"/>
          <w:lang w:val="pt-BR"/>
        </w:rPr>
        <w:t xml:space="preserve">+ </w:t>
      </w:r>
      <w:r>
        <w:rPr>
          <w:szCs w:val="26"/>
          <w:lang w:val="nb-NO"/>
        </w:rPr>
        <w:t>Nước</w:t>
      </w:r>
      <w:r>
        <w:rPr>
          <w:szCs w:val="26"/>
        </w:rPr>
        <w:t xml:space="preserve"> thải sinh hoạt </w:t>
      </w:r>
      <w:r>
        <w:rPr>
          <w:spacing w:val="-4"/>
          <w:szCs w:val="26"/>
        </w:rPr>
        <w:t xml:space="preserve">tại các khu nhà vệ sinh của khu vực văn phòng và kho xưởng </w:t>
      </w:r>
      <w:r>
        <w:rPr>
          <w:rFonts w:eastAsia="Batang"/>
          <w:bCs/>
          <w:szCs w:val="26"/>
          <w:shd w:val="clear" w:color="auto" w:fill="FFFFFF"/>
          <w:lang w:eastAsia="zh-CN"/>
        </w:rPr>
        <w:sym w:font="Wingdings" w:char="F0E0"/>
      </w:r>
      <w:r>
        <w:rPr>
          <w:rFonts w:eastAsia="Batang"/>
          <w:bCs/>
          <w:szCs w:val="26"/>
          <w:shd w:val="clear" w:color="auto" w:fill="FFFFFF"/>
          <w:lang w:eastAsia="zh-CN"/>
        </w:rPr>
        <w:t xml:space="preserve"> </w:t>
      </w:r>
      <w:r>
        <w:rPr>
          <w:spacing w:val="-4"/>
          <w:szCs w:val="26"/>
        </w:rPr>
        <w:t xml:space="preserve">bể tự hoại </w:t>
      </w:r>
      <w:r>
        <w:rPr>
          <w:rFonts w:eastAsia="Batang"/>
          <w:bCs/>
          <w:szCs w:val="26"/>
          <w:shd w:val="clear" w:color="auto" w:fill="FFFFFF"/>
          <w:lang w:eastAsia="zh-CN"/>
        </w:rPr>
        <w:sym w:font="Wingdings" w:char="F0E0"/>
      </w:r>
      <w:r>
        <w:rPr>
          <w:spacing w:val="-4"/>
          <w:szCs w:val="26"/>
        </w:rPr>
        <w:t xml:space="preserve"> </w:t>
      </w:r>
      <w:r>
        <w:rPr>
          <w:szCs w:val="26"/>
        </w:rPr>
        <w:t xml:space="preserve">hệ thống xử lý nước thải tập trung của Xưởng 1 </w:t>
      </w:r>
      <w:r>
        <w:rPr>
          <w:szCs w:val="26"/>
          <w:lang w:val="pt-BR"/>
        </w:rPr>
        <w:t xml:space="preserve">có công suất xử lý </w:t>
      </w:r>
      <w:r>
        <w:rPr>
          <w:szCs w:val="26"/>
        </w:rPr>
        <w:t>20</w:t>
      </w:r>
      <w:r>
        <w:rPr>
          <w:szCs w:val="26"/>
          <w:lang w:val="pt-BR"/>
        </w:rPr>
        <w:t>0 m³/ngày.đêm</w:t>
      </w:r>
      <w:r>
        <w:rPr>
          <w:spacing w:val="-4"/>
          <w:szCs w:val="26"/>
        </w:rPr>
        <w:t>.</w:t>
      </w:r>
    </w:p>
    <w:p w14:paraId="026EC18F" w14:textId="77777777" w:rsidR="00191992" w:rsidRDefault="00000000">
      <w:pPr>
        <w:widowControl w:val="0"/>
        <w:autoSpaceDE w:val="0"/>
        <w:autoSpaceDN w:val="0"/>
        <w:adjustRightInd w:val="0"/>
        <w:spacing w:before="60" w:after="60"/>
        <w:ind w:firstLine="425"/>
        <w:rPr>
          <w:spacing w:val="-4"/>
          <w:szCs w:val="26"/>
        </w:rPr>
      </w:pPr>
      <w:r>
        <w:rPr>
          <w:szCs w:val="26"/>
          <w:lang w:val="pt-BR"/>
        </w:rPr>
        <w:t xml:space="preserve">+ </w:t>
      </w:r>
      <w:r>
        <w:rPr>
          <w:szCs w:val="26"/>
          <w:lang w:val="nb-NO"/>
        </w:rPr>
        <w:t>Nước</w:t>
      </w:r>
      <w:r>
        <w:rPr>
          <w:szCs w:val="26"/>
        </w:rPr>
        <w:t xml:space="preserve"> thải sản xuất (</w:t>
      </w:r>
      <w:r>
        <w:rPr>
          <w:spacing w:val="-2"/>
          <w:szCs w:val="26"/>
          <w:lang w:val="pt-BR"/>
        </w:rPr>
        <w:t xml:space="preserve">từ </w:t>
      </w:r>
      <w:r>
        <w:rPr>
          <w:szCs w:val="26"/>
        </w:rPr>
        <w:t xml:space="preserve">quá trình xử lý nước trước khi cấp nước cho lò hơi và </w:t>
      </w:r>
      <w:r>
        <w:rPr>
          <w:spacing w:val="-2"/>
          <w:szCs w:val="26"/>
          <w:lang w:val="pt-BR"/>
        </w:rPr>
        <w:t>quá trình xả cặn cho bể hấp thụ của hệ thống xử lý khí thải lò hơi</w:t>
      </w:r>
      <w:r>
        <w:rPr>
          <w:szCs w:val="26"/>
        </w:rPr>
        <w:t>)</w:t>
      </w:r>
      <w:r>
        <w:rPr>
          <w:szCs w:val="26"/>
          <w:lang w:val="pt-BR"/>
        </w:rPr>
        <w:t xml:space="preserve"> </w:t>
      </w:r>
      <w:r>
        <w:rPr>
          <w:rFonts w:eastAsia="Batang"/>
          <w:bCs/>
          <w:szCs w:val="26"/>
          <w:shd w:val="clear" w:color="auto" w:fill="FFFFFF"/>
          <w:lang w:eastAsia="zh-CN"/>
        </w:rPr>
        <w:sym w:font="Wingdings" w:char="F0E0"/>
      </w:r>
      <w:r>
        <w:rPr>
          <w:rFonts w:eastAsia="Batang"/>
          <w:bCs/>
          <w:szCs w:val="26"/>
          <w:shd w:val="clear" w:color="auto" w:fill="FFFFFF"/>
          <w:lang w:eastAsia="zh-CN"/>
        </w:rPr>
        <w:t xml:space="preserve"> </w:t>
      </w:r>
      <w:r>
        <w:rPr>
          <w:szCs w:val="26"/>
        </w:rPr>
        <w:t xml:space="preserve">hệ thống xử lý nước thải tập trung của Xưởng 1 </w:t>
      </w:r>
      <w:r>
        <w:rPr>
          <w:szCs w:val="26"/>
          <w:lang w:val="pt-BR"/>
        </w:rPr>
        <w:t xml:space="preserve">có công suất xử lý </w:t>
      </w:r>
      <w:r>
        <w:rPr>
          <w:szCs w:val="26"/>
        </w:rPr>
        <w:t>20</w:t>
      </w:r>
      <w:r>
        <w:rPr>
          <w:szCs w:val="26"/>
          <w:lang w:val="pt-BR"/>
        </w:rPr>
        <w:t>0 m³/ngày.đêm</w:t>
      </w:r>
      <w:r>
        <w:rPr>
          <w:szCs w:val="26"/>
        </w:rPr>
        <w:t>.</w:t>
      </w:r>
    </w:p>
    <w:p w14:paraId="6E044E4F"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Hệ thống xử lý nước thải </w:t>
      </w:r>
      <w:r>
        <w:rPr>
          <w:szCs w:val="26"/>
        </w:rPr>
        <w:t xml:space="preserve">tập trung </w:t>
      </w:r>
      <w:r>
        <w:rPr>
          <w:szCs w:val="26"/>
          <w:lang w:val="pt-BR"/>
        </w:rPr>
        <w:t>của Xưởng 1</w:t>
      </w:r>
      <w:r>
        <w:rPr>
          <w:szCs w:val="26"/>
        </w:rPr>
        <w:t xml:space="preserve"> </w:t>
      </w:r>
      <w:r>
        <w:rPr>
          <w:szCs w:val="26"/>
          <w:lang w:val="pt-BR"/>
        </w:rPr>
        <w:t xml:space="preserve">có quy trình công nghệ như sau: </w:t>
      </w:r>
      <w:r>
        <w:rPr>
          <w:szCs w:val="26"/>
          <w:lang w:val="nb-NO"/>
        </w:rPr>
        <w:t>Nước</w:t>
      </w:r>
      <w:r>
        <w:rPr>
          <w:szCs w:val="26"/>
          <w:lang w:val="pt-BR"/>
        </w:rPr>
        <w:t xml:space="preserve"> thải </w:t>
      </w:r>
      <w:r>
        <w:rPr>
          <w:rFonts w:eastAsia="Batang"/>
          <w:bCs/>
          <w:szCs w:val="26"/>
          <w:shd w:val="clear" w:color="auto" w:fill="FFFFFF"/>
          <w:lang w:eastAsia="zh-CN"/>
        </w:rPr>
        <w:sym w:font="Wingdings" w:char="F0E0"/>
      </w:r>
      <w:r>
        <w:rPr>
          <w:szCs w:val="26"/>
          <w:lang w:val="pt-BR"/>
        </w:rPr>
        <w:t xml:space="preserve"> song chắn rác </w:t>
      </w:r>
      <w:r>
        <w:rPr>
          <w:rFonts w:eastAsia="Batang"/>
          <w:bCs/>
          <w:szCs w:val="26"/>
          <w:shd w:val="clear" w:color="auto" w:fill="FFFFFF"/>
          <w:lang w:eastAsia="zh-CN"/>
        </w:rPr>
        <w:sym w:font="Wingdings" w:char="F0E0"/>
      </w:r>
      <w:r>
        <w:rPr>
          <w:szCs w:val="26"/>
          <w:lang w:val="pt-BR"/>
        </w:rPr>
        <w:t xml:space="preserve">bể chứa </w:t>
      </w:r>
      <w:r>
        <w:rPr>
          <w:rFonts w:eastAsia="Batang"/>
          <w:bCs/>
          <w:szCs w:val="26"/>
          <w:shd w:val="clear" w:color="auto" w:fill="FFFFFF"/>
          <w:lang w:eastAsia="zh-CN"/>
        </w:rPr>
        <w:sym w:font="Wingdings" w:char="F0E0"/>
      </w:r>
      <w:r>
        <w:rPr>
          <w:szCs w:val="26"/>
          <w:lang w:val="pt-BR"/>
        </w:rPr>
        <w:t xml:space="preserve">bể điều hòa </w:t>
      </w:r>
      <w:r>
        <w:rPr>
          <w:rFonts w:eastAsia="Batang"/>
          <w:bCs/>
          <w:szCs w:val="26"/>
          <w:shd w:val="clear" w:color="auto" w:fill="FFFFFF"/>
          <w:lang w:eastAsia="zh-CN"/>
        </w:rPr>
        <w:sym w:font="Wingdings" w:char="F0E0"/>
      </w:r>
      <w:r>
        <w:rPr>
          <w:rFonts w:eastAsia="Batang"/>
          <w:bCs/>
          <w:szCs w:val="26"/>
          <w:shd w:val="clear" w:color="auto" w:fill="FFFFFF"/>
          <w:lang w:eastAsia="zh-CN"/>
        </w:rPr>
        <w:t xml:space="preserve"> </w:t>
      </w:r>
      <w:r>
        <w:rPr>
          <w:szCs w:val="26"/>
        </w:rPr>
        <w:t xml:space="preserve">bể sinh học thiếu khí </w:t>
      </w:r>
      <w:r>
        <w:rPr>
          <w:rFonts w:eastAsia="Batang"/>
          <w:bCs/>
          <w:szCs w:val="26"/>
          <w:shd w:val="clear" w:color="auto" w:fill="FFFFFF"/>
          <w:lang w:eastAsia="zh-CN"/>
        </w:rPr>
        <w:sym w:font="Wingdings" w:char="F0E0"/>
      </w:r>
      <w:r>
        <w:rPr>
          <w:rFonts w:eastAsia="Batang"/>
          <w:bCs/>
          <w:szCs w:val="26"/>
          <w:shd w:val="clear" w:color="auto" w:fill="FFFFFF"/>
          <w:lang w:eastAsia="zh-CN"/>
        </w:rPr>
        <w:t xml:space="preserve"> </w:t>
      </w:r>
      <w:r>
        <w:rPr>
          <w:szCs w:val="26"/>
          <w:lang w:val="pt-BR"/>
        </w:rPr>
        <w:t xml:space="preserve">bể sinh học hiếu khí </w:t>
      </w:r>
      <w:r>
        <w:rPr>
          <w:rFonts w:eastAsia="Batang"/>
          <w:bCs/>
          <w:szCs w:val="26"/>
          <w:shd w:val="clear" w:color="auto" w:fill="FFFFFF"/>
          <w:lang w:eastAsia="zh-CN"/>
        </w:rPr>
        <w:sym w:font="Wingdings" w:char="F0E0"/>
      </w:r>
      <w:r>
        <w:rPr>
          <w:szCs w:val="26"/>
        </w:rPr>
        <w:t xml:space="preserve"> </w:t>
      </w:r>
      <w:r>
        <w:rPr>
          <w:szCs w:val="26"/>
          <w:lang w:val="pt-BR"/>
        </w:rPr>
        <w:t xml:space="preserve">bể lắng </w:t>
      </w:r>
      <w:r>
        <w:rPr>
          <w:rFonts w:eastAsia="Batang"/>
          <w:bCs/>
          <w:szCs w:val="26"/>
          <w:shd w:val="clear" w:color="auto" w:fill="FFFFFF"/>
          <w:lang w:eastAsia="zh-CN"/>
        </w:rPr>
        <w:sym w:font="Wingdings" w:char="F0E0"/>
      </w:r>
      <w:r>
        <w:rPr>
          <w:szCs w:val="26"/>
          <w:lang w:val="pt-BR"/>
        </w:rPr>
        <w:t xml:space="preserve"> khử trùng</w:t>
      </w:r>
      <w:r>
        <w:rPr>
          <w:szCs w:val="26"/>
        </w:rPr>
        <w:t xml:space="preserve"> </w:t>
      </w:r>
      <w:r>
        <w:rPr>
          <w:rFonts w:eastAsia="Batang"/>
          <w:bCs/>
          <w:szCs w:val="26"/>
          <w:shd w:val="clear" w:color="auto" w:fill="FFFFFF"/>
          <w:lang w:eastAsia="zh-CN"/>
        </w:rPr>
        <w:sym w:font="Wingdings" w:char="F0E0"/>
      </w:r>
      <w:r>
        <w:rPr>
          <w:szCs w:val="26"/>
          <w:lang w:val="pt-BR"/>
        </w:rPr>
        <w:t xml:space="preserve"> hệ thống thu gom nước thải dẫn về trạm xử lý tập </w:t>
      </w:r>
      <w:r>
        <w:rPr>
          <w:szCs w:val="26"/>
          <w:lang w:val="pt-BR"/>
        </w:rPr>
        <w:lastRenderedPageBreak/>
        <w:t>trung của KCN Trảng Bàng tại đường số 5, Khu công nghiệp Trảng Bàng.</w:t>
      </w:r>
    </w:p>
    <w:p w14:paraId="363D11DB"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Công </w:t>
      </w:r>
      <w:r>
        <w:rPr>
          <w:szCs w:val="26"/>
          <w:lang w:val="nb-NO"/>
        </w:rPr>
        <w:t>suất</w:t>
      </w:r>
      <w:r>
        <w:rPr>
          <w:szCs w:val="26"/>
          <w:lang w:val="pt-BR"/>
        </w:rPr>
        <w:t xml:space="preserve"> thiết kế: 200m</w:t>
      </w:r>
      <w:r>
        <w:rPr>
          <w:szCs w:val="26"/>
          <w:vertAlign w:val="superscript"/>
          <w:lang w:val="pt-BR"/>
        </w:rPr>
        <w:t>3</w:t>
      </w:r>
      <w:r>
        <w:rPr>
          <w:szCs w:val="26"/>
          <w:lang w:val="pt-BR"/>
        </w:rPr>
        <w:t>/ngày.đêm (24 giờ)</w:t>
      </w:r>
    </w:p>
    <w:p w14:paraId="5FE2D15A" w14:textId="77777777" w:rsidR="00191992" w:rsidRDefault="00000000">
      <w:pPr>
        <w:widowControl w:val="0"/>
        <w:autoSpaceDE w:val="0"/>
        <w:autoSpaceDN w:val="0"/>
        <w:adjustRightInd w:val="0"/>
        <w:spacing w:before="60" w:after="60"/>
        <w:ind w:firstLine="425"/>
        <w:rPr>
          <w:szCs w:val="26"/>
        </w:rPr>
      </w:pPr>
      <w:r>
        <w:rPr>
          <w:szCs w:val="26"/>
          <w:lang w:val="pt-BR"/>
        </w:rPr>
        <w:t xml:space="preserve">+ Hóa chất sử dụng: </w:t>
      </w:r>
      <w:r>
        <w:rPr>
          <w:szCs w:val="26"/>
          <w:lang w:val="en-US"/>
        </w:rPr>
        <w:t>Clorine</w:t>
      </w:r>
      <w:r>
        <w:rPr>
          <w:szCs w:val="26"/>
          <w:lang w:val="pt-BR"/>
        </w:rPr>
        <w:t>.</w:t>
      </w:r>
    </w:p>
    <w:p w14:paraId="1B865EE3" w14:textId="77777777" w:rsidR="00191992" w:rsidRDefault="00000000">
      <w:pPr>
        <w:widowControl w:val="0"/>
        <w:autoSpaceDE w:val="0"/>
        <w:autoSpaceDN w:val="0"/>
        <w:adjustRightInd w:val="0"/>
        <w:spacing w:before="60" w:after="60"/>
        <w:ind w:firstLine="425"/>
        <w:rPr>
          <w:spacing w:val="-4"/>
          <w:szCs w:val="26"/>
        </w:rPr>
      </w:pPr>
      <w:r>
        <w:rPr>
          <w:spacing w:val="-4"/>
          <w:szCs w:val="26"/>
        </w:rPr>
        <w:t xml:space="preserve">- </w:t>
      </w:r>
      <w:r>
        <w:rPr>
          <w:spacing w:val="-4"/>
          <w:szCs w:val="26"/>
          <w:lang w:val="nb-NO"/>
        </w:rPr>
        <w:t>Tại</w:t>
      </w:r>
      <w:r>
        <w:rPr>
          <w:spacing w:val="-4"/>
          <w:szCs w:val="26"/>
        </w:rPr>
        <w:t xml:space="preserve"> Xưởng 2: </w:t>
      </w:r>
    </w:p>
    <w:p w14:paraId="0CF2E13E" w14:textId="77777777" w:rsidR="00191992" w:rsidRDefault="00000000">
      <w:pPr>
        <w:widowControl w:val="0"/>
        <w:autoSpaceDE w:val="0"/>
        <w:autoSpaceDN w:val="0"/>
        <w:adjustRightInd w:val="0"/>
        <w:spacing w:before="60" w:after="60"/>
        <w:ind w:firstLine="425"/>
        <w:rPr>
          <w:szCs w:val="26"/>
        </w:rPr>
      </w:pPr>
      <w:r>
        <w:rPr>
          <w:szCs w:val="26"/>
          <w:lang w:val="pt-BR"/>
        </w:rPr>
        <w:t>+ Nước</w:t>
      </w:r>
      <w:r>
        <w:rPr>
          <w:szCs w:val="26"/>
        </w:rPr>
        <w:t xml:space="preserve"> thải sinh hoạt tại các khu nhà vệ sinh của khu vực văn phòng và kho xưởng</w:t>
      </w:r>
      <w:r>
        <w:rPr>
          <w:szCs w:val="26"/>
          <w:lang w:val="pt-BR"/>
        </w:rPr>
        <w:t xml:space="preserve"> </w:t>
      </w:r>
      <w:r>
        <w:rPr>
          <w:rFonts w:eastAsia="Batang"/>
          <w:bCs/>
          <w:szCs w:val="26"/>
          <w:shd w:val="clear" w:color="auto" w:fill="FFFFFF"/>
          <w:lang w:eastAsia="zh-CN"/>
        </w:rPr>
        <w:sym w:font="Wingdings" w:char="F0E0"/>
      </w:r>
      <w:r>
        <w:rPr>
          <w:szCs w:val="26"/>
        </w:rPr>
        <w:t xml:space="preserve"> bể tự hoại</w:t>
      </w:r>
      <w:r>
        <w:rPr>
          <w:szCs w:val="26"/>
          <w:lang w:val="pt-BR"/>
        </w:rPr>
        <w:t xml:space="preserve"> </w:t>
      </w:r>
      <w:r>
        <w:rPr>
          <w:rFonts w:eastAsia="Batang"/>
          <w:bCs/>
          <w:szCs w:val="26"/>
          <w:shd w:val="clear" w:color="auto" w:fill="FFFFFF"/>
          <w:lang w:eastAsia="zh-CN"/>
        </w:rPr>
        <w:sym w:font="Wingdings" w:char="F0E0"/>
      </w:r>
      <w:r>
        <w:rPr>
          <w:szCs w:val="26"/>
        </w:rPr>
        <w:t xml:space="preserve"> hệ thống xử lý nước thải tập trung của Xưởng 2 </w:t>
      </w:r>
      <w:r>
        <w:rPr>
          <w:szCs w:val="26"/>
          <w:lang w:val="pt-BR"/>
        </w:rPr>
        <w:t xml:space="preserve">có công suất xử lý </w:t>
      </w:r>
      <w:r>
        <w:rPr>
          <w:szCs w:val="26"/>
        </w:rPr>
        <w:t>20</w:t>
      </w:r>
      <w:r>
        <w:rPr>
          <w:szCs w:val="26"/>
          <w:lang w:val="pt-BR"/>
        </w:rPr>
        <w:t>0 m³/ngày.đêm</w:t>
      </w:r>
      <w:r>
        <w:rPr>
          <w:szCs w:val="26"/>
        </w:rPr>
        <w:t>.</w:t>
      </w:r>
    </w:p>
    <w:p w14:paraId="5CB7B288" w14:textId="77777777" w:rsidR="00191992" w:rsidRDefault="00000000">
      <w:pPr>
        <w:widowControl w:val="0"/>
        <w:autoSpaceDE w:val="0"/>
        <w:autoSpaceDN w:val="0"/>
        <w:adjustRightInd w:val="0"/>
        <w:spacing w:before="60" w:after="60"/>
        <w:ind w:firstLine="425"/>
        <w:rPr>
          <w:szCs w:val="26"/>
        </w:rPr>
      </w:pPr>
      <w:r>
        <w:rPr>
          <w:szCs w:val="26"/>
          <w:lang w:val="pt-BR"/>
        </w:rPr>
        <w:t xml:space="preserve">+ </w:t>
      </w:r>
      <w:r>
        <w:rPr>
          <w:szCs w:val="26"/>
        </w:rPr>
        <w:t>Nước thải sản xuất (</w:t>
      </w:r>
      <w:r>
        <w:rPr>
          <w:spacing w:val="-2"/>
          <w:szCs w:val="26"/>
          <w:lang w:val="pt-BR"/>
        </w:rPr>
        <w:t xml:space="preserve">từ </w:t>
      </w:r>
      <w:r>
        <w:rPr>
          <w:szCs w:val="26"/>
        </w:rPr>
        <w:t xml:space="preserve">quá trình xử lý nước trước khi cấp nước cho lò hơi và </w:t>
      </w:r>
      <w:r>
        <w:rPr>
          <w:spacing w:val="-2"/>
          <w:szCs w:val="26"/>
          <w:lang w:val="pt-BR"/>
        </w:rPr>
        <w:t>quá trình xả cặn cho bể hấp thụ của hệ thống xử lý khí thải lò hơi</w:t>
      </w:r>
      <w:r>
        <w:rPr>
          <w:szCs w:val="26"/>
        </w:rPr>
        <w:t>)</w:t>
      </w:r>
      <w:r>
        <w:rPr>
          <w:szCs w:val="26"/>
          <w:lang w:val="pt-BR"/>
        </w:rPr>
        <w:t xml:space="preserve"> </w:t>
      </w:r>
      <w:r>
        <w:rPr>
          <w:rFonts w:eastAsia="Batang"/>
          <w:bCs/>
          <w:szCs w:val="26"/>
          <w:shd w:val="clear" w:color="auto" w:fill="FFFFFF"/>
          <w:lang w:eastAsia="zh-CN"/>
        </w:rPr>
        <w:sym w:font="Wingdings" w:char="F0E0"/>
      </w:r>
      <w:r>
        <w:rPr>
          <w:szCs w:val="26"/>
        </w:rPr>
        <w:t xml:space="preserve"> hệ thống xử lý nước thải tập trung của Xưởng 2 </w:t>
      </w:r>
      <w:r>
        <w:rPr>
          <w:szCs w:val="26"/>
          <w:lang w:val="pt-BR"/>
        </w:rPr>
        <w:t xml:space="preserve">có công suất xử lý </w:t>
      </w:r>
      <w:r>
        <w:rPr>
          <w:szCs w:val="26"/>
        </w:rPr>
        <w:t>20</w:t>
      </w:r>
      <w:r>
        <w:rPr>
          <w:szCs w:val="26"/>
          <w:lang w:val="pt-BR"/>
        </w:rPr>
        <w:t>0 m³/ngày.đêm</w:t>
      </w:r>
      <w:r>
        <w:rPr>
          <w:szCs w:val="26"/>
        </w:rPr>
        <w:t>.</w:t>
      </w:r>
    </w:p>
    <w:p w14:paraId="0E48EF4A"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Hệ </w:t>
      </w:r>
      <w:r>
        <w:rPr>
          <w:rFonts w:eastAsia="Batang"/>
          <w:bCs/>
          <w:szCs w:val="26"/>
          <w:shd w:val="clear" w:color="auto" w:fill="FFFFFF"/>
          <w:lang w:eastAsia="zh-CN"/>
        </w:rPr>
        <w:t>thống</w:t>
      </w:r>
      <w:r>
        <w:rPr>
          <w:szCs w:val="26"/>
          <w:lang w:val="pt-BR"/>
        </w:rPr>
        <w:t xml:space="preserve"> xử lý nước thải của Xưởng 2</w:t>
      </w:r>
      <w:r>
        <w:rPr>
          <w:szCs w:val="26"/>
        </w:rPr>
        <w:t xml:space="preserve"> </w:t>
      </w:r>
      <w:r>
        <w:rPr>
          <w:szCs w:val="26"/>
          <w:lang w:val="pt-BR"/>
        </w:rPr>
        <w:t xml:space="preserve">có quy trình công nghệ như sau: Nước thải </w:t>
      </w:r>
      <w:r>
        <w:rPr>
          <w:rFonts w:eastAsia="Batang"/>
          <w:bCs/>
          <w:szCs w:val="26"/>
          <w:shd w:val="clear" w:color="auto" w:fill="FFFFFF"/>
          <w:lang w:eastAsia="zh-CN"/>
        </w:rPr>
        <w:sym w:font="Wingdings" w:char="F0E0"/>
      </w:r>
      <w:r>
        <w:rPr>
          <w:szCs w:val="26"/>
        </w:rPr>
        <w:t xml:space="preserve"> </w:t>
      </w:r>
      <w:r>
        <w:rPr>
          <w:szCs w:val="26"/>
          <w:lang w:val="pt-BR"/>
        </w:rPr>
        <w:t xml:space="preserve">song chắn rác </w:t>
      </w:r>
      <w:r>
        <w:rPr>
          <w:rFonts w:eastAsia="Batang"/>
          <w:bCs/>
          <w:szCs w:val="26"/>
          <w:shd w:val="clear" w:color="auto" w:fill="FFFFFF"/>
          <w:lang w:eastAsia="zh-CN"/>
        </w:rPr>
        <w:sym w:font="Wingdings" w:char="F0E0"/>
      </w:r>
      <w:r>
        <w:rPr>
          <w:szCs w:val="26"/>
          <w:lang w:val="pt-BR"/>
        </w:rPr>
        <w:t xml:space="preserve">bể thu gom </w:t>
      </w:r>
      <w:r>
        <w:rPr>
          <w:rFonts w:eastAsia="Batang"/>
          <w:bCs/>
          <w:szCs w:val="26"/>
          <w:shd w:val="clear" w:color="auto" w:fill="FFFFFF"/>
          <w:lang w:eastAsia="zh-CN"/>
        </w:rPr>
        <w:sym w:font="Wingdings" w:char="F0E0"/>
      </w:r>
      <w:r>
        <w:rPr>
          <w:szCs w:val="26"/>
          <w:lang w:val="pt-BR"/>
        </w:rPr>
        <w:t xml:space="preserve"> bể điều hòa </w:t>
      </w:r>
      <w:r>
        <w:rPr>
          <w:rFonts w:eastAsia="Batang"/>
          <w:bCs/>
          <w:szCs w:val="26"/>
          <w:shd w:val="clear" w:color="auto" w:fill="FFFFFF"/>
          <w:lang w:eastAsia="zh-CN"/>
        </w:rPr>
        <w:sym w:font="Wingdings" w:char="F0E0"/>
      </w:r>
      <w:r>
        <w:rPr>
          <w:szCs w:val="26"/>
        </w:rPr>
        <w:t xml:space="preserve"> bể sinh học hiếu khí MBBR</w:t>
      </w:r>
      <w:r>
        <w:rPr>
          <w:szCs w:val="26"/>
          <w:lang w:val="pt-BR"/>
        </w:rPr>
        <w:t xml:space="preserve"> </w:t>
      </w:r>
      <w:r>
        <w:rPr>
          <w:rFonts w:eastAsia="Batang"/>
          <w:bCs/>
          <w:szCs w:val="26"/>
          <w:shd w:val="clear" w:color="auto" w:fill="FFFFFF"/>
          <w:lang w:eastAsia="zh-CN"/>
        </w:rPr>
        <w:sym w:font="Wingdings" w:char="F0E0"/>
      </w:r>
      <w:r>
        <w:rPr>
          <w:szCs w:val="26"/>
        </w:rPr>
        <w:t xml:space="preserve"> </w:t>
      </w:r>
      <w:r>
        <w:rPr>
          <w:szCs w:val="26"/>
          <w:lang w:val="pt-BR"/>
        </w:rPr>
        <w:t>bể lắng</w:t>
      </w:r>
      <w:r>
        <w:rPr>
          <w:szCs w:val="26"/>
        </w:rPr>
        <w:t xml:space="preserve"> </w:t>
      </w:r>
      <w:r>
        <w:rPr>
          <w:rFonts w:eastAsia="Batang"/>
          <w:bCs/>
          <w:szCs w:val="26"/>
          <w:shd w:val="clear" w:color="auto" w:fill="FFFFFF"/>
          <w:lang w:eastAsia="zh-CN"/>
        </w:rPr>
        <w:sym w:font="Wingdings" w:char="F0E0"/>
      </w:r>
      <w:r>
        <w:rPr>
          <w:szCs w:val="26"/>
        </w:rPr>
        <w:t xml:space="preserve"> </w:t>
      </w:r>
      <w:r>
        <w:rPr>
          <w:szCs w:val="26"/>
          <w:lang w:val="pt-BR"/>
        </w:rPr>
        <w:t xml:space="preserve">bể trung gian </w:t>
      </w:r>
      <w:r>
        <w:rPr>
          <w:rFonts w:eastAsia="Batang"/>
          <w:bCs/>
          <w:szCs w:val="26"/>
          <w:shd w:val="clear" w:color="auto" w:fill="FFFFFF"/>
          <w:lang w:eastAsia="zh-CN"/>
        </w:rPr>
        <w:sym w:font="Wingdings" w:char="F0E0"/>
      </w:r>
      <w:r>
        <w:rPr>
          <w:szCs w:val="26"/>
        </w:rPr>
        <w:t xml:space="preserve"> </w:t>
      </w:r>
      <w:r>
        <w:rPr>
          <w:szCs w:val="26"/>
          <w:lang w:val="pt-BR"/>
        </w:rPr>
        <w:t xml:space="preserve">khử trùng </w:t>
      </w:r>
      <w:r>
        <w:rPr>
          <w:rFonts w:eastAsia="Batang"/>
          <w:bCs/>
          <w:szCs w:val="26"/>
          <w:shd w:val="clear" w:color="auto" w:fill="FFFFFF"/>
          <w:lang w:eastAsia="zh-CN"/>
        </w:rPr>
        <w:sym w:font="Wingdings" w:char="F0E0"/>
      </w:r>
      <w:r>
        <w:rPr>
          <w:szCs w:val="26"/>
        </w:rPr>
        <w:t xml:space="preserve"> </w:t>
      </w:r>
      <w:r>
        <w:rPr>
          <w:szCs w:val="26"/>
          <w:lang w:val="pt-BR"/>
        </w:rPr>
        <w:t xml:space="preserve">hệ thống thu gom nước thải dẫn về trạm xử lý tập trung của KCN Trảng Bàng tại </w:t>
      </w:r>
      <w:r>
        <w:rPr>
          <w:szCs w:val="26"/>
        </w:rPr>
        <w:t>đường số 6, KCN Trảng Bàng</w:t>
      </w:r>
      <w:r>
        <w:rPr>
          <w:szCs w:val="26"/>
          <w:lang w:val="pt-BR"/>
        </w:rPr>
        <w:t>.</w:t>
      </w:r>
    </w:p>
    <w:p w14:paraId="1F10A23B" w14:textId="77777777" w:rsidR="00191992" w:rsidRDefault="00000000">
      <w:pPr>
        <w:widowControl w:val="0"/>
        <w:autoSpaceDE w:val="0"/>
        <w:autoSpaceDN w:val="0"/>
        <w:adjustRightInd w:val="0"/>
        <w:spacing w:before="60" w:after="60"/>
        <w:ind w:firstLine="425"/>
        <w:rPr>
          <w:szCs w:val="26"/>
          <w:lang w:val="pt-BR"/>
        </w:rPr>
      </w:pPr>
      <w:r>
        <w:rPr>
          <w:szCs w:val="26"/>
          <w:lang w:val="pt-BR"/>
        </w:rPr>
        <w:t>+ Công suất thiết kế: 200m</w:t>
      </w:r>
      <w:r>
        <w:rPr>
          <w:szCs w:val="26"/>
          <w:vertAlign w:val="superscript"/>
          <w:lang w:val="pt-BR"/>
        </w:rPr>
        <w:t>3</w:t>
      </w:r>
      <w:r>
        <w:rPr>
          <w:szCs w:val="26"/>
          <w:lang w:val="pt-BR"/>
        </w:rPr>
        <w:t>/ngày.đêm (24 giờ)</w:t>
      </w:r>
    </w:p>
    <w:p w14:paraId="5C2C7BB0"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Hóa chất sử dụng: </w:t>
      </w:r>
      <w:r>
        <w:rPr>
          <w:szCs w:val="26"/>
          <w:lang w:val="en-US"/>
        </w:rPr>
        <w:t>Clorine</w:t>
      </w:r>
      <w:r>
        <w:rPr>
          <w:szCs w:val="26"/>
          <w:lang w:val="pt-BR"/>
        </w:rPr>
        <w:t>.</w:t>
      </w:r>
    </w:p>
    <w:p w14:paraId="3191E901" w14:textId="77777777" w:rsidR="00191992" w:rsidRDefault="00000000">
      <w:pPr>
        <w:widowControl w:val="0"/>
        <w:autoSpaceDE w:val="0"/>
        <w:autoSpaceDN w:val="0"/>
        <w:adjustRightInd w:val="0"/>
        <w:spacing w:before="60" w:after="60"/>
        <w:ind w:firstLine="425"/>
        <w:rPr>
          <w:szCs w:val="26"/>
          <w:lang w:val="pt-BR"/>
        </w:rPr>
      </w:pPr>
      <w:r>
        <w:rPr>
          <w:szCs w:val="26"/>
          <w:lang w:val="pt-BR"/>
        </w:rPr>
        <w:t>- Tại Xưởng 3:</w:t>
      </w:r>
    </w:p>
    <w:p w14:paraId="45A48B94" w14:textId="77777777" w:rsidR="00191992" w:rsidRDefault="00000000">
      <w:pPr>
        <w:widowControl w:val="0"/>
        <w:autoSpaceDE w:val="0"/>
        <w:autoSpaceDN w:val="0"/>
        <w:adjustRightInd w:val="0"/>
        <w:spacing w:before="60" w:after="60"/>
        <w:ind w:firstLine="425"/>
        <w:rPr>
          <w:szCs w:val="26"/>
        </w:rPr>
      </w:pPr>
      <w:r>
        <w:rPr>
          <w:szCs w:val="26"/>
          <w:lang w:val="pt-BR"/>
        </w:rPr>
        <w:t>+ Nước</w:t>
      </w:r>
      <w:r>
        <w:rPr>
          <w:szCs w:val="26"/>
        </w:rPr>
        <w:t xml:space="preserve"> thải sinh hoạt tại các khu nhà vệ sinh của khu vực văn phòng và kho xưởng</w:t>
      </w:r>
      <w:r>
        <w:rPr>
          <w:szCs w:val="26"/>
          <w:lang w:val="pt-BR"/>
        </w:rPr>
        <w:t xml:space="preserve"> </w:t>
      </w:r>
      <w:r>
        <w:rPr>
          <w:bCs/>
          <w:szCs w:val="26"/>
        </w:rPr>
        <w:sym w:font="Wingdings" w:char="F0E0"/>
      </w:r>
      <w:r>
        <w:rPr>
          <w:szCs w:val="26"/>
        </w:rPr>
        <w:t xml:space="preserve"> bể tự hoại</w:t>
      </w:r>
      <w:r>
        <w:rPr>
          <w:szCs w:val="26"/>
          <w:lang w:val="pt-BR"/>
        </w:rPr>
        <w:t xml:space="preserve"> </w:t>
      </w:r>
      <w:r>
        <w:rPr>
          <w:bCs/>
          <w:szCs w:val="26"/>
        </w:rPr>
        <w:sym w:font="Wingdings" w:char="F0E0"/>
      </w:r>
      <w:r>
        <w:rPr>
          <w:szCs w:val="26"/>
        </w:rPr>
        <w:t xml:space="preserve"> hệ thống xử lý nước thải tập trung của Xưởng </w:t>
      </w:r>
      <w:r>
        <w:rPr>
          <w:szCs w:val="26"/>
          <w:lang w:val="pt-BR"/>
        </w:rPr>
        <w:t>3</w:t>
      </w:r>
      <w:r>
        <w:rPr>
          <w:szCs w:val="26"/>
        </w:rPr>
        <w:t xml:space="preserve"> </w:t>
      </w:r>
      <w:r>
        <w:rPr>
          <w:szCs w:val="26"/>
          <w:lang w:val="pt-BR"/>
        </w:rPr>
        <w:t xml:space="preserve">có công suất xử lý </w:t>
      </w:r>
      <w:r w:rsidRPr="00D2529C">
        <w:rPr>
          <w:szCs w:val="26"/>
          <w:lang w:val="pt-BR"/>
        </w:rPr>
        <w:t>13</w:t>
      </w:r>
      <w:r>
        <w:rPr>
          <w:szCs w:val="26"/>
          <w:lang w:val="pt-BR"/>
        </w:rPr>
        <w:t>0 m³/ngày.đêm</w:t>
      </w:r>
      <w:r>
        <w:rPr>
          <w:szCs w:val="26"/>
        </w:rPr>
        <w:t>.</w:t>
      </w:r>
    </w:p>
    <w:p w14:paraId="548B79CA" w14:textId="77777777" w:rsidR="00191992" w:rsidRDefault="00000000">
      <w:pPr>
        <w:widowControl w:val="0"/>
        <w:autoSpaceDE w:val="0"/>
        <w:autoSpaceDN w:val="0"/>
        <w:adjustRightInd w:val="0"/>
        <w:spacing w:before="60" w:after="60"/>
        <w:ind w:firstLine="425"/>
        <w:rPr>
          <w:szCs w:val="26"/>
        </w:rPr>
      </w:pPr>
      <w:r>
        <w:rPr>
          <w:szCs w:val="26"/>
          <w:lang w:val="pt-BR"/>
        </w:rPr>
        <w:t xml:space="preserve">+ Hệ </w:t>
      </w:r>
      <w:r>
        <w:rPr>
          <w:bCs/>
          <w:szCs w:val="26"/>
        </w:rPr>
        <w:t>thống</w:t>
      </w:r>
      <w:r>
        <w:rPr>
          <w:szCs w:val="26"/>
          <w:lang w:val="pt-BR"/>
        </w:rPr>
        <w:t xml:space="preserve"> xử lý nước thải của Xưởng 3</w:t>
      </w:r>
      <w:r>
        <w:rPr>
          <w:szCs w:val="26"/>
        </w:rPr>
        <w:t xml:space="preserve"> </w:t>
      </w:r>
      <w:r>
        <w:rPr>
          <w:szCs w:val="26"/>
          <w:lang w:val="pt-BR"/>
        </w:rPr>
        <w:t xml:space="preserve">có quy trình công nghệ như sau: Nước thải </w:t>
      </w:r>
      <w:r>
        <w:rPr>
          <w:bCs/>
          <w:szCs w:val="26"/>
        </w:rPr>
        <w:sym w:font="Wingdings" w:char="F0E0"/>
      </w:r>
      <w:r>
        <w:rPr>
          <w:szCs w:val="26"/>
        </w:rPr>
        <w:t xml:space="preserve"> </w:t>
      </w:r>
      <w:r>
        <w:rPr>
          <w:szCs w:val="26"/>
          <w:lang w:val="pt-BR"/>
        </w:rPr>
        <w:t xml:space="preserve">song chắn rác </w:t>
      </w:r>
      <w:r>
        <w:rPr>
          <w:bCs/>
          <w:szCs w:val="26"/>
        </w:rPr>
        <w:sym w:font="Wingdings" w:char="F0E0"/>
      </w:r>
      <w:r>
        <w:rPr>
          <w:szCs w:val="26"/>
          <w:lang w:val="pt-BR"/>
        </w:rPr>
        <w:t xml:space="preserve">bể thu gom </w:t>
      </w:r>
      <w:r>
        <w:rPr>
          <w:bCs/>
          <w:szCs w:val="26"/>
        </w:rPr>
        <w:sym w:font="Wingdings" w:char="F0E0"/>
      </w:r>
      <w:r>
        <w:rPr>
          <w:szCs w:val="26"/>
          <w:lang w:val="pt-BR"/>
        </w:rPr>
        <w:t xml:space="preserve"> bể điều hòa </w:t>
      </w:r>
      <w:r>
        <w:rPr>
          <w:bCs/>
          <w:szCs w:val="26"/>
        </w:rPr>
        <w:sym w:font="Wingdings" w:char="F0E0"/>
      </w:r>
      <w:r>
        <w:rPr>
          <w:szCs w:val="26"/>
        </w:rPr>
        <w:t xml:space="preserve"> bể sinh học hiếu khí MBBR</w:t>
      </w:r>
      <w:r>
        <w:rPr>
          <w:szCs w:val="26"/>
          <w:lang w:val="pt-BR"/>
        </w:rPr>
        <w:t xml:space="preserve"> </w:t>
      </w:r>
      <w:r>
        <w:rPr>
          <w:bCs/>
          <w:szCs w:val="26"/>
        </w:rPr>
        <w:sym w:font="Wingdings" w:char="F0E0"/>
      </w:r>
      <w:r>
        <w:rPr>
          <w:szCs w:val="26"/>
        </w:rPr>
        <w:t xml:space="preserve"> </w:t>
      </w:r>
      <w:r>
        <w:rPr>
          <w:szCs w:val="26"/>
          <w:lang w:val="pt-BR"/>
        </w:rPr>
        <w:t>bể lắng</w:t>
      </w:r>
      <w:r>
        <w:rPr>
          <w:szCs w:val="26"/>
        </w:rPr>
        <w:t xml:space="preserve"> </w:t>
      </w:r>
      <w:r>
        <w:rPr>
          <w:bCs/>
          <w:szCs w:val="26"/>
        </w:rPr>
        <w:sym w:font="Wingdings" w:char="F0E0"/>
      </w:r>
      <w:r>
        <w:rPr>
          <w:szCs w:val="26"/>
        </w:rPr>
        <w:t xml:space="preserve"> </w:t>
      </w:r>
      <w:r>
        <w:rPr>
          <w:szCs w:val="26"/>
          <w:lang w:val="pt-BR"/>
        </w:rPr>
        <w:t xml:space="preserve">bể trung gian </w:t>
      </w:r>
      <w:r>
        <w:rPr>
          <w:bCs/>
          <w:szCs w:val="26"/>
        </w:rPr>
        <w:sym w:font="Wingdings" w:char="F0E0"/>
      </w:r>
      <w:r>
        <w:rPr>
          <w:szCs w:val="26"/>
        </w:rPr>
        <w:t xml:space="preserve"> </w:t>
      </w:r>
      <w:r>
        <w:rPr>
          <w:szCs w:val="26"/>
          <w:lang w:val="pt-BR"/>
        </w:rPr>
        <w:t xml:space="preserve">khử trùng </w:t>
      </w:r>
      <w:r>
        <w:rPr>
          <w:bCs/>
          <w:szCs w:val="26"/>
        </w:rPr>
        <w:sym w:font="Wingdings" w:char="F0E0"/>
      </w:r>
      <w:r>
        <w:rPr>
          <w:szCs w:val="26"/>
        </w:rPr>
        <w:t xml:space="preserve"> h</w:t>
      </w:r>
      <w:r>
        <w:rPr>
          <w:szCs w:val="26"/>
          <w:lang w:val="pt-BR"/>
        </w:rPr>
        <w:t xml:space="preserve">ệ thống thu gom nước thải dẫn về trạm xử lý tập trung của KCN Trảng Bàng tại </w:t>
      </w:r>
      <w:r>
        <w:rPr>
          <w:szCs w:val="26"/>
        </w:rPr>
        <w:t>đường số 6, KCN Trảng Bàng</w:t>
      </w:r>
      <w:r>
        <w:rPr>
          <w:szCs w:val="26"/>
          <w:lang w:val="pt-BR"/>
        </w:rPr>
        <w:t>.</w:t>
      </w:r>
    </w:p>
    <w:p w14:paraId="05CC3019"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Công suất thiết kế: </w:t>
      </w:r>
      <w:r w:rsidRPr="00D2529C">
        <w:rPr>
          <w:szCs w:val="26"/>
        </w:rPr>
        <w:t xml:space="preserve">130 </w:t>
      </w:r>
      <w:r>
        <w:rPr>
          <w:szCs w:val="26"/>
          <w:lang w:val="pt-BR"/>
        </w:rPr>
        <w:t>m</w:t>
      </w:r>
      <w:r>
        <w:rPr>
          <w:szCs w:val="26"/>
          <w:vertAlign w:val="superscript"/>
          <w:lang w:val="pt-BR"/>
        </w:rPr>
        <w:t>3</w:t>
      </w:r>
      <w:r>
        <w:rPr>
          <w:szCs w:val="26"/>
          <w:lang w:val="pt-BR"/>
        </w:rPr>
        <w:t>/ngày.đêm (24 giờ).</w:t>
      </w:r>
    </w:p>
    <w:p w14:paraId="055DF046" w14:textId="77777777" w:rsidR="00191992" w:rsidRDefault="00000000">
      <w:pPr>
        <w:widowControl w:val="0"/>
        <w:autoSpaceDE w:val="0"/>
        <w:autoSpaceDN w:val="0"/>
        <w:adjustRightInd w:val="0"/>
        <w:spacing w:before="60" w:after="60"/>
        <w:ind w:firstLine="425"/>
        <w:rPr>
          <w:szCs w:val="26"/>
        </w:rPr>
      </w:pPr>
      <w:r>
        <w:rPr>
          <w:szCs w:val="26"/>
          <w:lang w:val="pt-BR"/>
        </w:rPr>
        <w:t xml:space="preserve">+ Hóa chất sử dụng: </w:t>
      </w:r>
      <w:r>
        <w:rPr>
          <w:szCs w:val="26"/>
          <w:lang w:val="en-US"/>
        </w:rPr>
        <w:t>Clorine</w:t>
      </w:r>
      <w:r>
        <w:rPr>
          <w:szCs w:val="26"/>
          <w:lang w:val="pt-BR"/>
        </w:rPr>
        <w:t>.</w:t>
      </w:r>
    </w:p>
    <w:p w14:paraId="7FD761F3" w14:textId="77777777" w:rsidR="00191992" w:rsidRDefault="00000000">
      <w:pPr>
        <w:spacing w:before="60" w:after="60"/>
        <w:ind w:firstLine="425"/>
        <w:rPr>
          <w:i/>
          <w:iCs/>
          <w:szCs w:val="26"/>
          <w:lang w:val="pt-BR"/>
        </w:rPr>
      </w:pPr>
      <w:r>
        <w:rPr>
          <w:i/>
          <w:iCs/>
          <w:szCs w:val="26"/>
          <w:lang w:val="pt-BR"/>
        </w:rPr>
        <w:t>1.2.2. Công trình, thiết bị xử lý nước thải:</w:t>
      </w:r>
    </w:p>
    <w:p w14:paraId="04D5B425" w14:textId="77777777" w:rsidR="00191992" w:rsidRDefault="00000000">
      <w:pPr>
        <w:widowControl w:val="0"/>
        <w:autoSpaceDE w:val="0"/>
        <w:autoSpaceDN w:val="0"/>
        <w:adjustRightInd w:val="0"/>
        <w:spacing w:before="60" w:after="60"/>
        <w:ind w:firstLine="425"/>
        <w:rPr>
          <w:spacing w:val="-4"/>
          <w:szCs w:val="26"/>
        </w:rPr>
      </w:pPr>
      <w:r>
        <w:rPr>
          <w:spacing w:val="-4"/>
          <w:szCs w:val="26"/>
        </w:rPr>
        <w:t xml:space="preserve">- Tại </w:t>
      </w:r>
      <w:r>
        <w:rPr>
          <w:spacing w:val="-4"/>
          <w:szCs w:val="26"/>
          <w:lang w:val="pt-BR"/>
        </w:rPr>
        <w:t>Xưởng</w:t>
      </w:r>
      <w:r>
        <w:rPr>
          <w:spacing w:val="-4"/>
          <w:szCs w:val="26"/>
        </w:rPr>
        <w:t xml:space="preserve"> </w:t>
      </w:r>
      <w:r>
        <w:rPr>
          <w:spacing w:val="-4"/>
          <w:szCs w:val="26"/>
          <w:lang w:val="pt-BR"/>
        </w:rPr>
        <w:t>1</w:t>
      </w:r>
      <w:r>
        <w:rPr>
          <w:spacing w:val="-4"/>
          <w:szCs w:val="26"/>
        </w:rPr>
        <w:t xml:space="preserve">: </w:t>
      </w:r>
    </w:p>
    <w:p w14:paraId="156CB581" w14:textId="77777777" w:rsidR="00191992" w:rsidRDefault="00000000">
      <w:pPr>
        <w:widowControl w:val="0"/>
        <w:autoSpaceDE w:val="0"/>
        <w:autoSpaceDN w:val="0"/>
        <w:adjustRightInd w:val="0"/>
        <w:spacing w:before="60" w:after="60"/>
        <w:ind w:firstLine="425"/>
        <w:rPr>
          <w:b/>
          <w:spacing w:val="-6"/>
          <w:szCs w:val="26"/>
        </w:rPr>
      </w:pPr>
      <w:r>
        <w:rPr>
          <w:spacing w:val="-6"/>
          <w:szCs w:val="26"/>
          <w:lang w:val="pt-BR"/>
        </w:rPr>
        <w:t xml:space="preserve">+ </w:t>
      </w:r>
      <w:r>
        <w:rPr>
          <w:spacing w:val="-6"/>
          <w:szCs w:val="26"/>
        </w:rPr>
        <w:t>B</w:t>
      </w:r>
      <w:r>
        <w:rPr>
          <w:spacing w:val="-6"/>
          <w:szCs w:val="26"/>
          <w:lang w:val="pt-BR"/>
        </w:rPr>
        <w:t xml:space="preserve">ể </w:t>
      </w:r>
      <w:r>
        <w:rPr>
          <w:spacing w:val="-6"/>
          <w:szCs w:val="26"/>
        </w:rPr>
        <w:t>tự</w:t>
      </w:r>
      <w:r>
        <w:rPr>
          <w:spacing w:val="-6"/>
          <w:szCs w:val="26"/>
          <w:lang w:val="pt-BR"/>
        </w:rPr>
        <w:t xml:space="preserve"> hoại</w:t>
      </w:r>
      <w:r>
        <w:rPr>
          <w:spacing w:val="-6"/>
          <w:szCs w:val="26"/>
        </w:rPr>
        <w:t>, có</w:t>
      </w:r>
      <w:r>
        <w:rPr>
          <w:spacing w:val="-6"/>
          <w:szCs w:val="26"/>
          <w:lang w:val="pt-BR"/>
        </w:rPr>
        <w:t xml:space="preserve"> 02 bể,</w:t>
      </w:r>
      <w:r>
        <w:rPr>
          <w:spacing w:val="-6"/>
          <w:szCs w:val="26"/>
        </w:rPr>
        <w:t xml:space="preserve"> </w:t>
      </w:r>
      <w:r>
        <w:rPr>
          <w:spacing w:val="-6"/>
          <w:szCs w:val="26"/>
          <w:lang w:val="pt-BR"/>
        </w:rPr>
        <w:t>thể tích 72 m³/bể, kết cấu vật liệu bê tông cốt thép.</w:t>
      </w:r>
    </w:p>
    <w:p w14:paraId="067BC2F9" w14:textId="77777777" w:rsidR="00191992" w:rsidRDefault="00000000">
      <w:pPr>
        <w:widowControl w:val="0"/>
        <w:autoSpaceDE w:val="0"/>
        <w:autoSpaceDN w:val="0"/>
        <w:adjustRightInd w:val="0"/>
        <w:spacing w:before="60" w:after="60"/>
        <w:ind w:firstLine="425"/>
        <w:rPr>
          <w:szCs w:val="26"/>
        </w:rPr>
      </w:pPr>
      <w:r>
        <w:rPr>
          <w:szCs w:val="26"/>
          <w:lang w:val="pt-BR"/>
        </w:rPr>
        <w:t xml:space="preserve">+ </w:t>
      </w:r>
      <w:r>
        <w:rPr>
          <w:szCs w:val="26"/>
        </w:rPr>
        <w:t>B</w:t>
      </w:r>
      <w:r>
        <w:rPr>
          <w:szCs w:val="26"/>
          <w:lang w:val="pt-BR"/>
        </w:rPr>
        <w:t xml:space="preserve">ể </w:t>
      </w:r>
      <w:r>
        <w:rPr>
          <w:szCs w:val="26"/>
        </w:rPr>
        <w:t>tách</w:t>
      </w:r>
      <w:r>
        <w:rPr>
          <w:szCs w:val="26"/>
          <w:lang w:val="pt-BR"/>
        </w:rPr>
        <w:t xml:space="preserve"> dầu mỡ</w:t>
      </w:r>
      <w:r>
        <w:rPr>
          <w:szCs w:val="26"/>
        </w:rPr>
        <w:t xml:space="preserve">, có 01 bể, </w:t>
      </w:r>
      <w:r>
        <w:rPr>
          <w:szCs w:val="26"/>
          <w:lang w:val="pt-BR"/>
        </w:rPr>
        <w:t>thể tích 0,7 m³/bể, kích thước 2</w:t>
      </w:r>
      <w:r>
        <w:rPr>
          <w:szCs w:val="26"/>
        </w:rPr>
        <w:t>,8m</w:t>
      </w:r>
      <w:r>
        <w:rPr>
          <w:szCs w:val="26"/>
          <w:lang w:val="pt-BR"/>
        </w:rPr>
        <w:t xml:space="preserve"> x 0,5</w:t>
      </w:r>
      <w:r>
        <w:rPr>
          <w:szCs w:val="26"/>
        </w:rPr>
        <w:t>m</w:t>
      </w:r>
      <w:r>
        <w:rPr>
          <w:szCs w:val="26"/>
          <w:lang w:val="pt-BR"/>
        </w:rPr>
        <w:t xml:space="preserve"> x 0,5m, kết cấu vật liệu bê tông cốt thép</w:t>
      </w:r>
      <w:r>
        <w:rPr>
          <w:szCs w:val="26"/>
        </w:rPr>
        <w:t>.</w:t>
      </w:r>
    </w:p>
    <w:p w14:paraId="54F38B45" w14:textId="77777777" w:rsidR="00191992" w:rsidRDefault="00000000">
      <w:pPr>
        <w:widowControl w:val="0"/>
        <w:autoSpaceDE w:val="0"/>
        <w:autoSpaceDN w:val="0"/>
        <w:adjustRightInd w:val="0"/>
        <w:spacing w:before="60" w:after="60"/>
        <w:ind w:firstLine="425"/>
        <w:rPr>
          <w:spacing w:val="-2"/>
          <w:szCs w:val="26"/>
          <w:lang w:val="pt-BR"/>
        </w:rPr>
      </w:pPr>
      <w:r>
        <w:rPr>
          <w:spacing w:val="-2"/>
          <w:szCs w:val="26"/>
          <w:lang w:val="pt-BR"/>
        </w:rPr>
        <w:t xml:space="preserve">+ Hệ thống xử lý nước thải </w:t>
      </w:r>
      <w:r w:rsidRPr="00D2529C">
        <w:rPr>
          <w:spacing w:val="-2"/>
          <w:szCs w:val="26"/>
        </w:rPr>
        <w:t>tại Xưởng 1</w:t>
      </w:r>
      <w:r>
        <w:rPr>
          <w:spacing w:val="-2"/>
          <w:szCs w:val="26"/>
          <w:lang w:val="pt-BR"/>
        </w:rPr>
        <w:t xml:space="preserve"> có công suất xử lý 200 m³/ngày.đêm gồm: 05 bể có kết cấu vật liệu bê tông cốt thép cụ thể như sau: 01 bể điều hòa có thể tích 29,4 m³, kích thước 3,5 m × 2,1m × 4,0m; 01 bể </w:t>
      </w:r>
      <w:r>
        <w:rPr>
          <w:spacing w:val="-2"/>
          <w:szCs w:val="26"/>
        </w:rPr>
        <w:t>sinh học thiếu khí</w:t>
      </w:r>
      <w:r>
        <w:rPr>
          <w:spacing w:val="-2"/>
          <w:szCs w:val="26"/>
          <w:lang w:val="pt-BR"/>
        </w:rPr>
        <w:t xml:space="preserve"> có thể tích 84,0 m³, kích thước 6,0m × 3,5m × 4,0m; 01 bể </w:t>
      </w:r>
      <w:r>
        <w:rPr>
          <w:spacing w:val="-2"/>
          <w:szCs w:val="26"/>
        </w:rPr>
        <w:t>sinh học hiếu khí c</w:t>
      </w:r>
      <w:r>
        <w:rPr>
          <w:spacing w:val="-2"/>
          <w:szCs w:val="26"/>
          <w:lang w:val="pt-BR"/>
        </w:rPr>
        <w:t>ó thể tích 100,8 m³, kích thước 6,3m × 4,0m × 4,0m; 01 bể lắng có thể tích 64 m³, kích thước 4,0m × 4,0m × 4,0m; 01 bể chứa bùn có thể tích 28 m³, kích thước 3,5m × 2,0m × 4,0m.</w:t>
      </w:r>
    </w:p>
    <w:p w14:paraId="1E32B47A" w14:textId="77777777" w:rsidR="00191992" w:rsidRDefault="00000000">
      <w:pPr>
        <w:widowControl w:val="0"/>
        <w:autoSpaceDE w:val="0"/>
        <w:autoSpaceDN w:val="0"/>
        <w:adjustRightInd w:val="0"/>
        <w:spacing w:before="60" w:after="60"/>
        <w:ind w:firstLine="425"/>
        <w:rPr>
          <w:spacing w:val="-4"/>
          <w:szCs w:val="26"/>
        </w:rPr>
      </w:pPr>
      <w:r>
        <w:rPr>
          <w:spacing w:val="-4"/>
          <w:szCs w:val="26"/>
        </w:rPr>
        <w:lastRenderedPageBreak/>
        <w:t xml:space="preserve">- Tại </w:t>
      </w:r>
      <w:r>
        <w:rPr>
          <w:spacing w:val="-4"/>
          <w:szCs w:val="26"/>
          <w:lang w:val="pt-BR"/>
        </w:rPr>
        <w:t>Xưởng</w:t>
      </w:r>
      <w:r>
        <w:rPr>
          <w:spacing w:val="-4"/>
          <w:szCs w:val="26"/>
        </w:rPr>
        <w:t xml:space="preserve"> 2: </w:t>
      </w:r>
    </w:p>
    <w:p w14:paraId="1A428111" w14:textId="77777777" w:rsidR="00191992" w:rsidRDefault="00000000">
      <w:pPr>
        <w:widowControl w:val="0"/>
        <w:autoSpaceDE w:val="0"/>
        <w:autoSpaceDN w:val="0"/>
        <w:adjustRightInd w:val="0"/>
        <w:spacing w:before="60" w:after="60"/>
        <w:ind w:firstLine="425"/>
        <w:rPr>
          <w:spacing w:val="-6"/>
          <w:szCs w:val="26"/>
        </w:rPr>
      </w:pPr>
      <w:r>
        <w:rPr>
          <w:spacing w:val="-6"/>
          <w:szCs w:val="26"/>
          <w:lang w:val="pt-BR"/>
        </w:rPr>
        <w:t xml:space="preserve">+ </w:t>
      </w:r>
      <w:r>
        <w:rPr>
          <w:spacing w:val="-6"/>
          <w:szCs w:val="26"/>
        </w:rPr>
        <w:t>B</w:t>
      </w:r>
      <w:r>
        <w:rPr>
          <w:spacing w:val="-6"/>
          <w:szCs w:val="26"/>
          <w:lang w:val="pt-BR"/>
        </w:rPr>
        <w:t>ể tự hoại</w:t>
      </w:r>
      <w:r>
        <w:rPr>
          <w:spacing w:val="-6"/>
          <w:szCs w:val="26"/>
        </w:rPr>
        <w:t>, có</w:t>
      </w:r>
      <w:r>
        <w:rPr>
          <w:spacing w:val="-6"/>
          <w:szCs w:val="26"/>
          <w:lang w:val="pt-BR"/>
        </w:rPr>
        <w:t xml:space="preserve"> 02 bể</w:t>
      </w:r>
      <w:r>
        <w:rPr>
          <w:spacing w:val="-6"/>
          <w:szCs w:val="26"/>
        </w:rPr>
        <w:t>,</w:t>
      </w:r>
      <w:r>
        <w:rPr>
          <w:spacing w:val="-6"/>
          <w:szCs w:val="26"/>
          <w:lang w:val="pt-BR"/>
        </w:rPr>
        <w:t xml:space="preserve"> thể tích 72 m³/bể, kết cấu vật liệu bê tông cốt thép.</w:t>
      </w:r>
    </w:p>
    <w:p w14:paraId="045E2D5D" w14:textId="77777777" w:rsidR="00191992" w:rsidRDefault="00000000">
      <w:pPr>
        <w:widowControl w:val="0"/>
        <w:autoSpaceDE w:val="0"/>
        <w:autoSpaceDN w:val="0"/>
        <w:adjustRightInd w:val="0"/>
        <w:spacing w:before="60" w:after="60"/>
        <w:ind w:firstLine="425"/>
        <w:rPr>
          <w:szCs w:val="26"/>
        </w:rPr>
      </w:pPr>
      <w:r>
        <w:rPr>
          <w:szCs w:val="26"/>
          <w:lang w:val="pt-BR"/>
        </w:rPr>
        <w:t xml:space="preserve">+ </w:t>
      </w:r>
      <w:r>
        <w:rPr>
          <w:szCs w:val="26"/>
        </w:rPr>
        <w:t>B</w:t>
      </w:r>
      <w:r>
        <w:rPr>
          <w:szCs w:val="26"/>
          <w:lang w:val="pt-BR"/>
        </w:rPr>
        <w:t>ể tách dầu mỡ</w:t>
      </w:r>
      <w:r>
        <w:rPr>
          <w:szCs w:val="26"/>
        </w:rPr>
        <w:t xml:space="preserve">, có 01 bể, </w:t>
      </w:r>
      <w:r>
        <w:rPr>
          <w:szCs w:val="26"/>
          <w:lang w:val="pt-BR"/>
        </w:rPr>
        <w:t>thể tích 0,7 m³/bể, kích thước mỗi bể 2</w:t>
      </w:r>
      <w:r>
        <w:rPr>
          <w:szCs w:val="26"/>
        </w:rPr>
        <w:t>,8m</w:t>
      </w:r>
      <w:r>
        <w:rPr>
          <w:szCs w:val="26"/>
          <w:lang w:val="pt-BR"/>
        </w:rPr>
        <w:t xml:space="preserve"> x 0,5</w:t>
      </w:r>
      <w:r>
        <w:rPr>
          <w:szCs w:val="26"/>
        </w:rPr>
        <w:t>m</w:t>
      </w:r>
      <w:r>
        <w:rPr>
          <w:szCs w:val="26"/>
          <w:lang w:val="pt-BR"/>
        </w:rPr>
        <w:t xml:space="preserve"> x 0,5m, kết cấu vật liệu bê tông cốt thép</w:t>
      </w:r>
      <w:r>
        <w:rPr>
          <w:szCs w:val="26"/>
        </w:rPr>
        <w:t>.</w:t>
      </w:r>
    </w:p>
    <w:p w14:paraId="2BFF0780" w14:textId="77777777" w:rsidR="00191992" w:rsidRDefault="00000000">
      <w:pPr>
        <w:widowControl w:val="0"/>
        <w:autoSpaceDE w:val="0"/>
        <w:autoSpaceDN w:val="0"/>
        <w:adjustRightInd w:val="0"/>
        <w:spacing w:before="60" w:after="60"/>
        <w:rPr>
          <w:spacing w:val="-2"/>
          <w:szCs w:val="26"/>
          <w:lang w:val="pt-BR"/>
        </w:rPr>
      </w:pPr>
      <w:r>
        <w:rPr>
          <w:spacing w:val="-2"/>
          <w:szCs w:val="26"/>
          <w:lang w:val="pt-BR"/>
        </w:rPr>
        <w:t xml:space="preserve">+ Hệ thống xử lý nước thải </w:t>
      </w:r>
      <w:r w:rsidRPr="00D2529C">
        <w:rPr>
          <w:spacing w:val="-2"/>
          <w:szCs w:val="26"/>
        </w:rPr>
        <w:t>tại Xưởng 2</w:t>
      </w:r>
      <w:r>
        <w:rPr>
          <w:spacing w:val="-2"/>
          <w:szCs w:val="26"/>
          <w:lang w:val="pt-BR"/>
        </w:rPr>
        <w:t xml:space="preserve"> có công suất xử lý 200 m³/ngày.đêm gồm: 09 bể có kết cấu vật liệu bê tông cốt thép cụ thể như sau: 01 bể thu gom có thể tích 14,4 m³, kích thước 1,5m × 2,4m × 4m; 01 bể tách mỡ 3 ngăn có thể tích 14,4m</w:t>
      </w:r>
      <w:r>
        <w:rPr>
          <w:spacing w:val="-2"/>
          <w:szCs w:val="26"/>
          <w:vertAlign w:val="superscript"/>
          <w:lang w:val="pt-BR"/>
        </w:rPr>
        <w:t>3</w:t>
      </w:r>
      <w:r>
        <w:rPr>
          <w:spacing w:val="-2"/>
          <w:szCs w:val="26"/>
          <w:lang w:val="pt-BR"/>
        </w:rPr>
        <w:t>; kích thước 1,5m × 2,4m × 4m; 01 bể điều hòa có thể tích 80 m³, kích thước 4,0m × 5,0m × 4,0m; 01 bể sinh học hiếu khí (MBBR) có thể tích 120,0 m³, kích thước 6,0m × 5,0m × 4,0m; 01 bể lắng sinh học có thể tích 38,44 m³, kích thước 3,1m × 3,1m × 4,0m; 01 bể trung gian có thể tích 20,46 m³, kích thước 3,1m × 1,65m × 4,0m; 01 bể khử trùng có thể tích 12,0 m³, kích thước 2,0m × 2,0m × 3,0m và 01 bể chứa bùn  thể tích 16,5 m³, kích thước 2,0m × 2,75m × 3,0m.</w:t>
      </w:r>
    </w:p>
    <w:p w14:paraId="71CF949C" w14:textId="77777777" w:rsidR="00191992" w:rsidRDefault="00000000">
      <w:pPr>
        <w:widowControl w:val="0"/>
        <w:autoSpaceDE w:val="0"/>
        <w:autoSpaceDN w:val="0"/>
        <w:adjustRightInd w:val="0"/>
        <w:spacing w:before="60" w:after="60"/>
        <w:ind w:firstLine="425"/>
        <w:rPr>
          <w:spacing w:val="-2"/>
          <w:szCs w:val="26"/>
          <w:lang w:val="pt-BR"/>
        </w:rPr>
      </w:pPr>
      <w:r>
        <w:rPr>
          <w:spacing w:val="-2"/>
          <w:szCs w:val="26"/>
          <w:lang w:val="pt-BR"/>
        </w:rPr>
        <w:t xml:space="preserve">- Tại </w:t>
      </w:r>
      <w:r>
        <w:rPr>
          <w:spacing w:val="-4"/>
          <w:szCs w:val="26"/>
          <w:lang w:val="pt-BR"/>
        </w:rPr>
        <w:t>Xưởng</w:t>
      </w:r>
      <w:r>
        <w:rPr>
          <w:spacing w:val="-2"/>
          <w:szCs w:val="26"/>
          <w:lang w:val="pt-BR"/>
        </w:rPr>
        <w:t xml:space="preserve"> 3:</w:t>
      </w:r>
    </w:p>
    <w:p w14:paraId="43852014" w14:textId="77777777" w:rsidR="00191992" w:rsidRDefault="00000000">
      <w:pPr>
        <w:widowControl w:val="0"/>
        <w:autoSpaceDE w:val="0"/>
        <w:autoSpaceDN w:val="0"/>
        <w:adjustRightInd w:val="0"/>
        <w:spacing w:before="60" w:after="60"/>
        <w:ind w:firstLine="425"/>
        <w:rPr>
          <w:szCs w:val="26"/>
        </w:rPr>
      </w:pPr>
      <w:r>
        <w:rPr>
          <w:szCs w:val="26"/>
          <w:lang w:val="pt-BR"/>
        </w:rPr>
        <w:t xml:space="preserve">+ </w:t>
      </w:r>
      <w:r>
        <w:rPr>
          <w:szCs w:val="26"/>
        </w:rPr>
        <w:t>B</w:t>
      </w:r>
      <w:r>
        <w:rPr>
          <w:szCs w:val="26"/>
          <w:lang w:val="pt-BR"/>
        </w:rPr>
        <w:t>ể tự hoại</w:t>
      </w:r>
      <w:r>
        <w:rPr>
          <w:szCs w:val="26"/>
        </w:rPr>
        <w:t>, có</w:t>
      </w:r>
      <w:r>
        <w:rPr>
          <w:szCs w:val="26"/>
          <w:lang w:val="pt-BR"/>
        </w:rPr>
        <w:t xml:space="preserve"> 02 bể</w:t>
      </w:r>
      <w:r>
        <w:rPr>
          <w:szCs w:val="26"/>
        </w:rPr>
        <w:t>,</w:t>
      </w:r>
      <w:r>
        <w:rPr>
          <w:szCs w:val="26"/>
          <w:lang w:val="pt-BR"/>
        </w:rPr>
        <w:t xml:space="preserve"> thể tích </w:t>
      </w:r>
      <w:r w:rsidRPr="00D2529C">
        <w:rPr>
          <w:szCs w:val="26"/>
          <w:lang w:val="pt-BR"/>
        </w:rPr>
        <w:t>65</w:t>
      </w:r>
      <w:r>
        <w:rPr>
          <w:szCs w:val="26"/>
          <w:lang w:val="pt-BR"/>
        </w:rPr>
        <w:t xml:space="preserve"> m³/bể, kết cấu vật liệu bê tông cốt thép.</w:t>
      </w:r>
    </w:p>
    <w:p w14:paraId="652C7F66" w14:textId="77777777" w:rsidR="00191992" w:rsidRDefault="00000000">
      <w:pPr>
        <w:widowControl w:val="0"/>
        <w:autoSpaceDE w:val="0"/>
        <w:autoSpaceDN w:val="0"/>
        <w:adjustRightInd w:val="0"/>
        <w:spacing w:before="60" w:after="60"/>
        <w:ind w:firstLine="425"/>
        <w:rPr>
          <w:szCs w:val="26"/>
        </w:rPr>
      </w:pPr>
      <w:r>
        <w:rPr>
          <w:szCs w:val="26"/>
          <w:lang w:val="pt-BR"/>
        </w:rPr>
        <w:t xml:space="preserve">+ Hệ thống xử lý nước thải </w:t>
      </w:r>
      <w:r w:rsidRPr="00D2529C">
        <w:rPr>
          <w:szCs w:val="26"/>
        </w:rPr>
        <w:t>tại Xưởng 3</w:t>
      </w:r>
      <w:r>
        <w:rPr>
          <w:szCs w:val="26"/>
          <w:lang w:val="pt-BR"/>
        </w:rPr>
        <w:t xml:space="preserve"> có công suất xử lý </w:t>
      </w:r>
      <w:r w:rsidRPr="00D2529C">
        <w:rPr>
          <w:szCs w:val="26"/>
        </w:rPr>
        <w:t>13</w:t>
      </w:r>
      <w:r>
        <w:rPr>
          <w:szCs w:val="26"/>
          <w:lang w:val="pt-BR"/>
        </w:rPr>
        <w:t xml:space="preserve">0 m³/ngày.đêm gồm: 09 bể có kết cấu vật liệu bê tông cốt thép cụ thể như sau: 01 bể thu gom có thể tích </w:t>
      </w:r>
      <w:r w:rsidRPr="00D2529C">
        <w:rPr>
          <w:szCs w:val="26"/>
        </w:rPr>
        <w:t>12</w:t>
      </w:r>
      <w:r>
        <w:rPr>
          <w:szCs w:val="26"/>
          <w:lang w:val="pt-BR"/>
        </w:rPr>
        <w:t xml:space="preserve"> m³, kích thước </w:t>
      </w:r>
      <w:r w:rsidRPr="00D2529C">
        <w:rPr>
          <w:szCs w:val="26"/>
        </w:rPr>
        <w:t>3</w:t>
      </w:r>
      <w:r>
        <w:rPr>
          <w:szCs w:val="26"/>
          <w:lang w:val="pt-BR"/>
        </w:rPr>
        <w:t xml:space="preserve">m × 2m × </w:t>
      </w:r>
      <w:r w:rsidRPr="00D2529C">
        <w:rPr>
          <w:szCs w:val="26"/>
        </w:rPr>
        <w:t>2</w:t>
      </w:r>
      <w:r>
        <w:rPr>
          <w:szCs w:val="26"/>
          <w:lang w:val="pt-BR"/>
        </w:rPr>
        <w:t xml:space="preserve">m; 01 bể tách mỡ 3 ngăn có thể tích </w:t>
      </w:r>
      <w:r w:rsidRPr="00D2529C">
        <w:rPr>
          <w:szCs w:val="26"/>
        </w:rPr>
        <w:t xml:space="preserve">10,5 </w:t>
      </w:r>
      <w:r>
        <w:rPr>
          <w:szCs w:val="26"/>
          <w:lang w:val="pt-BR"/>
        </w:rPr>
        <w:t>m</w:t>
      </w:r>
      <w:r>
        <w:rPr>
          <w:szCs w:val="26"/>
          <w:vertAlign w:val="superscript"/>
          <w:lang w:val="pt-BR"/>
        </w:rPr>
        <w:t>3</w:t>
      </w:r>
      <w:r>
        <w:rPr>
          <w:szCs w:val="26"/>
          <w:lang w:val="pt-BR"/>
        </w:rPr>
        <w:t xml:space="preserve">; kích thước 1,5m × </w:t>
      </w:r>
      <w:r w:rsidRPr="00D2529C">
        <w:rPr>
          <w:szCs w:val="26"/>
        </w:rPr>
        <w:t>3</w:t>
      </w:r>
      <w:r>
        <w:rPr>
          <w:szCs w:val="26"/>
          <w:lang w:val="pt-BR"/>
        </w:rPr>
        <w:t>,</w:t>
      </w:r>
      <w:r w:rsidRPr="00D2529C">
        <w:rPr>
          <w:szCs w:val="26"/>
        </w:rPr>
        <w:t>5</w:t>
      </w:r>
      <w:r>
        <w:rPr>
          <w:szCs w:val="26"/>
          <w:lang w:val="pt-BR"/>
        </w:rPr>
        <w:t xml:space="preserve">m × </w:t>
      </w:r>
      <w:r w:rsidRPr="00D2529C">
        <w:rPr>
          <w:szCs w:val="26"/>
        </w:rPr>
        <w:t>2</w:t>
      </w:r>
      <w:r>
        <w:rPr>
          <w:szCs w:val="26"/>
          <w:lang w:val="pt-BR"/>
        </w:rPr>
        <w:t xml:space="preserve">m; 01 bể điều hòa có thể tích </w:t>
      </w:r>
      <w:r w:rsidRPr="00D2529C">
        <w:rPr>
          <w:szCs w:val="26"/>
        </w:rPr>
        <w:t>6</w:t>
      </w:r>
      <w:r>
        <w:rPr>
          <w:szCs w:val="26"/>
          <w:lang w:val="pt-BR"/>
        </w:rPr>
        <w:t xml:space="preserve">0 m³, kích thước 4,0m × 5,0m × </w:t>
      </w:r>
      <w:r w:rsidRPr="00D2529C">
        <w:rPr>
          <w:szCs w:val="26"/>
        </w:rPr>
        <w:t>3</w:t>
      </w:r>
      <w:r>
        <w:rPr>
          <w:szCs w:val="26"/>
          <w:lang w:val="pt-BR"/>
        </w:rPr>
        <w:t xml:space="preserve">,0m; 01 bể sinh học hiếu khí (MBBR) có thể tích </w:t>
      </w:r>
      <w:r w:rsidRPr="00D2529C">
        <w:rPr>
          <w:szCs w:val="26"/>
        </w:rPr>
        <w:t>90</w:t>
      </w:r>
      <w:r>
        <w:rPr>
          <w:szCs w:val="26"/>
          <w:lang w:val="pt-BR"/>
        </w:rPr>
        <w:t xml:space="preserve">,0 m³, kích thước 6,0m × 5,0m × </w:t>
      </w:r>
      <w:r w:rsidRPr="00D2529C">
        <w:rPr>
          <w:szCs w:val="26"/>
        </w:rPr>
        <w:t>3</w:t>
      </w:r>
      <w:r>
        <w:rPr>
          <w:szCs w:val="26"/>
          <w:lang w:val="pt-BR"/>
        </w:rPr>
        <w:t xml:space="preserve">,0m; 01 bể lắng sinh học có thể tích </w:t>
      </w:r>
      <w:r w:rsidRPr="00D2529C">
        <w:rPr>
          <w:szCs w:val="26"/>
        </w:rPr>
        <w:t>28</w:t>
      </w:r>
      <w:r>
        <w:rPr>
          <w:szCs w:val="26"/>
          <w:lang w:val="pt-BR"/>
        </w:rPr>
        <w:t>,</w:t>
      </w:r>
      <w:r w:rsidRPr="00D2529C">
        <w:rPr>
          <w:szCs w:val="26"/>
        </w:rPr>
        <w:t>83</w:t>
      </w:r>
      <w:r>
        <w:rPr>
          <w:szCs w:val="26"/>
          <w:lang w:val="pt-BR"/>
        </w:rPr>
        <w:t xml:space="preserve"> m³, kích thước 3,1m × 3,1m × </w:t>
      </w:r>
      <w:r w:rsidRPr="00D2529C">
        <w:rPr>
          <w:szCs w:val="26"/>
        </w:rPr>
        <w:t>3</w:t>
      </w:r>
      <w:r>
        <w:rPr>
          <w:szCs w:val="26"/>
          <w:lang w:val="pt-BR"/>
        </w:rPr>
        <w:t xml:space="preserve">,0m; 01 bể trung gian có thể tích </w:t>
      </w:r>
      <w:r w:rsidRPr="00D2529C">
        <w:rPr>
          <w:szCs w:val="26"/>
        </w:rPr>
        <w:t>15</w:t>
      </w:r>
      <w:r>
        <w:rPr>
          <w:szCs w:val="26"/>
          <w:lang w:val="pt-BR"/>
        </w:rPr>
        <w:t>,</w:t>
      </w:r>
      <w:r w:rsidRPr="00D2529C">
        <w:rPr>
          <w:szCs w:val="26"/>
        </w:rPr>
        <w:t>35</w:t>
      </w:r>
      <w:r>
        <w:rPr>
          <w:szCs w:val="26"/>
          <w:lang w:val="pt-BR"/>
        </w:rPr>
        <w:t xml:space="preserve"> m³, kích thước 3,1m × 1,65m × </w:t>
      </w:r>
      <w:r w:rsidRPr="00D2529C">
        <w:rPr>
          <w:szCs w:val="26"/>
        </w:rPr>
        <w:t>3</w:t>
      </w:r>
      <w:r>
        <w:rPr>
          <w:szCs w:val="26"/>
          <w:lang w:val="pt-BR"/>
        </w:rPr>
        <w:t xml:space="preserve">,0m; 01 bể khử trùng có thể tích </w:t>
      </w:r>
      <w:r w:rsidRPr="00D2529C">
        <w:rPr>
          <w:szCs w:val="26"/>
        </w:rPr>
        <w:t>8</w:t>
      </w:r>
      <w:r>
        <w:rPr>
          <w:szCs w:val="26"/>
          <w:lang w:val="pt-BR"/>
        </w:rPr>
        <w:t xml:space="preserve">,0 m³, kích thước 2,0m × 2,0m × </w:t>
      </w:r>
      <w:r w:rsidRPr="00D2529C">
        <w:rPr>
          <w:szCs w:val="26"/>
        </w:rPr>
        <w:t>2</w:t>
      </w:r>
      <w:r>
        <w:rPr>
          <w:szCs w:val="26"/>
          <w:lang w:val="pt-BR"/>
        </w:rPr>
        <w:t>,0m và 01 bể chứa bùn  thể tích 1</w:t>
      </w:r>
      <w:r w:rsidRPr="00D2529C">
        <w:rPr>
          <w:szCs w:val="26"/>
        </w:rPr>
        <w:t>1,0</w:t>
      </w:r>
      <w:r>
        <w:rPr>
          <w:szCs w:val="26"/>
          <w:lang w:val="pt-BR"/>
        </w:rPr>
        <w:t xml:space="preserve"> m³, kích thước 2,0m × 2,75m × </w:t>
      </w:r>
      <w:r w:rsidRPr="00D2529C">
        <w:rPr>
          <w:szCs w:val="26"/>
        </w:rPr>
        <w:t>2</w:t>
      </w:r>
      <w:r>
        <w:rPr>
          <w:szCs w:val="26"/>
          <w:lang w:val="pt-BR"/>
        </w:rPr>
        <w:t>,0m.</w:t>
      </w:r>
    </w:p>
    <w:p w14:paraId="7720479D" w14:textId="77777777" w:rsidR="00191992" w:rsidRDefault="00000000">
      <w:pPr>
        <w:spacing w:before="60" w:after="60"/>
        <w:ind w:firstLine="425"/>
        <w:rPr>
          <w:i/>
          <w:iCs/>
          <w:szCs w:val="26"/>
        </w:rPr>
      </w:pPr>
      <w:r>
        <w:rPr>
          <w:i/>
          <w:iCs/>
          <w:szCs w:val="26"/>
        </w:rPr>
        <w:t>1.2.3. Công trình, thiết bị xử lý nước làm mát</w:t>
      </w:r>
      <w:r>
        <w:rPr>
          <w:i/>
          <w:iCs/>
          <w:szCs w:val="26"/>
          <w:lang w:val="pt-BR"/>
        </w:rPr>
        <w:t>:</w:t>
      </w:r>
    </w:p>
    <w:p w14:paraId="2C6850E4"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w:t>
      </w:r>
      <w:r>
        <w:rPr>
          <w:spacing w:val="-2"/>
          <w:szCs w:val="26"/>
          <w:lang w:val="pt-BR"/>
        </w:rPr>
        <w:t>Xưởng</w:t>
      </w:r>
      <w:r>
        <w:rPr>
          <w:szCs w:val="26"/>
          <w:lang w:val="pt-BR"/>
        </w:rPr>
        <w:t xml:space="preserve"> 1:</w:t>
      </w:r>
    </w:p>
    <w:p w14:paraId="38F4023C" w14:textId="77777777" w:rsidR="00191992" w:rsidRDefault="00000000">
      <w:pPr>
        <w:widowControl w:val="0"/>
        <w:autoSpaceDE w:val="0"/>
        <w:autoSpaceDN w:val="0"/>
        <w:adjustRightInd w:val="0"/>
        <w:spacing w:before="60" w:after="60"/>
        <w:ind w:firstLine="425"/>
        <w:rPr>
          <w:spacing w:val="-2"/>
          <w:szCs w:val="26"/>
          <w:lang w:val="pt-BR"/>
        </w:rPr>
      </w:pPr>
      <w:r>
        <w:rPr>
          <w:spacing w:val="-2"/>
          <w:szCs w:val="26"/>
          <w:lang w:val="pt-BR"/>
        </w:rPr>
        <w:t xml:space="preserve">+ Tóm tắt quy trình công nghệ hệ thống xử lý: </w:t>
      </w:r>
      <w:r>
        <w:rPr>
          <w:szCs w:val="26"/>
        </w:rPr>
        <w:t xml:space="preserve">Nước thải phát sinh từ quá trình xả nước đáy lò hơi và quá trình làm nguội, kiểm tra sản phẩm </w:t>
      </w:r>
      <w:r>
        <w:rPr>
          <w:spacing w:val="-2"/>
          <w:szCs w:val="26"/>
          <w:lang w:val="pt-BR"/>
        </w:rPr>
        <w:t>→ hệ thống mương thu gom → hồ nước có thể tích 15 m</w:t>
      </w:r>
      <w:r>
        <w:rPr>
          <w:spacing w:val="-2"/>
          <w:szCs w:val="26"/>
          <w:vertAlign w:val="superscript"/>
          <w:lang w:val="pt-BR"/>
        </w:rPr>
        <w:t>3</w:t>
      </w:r>
      <w:r>
        <w:rPr>
          <w:spacing w:val="-2"/>
          <w:szCs w:val="26"/>
          <w:lang w:val="pt-BR"/>
        </w:rPr>
        <w:t xml:space="preserve"> → tháp giải nhiệt → bể chứa tuần hoàn, tái sử dụng có thể tích 15m</w:t>
      </w:r>
      <w:r>
        <w:rPr>
          <w:spacing w:val="-2"/>
          <w:szCs w:val="26"/>
          <w:vertAlign w:val="superscript"/>
          <w:lang w:val="pt-BR"/>
        </w:rPr>
        <w:t>3</w:t>
      </w:r>
      <w:r>
        <w:rPr>
          <w:spacing w:val="-2"/>
          <w:szCs w:val="26"/>
          <w:lang w:val="pt-BR"/>
        </w:rPr>
        <w:t>.</w:t>
      </w:r>
    </w:p>
    <w:p w14:paraId="0406959C"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Công </w:t>
      </w:r>
      <w:r>
        <w:rPr>
          <w:spacing w:val="-2"/>
          <w:szCs w:val="26"/>
          <w:lang w:val="pt-BR"/>
        </w:rPr>
        <w:t>suất</w:t>
      </w:r>
      <w:r>
        <w:rPr>
          <w:szCs w:val="26"/>
          <w:lang w:val="pt-BR"/>
        </w:rPr>
        <w:t xml:space="preserve"> thiết kế: 50 m</w:t>
      </w:r>
      <w:r>
        <w:rPr>
          <w:szCs w:val="26"/>
          <w:vertAlign w:val="superscript"/>
          <w:lang w:val="pt-BR"/>
        </w:rPr>
        <w:t>3</w:t>
      </w:r>
      <w:r>
        <w:rPr>
          <w:szCs w:val="26"/>
          <w:lang w:val="pt-BR"/>
        </w:rPr>
        <w:t>/giờ.</w:t>
      </w:r>
    </w:p>
    <w:p w14:paraId="0BA64509"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Hóa </w:t>
      </w:r>
      <w:r>
        <w:rPr>
          <w:spacing w:val="-2"/>
          <w:szCs w:val="26"/>
          <w:lang w:val="pt-BR"/>
        </w:rPr>
        <w:t>chất</w:t>
      </w:r>
      <w:r>
        <w:rPr>
          <w:szCs w:val="26"/>
          <w:lang w:val="pt-BR"/>
        </w:rPr>
        <w:t xml:space="preserve"> sử dụng: không.</w:t>
      </w:r>
    </w:p>
    <w:p w14:paraId="04B32910" w14:textId="77777777" w:rsidR="00191992" w:rsidRDefault="00000000">
      <w:pPr>
        <w:widowControl w:val="0"/>
        <w:autoSpaceDE w:val="0"/>
        <w:autoSpaceDN w:val="0"/>
        <w:adjustRightInd w:val="0"/>
        <w:spacing w:before="60" w:after="60"/>
        <w:ind w:firstLine="425"/>
        <w:rPr>
          <w:szCs w:val="26"/>
          <w:lang w:val="pt-BR"/>
        </w:rPr>
      </w:pPr>
      <w:r>
        <w:rPr>
          <w:szCs w:val="26"/>
          <w:lang w:val="pt-BR"/>
        </w:rPr>
        <w:t xml:space="preserve">- </w:t>
      </w:r>
      <w:r>
        <w:rPr>
          <w:spacing w:val="-2"/>
          <w:szCs w:val="26"/>
          <w:lang w:val="pt-BR"/>
        </w:rPr>
        <w:t>Xưởng</w:t>
      </w:r>
      <w:r>
        <w:rPr>
          <w:szCs w:val="26"/>
          <w:lang w:val="pt-BR"/>
        </w:rPr>
        <w:t xml:space="preserve"> 2: </w:t>
      </w:r>
    </w:p>
    <w:p w14:paraId="683B0687" w14:textId="77777777" w:rsidR="00191992" w:rsidRDefault="00000000">
      <w:pPr>
        <w:widowControl w:val="0"/>
        <w:autoSpaceDE w:val="0"/>
        <w:autoSpaceDN w:val="0"/>
        <w:adjustRightInd w:val="0"/>
        <w:spacing w:before="60" w:after="60"/>
        <w:ind w:firstLine="425"/>
        <w:rPr>
          <w:spacing w:val="-2"/>
          <w:szCs w:val="26"/>
          <w:lang w:val="pt-BR"/>
        </w:rPr>
      </w:pPr>
      <w:r>
        <w:rPr>
          <w:spacing w:val="-2"/>
          <w:szCs w:val="26"/>
          <w:lang w:val="pt-BR"/>
        </w:rPr>
        <w:t xml:space="preserve">+ Tóm tắt quy trình công nghệ hệ thống xử lý: </w:t>
      </w:r>
      <w:r>
        <w:rPr>
          <w:szCs w:val="26"/>
        </w:rPr>
        <w:t xml:space="preserve">Nước thải phát sinh từ quá trình xả nước đáy lò hơi và quá trình làm nguội, kiểm tra sản phẩm </w:t>
      </w:r>
      <w:r>
        <w:rPr>
          <w:spacing w:val="-2"/>
          <w:szCs w:val="26"/>
          <w:lang w:val="pt-BR"/>
        </w:rPr>
        <w:t>→ hệ thống mương thu gom → hồ nước có thể tích 15 m</w:t>
      </w:r>
      <w:r>
        <w:rPr>
          <w:spacing w:val="-2"/>
          <w:szCs w:val="26"/>
          <w:vertAlign w:val="superscript"/>
          <w:lang w:val="pt-BR"/>
        </w:rPr>
        <w:t>3</w:t>
      </w:r>
      <w:r>
        <w:rPr>
          <w:spacing w:val="-2"/>
          <w:szCs w:val="26"/>
          <w:lang w:val="pt-BR"/>
        </w:rPr>
        <w:t xml:space="preserve"> → tháp giải nhiệt → bể chứa tuần hoàn, tái sử dụng có thể tích 15m</w:t>
      </w:r>
      <w:r>
        <w:rPr>
          <w:spacing w:val="-2"/>
          <w:szCs w:val="26"/>
          <w:vertAlign w:val="superscript"/>
          <w:lang w:val="pt-BR"/>
        </w:rPr>
        <w:t>3</w:t>
      </w:r>
      <w:r>
        <w:rPr>
          <w:spacing w:val="-2"/>
          <w:szCs w:val="26"/>
          <w:lang w:val="pt-BR"/>
        </w:rPr>
        <w:t>.</w:t>
      </w:r>
    </w:p>
    <w:p w14:paraId="3B766054" w14:textId="77777777" w:rsidR="00191992" w:rsidRDefault="00000000">
      <w:pPr>
        <w:widowControl w:val="0"/>
        <w:autoSpaceDE w:val="0"/>
        <w:autoSpaceDN w:val="0"/>
        <w:adjustRightInd w:val="0"/>
        <w:spacing w:before="60" w:after="60"/>
        <w:ind w:firstLine="425"/>
        <w:rPr>
          <w:szCs w:val="26"/>
          <w:lang w:val="pt-BR"/>
        </w:rPr>
      </w:pPr>
      <w:r>
        <w:rPr>
          <w:szCs w:val="26"/>
          <w:lang w:val="pt-BR"/>
        </w:rPr>
        <w:t>+ Công suất thiết kế: 50 m</w:t>
      </w:r>
      <w:r>
        <w:rPr>
          <w:szCs w:val="26"/>
          <w:vertAlign w:val="superscript"/>
          <w:lang w:val="pt-BR"/>
        </w:rPr>
        <w:t>3</w:t>
      </w:r>
      <w:r>
        <w:rPr>
          <w:szCs w:val="26"/>
          <w:lang w:val="pt-BR"/>
        </w:rPr>
        <w:t>/giờ.</w:t>
      </w:r>
    </w:p>
    <w:p w14:paraId="475A56F3" w14:textId="77777777" w:rsidR="00191992" w:rsidRDefault="00000000">
      <w:pPr>
        <w:widowControl w:val="0"/>
        <w:autoSpaceDE w:val="0"/>
        <w:autoSpaceDN w:val="0"/>
        <w:adjustRightInd w:val="0"/>
        <w:spacing w:before="60" w:after="60"/>
        <w:ind w:firstLine="425"/>
        <w:rPr>
          <w:szCs w:val="26"/>
          <w:lang w:val="pt-BR"/>
        </w:rPr>
      </w:pPr>
      <w:r>
        <w:rPr>
          <w:szCs w:val="26"/>
          <w:lang w:val="pt-BR"/>
        </w:rPr>
        <w:t>+ Hóa chất sử dụng: không.</w:t>
      </w:r>
    </w:p>
    <w:p w14:paraId="6FC67959" w14:textId="77777777" w:rsidR="00191992" w:rsidRDefault="00000000">
      <w:pPr>
        <w:widowControl w:val="0"/>
        <w:autoSpaceDE w:val="0"/>
        <w:autoSpaceDN w:val="0"/>
        <w:adjustRightInd w:val="0"/>
        <w:spacing w:before="60" w:after="60"/>
        <w:ind w:firstLine="425"/>
        <w:rPr>
          <w:szCs w:val="26"/>
          <w:lang w:val="pt-BR"/>
        </w:rPr>
      </w:pPr>
      <w:r>
        <w:rPr>
          <w:szCs w:val="26"/>
          <w:lang w:val="pt-BR"/>
        </w:rPr>
        <w:t>- Xưởng 3:</w:t>
      </w:r>
    </w:p>
    <w:p w14:paraId="2C2A39B4" w14:textId="77777777" w:rsidR="00191992" w:rsidRDefault="00000000">
      <w:pPr>
        <w:widowControl w:val="0"/>
        <w:autoSpaceDE w:val="0"/>
        <w:autoSpaceDN w:val="0"/>
        <w:adjustRightInd w:val="0"/>
        <w:spacing w:before="60" w:after="60"/>
        <w:ind w:firstLine="425"/>
        <w:rPr>
          <w:spacing w:val="-2"/>
          <w:szCs w:val="26"/>
          <w:lang w:val="pt-BR"/>
        </w:rPr>
      </w:pPr>
      <w:r>
        <w:rPr>
          <w:spacing w:val="-2"/>
          <w:szCs w:val="26"/>
          <w:lang w:val="pt-BR"/>
        </w:rPr>
        <w:t xml:space="preserve">+ Tóm tắt quy trình công nghệ hệ thống xử lý: </w:t>
      </w:r>
      <w:r>
        <w:rPr>
          <w:szCs w:val="26"/>
        </w:rPr>
        <w:t xml:space="preserve">Nước thải phát sinh từ quá trình xả nước </w:t>
      </w:r>
      <w:r>
        <w:rPr>
          <w:szCs w:val="26"/>
        </w:rPr>
        <w:lastRenderedPageBreak/>
        <w:t xml:space="preserve">đáy lò hơi và quá trình làm nguội, kiểm tra sản phẩm </w:t>
      </w:r>
      <w:r>
        <w:rPr>
          <w:spacing w:val="-2"/>
          <w:szCs w:val="26"/>
          <w:lang w:val="pt-BR"/>
        </w:rPr>
        <w:t>→ hệ thống mương thu gom → hồ nước có thể tích 15 m</w:t>
      </w:r>
      <w:r>
        <w:rPr>
          <w:spacing w:val="-2"/>
          <w:szCs w:val="26"/>
          <w:vertAlign w:val="superscript"/>
          <w:lang w:val="pt-BR"/>
        </w:rPr>
        <w:t>3</w:t>
      </w:r>
      <w:r>
        <w:rPr>
          <w:spacing w:val="-2"/>
          <w:szCs w:val="26"/>
          <w:lang w:val="pt-BR"/>
        </w:rPr>
        <w:t xml:space="preserve"> → tháp giải nhiệt → bể chứa tuần hoàn, tái sử dụng có thể tích 15m</w:t>
      </w:r>
      <w:r>
        <w:rPr>
          <w:spacing w:val="-2"/>
          <w:szCs w:val="26"/>
          <w:vertAlign w:val="superscript"/>
          <w:lang w:val="pt-BR"/>
        </w:rPr>
        <w:t>3</w:t>
      </w:r>
      <w:r>
        <w:rPr>
          <w:spacing w:val="-2"/>
          <w:szCs w:val="26"/>
          <w:lang w:val="pt-BR"/>
        </w:rPr>
        <w:t>.</w:t>
      </w:r>
    </w:p>
    <w:p w14:paraId="6AF4774B" w14:textId="77777777" w:rsidR="00191992" w:rsidRDefault="00000000">
      <w:pPr>
        <w:widowControl w:val="0"/>
        <w:autoSpaceDE w:val="0"/>
        <w:autoSpaceDN w:val="0"/>
        <w:adjustRightInd w:val="0"/>
        <w:spacing w:before="60" w:after="60"/>
        <w:ind w:firstLine="425"/>
        <w:rPr>
          <w:szCs w:val="26"/>
          <w:lang w:val="pt-BR"/>
        </w:rPr>
      </w:pPr>
      <w:r>
        <w:rPr>
          <w:szCs w:val="26"/>
          <w:lang w:val="pt-BR"/>
        </w:rPr>
        <w:t>+ Công suất thiết kế: 50 m</w:t>
      </w:r>
      <w:r>
        <w:rPr>
          <w:szCs w:val="26"/>
          <w:vertAlign w:val="superscript"/>
          <w:lang w:val="pt-BR"/>
        </w:rPr>
        <w:t>3</w:t>
      </w:r>
      <w:r>
        <w:rPr>
          <w:szCs w:val="26"/>
          <w:lang w:val="pt-BR"/>
        </w:rPr>
        <w:t>/giờ.</w:t>
      </w:r>
    </w:p>
    <w:p w14:paraId="3F916E55" w14:textId="77777777" w:rsidR="00191992" w:rsidRDefault="00000000">
      <w:pPr>
        <w:widowControl w:val="0"/>
        <w:autoSpaceDE w:val="0"/>
        <w:autoSpaceDN w:val="0"/>
        <w:adjustRightInd w:val="0"/>
        <w:spacing w:before="60" w:after="60"/>
        <w:ind w:firstLine="425"/>
        <w:rPr>
          <w:szCs w:val="26"/>
          <w:lang w:val="pt-BR"/>
        </w:rPr>
      </w:pPr>
      <w:r>
        <w:rPr>
          <w:szCs w:val="26"/>
          <w:lang w:val="pt-BR"/>
        </w:rPr>
        <w:t>+ Hóa chất sử dụng: không.</w:t>
      </w:r>
    </w:p>
    <w:p w14:paraId="494296E8" w14:textId="77777777" w:rsidR="00191992" w:rsidRDefault="00000000">
      <w:pPr>
        <w:pStyle w:val="Bullet-"/>
        <w:widowControl w:val="0"/>
        <w:numPr>
          <w:ilvl w:val="1"/>
          <w:numId w:val="83"/>
        </w:numPr>
        <w:shd w:val="clear" w:color="auto" w:fill="FFFFFF"/>
        <w:tabs>
          <w:tab w:val="left" w:pos="426"/>
        </w:tabs>
        <w:spacing w:before="60" w:after="60"/>
        <w:rPr>
          <w:bCs/>
          <w:iCs/>
          <w:lang w:val="pt-BR"/>
        </w:rPr>
      </w:pPr>
      <w:r>
        <w:rPr>
          <w:bCs/>
          <w:iCs/>
          <w:lang w:val="pt-BR"/>
        </w:rPr>
        <w:t>Hệ thống, thiết bị quan trắc nước thải tự động, liên tục:</w:t>
      </w:r>
    </w:p>
    <w:p w14:paraId="1AA42EEE" w14:textId="77777777" w:rsidR="00191992" w:rsidRDefault="00000000">
      <w:pPr>
        <w:pStyle w:val="Bullet-"/>
        <w:widowControl w:val="0"/>
        <w:shd w:val="clear" w:color="auto" w:fill="FFFFFF"/>
        <w:tabs>
          <w:tab w:val="left" w:pos="426"/>
        </w:tabs>
        <w:spacing w:before="60" w:after="60"/>
        <w:rPr>
          <w:bCs/>
          <w:iCs/>
          <w:lang w:val="pt-BR"/>
        </w:rPr>
      </w:pPr>
      <w:r>
        <w:rPr>
          <w:bCs/>
          <w:iCs/>
          <w:lang w:val="pt-BR"/>
        </w:rPr>
        <w:tab/>
      </w:r>
      <w:r>
        <w:rPr>
          <w:bCs/>
          <w:iCs/>
          <w:lang w:val="vi"/>
        </w:rPr>
        <w:t>Không thuộc đối tượng phải lắp đặt hệ thống quan trắc tự động, liên tục nước thải theo quy định tại khoản 2 Điều 98 Nghị định số 08/2022/NĐ-CP ngày 10/01/2022 của Chính phủ Quy định chi tiết một số điều của Luật Bảo vệ môi trường.</w:t>
      </w:r>
    </w:p>
    <w:p w14:paraId="27A92279" w14:textId="77777777" w:rsidR="00191992" w:rsidRDefault="00000000">
      <w:pPr>
        <w:pStyle w:val="Bullet-"/>
        <w:widowControl w:val="0"/>
        <w:shd w:val="clear" w:color="auto" w:fill="FFFFFF"/>
        <w:tabs>
          <w:tab w:val="left" w:pos="426"/>
        </w:tabs>
        <w:spacing w:before="60" w:after="60"/>
        <w:rPr>
          <w:bCs/>
          <w:iCs/>
          <w:lang w:val="pt-BR"/>
        </w:rPr>
      </w:pPr>
      <w:r>
        <w:rPr>
          <w:bCs/>
          <w:iCs/>
          <w:lang w:val="pt-BR"/>
        </w:rPr>
        <w:t>1.4. Biện pháp, công trình, thiết bị phòng ngừa, ứng phó sự cố:</w:t>
      </w:r>
    </w:p>
    <w:p w14:paraId="1E9C56C6" w14:textId="77777777" w:rsidR="00191992" w:rsidRDefault="00000000">
      <w:pPr>
        <w:pStyle w:val="ListParagraph"/>
        <w:adjustRightInd w:val="0"/>
        <w:spacing w:before="60" w:after="60"/>
        <w:ind w:left="0" w:firstLine="425"/>
        <w:jc w:val="both"/>
        <w:rPr>
          <w:lang w:val="vi-VN"/>
        </w:rPr>
      </w:pPr>
      <w:r>
        <w:rPr>
          <w:lang w:val="vi-VN"/>
        </w:rPr>
        <w:t>- Tổ chức kiểm tra định kỳ và ghi nhận tình trạng hoạt động của hệ thống vào sổ nhật ký vận hành hệ thống mỗi ngày.</w:t>
      </w:r>
    </w:p>
    <w:p w14:paraId="6EB9A319" w14:textId="77777777" w:rsidR="00191992" w:rsidRDefault="00000000">
      <w:pPr>
        <w:pStyle w:val="ListParagraph"/>
        <w:adjustRightInd w:val="0"/>
        <w:spacing w:before="60" w:after="60"/>
        <w:ind w:left="0" w:firstLine="425"/>
        <w:jc w:val="both"/>
        <w:rPr>
          <w:lang w:val="vi-VN"/>
        </w:rPr>
      </w:pPr>
      <w:r>
        <w:rPr>
          <w:lang w:val="vi-VN"/>
        </w:rPr>
        <w:t>- Định kỳ nạo vét hệ thống thu gom nước thải.</w:t>
      </w:r>
    </w:p>
    <w:p w14:paraId="62B2E69F" w14:textId="77777777" w:rsidR="00191992" w:rsidRDefault="00000000">
      <w:pPr>
        <w:pStyle w:val="ListParagraph"/>
        <w:adjustRightInd w:val="0"/>
        <w:spacing w:before="60" w:after="60"/>
        <w:ind w:left="0" w:firstLine="425"/>
        <w:jc w:val="both"/>
        <w:rPr>
          <w:lang w:val="vi-VN"/>
        </w:rPr>
      </w:pPr>
      <w:r>
        <w:rPr>
          <w:lang w:val="vi-VN"/>
        </w:rPr>
        <w:t xml:space="preserve">- Trang bị các thiết bị dự phòng cho các hệ thống xử lý như máy bơm, bơm định lượng. Thường xuyên kiểm tra đường ống công nghệ, thiết bị, kịp thời khắc phục các sự cố rò rỉ, tắc nghẽn. </w:t>
      </w:r>
    </w:p>
    <w:p w14:paraId="04465B60" w14:textId="77777777" w:rsidR="00191992" w:rsidRDefault="00000000">
      <w:pPr>
        <w:pStyle w:val="ListParagraph"/>
        <w:adjustRightInd w:val="0"/>
        <w:spacing w:before="60" w:after="60"/>
        <w:ind w:left="0" w:firstLine="425"/>
        <w:jc w:val="both"/>
        <w:rPr>
          <w:spacing w:val="-2"/>
          <w:lang w:val="vi-VN"/>
        </w:rPr>
      </w:pPr>
      <w:r>
        <w:rPr>
          <w:spacing w:val="-2"/>
          <w:lang w:val="vi-VN"/>
        </w:rPr>
        <w:t>- Thường xuyên kiểm tra tình trạng hoạt động của các máy móc, thiết bị và bể xử lý để có biện pháp khắc phục kịp thời; bảo dưỡng định kỳ các máy móc, thiết bị.</w:t>
      </w:r>
    </w:p>
    <w:p w14:paraId="1A2C1DC9" w14:textId="77777777" w:rsidR="00191992" w:rsidRDefault="00000000">
      <w:pPr>
        <w:pStyle w:val="ListParagraph"/>
        <w:adjustRightInd w:val="0"/>
        <w:spacing w:before="60" w:after="60"/>
        <w:ind w:left="0" w:firstLine="425"/>
        <w:jc w:val="both"/>
        <w:rPr>
          <w:lang w:val="vi-VN"/>
        </w:rPr>
      </w:pPr>
      <w:r>
        <w:rPr>
          <w:lang w:val="vi-VN"/>
        </w:rPr>
        <w:t>- Bố trí cán bộ phụ trách về môi trường, được đào tạo, chuyển giao kỹ thuật vận hành, ứng phó sự cố.</w:t>
      </w:r>
    </w:p>
    <w:p w14:paraId="297F6C6E" w14:textId="77777777" w:rsidR="00191992" w:rsidRDefault="00000000">
      <w:pPr>
        <w:pStyle w:val="ListParagraph"/>
        <w:adjustRightInd w:val="0"/>
        <w:spacing w:before="60" w:after="60"/>
        <w:ind w:left="0" w:firstLine="425"/>
        <w:jc w:val="both"/>
        <w:rPr>
          <w:lang w:val="vi-VN"/>
        </w:rPr>
      </w:pPr>
      <w:r>
        <w:rPr>
          <w:lang w:val="vi-VN"/>
        </w:rPr>
        <w:t>- Định kỳ hàng năm, thực hiện kiểm tra, duy tu, bảo dưỡng thiết bị, máy móc hệ thống xử lý nước thải, hệ thống thu gom nước thải.</w:t>
      </w:r>
    </w:p>
    <w:p w14:paraId="186F8B95" w14:textId="77777777" w:rsidR="00191992" w:rsidRDefault="00000000">
      <w:pPr>
        <w:pStyle w:val="ListParagraph"/>
        <w:adjustRightInd w:val="0"/>
        <w:spacing w:before="60" w:after="60"/>
        <w:ind w:left="0" w:firstLine="425"/>
        <w:jc w:val="both"/>
        <w:rPr>
          <w:lang w:val="vi-VN"/>
        </w:rPr>
      </w:pPr>
      <w:r>
        <w:rPr>
          <w:lang w:val="vi-VN"/>
        </w:rPr>
        <w:t>- Niêm yết quy trình vận hành hệ thống xử lý nước thải tại khu vực xử lý; vận hành hệ thống theo đúng quy trình, kỹ thuật đã thiết kế; lập sổ theo dõi, nhật ký vận hành xử lý.</w:t>
      </w:r>
    </w:p>
    <w:p w14:paraId="0A4AA1E2" w14:textId="77777777" w:rsidR="00191992" w:rsidRDefault="00000000">
      <w:pPr>
        <w:pStyle w:val="ListParagraph"/>
        <w:adjustRightInd w:val="0"/>
        <w:spacing w:before="60" w:after="60"/>
        <w:ind w:left="0" w:firstLine="425"/>
        <w:jc w:val="both"/>
        <w:rPr>
          <w:spacing w:val="-4"/>
          <w:lang w:val="vi-VN"/>
        </w:rPr>
      </w:pPr>
      <w:r>
        <w:rPr>
          <w:spacing w:val="-4"/>
          <w:lang w:val="vi-VN"/>
        </w:rPr>
        <w:t>- Công trình ứng phó sự cố của hệ thống xử lý nước thải tại Xưởng 1, Xưởng 2 và Xưởng 3:</w:t>
      </w:r>
    </w:p>
    <w:p w14:paraId="6C310AE7" w14:textId="77777777" w:rsidR="00191992" w:rsidRPr="00D2529C" w:rsidRDefault="00000000">
      <w:pPr>
        <w:pStyle w:val="ListParagraph"/>
        <w:adjustRightInd w:val="0"/>
        <w:spacing w:before="60" w:after="60"/>
        <w:ind w:left="0" w:firstLine="425"/>
        <w:jc w:val="both"/>
        <w:rPr>
          <w:spacing w:val="-4"/>
          <w:lang w:val="vi-VN"/>
        </w:rPr>
      </w:pPr>
      <w:r w:rsidRPr="00D2529C">
        <w:rPr>
          <w:spacing w:val="-4"/>
          <w:lang w:val="vi-VN"/>
        </w:rPr>
        <w:t>Xưởng 1 và Xưởng 2:</w:t>
      </w:r>
    </w:p>
    <w:p w14:paraId="307C3BC7" w14:textId="77777777" w:rsidR="00191992" w:rsidRDefault="00000000">
      <w:pPr>
        <w:pStyle w:val="ListParagraph"/>
        <w:adjustRightInd w:val="0"/>
        <w:spacing w:before="60" w:after="60"/>
        <w:ind w:left="0" w:firstLine="425"/>
        <w:jc w:val="both"/>
        <w:rPr>
          <w:lang w:val="vi-VN"/>
        </w:rPr>
      </w:pPr>
      <w:r>
        <w:rPr>
          <w:lang w:val="vi-VN"/>
        </w:rPr>
        <w:t>+ Thiết kế, xây dựng 01 bể thu gom và 01 bể điều hòa trong quy trình hệ thống xử lý nước thải kết hợp phòng ngừa, ứng phó sự cố nước thải, cụ thể: 01 bể thu gom có thể tích là 14,4 m³, thể tích chứa nước là 13,32 m³; 01 bể điều hòa có thể tích là 80 m³.</w:t>
      </w:r>
    </w:p>
    <w:p w14:paraId="290DFE83" w14:textId="77777777" w:rsidR="00191992" w:rsidRDefault="00000000">
      <w:pPr>
        <w:pStyle w:val="ListParagraph"/>
        <w:adjustRightInd w:val="0"/>
        <w:spacing w:before="60" w:after="60"/>
        <w:ind w:left="0" w:firstLine="425"/>
        <w:jc w:val="both"/>
        <w:rPr>
          <w:lang w:val="vi-VN"/>
        </w:rPr>
      </w:pPr>
      <w:r>
        <w:rPr>
          <w:lang w:val="vi-VN"/>
        </w:rPr>
        <w:t>+ Trường hợp hệ thống xử lý nước thải hoạt động bình thường: nước thải được bơm vào bể thu gom và lưu chứa tại bể trong thời gian 0,5 giờ (chỉ chiếm thể tích bể khoảng 6 m</w:t>
      </w:r>
      <w:r>
        <w:rPr>
          <w:vertAlign w:val="superscript"/>
          <w:lang w:val="vi-VN"/>
        </w:rPr>
        <w:t>3</w:t>
      </w:r>
      <w:r>
        <w:rPr>
          <w:lang w:val="vi-VN"/>
        </w:rPr>
        <w:t>) trước khi bơm sang bể điều hòa, thể tích chứa nước tại thời điểm này là 40 m³. Nước thải từ bể thu gom được bơm sang bể điều hòa để ổn định nồng độ khoảng 4 giờ trước khi bơm sang công trình đơn vị kế tiếp trong hệ thống xử lý.</w:t>
      </w:r>
    </w:p>
    <w:p w14:paraId="18E9AA6E" w14:textId="77777777" w:rsidR="00191992" w:rsidRDefault="00000000">
      <w:pPr>
        <w:pStyle w:val="ListParagraph"/>
        <w:adjustRightInd w:val="0"/>
        <w:spacing w:before="60" w:after="60"/>
        <w:ind w:left="0" w:firstLine="425"/>
        <w:jc w:val="both"/>
        <w:rPr>
          <w:lang w:val="vi-VN"/>
        </w:rPr>
      </w:pPr>
      <w:r>
        <w:rPr>
          <w:lang w:val="vi-VN"/>
        </w:rPr>
        <w:t xml:space="preserve">+ Trường hợp hệ thống thống xử lý nước thải gặp sự cố: nước thải sẽ được lưu chứa tại bể thu gom với thể tích chứa nước là 14,4 m³, thời gian lưu nước sự cố là 2,4 giờ. Nước thải sẽ được lưu chứa tại bể điều hòa với thể tích chứa nước là 80m³, thời gian lưu nước sự </w:t>
      </w:r>
      <w:r>
        <w:rPr>
          <w:lang w:val="vi-VN"/>
        </w:rPr>
        <w:lastRenderedPageBreak/>
        <w:t>cố là 8 giờ. Khi có sự cố xảy ra tổng thời gian lưu chứa nước thải để ứng phó sự cố của bể thu gom và bể điều hòa là 10,4 giờ.</w:t>
      </w:r>
    </w:p>
    <w:p w14:paraId="573BF256" w14:textId="77777777" w:rsidR="00191992" w:rsidRPr="00D2529C" w:rsidRDefault="00000000">
      <w:pPr>
        <w:pStyle w:val="ListParagraph"/>
        <w:adjustRightInd w:val="0"/>
        <w:spacing w:before="60" w:after="60"/>
        <w:ind w:left="0" w:firstLine="425"/>
        <w:jc w:val="both"/>
        <w:rPr>
          <w:lang w:val="vi-VN"/>
        </w:rPr>
      </w:pPr>
      <w:r w:rsidRPr="00D2529C">
        <w:rPr>
          <w:lang w:val="vi-VN"/>
        </w:rPr>
        <w:t>Xưởng 3:</w:t>
      </w:r>
    </w:p>
    <w:p w14:paraId="31CCA5CF" w14:textId="77777777" w:rsidR="00191992" w:rsidRDefault="00000000">
      <w:pPr>
        <w:pStyle w:val="Bullet-"/>
        <w:spacing w:before="60" w:after="60"/>
        <w:rPr>
          <w:lang w:val="vi-VN"/>
        </w:rPr>
      </w:pPr>
      <w:r w:rsidRPr="00D2529C">
        <w:rPr>
          <w:bCs/>
          <w:lang w:val="vi-VN"/>
        </w:rPr>
        <w:t xml:space="preserve">+ </w:t>
      </w:r>
      <w:r>
        <w:rPr>
          <w:bCs/>
        </w:rPr>
        <w:t>Thiết kế, xây dựng 01 bể thu gom và 01 bể điều hòa</w:t>
      </w:r>
      <w:r>
        <w:rPr>
          <w:lang w:val="vi-VN"/>
        </w:rPr>
        <w:t xml:space="preserve"> trong quy trình hệ thống xử lý nước thải kết hợp phòng ngừa, ứng phó sự cố nước thải, cụ thể: 01 bể thu gom có thể tích là </w:t>
      </w:r>
      <w:r w:rsidRPr="00D2529C">
        <w:rPr>
          <w:lang w:val="vi-VN"/>
        </w:rPr>
        <w:t>12</w:t>
      </w:r>
      <w:r>
        <w:rPr>
          <w:lang w:val="vi-VN"/>
        </w:rPr>
        <w:t xml:space="preserve"> m³, thể tích chứa nước là </w:t>
      </w:r>
      <w:r w:rsidRPr="00D2529C">
        <w:rPr>
          <w:lang w:val="vi-VN"/>
        </w:rPr>
        <w:t>9,6</w:t>
      </w:r>
      <w:r>
        <w:t xml:space="preserve"> </w:t>
      </w:r>
      <w:r>
        <w:rPr>
          <w:lang w:val="vi-VN"/>
        </w:rPr>
        <w:t xml:space="preserve">m³; 01 bể điều hòa có thể tích là </w:t>
      </w:r>
      <w:r w:rsidRPr="00D2529C">
        <w:rPr>
          <w:lang w:val="vi-VN"/>
        </w:rPr>
        <w:t>6</w:t>
      </w:r>
      <w:r>
        <w:t>0</w:t>
      </w:r>
      <w:r>
        <w:rPr>
          <w:lang w:val="vi-VN"/>
        </w:rPr>
        <w:t xml:space="preserve"> m³.</w:t>
      </w:r>
    </w:p>
    <w:p w14:paraId="1301C481" w14:textId="77777777" w:rsidR="00191992" w:rsidRDefault="00000000">
      <w:pPr>
        <w:pStyle w:val="Bullet-"/>
        <w:spacing w:before="60" w:after="60"/>
        <w:rPr>
          <w:lang w:val="vi-VN"/>
        </w:rPr>
      </w:pPr>
      <w:r w:rsidRPr="00D2529C">
        <w:rPr>
          <w:lang w:val="vi-VN"/>
        </w:rPr>
        <w:t xml:space="preserve">+ </w:t>
      </w:r>
      <w:r>
        <w:rPr>
          <w:lang w:val="vi-VN"/>
        </w:rPr>
        <w:t>Trường hợp hệ thống xử lý nước thải hoạt động bình thường: nước thải được bơm vào bể thu gom và lưu chứa tại bể trong thời gian 0,5 giờ (chỉ chiếm thể tích bể khoảng 6 m</w:t>
      </w:r>
      <w:r>
        <w:rPr>
          <w:vertAlign w:val="superscript"/>
          <w:lang w:val="vi-VN"/>
        </w:rPr>
        <w:t>3</w:t>
      </w:r>
      <w:r>
        <w:rPr>
          <w:lang w:val="vi-VN"/>
        </w:rPr>
        <w:t xml:space="preserve">) trước khi bơm sang bể điều hòa, thể tích chứa nước tại thời điểm này là </w:t>
      </w:r>
      <w:r w:rsidRPr="00D2529C">
        <w:rPr>
          <w:lang w:val="vi-VN"/>
        </w:rPr>
        <w:t>3</w:t>
      </w:r>
      <w:r>
        <w:rPr>
          <w:lang w:val="vi-VN"/>
        </w:rPr>
        <w:t>0 m³. Nước thải từ bể thu gom được bơm sang bể điều hòa để ổn định nồng độ khoảng 4 giờ trước khi bơm sang công trình đơn vị kế tiếp trong hệ thống xử lý.</w:t>
      </w:r>
    </w:p>
    <w:p w14:paraId="45DC3539" w14:textId="77777777" w:rsidR="00191992" w:rsidRPr="00D2529C" w:rsidRDefault="00000000">
      <w:pPr>
        <w:pStyle w:val="ListParagraph"/>
        <w:adjustRightInd w:val="0"/>
        <w:spacing w:before="60" w:after="60"/>
        <w:ind w:left="0"/>
        <w:jc w:val="both"/>
        <w:rPr>
          <w:lang w:val="vi-VN"/>
        </w:rPr>
      </w:pPr>
      <w:r w:rsidRPr="00D2529C">
        <w:rPr>
          <w:lang w:val="vi-VN"/>
        </w:rPr>
        <w:t xml:space="preserve">+ </w:t>
      </w:r>
      <w:r>
        <w:rPr>
          <w:lang w:val="vi-VN"/>
        </w:rPr>
        <w:t xml:space="preserve">Trường hợp hệ thống thống xử lý nước thải gặp sự cố: nước thải sẽ được lưu chứa tại bể thu gom với thể tích chứa nước là </w:t>
      </w:r>
      <w:r w:rsidRPr="00D2529C">
        <w:rPr>
          <w:lang w:val="vi-VN"/>
        </w:rPr>
        <w:t>9,6</w:t>
      </w:r>
      <w:r>
        <w:rPr>
          <w:lang w:val="vi-VN"/>
        </w:rPr>
        <w:t xml:space="preserve"> m³, thời gian lưu nước sự cố là 2,4 giờ. Nước thải sẽ được lưu chứa tại bể điều hòa với thể tích chứa nước là </w:t>
      </w:r>
      <w:r w:rsidRPr="00D2529C">
        <w:rPr>
          <w:lang w:val="vi-VN"/>
        </w:rPr>
        <w:t>6</w:t>
      </w:r>
      <w:r>
        <w:rPr>
          <w:lang w:val="vi-VN"/>
        </w:rPr>
        <w:t>0 m³, thời gian lưu nước sự cố là 8 giờ. Khi có sự cố xảy ra tổng thời gian lưu chứa nước thải để ứng phó sự cố của bể thu gom và bể điều hòa là 10,4 giờ.</w:t>
      </w:r>
    </w:p>
    <w:p w14:paraId="2BF29391" w14:textId="77777777" w:rsidR="00191992" w:rsidRDefault="00000000">
      <w:pPr>
        <w:widowControl w:val="0"/>
        <w:spacing w:before="60" w:after="60"/>
        <w:rPr>
          <w:b/>
          <w:szCs w:val="26"/>
        </w:rPr>
      </w:pPr>
      <w:r>
        <w:rPr>
          <w:b/>
          <w:szCs w:val="26"/>
        </w:rPr>
        <w:t>2. Kế hoạch vận hành thử nghiệm:</w:t>
      </w:r>
    </w:p>
    <w:p w14:paraId="1413DC93" w14:textId="77777777" w:rsidR="00191992" w:rsidRDefault="00000000">
      <w:pPr>
        <w:pStyle w:val="Bullet-"/>
        <w:widowControl w:val="0"/>
        <w:shd w:val="clear" w:color="auto" w:fill="FFFFFF"/>
        <w:tabs>
          <w:tab w:val="left" w:pos="426"/>
        </w:tabs>
        <w:spacing w:before="60" w:after="60"/>
      </w:pPr>
      <w:r>
        <w:t>2.1</w:t>
      </w:r>
      <w:r>
        <w:rPr>
          <w:lang w:val="vi-VN"/>
        </w:rPr>
        <w:t xml:space="preserve">. </w:t>
      </w:r>
      <w:r>
        <w:t xml:space="preserve">Thời gian vận hành thử nghiệm: </w:t>
      </w:r>
    </w:p>
    <w:p w14:paraId="59019E09" w14:textId="77777777" w:rsidR="00191992" w:rsidRDefault="00000000">
      <w:pPr>
        <w:pStyle w:val="Bullet-"/>
        <w:widowControl w:val="0"/>
        <w:shd w:val="clear" w:color="auto" w:fill="FFFFFF"/>
        <w:tabs>
          <w:tab w:val="left" w:pos="426"/>
        </w:tabs>
        <w:spacing w:before="60" w:after="60"/>
      </w:pPr>
      <w:r>
        <w:tab/>
      </w:r>
      <w:r>
        <w:rPr>
          <w:spacing w:val="-4"/>
        </w:rPr>
        <w:t xml:space="preserve">- </w:t>
      </w:r>
      <w:r>
        <w:t>Sáu (6) tháng.</w:t>
      </w:r>
    </w:p>
    <w:p w14:paraId="2E18A6AC" w14:textId="77777777" w:rsidR="00191992" w:rsidRDefault="00000000">
      <w:pPr>
        <w:pStyle w:val="Bullet-"/>
        <w:widowControl w:val="0"/>
        <w:shd w:val="clear" w:color="auto" w:fill="FFFFFF"/>
        <w:tabs>
          <w:tab w:val="left" w:pos="426"/>
        </w:tabs>
        <w:spacing w:before="60" w:after="60"/>
      </w:pPr>
      <w:r>
        <w:t>2.2. Công trình, thiết bị xả nước thải phải vận hành thử nghiệm:</w:t>
      </w:r>
    </w:p>
    <w:p w14:paraId="02BEE171" w14:textId="77777777" w:rsidR="00191992" w:rsidRDefault="00000000">
      <w:pPr>
        <w:pStyle w:val="ListParagraph"/>
        <w:adjustRightInd w:val="0"/>
        <w:spacing w:before="60" w:after="60"/>
        <w:ind w:left="0" w:firstLine="425"/>
        <w:jc w:val="both"/>
        <w:rPr>
          <w:lang w:val="it-IT"/>
        </w:rPr>
      </w:pPr>
      <w:r w:rsidRPr="00D2529C">
        <w:rPr>
          <w:lang w:val="it-IT"/>
        </w:rPr>
        <w:t xml:space="preserve">- </w:t>
      </w:r>
      <w:r>
        <w:rPr>
          <w:lang w:val="it-IT"/>
        </w:rPr>
        <w:t>Hệ thống xử lý nước thải</w:t>
      </w:r>
      <w:r>
        <w:rPr>
          <w:lang w:val="vi-VN"/>
        </w:rPr>
        <w:t xml:space="preserve"> </w:t>
      </w:r>
      <w:r>
        <w:rPr>
          <w:lang w:val="it-IT"/>
        </w:rPr>
        <w:t>tập trung có công suất thiết kế 200 m³/ngày.đêm</w:t>
      </w:r>
      <w:r w:rsidRPr="00D2529C">
        <w:rPr>
          <w:lang w:val="it-IT"/>
        </w:rPr>
        <w:t xml:space="preserve"> tại Xưởng 2</w:t>
      </w:r>
      <w:r>
        <w:rPr>
          <w:lang w:val="it-IT"/>
        </w:rPr>
        <w:t>.</w:t>
      </w:r>
    </w:p>
    <w:p w14:paraId="6FDB4E11" w14:textId="77777777" w:rsidR="00191992" w:rsidRDefault="00000000">
      <w:pPr>
        <w:pStyle w:val="ListParagraph"/>
        <w:adjustRightInd w:val="0"/>
        <w:spacing w:before="60" w:after="60"/>
        <w:ind w:left="0" w:firstLine="425"/>
        <w:jc w:val="both"/>
        <w:rPr>
          <w:lang w:val="it-IT"/>
        </w:rPr>
      </w:pPr>
      <w:r w:rsidRPr="00D2529C">
        <w:rPr>
          <w:lang w:val="it-IT"/>
        </w:rPr>
        <w:t xml:space="preserve">- </w:t>
      </w:r>
      <w:r>
        <w:rPr>
          <w:lang w:val="it-IT"/>
        </w:rPr>
        <w:t>Hệ thống xử lý nước thải</w:t>
      </w:r>
      <w:r>
        <w:rPr>
          <w:lang w:val="vi-VN"/>
        </w:rPr>
        <w:t xml:space="preserve"> </w:t>
      </w:r>
      <w:r>
        <w:rPr>
          <w:lang w:val="it-IT"/>
        </w:rPr>
        <w:t xml:space="preserve">tập trung có công suất thiết kế </w:t>
      </w:r>
      <w:r w:rsidRPr="00D2529C">
        <w:rPr>
          <w:lang w:val="it-IT"/>
        </w:rPr>
        <w:t>13</w:t>
      </w:r>
      <w:r>
        <w:rPr>
          <w:lang w:val="it-IT"/>
        </w:rPr>
        <w:t>0 m³/ngày.đêm</w:t>
      </w:r>
      <w:r w:rsidRPr="00D2529C">
        <w:rPr>
          <w:lang w:val="it-IT"/>
        </w:rPr>
        <w:t xml:space="preserve"> tại Xưởng 3</w:t>
      </w:r>
      <w:r>
        <w:rPr>
          <w:lang w:val="it-IT"/>
        </w:rPr>
        <w:t>.</w:t>
      </w:r>
    </w:p>
    <w:p w14:paraId="4B4ECDDA" w14:textId="77777777" w:rsidR="00191992" w:rsidRDefault="00000000">
      <w:pPr>
        <w:pStyle w:val="Bullet-"/>
        <w:widowControl w:val="0"/>
        <w:shd w:val="clear" w:color="auto" w:fill="FFFFFF"/>
        <w:tabs>
          <w:tab w:val="left" w:pos="426"/>
        </w:tabs>
        <w:spacing w:before="60" w:after="60"/>
        <w:rPr>
          <w:i/>
          <w:iCs/>
        </w:rPr>
      </w:pPr>
      <w:r>
        <w:rPr>
          <w:i/>
          <w:iCs/>
        </w:rPr>
        <w:tab/>
        <w:t xml:space="preserve">2.2.1. Vị trí lấy mẫu: </w:t>
      </w:r>
    </w:p>
    <w:p w14:paraId="293BEF5A" w14:textId="77777777" w:rsidR="00191992" w:rsidRDefault="00000000">
      <w:pPr>
        <w:pStyle w:val="ListParagraph"/>
        <w:adjustRightInd w:val="0"/>
        <w:spacing w:before="60" w:after="60"/>
        <w:ind w:left="0" w:firstLine="425"/>
        <w:jc w:val="both"/>
        <w:rPr>
          <w:lang w:val="it-IT"/>
        </w:rPr>
      </w:pPr>
      <w:r>
        <w:rPr>
          <w:lang w:val="it-IT"/>
        </w:rPr>
        <w:t>- Hai (02) vị trí tại đầu vào và đầu ra của hệ thống xử lý nước thải công suất 200</w:t>
      </w:r>
      <w:r w:rsidRPr="00D2529C">
        <w:rPr>
          <w:lang w:val="it-IT"/>
        </w:rPr>
        <w:t xml:space="preserve"> </w:t>
      </w:r>
      <w:r>
        <w:rPr>
          <w:lang w:val="it-IT"/>
        </w:rPr>
        <w:t>m</w:t>
      </w:r>
      <w:r>
        <w:rPr>
          <w:vertAlign w:val="superscript"/>
          <w:lang w:val="it-IT"/>
        </w:rPr>
        <w:t>3</w:t>
      </w:r>
      <w:r>
        <w:rPr>
          <w:lang w:val="it-IT"/>
        </w:rPr>
        <w:t xml:space="preserve">/ngày.đêm tại Xưởng </w:t>
      </w:r>
      <w:r w:rsidRPr="00D2529C">
        <w:rPr>
          <w:lang w:val="it-IT"/>
        </w:rPr>
        <w:t>2</w:t>
      </w:r>
      <w:r>
        <w:rPr>
          <w:lang w:val="it-IT"/>
        </w:rPr>
        <w:t>.</w:t>
      </w:r>
    </w:p>
    <w:p w14:paraId="7B5A0A49" w14:textId="77777777" w:rsidR="00191992" w:rsidRDefault="00000000">
      <w:pPr>
        <w:pStyle w:val="ListParagraph"/>
        <w:adjustRightInd w:val="0"/>
        <w:spacing w:before="60" w:after="60"/>
        <w:ind w:left="0" w:firstLine="425"/>
        <w:jc w:val="both"/>
        <w:rPr>
          <w:lang w:val="it-IT"/>
        </w:rPr>
      </w:pPr>
      <w:r>
        <w:rPr>
          <w:lang w:val="it-IT"/>
        </w:rPr>
        <w:t xml:space="preserve">- Hai (02) vị trí tại đầu vào và đầu ra của hệ thống xử lý nước thải công suất </w:t>
      </w:r>
      <w:r w:rsidRPr="00D2529C">
        <w:rPr>
          <w:lang w:val="it-IT"/>
        </w:rPr>
        <w:t xml:space="preserve">130 </w:t>
      </w:r>
      <w:r>
        <w:rPr>
          <w:lang w:val="it-IT"/>
        </w:rPr>
        <w:t>m</w:t>
      </w:r>
      <w:r>
        <w:rPr>
          <w:vertAlign w:val="superscript"/>
          <w:lang w:val="it-IT"/>
        </w:rPr>
        <w:t>3</w:t>
      </w:r>
      <w:r>
        <w:rPr>
          <w:lang w:val="it-IT"/>
        </w:rPr>
        <w:t xml:space="preserve">/ngày.đêm tại Xưởng </w:t>
      </w:r>
      <w:r w:rsidRPr="00D2529C">
        <w:rPr>
          <w:lang w:val="it-IT"/>
        </w:rPr>
        <w:t>3</w:t>
      </w:r>
      <w:r>
        <w:rPr>
          <w:lang w:val="it-IT"/>
        </w:rPr>
        <w:t>.</w:t>
      </w:r>
    </w:p>
    <w:p w14:paraId="4849945F" w14:textId="77777777" w:rsidR="00191992" w:rsidRDefault="00000000">
      <w:pPr>
        <w:pStyle w:val="Bullet-"/>
        <w:widowControl w:val="0"/>
        <w:shd w:val="clear" w:color="auto" w:fill="FFFFFF"/>
        <w:tabs>
          <w:tab w:val="left" w:pos="426"/>
        </w:tabs>
        <w:spacing w:before="60" w:after="60"/>
        <w:rPr>
          <w:i/>
          <w:iCs/>
        </w:rPr>
      </w:pPr>
      <w:r>
        <w:rPr>
          <w:i/>
          <w:iCs/>
        </w:rPr>
        <w:tab/>
        <w:t xml:space="preserve">2.2.2. Chất ô nhiễm và giá trị giới hạn cho phép của chất ô nhiễm: </w:t>
      </w:r>
    </w:p>
    <w:p w14:paraId="49CDD21C" w14:textId="77777777" w:rsidR="00191992" w:rsidRDefault="00000000">
      <w:pPr>
        <w:pStyle w:val="ListParagraph"/>
        <w:adjustRightInd w:val="0"/>
        <w:spacing w:before="60" w:after="60"/>
        <w:ind w:left="0" w:firstLine="425"/>
        <w:jc w:val="both"/>
        <w:rPr>
          <w:lang w:val="it-IT"/>
        </w:rPr>
      </w:pPr>
      <w:bookmarkStart w:id="293" w:name="_Hlk121604192"/>
      <w:r>
        <w:rPr>
          <w:sz w:val="28"/>
          <w:szCs w:val="28"/>
          <w:lang w:val="it-IT"/>
        </w:rPr>
        <w:t xml:space="preserve">- </w:t>
      </w:r>
      <w:r>
        <w:rPr>
          <w:lang w:val="it-IT"/>
        </w:rPr>
        <w:t>Trong quá trình vận hành thử nghiệm Công ty phải giám sát các chất ô nhiễm có trong dòng nước thải và đánh giá hiệu quả xử lý của hệ thống xử lý nước thải; bao gồm các thông số: pH, nhiệt độ, BOD</w:t>
      </w:r>
      <w:r>
        <w:rPr>
          <w:lang w:val="it-IT"/>
        </w:rPr>
        <w:softHyphen/>
      </w:r>
      <w:r>
        <w:rPr>
          <w:lang w:val="it-IT"/>
        </w:rPr>
        <w:softHyphen/>
        <w:t>5, COD, TSS, tổng N, tổng P, dầu mỡ khoáng, Amoni, Coliform.</w:t>
      </w:r>
    </w:p>
    <w:bookmarkEnd w:id="293"/>
    <w:p w14:paraId="78024E97" w14:textId="77777777" w:rsidR="00191992" w:rsidRDefault="00000000">
      <w:pPr>
        <w:pStyle w:val="ListParagraph"/>
        <w:adjustRightInd w:val="0"/>
        <w:spacing w:before="60" w:after="60"/>
        <w:ind w:left="0" w:firstLine="425"/>
        <w:jc w:val="both"/>
        <w:rPr>
          <w:lang w:val="it-IT"/>
        </w:rPr>
      </w:pPr>
      <w:r>
        <w:rPr>
          <w:lang w:val="it-IT"/>
        </w:rPr>
        <w:t>- Giá trị giới hạn: yêu cầu tiếp nhận của Khu công nghiệp Trảng Bàng.</w:t>
      </w:r>
    </w:p>
    <w:p w14:paraId="0B8DEF92" w14:textId="77777777" w:rsidR="00191992" w:rsidRDefault="00000000">
      <w:pPr>
        <w:pStyle w:val="Bullet-"/>
        <w:widowControl w:val="0"/>
        <w:shd w:val="clear" w:color="auto" w:fill="FFFFFF"/>
        <w:tabs>
          <w:tab w:val="left" w:pos="426"/>
        </w:tabs>
        <w:spacing w:before="60" w:after="60"/>
      </w:pPr>
      <w:r>
        <w:t>2.3. Tần suất lấy mẫu:</w:t>
      </w:r>
    </w:p>
    <w:p w14:paraId="5F2C5921" w14:textId="77777777" w:rsidR="00191992" w:rsidRDefault="00000000">
      <w:pPr>
        <w:pStyle w:val="ListParagraph"/>
        <w:adjustRightInd w:val="0"/>
        <w:spacing w:before="60" w:after="60"/>
        <w:ind w:left="0" w:firstLine="425"/>
        <w:jc w:val="both"/>
        <w:rPr>
          <w:lang w:val="it-IT"/>
        </w:rPr>
      </w:pPr>
      <w:r>
        <w:rPr>
          <w:lang w:val="it-IT"/>
        </w:rPr>
        <w:t>- Thực hiện quan trắc trong quá trình vận hành thử nghiệm hệ thống xử lý nước thải theo quy định tại khoản 1 Điều 21 của Thông tư 02/2022/TT-BTNMT ngày 10</w:t>
      </w:r>
      <w:r>
        <w:rPr>
          <w:lang w:val="vi-VN"/>
        </w:rPr>
        <w:t>/</w:t>
      </w:r>
      <w:r>
        <w:rPr>
          <w:lang w:val="it-IT"/>
        </w:rPr>
        <w:t>01</w:t>
      </w:r>
      <w:r>
        <w:rPr>
          <w:lang w:val="vi-VN"/>
        </w:rPr>
        <w:t>/</w:t>
      </w:r>
      <w:r>
        <w:rPr>
          <w:lang w:val="it-IT"/>
        </w:rPr>
        <w:t xml:space="preserve">2022 của </w:t>
      </w:r>
      <w:r>
        <w:rPr>
          <w:lang w:val="it-IT"/>
        </w:rPr>
        <w:lastRenderedPageBreak/>
        <w:t>Bộ trưởng Bộ Tài</w:t>
      </w:r>
      <w:r>
        <w:rPr>
          <w:spacing w:val="1"/>
          <w:lang w:val="it-IT"/>
        </w:rPr>
        <w:t xml:space="preserve"> </w:t>
      </w:r>
      <w:r>
        <w:rPr>
          <w:lang w:val="it-IT"/>
        </w:rPr>
        <w:t>nguyên</w:t>
      </w:r>
      <w:r>
        <w:rPr>
          <w:spacing w:val="-2"/>
          <w:lang w:val="it-IT"/>
        </w:rPr>
        <w:t xml:space="preserve"> </w:t>
      </w:r>
      <w:r>
        <w:rPr>
          <w:lang w:val="it-IT"/>
        </w:rPr>
        <w:t>và</w:t>
      </w:r>
      <w:r>
        <w:rPr>
          <w:spacing w:val="1"/>
          <w:lang w:val="it-IT"/>
        </w:rPr>
        <w:t xml:space="preserve"> </w:t>
      </w:r>
      <w:r>
        <w:rPr>
          <w:lang w:val="it-IT"/>
        </w:rPr>
        <w:t>Môi</w:t>
      </w:r>
      <w:r>
        <w:rPr>
          <w:spacing w:val="-2"/>
          <w:lang w:val="it-IT"/>
        </w:rPr>
        <w:t xml:space="preserve"> </w:t>
      </w:r>
      <w:r>
        <w:rPr>
          <w:lang w:val="it-IT"/>
        </w:rPr>
        <w:t>trường</w:t>
      </w:r>
      <w:r>
        <w:rPr>
          <w:spacing w:val="2"/>
          <w:lang w:val="it-IT"/>
        </w:rPr>
        <w:t xml:space="preserve"> </w:t>
      </w:r>
      <w:r>
        <w:rPr>
          <w:lang w:val="it-IT"/>
        </w:rPr>
        <w:t>quy</w:t>
      </w:r>
      <w:r>
        <w:rPr>
          <w:spacing w:val="-1"/>
          <w:lang w:val="it-IT"/>
        </w:rPr>
        <w:t xml:space="preserve"> </w:t>
      </w:r>
      <w:r>
        <w:rPr>
          <w:lang w:val="it-IT"/>
        </w:rPr>
        <w:t>định</w:t>
      </w:r>
      <w:r>
        <w:rPr>
          <w:spacing w:val="-2"/>
          <w:lang w:val="it-IT"/>
        </w:rPr>
        <w:t xml:space="preserve"> </w:t>
      </w:r>
      <w:r>
        <w:rPr>
          <w:lang w:val="it-IT"/>
        </w:rPr>
        <w:t>chi</w:t>
      </w:r>
      <w:r>
        <w:rPr>
          <w:spacing w:val="-2"/>
          <w:lang w:val="it-IT"/>
        </w:rPr>
        <w:t xml:space="preserve"> </w:t>
      </w:r>
      <w:r>
        <w:rPr>
          <w:lang w:val="it-IT"/>
        </w:rPr>
        <w:t>tiết</w:t>
      </w:r>
      <w:r>
        <w:rPr>
          <w:spacing w:val="-1"/>
          <w:lang w:val="it-IT"/>
        </w:rPr>
        <w:t xml:space="preserve"> </w:t>
      </w:r>
      <w:r>
        <w:rPr>
          <w:lang w:val="it-IT"/>
        </w:rPr>
        <w:t>thi</w:t>
      </w:r>
      <w:r>
        <w:rPr>
          <w:spacing w:val="-2"/>
          <w:lang w:val="it-IT"/>
        </w:rPr>
        <w:t xml:space="preserve"> </w:t>
      </w:r>
      <w:r>
        <w:rPr>
          <w:lang w:val="it-IT"/>
        </w:rPr>
        <w:t>hành</w:t>
      </w:r>
      <w:r>
        <w:rPr>
          <w:spacing w:val="-2"/>
          <w:lang w:val="it-IT"/>
        </w:rPr>
        <w:t xml:space="preserve"> </w:t>
      </w:r>
      <w:r>
        <w:rPr>
          <w:lang w:val="it-IT"/>
        </w:rPr>
        <w:t>một</w:t>
      </w:r>
      <w:r>
        <w:rPr>
          <w:spacing w:val="-2"/>
          <w:lang w:val="it-IT"/>
        </w:rPr>
        <w:t xml:space="preserve"> </w:t>
      </w:r>
      <w:r>
        <w:rPr>
          <w:lang w:val="it-IT"/>
        </w:rPr>
        <w:t>số</w:t>
      </w:r>
      <w:r>
        <w:rPr>
          <w:spacing w:val="2"/>
          <w:lang w:val="it-IT"/>
        </w:rPr>
        <w:t xml:space="preserve"> </w:t>
      </w:r>
      <w:r>
        <w:rPr>
          <w:lang w:val="it-IT"/>
        </w:rPr>
        <w:t>điều</w:t>
      </w:r>
      <w:r>
        <w:rPr>
          <w:spacing w:val="-2"/>
          <w:lang w:val="it-IT"/>
        </w:rPr>
        <w:t xml:space="preserve"> </w:t>
      </w:r>
      <w:r>
        <w:rPr>
          <w:lang w:val="it-IT"/>
        </w:rPr>
        <w:t>của</w:t>
      </w:r>
      <w:r>
        <w:rPr>
          <w:spacing w:val="-2"/>
          <w:lang w:val="it-IT"/>
        </w:rPr>
        <w:t xml:space="preserve"> </w:t>
      </w:r>
      <w:r>
        <w:rPr>
          <w:lang w:val="it-IT"/>
        </w:rPr>
        <w:t>Luật</w:t>
      </w:r>
      <w:r>
        <w:rPr>
          <w:spacing w:val="-2"/>
          <w:lang w:val="it-IT"/>
        </w:rPr>
        <w:t xml:space="preserve"> </w:t>
      </w:r>
      <w:r>
        <w:rPr>
          <w:lang w:val="it-IT"/>
        </w:rPr>
        <w:t>Bảo</w:t>
      </w:r>
      <w:r>
        <w:rPr>
          <w:spacing w:val="-1"/>
          <w:lang w:val="it-IT"/>
        </w:rPr>
        <w:t xml:space="preserve"> </w:t>
      </w:r>
      <w:r>
        <w:rPr>
          <w:lang w:val="it-IT"/>
        </w:rPr>
        <w:t>vệ</w:t>
      </w:r>
      <w:r>
        <w:rPr>
          <w:spacing w:val="-2"/>
          <w:lang w:val="it-IT"/>
        </w:rPr>
        <w:t xml:space="preserve"> </w:t>
      </w:r>
      <w:r>
        <w:rPr>
          <w:lang w:val="it-IT"/>
        </w:rPr>
        <w:t>môi</w:t>
      </w:r>
      <w:r>
        <w:rPr>
          <w:spacing w:val="-2"/>
          <w:lang w:val="it-IT"/>
        </w:rPr>
        <w:t xml:space="preserve"> </w:t>
      </w:r>
      <w:r>
        <w:rPr>
          <w:lang w:val="it-IT"/>
        </w:rPr>
        <w:t>trường, cụ thể như sau:</w:t>
      </w:r>
    </w:p>
    <w:p w14:paraId="43641D75" w14:textId="77777777" w:rsidR="00191992" w:rsidRDefault="00000000">
      <w:pPr>
        <w:pStyle w:val="ListParagraph"/>
        <w:adjustRightInd w:val="0"/>
        <w:spacing w:before="60" w:after="60"/>
        <w:ind w:left="0" w:firstLine="425"/>
        <w:jc w:val="both"/>
        <w:rPr>
          <w:lang w:val="vi-VN"/>
        </w:rPr>
      </w:pPr>
      <w:r>
        <w:rPr>
          <w:lang w:val="it-IT"/>
        </w:rPr>
        <w:t xml:space="preserve">- </w:t>
      </w:r>
      <w:r>
        <w:rPr>
          <w:lang w:val="vi-VN"/>
        </w:rPr>
        <w:t xml:space="preserve">Giai đoạn </w:t>
      </w:r>
      <w:r>
        <w:rPr>
          <w:lang w:val="it-IT"/>
        </w:rPr>
        <w:t>điều</w:t>
      </w:r>
      <w:r>
        <w:rPr>
          <w:lang w:val="vi-VN"/>
        </w:rPr>
        <w:t xml:space="preserve"> chỉnh hiệu quả xử lý: tối thiểu là 15 ngày/lần (đo đạc, lấy mẫu và phân tích mẫu tổ hợp đầu vào và đầu ra của công trình xử lý nước thải).</w:t>
      </w:r>
    </w:p>
    <w:p w14:paraId="72CADC81" w14:textId="77777777" w:rsidR="00191992" w:rsidRDefault="00000000">
      <w:pPr>
        <w:pStyle w:val="ListParagraph"/>
        <w:adjustRightInd w:val="0"/>
        <w:spacing w:before="60" w:after="60"/>
        <w:ind w:left="0" w:firstLine="425"/>
        <w:jc w:val="both"/>
        <w:rPr>
          <w:lang w:val="vi-VN"/>
        </w:rPr>
      </w:pPr>
      <w:r>
        <w:rPr>
          <w:lang w:val="vi-VN"/>
        </w:rPr>
        <w:t>- Giai đoạn vận hành ổn định: ít nhất là 1 ngày/lần (đo đạc, lấy mẫu và phân tích mẫu đơn đối với 1 mẫu nước thải đầu vào và ít nhất 03 mẫu đơn nước thải đầu ra trong 03 ngày liên tiếp của công trình xử lý nước thải) trong ít nhất là 03 ngày liên tiếp sau giai đoạn điều chỉnh hiệu quả.</w:t>
      </w:r>
    </w:p>
    <w:p w14:paraId="6B7A3A3F" w14:textId="77777777" w:rsidR="00191992" w:rsidRDefault="00000000">
      <w:pPr>
        <w:widowControl w:val="0"/>
        <w:spacing w:before="60" w:after="60"/>
        <w:rPr>
          <w:b/>
          <w:szCs w:val="26"/>
        </w:rPr>
      </w:pPr>
      <w:r>
        <w:rPr>
          <w:b/>
          <w:szCs w:val="26"/>
        </w:rPr>
        <w:t>3. Các yêu cầu về bảo vệ môi trường:</w:t>
      </w:r>
    </w:p>
    <w:p w14:paraId="4B19669E" w14:textId="77777777" w:rsidR="00191992" w:rsidRDefault="00000000">
      <w:pPr>
        <w:widowControl w:val="0"/>
        <w:spacing w:before="60" w:after="60"/>
        <w:rPr>
          <w:szCs w:val="26"/>
        </w:rPr>
      </w:pPr>
      <w:r>
        <w:rPr>
          <w:szCs w:val="26"/>
        </w:rPr>
        <w:t xml:space="preserve">3.1. </w:t>
      </w:r>
      <w:r>
        <w:rPr>
          <w:szCs w:val="26"/>
          <w:lang w:val="vi"/>
        </w:rPr>
        <w:t xml:space="preserve">Thu gom, xử lý toàn bộ nước thải phát sinh từ hoạt động của Dự án, bảo đảm đáp ứng theo yêu cầu đấu nối, tiếp nhận nước thải của Khu Công nghiệp </w:t>
      </w:r>
      <w:r>
        <w:rPr>
          <w:szCs w:val="26"/>
        </w:rPr>
        <w:t>Trảng Bàng</w:t>
      </w:r>
      <w:r>
        <w:rPr>
          <w:szCs w:val="26"/>
          <w:lang w:val="vi"/>
        </w:rPr>
        <w:t>, không xả nước thải trực tiếp ra môi trường</w:t>
      </w:r>
      <w:r>
        <w:rPr>
          <w:szCs w:val="26"/>
        </w:rPr>
        <w:t>.</w:t>
      </w:r>
    </w:p>
    <w:p w14:paraId="28828C3F" w14:textId="77777777" w:rsidR="00191992" w:rsidRDefault="00000000">
      <w:pPr>
        <w:widowControl w:val="0"/>
        <w:spacing w:before="60" w:after="60"/>
        <w:rPr>
          <w:szCs w:val="26"/>
        </w:rPr>
      </w:pPr>
      <w:r>
        <w:rPr>
          <w:szCs w:val="26"/>
        </w:rPr>
        <w:t xml:space="preserve">3.2. </w:t>
      </w:r>
      <w:r>
        <w:rPr>
          <w:szCs w:val="26"/>
          <w:lang w:val="vi"/>
        </w:rPr>
        <w:t>Lập sổ nhật lý vận hành, ghi chép đầy đủ thông tin của quá trình vận hành công trình xử lý nước thải.</w:t>
      </w:r>
    </w:p>
    <w:p w14:paraId="334B265A" w14:textId="77777777" w:rsidR="00191992" w:rsidRDefault="00000000">
      <w:pPr>
        <w:widowControl w:val="0"/>
        <w:spacing w:before="60" w:after="60"/>
        <w:rPr>
          <w:szCs w:val="26"/>
        </w:rPr>
      </w:pPr>
      <w:r>
        <w:rPr>
          <w:szCs w:val="26"/>
        </w:rPr>
        <w:t xml:space="preserve">3.3. </w:t>
      </w:r>
      <w:r>
        <w:rPr>
          <w:szCs w:val="26"/>
          <w:lang w:val="vi"/>
        </w:rPr>
        <w:t xml:space="preserve">Trong quá trình vận hành thử nghiệm, </w:t>
      </w:r>
      <w:r>
        <w:rPr>
          <w:szCs w:val="26"/>
        </w:rPr>
        <w:t xml:space="preserve">thực hiện nghiêm túc, đầy đủ trách nhiệm các nội dung quy định tại khoản 7 và khoản 8 Điều 31 </w:t>
      </w:r>
      <w:r>
        <w:rPr>
          <w:szCs w:val="26"/>
          <w:lang w:val="vi"/>
        </w:rPr>
        <w:t>Nghị định số 08/2022/NĐ-CP ngày 10/01/2022 của Chính phủ quy định chi tiết một số điều của Luật Bảo vệ môi trường</w:t>
      </w:r>
      <w:r>
        <w:rPr>
          <w:szCs w:val="26"/>
        </w:rPr>
        <w:t>. Trường hợp có thay đổi kế hoạch vận hành thử nghiệm Giấy phép môi trường này thì phải thực hiện trách nhiệm theo quy định tại khoản 5 Điều 31 Nghị định số 08/2022/NĐ-CP.</w:t>
      </w:r>
    </w:p>
    <w:p w14:paraId="650B1FE3" w14:textId="77777777" w:rsidR="00191992" w:rsidRDefault="00000000">
      <w:pPr>
        <w:widowControl w:val="0"/>
        <w:spacing w:before="60" w:after="60"/>
        <w:rPr>
          <w:rStyle w:val="fontstyle01"/>
          <w:rFonts w:ascii="Times New Roman" w:hAnsi="Times New Roman" w:cs="Times New Roman"/>
          <w:b w:val="0"/>
          <w:bCs w:val="0"/>
          <w:color w:val="auto"/>
          <w:sz w:val="26"/>
          <w:szCs w:val="26"/>
          <w:lang w:val="vi"/>
        </w:rPr>
      </w:pPr>
      <w:r>
        <w:rPr>
          <w:szCs w:val="26"/>
        </w:rPr>
        <w:t>3.4. Trước</w:t>
      </w:r>
      <w:r>
        <w:rPr>
          <w:rStyle w:val="fontstyle01"/>
          <w:rFonts w:ascii="Times New Roman" w:hAnsi="Times New Roman" w:cs="Times New Roman"/>
          <w:b w:val="0"/>
          <w:bCs w:val="0"/>
          <w:color w:val="auto"/>
          <w:sz w:val="26"/>
          <w:szCs w:val="26"/>
          <w:lang w:val="vi"/>
        </w:rPr>
        <w:t xml:space="preserve"> khi kết thúc vận hành thử nghiệm 45 ngày, </w:t>
      </w:r>
      <w:r>
        <w:rPr>
          <w:rStyle w:val="fontstyle01"/>
          <w:rFonts w:ascii="Times New Roman" w:hAnsi="Times New Roman" w:cs="Times New Roman"/>
          <w:b w:val="0"/>
          <w:bCs w:val="0"/>
          <w:color w:val="auto"/>
          <w:sz w:val="26"/>
          <w:szCs w:val="26"/>
        </w:rPr>
        <w:t>C</w:t>
      </w:r>
      <w:r>
        <w:rPr>
          <w:rStyle w:val="fontstyle01"/>
          <w:rFonts w:ascii="Times New Roman" w:hAnsi="Times New Roman" w:cs="Times New Roman"/>
          <w:b w:val="0"/>
          <w:bCs w:val="0"/>
          <w:color w:val="auto"/>
          <w:sz w:val="26"/>
          <w:szCs w:val="26"/>
          <w:lang w:val="vi"/>
        </w:rPr>
        <w:t xml:space="preserve">hủ dự án đầu tư sẽ gửi báo cáo kết quả vận hành thử nghiệm đến Sở Tài nguyên và Môi trường </w:t>
      </w:r>
      <w:r>
        <w:rPr>
          <w:rStyle w:val="fontstyle01"/>
          <w:rFonts w:ascii="Times New Roman" w:hAnsi="Times New Roman" w:cs="Times New Roman"/>
          <w:b w:val="0"/>
          <w:bCs w:val="0"/>
          <w:color w:val="auto"/>
          <w:sz w:val="26"/>
          <w:szCs w:val="26"/>
        </w:rPr>
        <w:t xml:space="preserve">tỉnh Tây Ninh </w:t>
      </w:r>
      <w:r>
        <w:rPr>
          <w:rStyle w:val="fontstyle01"/>
          <w:rFonts w:ascii="Times New Roman" w:hAnsi="Times New Roman" w:cs="Times New Roman"/>
          <w:b w:val="0"/>
          <w:bCs w:val="0"/>
          <w:color w:val="auto"/>
          <w:sz w:val="26"/>
          <w:szCs w:val="26"/>
          <w:lang w:val="vi"/>
        </w:rPr>
        <w:t>theo quy định.</w:t>
      </w:r>
    </w:p>
    <w:p w14:paraId="76D33575" w14:textId="77777777" w:rsidR="00191992" w:rsidRDefault="00000000">
      <w:pPr>
        <w:widowControl w:val="0"/>
        <w:spacing w:before="60" w:after="60"/>
        <w:rPr>
          <w:szCs w:val="26"/>
          <w:lang w:val="vi"/>
        </w:rPr>
      </w:pPr>
      <w:r>
        <w:rPr>
          <w:szCs w:val="26"/>
          <w:lang w:val="vi"/>
        </w:rPr>
        <w:t>3.5. Đảm bảo bố trí đủ nhân lực, nguồn lực, thiết bị, hóa chất để thường xuyên vận hành hiệu quả các hệ thống, công trình thu gom, xử lý nước thải. Việc vận hành hệ thống xử lý nước thải phải có nhật ký vận hành, ghi chép đầy đủ các nội dung: lưu lượng (đầu vào, đầu ra), các thông số đặc trưng của nước thải đầu vào và đầu ra (nếu có); lượng điện tiêu thụ; loại và lượng hóa chất sử dụng, bùn thải phát sinh; nhật ký vận hành viết bằng tiếng Việt và lưu giữ tối thiểu 02 năm.</w:t>
      </w:r>
    </w:p>
    <w:p w14:paraId="1FB6BC39" w14:textId="77777777" w:rsidR="00191992" w:rsidRDefault="00000000">
      <w:pPr>
        <w:widowControl w:val="0"/>
        <w:spacing w:before="60" w:after="60"/>
        <w:rPr>
          <w:rStyle w:val="fontstyle01"/>
          <w:rFonts w:ascii="Times New Roman" w:hAnsi="Times New Roman" w:cs="Times New Roman"/>
          <w:color w:val="auto"/>
          <w:sz w:val="26"/>
          <w:szCs w:val="26"/>
          <w:lang w:val="vi"/>
        </w:rPr>
      </w:pPr>
      <w:r>
        <w:rPr>
          <w:szCs w:val="26"/>
          <w:lang w:val="vi"/>
        </w:rPr>
        <w:t>3.6. Công ty chịu hoàn toàn trách nhiệm về việc thực hiện đấu nối nước thải về hệ thống thu gom, xử lý nước thải tập trung của Khu công nghiệp Trảng Bàng để tiếp tục xử lý trước khi xả thải ra môi trường</w:t>
      </w:r>
      <w:r>
        <w:rPr>
          <w:rStyle w:val="fontstyle01"/>
          <w:rFonts w:ascii="Times New Roman" w:hAnsi="Times New Roman" w:cs="Times New Roman"/>
          <w:color w:val="auto"/>
          <w:sz w:val="26"/>
          <w:szCs w:val="26"/>
          <w:lang w:val="vi"/>
        </w:rPr>
        <w:t>.</w:t>
      </w:r>
    </w:p>
    <w:p w14:paraId="405F8DC8" w14:textId="77777777" w:rsidR="00191992" w:rsidRDefault="00000000">
      <w:pPr>
        <w:pStyle w:val="Heading2"/>
        <w:keepNext w:val="0"/>
        <w:widowControl w:val="0"/>
        <w:spacing w:before="60" w:after="60"/>
        <w:rPr>
          <w:lang w:val="vi" w:eastAsia="vi-VN"/>
        </w:rPr>
      </w:pPr>
      <w:bookmarkStart w:id="294" w:name="_Toc29623"/>
      <w:bookmarkStart w:id="295" w:name="_Toc10946"/>
      <w:r>
        <w:rPr>
          <w:lang w:val="vi" w:eastAsia="vi-VN"/>
        </w:rPr>
        <w:t>Nội dung đề nghị cấp phép xả khí thải và yêu cầu bảo vệ môi trường đối với thu gom, xử lý khí thải</w:t>
      </w:r>
      <w:bookmarkEnd w:id="294"/>
      <w:bookmarkEnd w:id="295"/>
    </w:p>
    <w:p w14:paraId="2CCEF88A" w14:textId="77777777" w:rsidR="00191992" w:rsidRDefault="00000000">
      <w:pPr>
        <w:pStyle w:val="Bullet-"/>
        <w:widowControl w:val="0"/>
        <w:shd w:val="clear" w:color="auto" w:fill="FFFFFF"/>
        <w:tabs>
          <w:tab w:val="left" w:pos="426"/>
        </w:tabs>
        <w:spacing w:before="60" w:after="60"/>
        <w:rPr>
          <w:b/>
          <w:lang w:val="vi"/>
        </w:rPr>
      </w:pPr>
      <w:bookmarkStart w:id="296" w:name="_Toc97878230"/>
      <w:r>
        <w:rPr>
          <w:b/>
          <w:lang w:val="vi"/>
        </w:rPr>
        <w:t>A. NỘI DUNG CẤP PHÉP XẢ KHÍ THẢI:</w:t>
      </w:r>
    </w:p>
    <w:p w14:paraId="1B219988" w14:textId="77777777" w:rsidR="00191992" w:rsidRDefault="00000000">
      <w:pPr>
        <w:pStyle w:val="Bullet-"/>
        <w:widowControl w:val="0"/>
        <w:shd w:val="clear" w:color="auto" w:fill="FFFFFF"/>
        <w:tabs>
          <w:tab w:val="left" w:pos="426"/>
        </w:tabs>
        <w:spacing w:before="60" w:after="60"/>
        <w:rPr>
          <w:lang w:val="vi"/>
        </w:rPr>
      </w:pPr>
      <w:r>
        <w:rPr>
          <w:b/>
          <w:lang w:val="vi"/>
        </w:rPr>
        <w:t>1. Nguồn phát sinh khí thải</w:t>
      </w:r>
      <w:r>
        <w:rPr>
          <w:lang w:val="vi"/>
        </w:rPr>
        <w:t>:</w:t>
      </w:r>
    </w:p>
    <w:p w14:paraId="730BB040" w14:textId="77777777" w:rsidR="00191992" w:rsidRDefault="00000000">
      <w:pPr>
        <w:tabs>
          <w:tab w:val="left" w:pos="8789"/>
        </w:tabs>
        <w:spacing w:before="120"/>
        <w:ind w:right="4" w:firstLine="426"/>
        <w:rPr>
          <w:b/>
          <w:bCs/>
          <w:i/>
          <w:iCs/>
          <w:spacing w:val="-4"/>
          <w:szCs w:val="26"/>
        </w:rPr>
      </w:pPr>
      <w:r>
        <w:rPr>
          <w:b/>
          <w:bCs/>
          <w:spacing w:val="-4"/>
          <w:szCs w:val="26"/>
        </w:rPr>
        <w:t xml:space="preserve">- Tại Xưởng 1: </w:t>
      </w:r>
    </w:p>
    <w:p w14:paraId="227569C8" w14:textId="77777777" w:rsidR="00191992" w:rsidRDefault="00000000">
      <w:pPr>
        <w:pStyle w:val="ListParagraph"/>
        <w:tabs>
          <w:tab w:val="left" w:pos="1134"/>
        </w:tabs>
        <w:adjustRightInd w:val="0"/>
        <w:spacing w:after="0"/>
        <w:ind w:left="0" w:right="4" w:firstLine="426"/>
        <w:jc w:val="both"/>
        <w:rPr>
          <w:lang w:val="pt-BR"/>
        </w:rPr>
      </w:pPr>
      <w:r>
        <w:rPr>
          <w:lang w:val="pt-BR"/>
        </w:rPr>
        <w:t xml:space="preserve">+ Nguồn </w:t>
      </w:r>
      <w:r>
        <w:rPr>
          <w:lang w:val="vi-VN"/>
        </w:rPr>
        <w:t>số</w:t>
      </w:r>
      <w:r>
        <w:rPr>
          <w:lang w:val="pt-BR"/>
        </w:rPr>
        <w:t xml:space="preserve"> 01: </w:t>
      </w:r>
      <w:r>
        <w:rPr>
          <w:lang w:val="vi-VN"/>
        </w:rPr>
        <w:t xml:space="preserve">bụi, khí thải </w:t>
      </w:r>
      <w:r>
        <w:rPr>
          <w:lang w:val="vi"/>
        </w:rPr>
        <w:t xml:space="preserve">phát sinh </w:t>
      </w:r>
      <w:r>
        <w:rPr>
          <w:lang w:val="vi-VN"/>
        </w:rPr>
        <w:t>t</w:t>
      </w:r>
      <w:r>
        <w:rPr>
          <w:lang w:val="pt-BR"/>
        </w:rPr>
        <w:t>ừ</w:t>
      </w:r>
      <w:r>
        <w:rPr>
          <w:lang w:val="vi-VN"/>
        </w:rPr>
        <w:t xml:space="preserve"> quá trình đốt nhiên liệu </w:t>
      </w:r>
      <w:r>
        <w:rPr>
          <w:lang w:val="pt-BR"/>
        </w:rPr>
        <w:t>viên nén biomas</w:t>
      </w:r>
      <w:r>
        <w:rPr>
          <w:lang w:val="vi-VN"/>
        </w:rPr>
        <w:t xml:space="preserve"> vận hành lò hơi có </w:t>
      </w:r>
      <w:r>
        <w:rPr>
          <w:lang w:val="pt-BR"/>
        </w:rPr>
        <w:t>công suất hoạt động 08 tấn hơi/giờ</w:t>
      </w:r>
      <w:r>
        <w:rPr>
          <w:lang w:val="vi-VN"/>
        </w:rPr>
        <w:t>.</w:t>
      </w:r>
    </w:p>
    <w:p w14:paraId="0D67F21B" w14:textId="77777777" w:rsidR="00191992" w:rsidRDefault="00000000">
      <w:pPr>
        <w:pStyle w:val="ListParagraph"/>
        <w:tabs>
          <w:tab w:val="left" w:pos="1134"/>
        </w:tabs>
        <w:adjustRightInd w:val="0"/>
        <w:spacing w:after="0"/>
        <w:ind w:left="0" w:right="4" w:firstLine="426"/>
        <w:jc w:val="both"/>
        <w:rPr>
          <w:lang w:val="pt-BR"/>
        </w:rPr>
      </w:pPr>
      <w:r>
        <w:rPr>
          <w:lang w:val="pt-BR"/>
        </w:rPr>
        <w:lastRenderedPageBreak/>
        <w:t xml:space="preserve">+ Nguồn </w:t>
      </w:r>
      <w:r>
        <w:rPr>
          <w:lang w:val="vi-VN"/>
        </w:rPr>
        <w:t>số</w:t>
      </w:r>
      <w:r>
        <w:rPr>
          <w:lang w:val="pt-BR"/>
        </w:rPr>
        <w:t xml:space="preserve"> 02:</w:t>
      </w:r>
      <w:r>
        <w:rPr>
          <w:lang w:val="vi-VN"/>
        </w:rPr>
        <w:t xml:space="preserve"> </w:t>
      </w:r>
      <w:r>
        <w:rPr>
          <w:lang w:val="pt-BR"/>
        </w:rPr>
        <w:t>bụi phát sinh tại 03 máy trộn nguyên liệu</w:t>
      </w:r>
      <w:r>
        <w:rPr>
          <w:lang w:val="vi-VN"/>
        </w:rPr>
        <w:t xml:space="preserve"> có </w:t>
      </w:r>
      <w:r>
        <w:rPr>
          <w:lang w:val="pt-BR"/>
        </w:rPr>
        <w:t>công suất 50 Hp/máy</w:t>
      </w:r>
      <w:r>
        <w:rPr>
          <w:lang w:val="vi-VN"/>
        </w:rPr>
        <w:t>.</w:t>
      </w:r>
    </w:p>
    <w:p w14:paraId="67BF9E1E" w14:textId="77777777" w:rsidR="00191992" w:rsidRDefault="00000000">
      <w:pPr>
        <w:tabs>
          <w:tab w:val="left" w:pos="8789"/>
        </w:tabs>
        <w:spacing w:before="120"/>
        <w:ind w:right="4" w:firstLine="426"/>
        <w:rPr>
          <w:b/>
          <w:bCs/>
          <w:i/>
          <w:iCs/>
          <w:szCs w:val="26"/>
        </w:rPr>
      </w:pPr>
      <w:r>
        <w:rPr>
          <w:b/>
          <w:bCs/>
          <w:spacing w:val="-4"/>
          <w:szCs w:val="26"/>
        </w:rPr>
        <w:t xml:space="preserve">- Tại Xưởng 2: </w:t>
      </w:r>
    </w:p>
    <w:p w14:paraId="3D21DA76" w14:textId="77777777" w:rsidR="00191992" w:rsidRDefault="00000000">
      <w:pPr>
        <w:pStyle w:val="ListParagraph"/>
        <w:tabs>
          <w:tab w:val="left" w:pos="1134"/>
        </w:tabs>
        <w:adjustRightInd w:val="0"/>
        <w:spacing w:after="0"/>
        <w:ind w:left="0" w:right="4" w:firstLine="426"/>
        <w:jc w:val="both"/>
        <w:rPr>
          <w:lang w:val="pt-BR"/>
        </w:rPr>
      </w:pPr>
      <w:r>
        <w:rPr>
          <w:lang w:val="pt-BR"/>
        </w:rPr>
        <w:t>+ Nguồn số 03: bụi, khí thải phát sinh từ quá trình đốt nhiên liệu viên nén biomas vận hành lò hơi có công suất 08 tấn hơi/giờ.</w:t>
      </w:r>
    </w:p>
    <w:p w14:paraId="56C6BA7B" w14:textId="77777777" w:rsidR="00191992" w:rsidRDefault="00000000">
      <w:pPr>
        <w:pStyle w:val="ListParagraph"/>
        <w:tabs>
          <w:tab w:val="left" w:pos="1134"/>
        </w:tabs>
        <w:adjustRightInd w:val="0"/>
        <w:spacing w:after="0"/>
        <w:ind w:left="0" w:right="4" w:firstLine="426"/>
        <w:jc w:val="both"/>
        <w:rPr>
          <w:lang w:val="vi-VN"/>
        </w:rPr>
      </w:pPr>
      <w:r>
        <w:rPr>
          <w:lang w:val="pt-BR"/>
        </w:rPr>
        <w:t>+ Nguồn số 04: bụi phát sinh tại 03 máy trộn nguyên liệu</w:t>
      </w:r>
      <w:r>
        <w:rPr>
          <w:lang w:val="vi-VN"/>
        </w:rPr>
        <w:t xml:space="preserve"> có </w:t>
      </w:r>
      <w:r>
        <w:rPr>
          <w:lang w:val="pt-BR"/>
        </w:rPr>
        <w:t>công suất 50 Hp/máy</w:t>
      </w:r>
      <w:r>
        <w:rPr>
          <w:lang w:val="vi-VN"/>
        </w:rPr>
        <w:t>.</w:t>
      </w:r>
    </w:p>
    <w:p w14:paraId="20ECE3D1" w14:textId="77777777" w:rsidR="00191992" w:rsidRDefault="00000000">
      <w:pPr>
        <w:pStyle w:val="ListParagraph"/>
        <w:tabs>
          <w:tab w:val="left" w:pos="1134"/>
        </w:tabs>
        <w:adjustRightInd w:val="0"/>
        <w:spacing w:after="0"/>
        <w:ind w:left="0" w:right="4" w:firstLine="426"/>
        <w:jc w:val="both"/>
        <w:rPr>
          <w:b/>
          <w:bCs/>
          <w:lang w:val="vi-VN"/>
        </w:rPr>
      </w:pPr>
      <w:r>
        <w:rPr>
          <w:b/>
          <w:bCs/>
          <w:lang w:val="vi-VN"/>
        </w:rPr>
        <w:t>- Tại Xưởng 3:</w:t>
      </w:r>
    </w:p>
    <w:p w14:paraId="3AEC8851" w14:textId="77777777" w:rsidR="00191992" w:rsidRDefault="00000000">
      <w:pPr>
        <w:pStyle w:val="ListParagraph"/>
        <w:tabs>
          <w:tab w:val="left" w:pos="1134"/>
        </w:tabs>
        <w:adjustRightInd w:val="0"/>
        <w:spacing w:after="0"/>
        <w:ind w:left="0" w:right="4" w:firstLine="426"/>
        <w:jc w:val="both"/>
        <w:rPr>
          <w:lang w:val="vi-VN"/>
        </w:rPr>
      </w:pPr>
      <w:r>
        <w:rPr>
          <w:lang w:val="vi-VN"/>
        </w:rPr>
        <w:t>+ Nguồn số 05: Hơi khí độc phát sinh từ công đoạn In tem – In nổi – Quét keo của quy trình sản xuất bóng da dán.</w:t>
      </w:r>
    </w:p>
    <w:p w14:paraId="1F365888" w14:textId="77777777" w:rsidR="00191992" w:rsidRDefault="00000000">
      <w:pPr>
        <w:pStyle w:val="ListParagraph"/>
        <w:tabs>
          <w:tab w:val="left" w:pos="1134"/>
        </w:tabs>
        <w:adjustRightInd w:val="0"/>
        <w:spacing w:after="0"/>
        <w:ind w:left="0" w:right="4" w:firstLine="426"/>
        <w:jc w:val="both"/>
        <w:rPr>
          <w:lang w:val="vi-VN"/>
        </w:rPr>
      </w:pPr>
      <w:r>
        <w:rPr>
          <w:lang w:val="vi-VN"/>
        </w:rPr>
        <w:t>+ Nguồn số 06: Hơi khí độc phát sinh từ công đoạn In logo của quy trình sản xuất bóng da may.</w:t>
      </w:r>
    </w:p>
    <w:p w14:paraId="02EF095D" w14:textId="77777777" w:rsidR="00191992" w:rsidRDefault="00000000">
      <w:pPr>
        <w:pStyle w:val="Bullet-"/>
        <w:widowControl w:val="0"/>
        <w:shd w:val="clear" w:color="auto" w:fill="FFFFFF"/>
        <w:tabs>
          <w:tab w:val="left" w:pos="426"/>
        </w:tabs>
        <w:rPr>
          <w:lang w:val="pt-BR"/>
        </w:rPr>
      </w:pPr>
      <w:r>
        <w:rPr>
          <w:b/>
          <w:lang w:val="pt-BR"/>
        </w:rPr>
        <w:t>2. Dòng khí thải, vị trí xả khí thải</w:t>
      </w:r>
      <w:r>
        <w:rPr>
          <w:lang w:val="pt-BR"/>
        </w:rPr>
        <w:t>:</w:t>
      </w:r>
    </w:p>
    <w:p w14:paraId="2746F1DB" w14:textId="77777777" w:rsidR="00191992" w:rsidRDefault="00000000">
      <w:pPr>
        <w:pStyle w:val="Bullet-"/>
        <w:widowControl w:val="0"/>
        <w:shd w:val="clear" w:color="auto" w:fill="FFFFFF"/>
        <w:tabs>
          <w:tab w:val="left" w:pos="426"/>
        </w:tabs>
        <w:spacing w:before="60" w:after="60"/>
        <w:rPr>
          <w:lang w:val="pt-BR"/>
        </w:rPr>
      </w:pPr>
      <w:r>
        <w:rPr>
          <w:lang w:val="pt-BR"/>
        </w:rPr>
        <w:t xml:space="preserve">2.1. Vị trí xả khí thải: </w:t>
      </w:r>
    </w:p>
    <w:p w14:paraId="67B91375" w14:textId="77777777" w:rsidR="00191992" w:rsidRDefault="00000000">
      <w:pPr>
        <w:tabs>
          <w:tab w:val="left" w:pos="8789"/>
        </w:tabs>
        <w:spacing w:before="120"/>
        <w:ind w:right="4" w:firstLine="426"/>
        <w:rPr>
          <w:i/>
          <w:iCs/>
          <w:spacing w:val="-4"/>
          <w:szCs w:val="26"/>
        </w:rPr>
      </w:pPr>
      <w:r>
        <w:rPr>
          <w:spacing w:val="-4"/>
          <w:szCs w:val="26"/>
        </w:rPr>
        <w:t xml:space="preserve">- Tại Xưởng 1: </w:t>
      </w:r>
    </w:p>
    <w:p w14:paraId="422C697D" w14:textId="77777777" w:rsidR="00191992" w:rsidRDefault="00000000">
      <w:pPr>
        <w:widowControl w:val="0"/>
        <w:autoSpaceDE w:val="0"/>
        <w:autoSpaceDN w:val="0"/>
        <w:adjustRightInd w:val="0"/>
        <w:spacing w:before="60" w:after="60"/>
        <w:ind w:firstLine="426"/>
        <w:rPr>
          <w:szCs w:val="26"/>
        </w:rPr>
      </w:pPr>
      <w:r>
        <w:rPr>
          <w:szCs w:val="26"/>
        </w:rPr>
        <w:t>+ Vị trí xả thải của nguồn số 01: tại 01 ống khói sau hệ thống xử lý bụi, khí thải công suất xử lý 15.000 m</w:t>
      </w:r>
      <w:r>
        <w:rPr>
          <w:szCs w:val="26"/>
          <w:vertAlign w:val="superscript"/>
        </w:rPr>
        <w:t>3</w:t>
      </w:r>
      <w:r>
        <w:rPr>
          <w:szCs w:val="26"/>
        </w:rPr>
        <w:t>/giờ. Tọa độ vị trí điểm xả khí thải: X 1117053.32; Y 576769.33.</w:t>
      </w:r>
    </w:p>
    <w:p w14:paraId="3CD7AF29" w14:textId="77777777" w:rsidR="00191992" w:rsidRDefault="00000000">
      <w:pPr>
        <w:widowControl w:val="0"/>
        <w:autoSpaceDE w:val="0"/>
        <w:autoSpaceDN w:val="0"/>
        <w:adjustRightInd w:val="0"/>
        <w:spacing w:before="60" w:after="60"/>
        <w:ind w:firstLine="426"/>
        <w:rPr>
          <w:szCs w:val="26"/>
        </w:rPr>
      </w:pPr>
      <w:r>
        <w:rPr>
          <w:szCs w:val="26"/>
        </w:rPr>
        <w:t xml:space="preserve">+ Vị trí xả thải của nguồn số 02: tại 01 ống xả khí thải sau hệ thống xử lý </w:t>
      </w:r>
      <w:r>
        <w:rPr>
          <w:szCs w:val="26"/>
          <w:lang w:val="pt-BR"/>
        </w:rPr>
        <w:t>b</w:t>
      </w:r>
      <w:r>
        <w:rPr>
          <w:szCs w:val="26"/>
        </w:rPr>
        <w:t>ụi phát sinh tại 03 máy trộn nguyên liệu công suất xử lý 9.000 m</w:t>
      </w:r>
      <w:r>
        <w:rPr>
          <w:szCs w:val="26"/>
          <w:vertAlign w:val="superscript"/>
        </w:rPr>
        <w:t>3</w:t>
      </w:r>
      <w:r>
        <w:rPr>
          <w:szCs w:val="26"/>
        </w:rPr>
        <w:t>/giờ. Tọa độ vị trí điểm xả khí thải: X 1117755.54; Y 576769.82</w:t>
      </w:r>
    </w:p>
    <w:p w14:paraId="39678E10" w14:textId="77777777" w:rsidR="00191992" w:rsidRDefault="00000000">
      <w:pPr>
        <w:widowControl w:val="0"/>
        <w:autoSpaceDE w:val="0"/>
        <w:autoSpaceDN w:val="0"/>
        <w:adjustRightInd w:val="0"/>
        <w:spacing w:before="60" w:after="60"/>
        <w:ind w:firstLine="426"/>
        <w:rPr>
          <w:spacing w:val="-4"/>
          <w:szCs w:val="26"/>
        </w:rPr>
      </w:pPr>
      <w:r>
        <w:rPr>
          <w:spacing w:val="-4"/>
          <w:szCs w:val="26"/>
        </w:rPr>
        <w:t xml:space="preserve">- Tại </w:t>
      </w:r>
      <w:r>
        <w:rPr>
          <w:szCs w:val="26"/>
        </w:rPr>
        <w:t>Xưởng</w:t>
      </w:r>
      <w:r>
        <w:rPr>
          <w:spacing w:val="-4"/>
          <w:szCs w:val="26"/>
        </w:rPr>
        <w:t xml:space="preserve"> 2: </w:t>
      </w:r>
    </w:p>
    <w:p w14:paraId="54C1D14E" w14:textId="77777777" w:rsidR="00191992" w:rsidRDefault="00000000">
      <w:pPr>
        <w:widowControl w:val="0"/>
        <w:autoSpaceDE w:val="0"/>
        <w:autoSpaceDN w:val="0"/>
        <w:adjustRightInd w:val="0"/>
        <w:spacing w:before="60" w:after="60"/>
        <w:ind w:firstLine="426"/>
        <w:rPr>
          <w:szCs w:val="26"/>
        </w:rPr>
      </w:pPr>
      <w:r>
        <w:rPr>
          <w:szCs w:val="26"/>
        </w:rPr>
        <w:t>+ Vị trí xả thải của nguồn số 03: tại 01 ống khói sau hệ thống xử lý bụi, khí thải công suất 15.000 m</w:t>
      </w:r>
      <w:r>
        <w:rPr>
          <w:szCs w:val="26"/>
          <w:vertAlign w:val="superscript"/>
        </w:rPr>
        <w:t>3</w:t>
      </w:r>
      <w:r>
        <w:rPr>
          <w:szCs w:val="26"/>
        </w:rPr>
        <w:t>/giờ. Tọa độ vị trí điểm xả khí thải: X: 1117192.92; Y: 576817.01</w:t>
      </w:r>
    </w:p>
    <w:p w14:paraId="2A8780D8" w14:textId="77777777" w:rsidR="00191992" w:rsidRDefault="00000000">
      <w:pPr>
        <w:widowControl w:val="0"/>
        <w:autoSpaceDE w:val="0"/>
        <w:autoSpaceDN w:val="0"/>
        <w:adjustRightInd w:val="0"/>
        <w:spacing w:before="60" w:after="60"/>
        <w:ind w:firstLine="426"/>
        <w:rPr>
          <w:szCs w:val="26"/>
        </w:rPr>
      </w:pPr>
      <w:r>
        <w:rPr>
          <w:szCs w:val="26"/>
        </w:rPr>
        <w:t xml:space="preserve">+ Vị </w:t>
      </w:r>
      <w:r>
        <w:rPr>
          <w:spacing w:val="-2"/>
          <w:szCs w:val="26"/>
        </w:rPr>
        <w:t>trí</w:t>
      </w:r>
      <w:r>
        <w:rPr>
          <w:szCs w:val="26"/>
        </w:rPr>
        <w:t xml:space="preserve"> xả thải của nguồn số 04: tại 01 ống xả khí thải sau hệ thống xử lý </w:t>
      </w:r>
      <w:r>
        <w:rPr>
          <w:szCs w:val="26"/>
          <w:lang w:val="pt-BR"/>
        </w:rPr>
        <w:t>b</w:t>
      </w:r>
      <w:r>
        <w:rPr>
          <w:szCs w:val="26"/>
        </w:rPr>
        <w:t>ụi phát sinh tại 03 máy trộn nguyên liệu công suất xử lý 9.000 m</w:t>
      </w:r>
      <w:r>
        <w:rPr>
          <w:szCs w:val="26"/>
          <w:vertAlign w:val="superscript"/>
        </w:rPr>
        <w:t>3</w:t>
      </w:r>
      <w:r>
        <w:rPr>
          <w:szCs w:val="26"/>
        </w:rPr>
        <w:t>/giờ. Tọa độ vị trí điểm xả khí thải: X: 1117193.86; Y: 576867.35.</w:t>
      </w:r>
    </w:p>
    <w:p w14:paraId="2B669A57" w14:textId="77777777" w:rsidR="00191992" w:rsidRDefault="00000000">
      <w:pPr>
        <w:widowControl w:val="0"/>
        <w:autoSpaceDE w:val="0"/>
        <w:autoSpaceDN w:val="0"/>
        <w:adjustRightInd w:val="0"/>
        <w:spacing w:before="60" w:after="60"/>
        <w:ind w:firstLine="426"/>
        <w:rPr>
          <w:szCs w:val="26"/>
        </w:rPr>
      </w:pPr>
      <w:r>
        <w:rPr>
          <w:szCs w:val="26"/>
        </w:rPr>
        <w:t xml:space="preserve">- Tại Xưởng 3: </w:t>
      </w:r>
    </w:p>
    <w:p w14:paraId="1A3BB41B" w14:textId="77777777" w:rsidR="00191992" w:rsidRDefault="00000000">
      <w:pPr>
        <w:widowControl w:val="0"/>
        <w:autoSpaceDE w:val="0"/>
        <w:autoSpaceDN w:val="0"/>
        <w:adjustRightInd w:val="0"/>
        <w:spacing w:before="60" w:after="60"/>
        <w:ind w:firstLine="426"/>
        <w:rPr>
          <w:szCs w:val="26"/>
        </w:rPr>
      </w:pPr>
      <w:r>
        <w:rPr>
          <w:szCs w:val="26"/>
        </w:rPr>
        <w:t>+ Vị trí xả thải nguồn số 05: tại 01 ống khói sau hệ thống xử lý mùi hóa chất công suất quạt hút 15 HP. Tọa độ vị trí điểm xả khí thải: X: 1218757.86; Y: 651140.29</w:t>
      </w:r>
    </w:p>
    <w:p w14:paraId="7F7921A2" w14:textId="77777777" w:rsidR="00191992" w:rsidRDefault="00000000">
      <w:pPr>
        <w:widowControl w:val="0"/>
        <w:autoSpaceDE w:val="0"/>
        <w:autoSpaceDN w:val="0"/>
        <w:adjustRightInd w:val="0"/>
        <w:spacing w:before="60" w:after="60"/>
        <w:ind w:firstLine="426"/>
        <w:rPr>
          <w:szCs w:val="26"/>
        </w:rPr>
      </w:pPr>
      <w:r>
        <w:rPr>
          <w:szCs w:val="26"/>
        </w:rPr>
        <w:t>+ Vị trí xả thải nguồn số 06: tại 01 ống khói sau hệ thống xử lý mùi hóa chất công suất quạt hút 15 HP. Tọa độ vị trí điểm xả khí thải: X: 1218740.60; Y: 651176.39</w:t>
      </w:r>
    </w:p>
    <w:p w14:paraId="650C3C09" w14:textId="77777777" w:rsidR="00191992" w:rsidRDefault="00000000">
      <w:pPr>
        <w:tabs>
          <w:tab w:val="left" w:pos="8789"/>
        </w:tabs>
        <w:spacing w:before="60" w:after="60"/>
        <w:ind w:left="284" w:right="283" w:firstLine="425"/>
        <w:jc w:val="center"/>
        <w:rPr>
          <w:szCs w:val="26"/>
        </w:rPr>
      </w:pPr>
      <w:r>
        <w:rPr>
          <w:i/>
          <w:szCs w:val="26"/>
        </w:rPr>
        <w:t>(hệ tọa độ VN2000, kinh tuyến trục 105°30’, múi chiếu 3°)</w:t>
      </w:r>
      <w:r>
        <w:rPr>
          <w:szCs w:val="26"/>
        </w:rPr>
        <w:t>.</w:t>
      </w:r>
    </w:p>
    <w:p w14:paraId="21680C99" w14:textId="77777777" w:rsidR="00191992" w:rsidRDefault="00000000">
      <w:pPr>
        <w:pStyle w:val="Bullet-"/>
        <w:widowControl w:val="0"/>
        <w:shd w:val="clear" w:color="auto" w:fill="FFFFFF"/>
        <w:tabs>
          <w:tab w:val="left" w:pos="426"/>
        </w:tabs>
        <w:spacing w:before="60" w:after="60"/>
        <w:rPr>
          <w:lang w:val="vi-VN"/>
        </w:rPr>
      </w:pPr>
      <w:r>
        <w:rPr>
          <w:lang w:val="vi-VN"/>
        </w:rPr>
        <w:t>2.2. Lưu lượng xả khí thải lớn nhất:</w:t>
      </w:r>
    </w:p>
    <w:p w14:paraId="2FB80F91" w14:textId="77777777" w:rsidR="00191992" w:rsidRDefault="00000000">
      <w:pPr>
        <w:widowControl w:val="0"/>
        <w:autoSpaceDE w:val="0"/>
        <w:autoSpaceDN w:val="0"/>
        <w:adjustRightInd w:val="0"/>
        <w:spacing w:before="60" w:after="60"/>
        <w:ind w:firstLine="426"/>
        <w:rPr>
          <w:szCs w:val="26"/>
        </w:rPr>
      </w:pPr>
      <w:r>
        <w:rPr>
          <w:spacing w:val="-2"/>
          <w:szCs w:val="26"/>
        </w:rPr>
        <w:t xml:space="preserve">- Dòng khí thải nguồn số 01: </w:t>
      </w:r>
      <w:r>
        <w:rPr>
          <w:szCs w:val="26"/>
          <w:lang w:val="pt-BR"/>
        </w:rPr>
        <w:t>lưu lượng xả khí thải lớn nhất là 15.000 m³/giờ</w:t>
      </w:r>
      <w:r>
        <w:rPr>
          <w:szCs w:val="26"/>
        </w:rPr>
        <w:t>.</w:t>
      </w:r>
    </w:p>
    <w:p w14:paraId="4339FA2D" w14:textId="77777777" w:rsidR="00191992" w:rsidRDefault="00000000">
      <w:pPr>
        <w:widowControl w:val="0"/>
        <w:autoSpaceDE w:val="0"/>
        <w:autoSpaceDN w:val="0"/>
        <w:adjustRightInd w:val="0"/>
        <w:spacing w:before="60" w:after="60"/>
        <w:ind w:firstLine="426"/>
        <w:rPr>
          <w:szCs w:val="26"/>
        </w:rPr>
      </w:pPr>
      <w:r>
        <w:rPr>
          <w:spacing w:val="-2"/>
          <w:szCs w:val="26"/>
        </w:rPr>
        <w:t xml:space="preserve">- Dòng khí thải nguồn số 02: </w:t>
      </w:r>
      <w:r>
        <w:rPr>
          <w:szCs w:val="26"/>
          <w:lang w:val="pt-BR"/>
        </w:rPr>
        <w:t>lưu lượng xả bụi lớn nhất là 9.000 m³/giờ</w:t>
      </w:r>
      <w:r>
        <w:rPr>
          <w:szCs w:val="26"/>
        </w:rPr>
        <w:t>.</w:t>
      </w:r>
    </w:p>
    <w:p w14:paraId="223F7BA6" w14:textId="77777777" w:rsidR="00191992" w:rsidRDefault="00000000">
      <w:pPr>
        <w:widowControl w:val="0"/>
        <w:autoSpaceDE w:val="0"/>
        <w:autoSpaceDN w:val="0"/>
        <w:adjustRightInd w:val="0"/>
        <w:spacing w:before="60" w:after="60"/>
        <w:ind w:firstLine="426"/>
        <w:rPr>
          <w:szCs w:val="26"/>
        </w:rPr>
      </w:pPr>
      <w:r>
        <w:rPr>
          <w:spacing w:val="-2"/>
          <w:szCs w:val="26"/>
        </w:rPr>
        <w:t xml:space="preserve">- Dòng khí thải nguồn số 03: </w:t>
      </w:r>
      <w:r>
        <w:rPr>
          <w:szCs w:val="26"/>
          <w:lang w:val="pt-BR"/>
        </w:rPr>
        <w:t>lưu lượng xả khí thải lớn nhất là 15.000 m³/giờ</w:t>
      </w:r>
      <w:r>
        <w:rPr>
          <w:szCs w:val="26"/>
        </w:rPr>
        <w:t>.</w:t>
      </w:r>
    </w:p>
    <w:p w14:paraId="787746F9" w14:textId="77777777" w:rsidR="00191992" w:rsidRDefault="00000000">
      <w:pPr>
        <w:widowControl w:val="0"/>
        <w:autoSpaceDE w:val="0"/>
        <w:autoSpaceDN w:val="0"/>
        <w:adjustRightInd w:val="0"/>
        <w:spacing w:before="60" w:after="60"/>
        <w:ind w:firstLine="426"/>
        <w:rPr>
          <w:szCs w:val="26"/>
        </w:rPr>
      </w:pPr>
      <w:r>
        <w:rPr>
          <w:spacing w:val="-2"/>
          <w:szCs w:val="26"/>
        </w:rPr>
        <w:lastRenderedPageBreak/>
        <w:t xml:space="preserve">- Dòng khí thải nguồn số 04: </w:t>
      </w:r>
      <w:r>
        <w:rPr>
          <w:szCs w:val="26"/>
          <w:lang w:val="pt-BR"/>
        </w:rPr>
        <w:t>lưu lượng xả bụi lớn nhất là 9.000 m³/giờ</w:t>
      </w:r>
      <w:r>
        <w:rPr>
          <w:szCs w:val="26"/>
        </w:rPr>
        <w:t>.</w:t>
      </w:r>
    </w:p>
    <w:p w14:paraId="12EABD17" w14:textId="77777777" w:rsidR="00191992" w:rsidRPr="00D2529C" w:rsidRDefault="00000000">
      <w:pPr>
        <w:widowControl w:val="0"/>
        <w:autoSpaceDE w:val="0"/>
        <w:autoSpaceDN w:val="0"/>
        <w:adjustRightInd w:val="0"/>
        <w:spacing w:before="60" w:after="60"/>
        <w:ind w:firstLine="426"/>
        <w:rPr>
          <w:szCs w:val="26"/>
        </w:rPr>
      </w:pPr>
      <w:r>
        <w:rPr>
          <w:szCs w:val="26"/>
        </w:rPr>
        <w:t>- Dòng khí thải nguồn số 05: lưu lượng xả khí thải lớn nhất là</w:t>
      </w:r>
      <w:r w:rsidRPr="00D2529C">
        <w:rPr>
          <w:szCs w:val="26"/>
        </w:rPr>
        <w:t xml:space="preserve"> 5.000 </w:t>
      </w:r>
      <w:r>
        <w:rPr>
          <w:szCs w:val="26"/>
          <w:lang w:val="pt-BR"/>
        </w:rPr>
        <w:t>m³/giờ</w:t>
      </w:r>
      <w:r w:rsidRPr="00D2529C">
        <w:rPr>
          <w:szCs w:val="26"/>
        </w:rPr>
        <w:t>.</w:t>
      </w:r>
    </w:p>
    <w:p w14:paraId="5264CDEE" w14:textId="18FFCBE8" w:rsidR="00191992" w:rsidRPr="00D2529C" w:rsidRDefault="00000000">
      <w:pPr>
        <w:widowControl w:val="0"/>
        <w:autoSpaceDE w:val="0"/>
        <w:autoSpaceDN w:val="0"/>
        <w:adjustRightInd w:val="0"/>
        <w:spacing w:before="60" w:after="60"/>
        <w:ind w:firstLine="426"/>
        <w:rPr>
          <w:szCs w:val="26"/>
        </w:rPr>
      </w:pPr>
      <w:r>
        <w:rPr>
          <w:szCs w:val="26"/>
        </w:rPr>
        <w:t>- Dòng khí thải nguồn số 06: lưu lượng xả khí thải lớn nhất là</w:t>
      </w:r>
      <w:r w:rsidR="00A94DE9" w:rsidRPr="00A94DE9">
        <w:rPr>
          <w:szCs w:val="26"/>
        </w:rPr>
        <w:t xml:space="preserve"> 5.00</w:t>
      </w:r>
      <w:r w:rsidR="00A94DE9" w:rsidRPr="007B09DD">
        <w:rPr>
          <w:szCs w:val="26"/>
        </w:rPr>
        <w:t>0</w:t>
      </w:r>
      <w:r w:rsidRPr="00D2529C">
        <w:rPr>
          <w:szCs w:val="26"/>
        </w:rPr>
        <w:t xml:space="preserve"> </w:t>
      </w:r>
      <w:r>
        <w:rPr>
          <w:szCs w:val="26"/>
          <w:lang w:val="pt-BR"/>
        </w:rPr>
        <w:t>m³/giờ</w:t>
      </w:r>
      <w:r w:rsidRPr="00D2529C">
        <w:rPr>
          <w:szCs w:val="26"/>
        </w:rPr>
        <w:t>.</w:t>
      </w:r>
    </w:p>
    <w:p w14:paraId="003D149B" w14:textId="77777777" w:rsidR="00191992" w:rsidRDefault="00000000">
      <w:pPr>
        <w:pStyle w:val="Bullet-"/>
        <w:widowControl w:val="0"/>
        <w:shd w:val="clear" w:color="auto" w:fill="FFFFFF"/>
        <w:tabs>
          <w:tab w:val="left" w:pos="426"/>
        </w:tabs>
        <w:spacing w:before="60" w:after="60"/>
        <w:rPr>
          <w:i/>
          <w:iCs/>
          <w:lang w:val="vi-VN"/>
        </w:rPr>
      </w:pPr>
      <w:r>
        <w:rPr>
          <w:i/>
          <w:iCs/>
          <w:lang w:val="vi-VN"/>
        </w:rPr>
        <w:tab/>
        <w:t xml:space="preserve">2.2.1. Phương thức xả khí thải: </w:t>
      </w:r>
    </w:p>
    <w:p w14:paraId="424C3C6D" w14:textId="77777777" w:rsidR="00191992" w:rsidRDefault="00000000">
      <w:pPr>
        <w:widowControl w:val="0"/>
        <w:autoSpaceDE w:val="0"/>
        <w:autoSpaceDN w:val="0"/>
        <w:adjustRightInd w:val="0"/>
        <w:spacing w:before="60" w:after="60"/>
        <w:ind w:firstLine="426"/>
        <w:rPr>
          <w:spacing w:val="-2"/>
          <w:szCs w:val="26"/>
        </w:rPr>
      </w:pPr>
      <w:r>
        <w:rPr>
          <w:spacing w:val="-2"/>
          <w:szCs w:val="26"/>
        </w:rPr>
        <w:t>- Đối với dòng khí thải nguồn số 01, dòng số 02, dòng số 03, dòng số 04, dòng số 05, dòng số 06: khí thải sau xử lý được xả ra môi trường qua ống thải, xả liên tục khi hoạt động.</w:t>
      </w:r>
    </w:p>
    <w:p w14:paraId="01B6EB55" w14:textId="77777777" w:rsidR="00191992" w:rsidRDefault="00000000">
      <w:pPr>
        <w:widowControl w:val="0"/>
        <w:autoSpaceDE w:val="0"/>
        <w:autoSpaceDN w:val="0"/>
        <w:adjustRightInd w:val="0"/>
        <w:spacing w:before="60" w:after="60"/>
        <w:ind w:firstLine="426"/>
        <w:rPr>
          <w:spacing w:val="-2"/>
          <w:szCs w:val="26"/>
        </w:rPr>
      </w:pPr>
      <w:r>
        <w:rPr>
          <w:i/>
          <w:iCs/>
          <w:spacing w:val="-2"/>
          <w:szCs w:val="26"/>
        </w:rPr>
        <w:t xml:space="preserve"> </w:t>
      </w:r>
      <w:r>
        <w:rPr>
          <w:i/>
          <w:iCs/>
          <w:szCs w:val="26"/>
        </w:rPr>
        <w:t xml:space="preserve">2.2.2. </w:t>
      </w:r>
      <w:r>
        <w:rPr>
          <w:i/>
          <w:iCs/>
          <w:spacing w:val="-2"/>
          <w:szCs w:val="26"/>
        </w:rPr>
        <w:t>Chất lượng khí thải trước khi xả vào môi trường</w:t>
      </w:r>
      <w:r>
        <w:rPr>
          <w:spacing w:val="-2"/>
          <w:szCs w:val="26"/>
        </w:rPr>
        <w:t>: phải bảo đảm đáp ứng yêu cầu về bảo vệ môi trường Quy chuẩn kỹ thuật quốc gia về khí thải công nghiệp đối với bụi và các chất vô cơ - QCVN 19:2009/BTNMT, cột B, Kp = 0,9, Kv = 1,0 trước khi xả thải ra môi trường đối với dòng thải số 01, dòng thải số 02, dòng thải số 03 và dòng thải số 04. Riêng dòng thải số 05 và số 06 phải đảm bảo đáp ứng yêu cầu về bảo vệ môi trường Quy chuẩn kỹ thuật quốc gia về khí thải công nghiệp đối với một số chất hữu cơ – QCVN 20:2009/BTNMT, cụ thể như sau:</w:t>
      </w:r>
    </w:p>
    <w:p w14:paraId="616ED38D" w14:textId="77777777" w:rsidR="00191992" w:rsidRDefault="00000000">
      <w:pPr>
        <w:widowControl w:val="0"/>
        <w:autoSpaceDE w:val="0"/>
        <w:autoSpaceDN w:val="0"/>
        <w:adjustRightInd w:val="0"/>
        <w:spacing w:before="60" w:after="60"/>
        <w:ind w:firstLine="426"/>
        <w:rPr>
          <w:rStyle w:val="fontstyle01"/>
          <w:rFonts w:ascii="Times New Roman" w:hAnsi="Times New Roman" w:cs="Times New Roman"/>
          <w:b w:val="0"/>
          <w:color w:val="auto"/>
          <w:spacing w:val="-6"/>
          <w:sz w:val="26"/>
          <w:szCs w:val="26"/>
        </w:rPr>
      </w:pPr>
      <w:r>
        <w:rPr>
          <w:rStyle w:val="fontstyle01"/>
          <w:rFonts w:ascii="Times New Roman" w:hAnsi="Times New Roman" w:cs="Times New Roman"/>
          <w:b w:val="0"/>
          <w:color w:val="auto"/>
          <w:spacing w:val="-6"/>
          <w:sz w:val="26"/>
          <w:szCs w:val="26"/>
        </w:rPr>
        <w:t xml:space="preserve">- Dòng khí thải số 01 và số 03: </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1"/>
        <w:gridCol w:w="1613"/>
        <w:gridCol w:w="1285"/>
        <w:gridCol w:w="2076"/>
        <w:gridCol w:w="1471"/>
        <w:gridCol w:w="2333"/>
      </w:tblGrid>
      <w:tr w:rsidR="00191992" w14:paraId="3D87A8C1" w14:textId="77777777">
        <w:trPr>
          <w:tblHeader/>
          <w:jc w:val="center"/>
        </w:trPr>
        <w:tc>
          <w:tcPr>
            <w:tcW w:w="315" w:type="pct"/>
            <w:shd w:val="clear" w:color="auto" w:fill="FFFFFF"/>
            <w:vAlign w:val="center"/>
          </w:tcPr>
          <w:p w14:paraId="73B6A07D"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TT</w:t>
            </w:r>
          </w:p>
        </w:tc>
        <w:tc>
          <w:tcPr>
            <w:tcW w:w="861" w:type="pct"/>
            <w:shd w:val="clear" w:color="auto" w:fill="FFFFFF"/>
            <w:vAlign w:val="center"/>
          </w:tcPr>
          <w:p w14:paraId="4037CB34"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Chất ô nhiễm</w:t>
            </w:r>
          </w:p>
        </w:tc>
        <w:tc>
          <w:tcPr>
            <w:tcW w:w="686" w:type="pct"/>
            <w:shd w:val="clear" w:color="auto" w:fill="FFFFFF"/>
            <w:vAlign w:val="center"/>
          </w:tcPr>
          <w:p w14:paraId="377B6408"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Đơn</w:t>
            </w:r>
            <w:r>
              <w:rPr>
                <w:b/>
                <w:szCs w:val="26"/>
              </w:rPr>
              <w:t xml:space="preserve"> </w:t>
            </w:r>
            <w:r>
              <w:rPr>
                <w:b/>
                <w:bCs/>
                <w:szCs w:val="26"/>
              </w:rPr>
              <w:t>vị</w:t>
            </w:r>
          </w:p>
        </w:tc>
        <w:tc>
          <w:tcPr>
            <w:tcW w:w="1108" w:type="pct"/>
            <w:shd w:val="clear" w:color="auto" w:fill="FFFFFF"/>
            <w:vAlign w:val="center"/>
          </w:tcPr>
          <w:p w14:paraId="13B94E17" w14:textId="77777777" w:rsidR="00191992" w:rsidRDefault="00000000" w:rsidP="007B09DD">
            <w:pPr>
              <w:widowControl w:val="0"/>
              <w:autoSpaceDE w:val="0"/>
              <w:autoSpaceDN w:val="0"/>
              <w:adjustRightInd w:val="0"/>
              <w:spacing w:before="60" w:after="60" w:line="240" w:lineRule="auto"/>
              <w:jc w:val="center"/>
              <w:rPr>
                <w:b/>
                <w:bCs/>
                <w:szCs w:val="26"/>
              </w:rPr>
            </w:pPr>
            <w:r>
              <w:rPr>
                <w:b/>
                <w:bCs/>
                <w:szCs w:val="26"/>
              </w:rPr>
              <w:t>Giá trị giới</w:t>
            </w:r>
            <w:r>
              <w:rPr>
                <w:b/>
                <w:szCs w:val="26"/>
              </w:rPr>
              <w:t xml:space="preserve"> </w:t>
            </w:r>
            <w:r>
              <w:rPr>
                <w:b/>
                <w:bCs/>
                <w:szCs w:val="26"/>
              </w:rPr>
              <w:t xml:space="preserve">hạn </w:t>
            </w:r>
            <w:r>
              <w:rPr>
                <w:b/>
                <w:bCs/>
                <w:szCs w:val="26"/>
              </w:rPr>
              <w:br/>
              <w:t>cho</w:t>
            </w:r>
            <w:r>
              <w:rPr>
                <w:b/>
                <w:szCs w:val="26"/>
              </w:rPr>
              <w:t xml:space="preserve"> </w:t>
            </w:r>
            <w:r>
              <w:rPr>
                <w:b/>
                <w:bCs/>
                <w:szCs w:val="26"/>
              </w:rPr>
              <w:t>phép</w:t>
            </w:r>
          </w:p>
          <w:p w14:paraId="46F59143" w14:textId="77777777" w:rsidR="00191992" w:rsidRDefault="00000000" w:rsidP="007B09DD">
            <w:pPr>
              <w:widowControl w:val="0"/>
              <w:autoSpaceDE w:val="0"/>
              <w:autoSpaceDN w:val="0"/>
              <w:adjustRightInd w:val="0"/>
              <w:spacing w:before="60" w:after="60" w:line="240" w:lineRule="auto"/>
              <w:jc w:val="center"/>
              <w:rPr>
                <w:b/>
                <w:i/>
                <w:iCs/>
                <w:szCs w:val="26"/>
                <w:lang w:val="en-US"/>
              </w:rPr>
            </w:pPr>
            <w:r>
              <w:rPr>
                <w:bCs/>
                <w:i/>
                <w:iCs/>
                <w:szCs w:val="26"/>
                <w:lang w:val="en-US"/>
              </w:rPr>
              <w:t>(QCVN 19:2009/BTNMT)</w:t>
            </w:r>
          </w:p>
        </w:tc>
        <w:tc>
          <w:tcPr>
            <w:tcW w:w="785" w:type="pct"/>
            <w:shd w:val="clear" w:color="auto" w:fill="FFFFFF"/>
            <w:vAlign w:val="center"/>
          </w:tcPr>
          <w:p w14:paraId="55D28710"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 xml:space="preserve">Tần suất </w:t>
            </w:r>
            <w:r>
              <w:rPr>
                <w:b/>
                <w:bCs/>
                <w:szCs w:val="26"/>
              </w:rPr>
              <w:br/>
              <w:t>quan</w:t>
            </w:r>
            <w:r>
              <w:rPr>
                <w:b/>
                <w:szCs w:val="26"/>
              </w:rPr>
              <w:t xml:space="preserve"> </w:t>
            </w:r>
            <w:r>
              <w:rPr>
                <w:b/>
                <w:bCs/>
                <w:szCs w:val="26"/>
              </w:rPr>
              <w:t xml:space="preserve">trắc định kỳ </w:t>
            </w:r>
          </w:p>
        </w:tc>
        <w:tc>
          <w:tcPr>
            <w:tcW w:w="1246" w:type="pct"/>
            <w:shd w:val="clear" w:color="auto" w:fill="FFFFFF"/>
            <w:vAlign w:val="center"/>
          </w:tcPr>
          <w:p w14:paraId="089454D8"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 xml:space="preserve">Quan trắc </w:t>
            </w:r>
            <w:r>
              <w:rPr>
                <w:b/>
                <w:bCs/>
                <w:szCs w:val="26"/>
              </w:rPr>
              <w:br/>
              <w:t>tự</w:t>
            </w:r>
            <w:r>
              <w:rPr>
                <w:b/>
                <w:szCs w:val="26"/>
              </w:rPr>
              <w:t xml:space="preserve"> </w:t>
            </w:r>
            <w:r>
              <w:rPr>
                <w:b/>
                <w:bCs/>
                <w:szCs w:val="26"/>
              </w:rPr>
              <w:t>động, liên tục</w:t>
            </w:r>
            <w:r>
              <w:rPr>
                <w:b/>
                <w:szCs w:val="26"/>
              </w:rPr>
              <w:t xml:space="preserve"> </w:t>
            </w:r>
          </w:p>
        </w:tc>
      </w:tr>
      <w:tr w:rsidR="00191992" w14:paraId="14000429" w14:textId="77777777">
        <w:trPr>
          <w:trHeight w:val="450"/>
          <w:tblHeader/>
          <w:jc w:val="center"/>
        </w:trPr>
        <w:tc>
          <w:tcPr>
            <w:tcW w:w="315" w:type="pct"/>
            <w:shd w:val="clear" w:color="auto" w:fill="FFFFFF"/>
            <w:vAlign w:val="center"/>
          </w:tcPr>
          <w:p w14:paraId="1861B621" w14:textId="77777777" w:rsidR="00191992" w:rsidRDefault="00000000" w:rsidP="007B09DD">
            <w:pPr>
              <w:widowControl w:val="0"/>
              <w:autoSpaceDE w:val="0"/>
              <w:autoSpaceDN w:val="0"/>
              <w:adjustRightInd w:val="0"/>
              <w:spacing w:before="60" w:after="60" w:line="240" w:lineRule="auto"/>
              <w:jc w:val="center"/>
              <w:rPr>
                <w:b/>
                <w:bCs/>
                <w:szCs w:val="26"/>
              </w:rPr>
            </w:pPr>
            <w:r>
              <w:rPr>
                <w:szCs w:val="26"/>
              </w:rPr>
              <w:t>1</w:t>
            </w:r>
          </w:p>
        </w:tc>
        <w:tc>
          <w:tcPr>
            <w:tcW w:w="861" w:type="pct"/>
            <w:shd w:val="clear" w:color="auto" w:fill="FFFFFF"/>
            <w:vAlign w:val="center"/>
          </w:tcPr>
          <w:p w14:paraId="7794C46F" w14:textId="77777777" w:rsidR="00191992" w:rsidRDefault="00000000" w:rsidP="007B09DD">
            <w:pPr>
              <w:widowControl w:val="0"/>
              <w:autoSpaceDE w:val="0"/>
              <w:autoSpaceDN w:val="0"/>
              <w:adjustRightInd w:val="0"/>
              <w:spacing w:before="60" w:after="60" w:line="240" w:lineRule="auto"/>
              <w:ind w:left="109"/>
              <w:rPr>
                <w:bCs/>
                <w:szCs w:val="26"/>
              </w:rPr>
            </w:pPr>
            <w:r>
              <w:rPr>
                <w:bCs/>
                <w:szCs w:val="26"/>
              </w:rPr>
              <w:t>Lưu lượng</w:t>
            </w:r>
          </w:p>
        </w:tc>
        <w:tc>
          <w:tcPr>
            <w:tcW w:w="686" w:type="pct"/>
            <w:shd w:val="clear" w:color="auto" w:fill="FFFFFF"/>
            <w:vAlign w:val="center"/>
          </w:tcPr>
          <w:p w14:paraId="2140DC39" w14:textId="77777777" w:rsidR="00191992" w:rsidRDefault="00000000" w:rsidP="007B09DD">
            <w:pPr>
              <w:widowControl w:val="0"/>
              <w:autoSpaceDE w:val="0"/>
              <w:autoSpaceDN w:val="0"/>
              <w:adjustRightInd w:val="0"/>
              <w:spacing w:before="60" w:after="60" w:line="240" w:lineRule="auto"/>
              <w:jc w:val="center"/>
              <w:rPr>
                <w:b/>
                <w:bCs/>
                <w:szCs w:val="26"/>
              </w:rPr>
            </w:pPr>
            <w:r>
              <w:rPr>
                <w:szCs w:val="26"/>
              </w:rPr>
              <w:t>m</w:t>
            </w:r>
            <w:r>
              <w:rPr>
                <w:szCs w:val="26"/>
                <w:vertAlign w:val="superscript"/>
              </w:rPr>
              <w:t>3</w:t>
            </w:r>
            <w:r>
              <w:rPr>
                <w:szCs w:val="26"/>
              </w:rPr>
              <w:t>/giờ</w:t>
            </w:r>
          </w:p>
        </w:tc>
        <w:tc>
          <w:tcPr>
            <w:tcW w:w="1108" w:type="pct"/>
            <w:shd w:val="clear" w:color="auto" w:fill="FFFFFF"/>
            <w:vAlign w:val="center"/>
          </w:tcPr>
          <w:p w14:paraId="504D40F6" w14:textId="77777777" w:rsidR="00191992" w:rsidRDefault="00000000" w:rsidP="007B09DD">
            <w:pPr>
              <w:widowControl w:val="0"/>
              <w:autoSpaceDE w:val="0"/>
              <w:autoSpaceDN w:val="0"/>
              <w:adjustRightInd w:val="0"/>
              <w:spacing w:before="60" w:after="60" w:line="240" w:lineRule="auto"/>
              <w:jc w:val="center"/>
              <w:rPr>
                <w:b/>
                <w:bCs/>
                <w:szCs w:val="26"/>
              </w:rPr>
            </w:pPr>
            <w:r>
              <w:rPr>
                <w:szCs w:val="26"/>
              </w:rPr>
              <w:t>P ≤ 100.000</w:t>
            </w:r>
          </w:p>
        </w:tc>
        <w:tc>
          <w:tcPr>
            <w:tcW w:w="785" w:type="pct"/>
            <w:vMerge w:val="restart"/>
            <w:shd w:val="clear" w:color="auto" w:fill="FFFFFF"/>
            <w:vAlign w:val="center"/>
          </w:tcPr>
          <w:p w14:paraId="3EC1F76E" w14:textId="77777777" w:rsidR="00191992" w:rsidRDefault="00000000" w:rsidP="007B09DD">
            <w:pPr>
              <w:widowControl w:val="0"/>
              <w:autoSpaceDE w:val="0"/>
              <w:autoSpaceDN w:val="0"/>
              <w:adjustRightInd w:val="0"/>
              <w:spacing w:before="60" w:after="60" w:line="240" w:lineRule="auto"/>
              <w:jc w:val="center"/>
              <w:rPr>
                <w:b/>
                <w:bCs/>
                <w:szCs w:val="26"/>
              </w:rPr>
            </w:pPr>
            <w:r>
              <w:rPr>
                <w:bCs/>
                <w:szCs w:val="26"/>
              </w:rPr>
              <w:t>03 tháng/lần</w:t>
            </w:r>
          </w:p>
        </w:tc>
        <w:tc>
          <w:tcPr>
            <w:tcW w:w="1246" w:type="pct"/>
            <w:vMerge w:val="restart"/>
            <w:shd w:val="clear" w:color="auto" w:fill="FFFFFF"/>
            <w:vAlign w:val="center"/>
          </w:tcPr>
          <w:p w14:paraId="323E1D8A" w14:textId="77777777" w:rsidR="00191992" w:rsidRDefault="00000000" w:rsidP="007B09DD">
            <w:pPr>
              <w:widowControl w:val="0"/>
              <w:autoSpaceDE w:val="0"/>
              <w:autoSpaceDN w:val="0"/>
              <w:adjustRightInd w:val="0"/>
              <w:spacing w:before="60" w:after="60" w:line="240" w:lineRule="auto"/>
              <w:ind w:left="32" w:right="40"/>
              <w:jc w:val="center"/>
              <w:rPr>
                <w:b/>
                <w:bCs/>
                <w:szCs w:val="26"/>
              </w:rPr>
            </w:pPr>
            <w:r>
              <w:rPr>
                <w:szCs w:val="26"/>
              </w:rPr>
              <w:t>Không thuộc đối tượng quan trắc bụi, khí thải tự động, liên tục theo quy định tại khoản 2, Điều 98, Nghị định số 08/2022/NĐ – CP</w:t>
            </w:r>
          </w:p>
        </w:tc>
      </w:tr>
      <w:tr w:rsidR="00191992" w14:paraId="408242A6" w14:textId="77777777">
        <w:trPr>
          <w:trHeight w:val="413"/>
          <w:jc w:val="center"/>
        </w:trPr>
        <w:tc>
          <w:tcPr>
            <w:tcW w:w="315" w:type="pct"/>
            <w:vAlign w:val="center"/>
          </w:tcPr>
          <w:p w14:paraId="5FAC683E" w14:textId="77777777" w:rsidR="00191992" w:rsidRDefault="00000000" w:rsidP="007B09DD">
            <w:pPr>
              <w:adjustRightInd w:val="0"/>
              <w:spacing w:before="60" w:after="60" w:line="240" w:lineRule="auto"/>
              <w:jc w:val="center"/>
              <w:rPr>
                <w:szCs w:val="26"/>
              </w:rPr>
            </w:pPr>
            <w:r>
              <w:rPr>
                <w:szCs w:val="26"/>
              </w:rPr>
              <w:t>2</w:t>
            </w:r>
          </w:p>
        </w:tc>
        <w:tc>
          <w:tcPr>
            <w:tcW w:w="861" w:type="pct"/>
            <w:vAlign w:val="center"/>
          </w:tcPr>
          <w:p w14:paraId="7427FA12" w14:textId="77777777" w:rsidR="00191992" w:rsidRDefault="00000000" w:rsidP="007B09DD">
            <w:pPr>
              <w:widowControl w:val="0"/>
              <w:autoSpaceDE w:val="0"/>
              <w:autoSpaceDN w:val="0"/>
              <w:adjustRightInd w:val="0"/>
              <w:spacing w:before="60" w:after="60" w:line="240" w:lineRule="auto"/>
              <w:ind w:left="109"/>
              <w:rPr>
                <w:bCs/>
                <w:szCs w:val="26"/>
              </w:rPr>
            </w:pPr>
            <w:r>
              <w:rPr>
                <w:bCs/>
                <w:szCs w:val="26"/>
              </w:rPr>
              <w:t>Bụi tổng</w:t>
            </w:r>
          </w:p>
        </w:tc>
        <w:tc>
          <w:tcPr>
            <w:tcW w:w="686" w:type="pct"/>
            <w:vAlign w:val="center"/>
          </w:tcPr>
          <w:p w14:paraId="3CB185CA"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08" w:type="pct"/>
            <w:vAlign w:val="center"/>
          </w:tcPr>
          <w:p w14:paraId="01667CF7" w14:textId="77777777" w:rsidR="00191992" w:rsidRDefault="00000000" w:rsidP="007B09DD">
            <w:pPr>
              <w:spacing w:before="60" w:after="60" w:line="240" w:lineRule="auto"/>
              <w:jc w:val="center"/>
              <w:rPr>
                <w:szCs w:val="26"/>
              </w:rPr>
            </w:pPr>
            <w:r>
              <w:rPr>
                <w:szCs w:val="26"/>
              </w:rPr>
              <w:t>180</w:t>
            </w:r>
          </w:p>
        </w:tc>
        <w:tc>
          <w:tcPr>
            <w:tcW w:w="785" w:type="pct"/>
            <w:vMerge/>
            <w:vAlign w:val="center"/>
          </w:tcPr>
          <w:p w14:paraId="53D4B665" w14:textId="77777777" w:rsidR="00191992" w:rsidRDefault="00191992" w:rsidP="007B09DD">
            <w:pPr>
              <w:widowControl w:val="0"/>
              <w:autoSpaceDE w:val="0"/>
              <w:autoSpaceDN w:val="0"/>
              <w:adjustRightInd w:val="0"/>
              <w:spacing w:before="60" w:after="60" w:line="240" w:lineRule="auto"/>
              <w:rPr>
                <w:szCs w:val="26"/>
              </w:rPr>
            </w:pPr>
          </w:p>
        </w:tc>
        <w:tc>
          <w:tcPr>
            <w:tcW w:w="1246" w:type="pct"/>
            <w:vMerge/>
            <w:vAlign w:val="center"/>
          </w:tcPr>
          <w:p w14:paraId="2266100B" w14:textId="77777777" w:rsidR="00191992" w:rsidRDefault="00191992" w:rsidP="007B09DD">
            <w:pPr>
              <w:spacing w:before="60" w:after="60" w:line="240" w:lineRule="auto"/>
              <w:jc w:val="center"/>
              <w:rPr>
                <w:szCs w:val="26"/>
              </w:rPr>
            </w:pPr>
          </w:p>
        </w:tc>
      </w:tr>
      <w:tr w:rsidR="00191992" w14:paraId="5FC34B62" w14:textId="77777777">
        <w:trPr>
          <w:trHeight w:val="420"/>
          <w:jc w:val="center"/>
        </w:trPr>
        <w:tc>
          <w:tcPr>
            <w:tcW w:w="315" w:type="pct"/>
            <w:vAlign w:val="center"/>
          </w:tcPr>
          <w:p w14:paraId="6043AD2C" w14:textId="77777777" w:rsidR="00191992" w:rsidRDefault="00000000" w:rsidP="007B09DD">
            <w:pPr>
              <w:adjustRightInd w:val="0"/>
              <w:spacing w:before="60" w:after="60" w:line="240" w:lineRule="auto"/>
              <w:jc w:val="center"/>
              <w:rPr>
                <w:szCs w:val="26"/>
              </w:rPr>
            </w:pPr>
            <w:r>
              <w:rPr>
                <w:szCs w:val="26"/>
              </w:rPr>
              <w:t>3</w:t>
            </w:r>
          </w:p>
        </w:tc>
        <w:tc>
          <w:tcPr>
            <w:tcW w:w="861" w:type="pct"/>
            <w:vAlign w:val="center"/>
          </w:tcPr>
          <w:p w14:paraId="1F576D25" w14:textId="77777777" w:rsidR="00191992" w:rsidRDefault="00000000" w:rsidP="007B09DD">
            <w:pPr>
              <w:widowControl w:val="0"/>
              <w:autoSpaceDE w:val="0"/>
              <w:autoSpaceDN w:val="0"/>
              <w:adjustRightInd w:val="0"/>
              <w:spacing w:before="60" w:after="60" w:line="240" w:lineRule="auto"/>
              <w:ind w:left="109"/>
              <w:rPr>
                <w:bCs/>
                <w:szCs w:val="26"/>
              </w:rPr>
            </w:pPr>
            <w:r>
              <w:rPr>
                <w:bCs/>
                <w:szCs w:val="26"/>
              </w:rPr>
              <w:t>NO</w:t>
            </w:r>
            <w:r>
              <w:rPr>
                <w:bCs/>
                <w:szCs w:val="26"/>
                <w:vertAlign w:val="subscript"/>
              </w:rPr>
              <w:t>x</w:t>
            </w:r>
          </w:p>
        </w:tc>
        <w:tc>
          <w:tcPr>
            <w:tcW w:w="686" w:type="pct"/>
            <w:vAlign w:val="center"/>
          </w:tcPr>
          <w:p w14:paraId="7802D717" w14:textId="77777777" w:rsidR="00191992" w:rsidRDefault="00000000" w:rsidP="007B09DD">
            <w:pPr>
              <w:spacing w:before="60" w:after="60" w:line="240" w:lineRule="auto"/>
              <w:jc w:val="center"/>
              <w:rPr>
                <w:szCs w:val="26"/>
              </w:rPr>
            </w:pPr>
            <w:r>
              <w:rPr>
                <w:szCs w:val="26"/>
              </w:rPr>
              <w:t>mg/Nm</w:t>
            </w:r>
            <w:r>
              <w:rPr>
                <w:szCs w:val="26"/>
                <w:vertAlign w:val="superscript"/>
              </w:rPr>
              <w:t>3</w:t>
            </w:r>
          </w:p>
        </w:tc>
        <w:tc>
          <w:tcPr>
            <w:tcW w:w="1108" w:type="pct"/>
            <w:vAlign w:val="center"/>
          </w:tcPr>
          <w:p w14:paraId="20028578" w14:textId="77777777" w:rsidR="00191992" w:rsidRDefault="00000000" w:rsidP="007B09DD">
            <w:pPr>
              <w:spacing w:before="60" w:after="60" w:line="240" w:lineRule="auto"/>
              <w:jc w:val="center"/>
              <w:rPr>
                <w:szCs w:val="26"/>
              </w:rPr>
            </w:pPr>
            <w:r>
              <w:rPr>
                <w:szCs w:val="26"/>
              </w:rPr>
              <w:t>765</w:t>
            </w:r>
          </w:p>
        </w:tc>
        <w:tc>
          <w:tcPr>
            <w:tcW w:w="785" w:type="pct"/>
            <w:vMerge/>
            <w:vAlign w:val="center"/>
          </w:tcPr>
          <w:p w14:paraId="1BC706AA" w14:textId="77777777" w:rsidR="00191992" w:rsidRDefault="00191992" w:rsidP="007B09DD">
            <w:pPr>
              <w:widowControl w:val="0"/>
              <w:autoSpaceDE w:val="0"/>
              <w:autoSpaceDN w:val="0"/>
              <w:adjustRightInd w:val="0"/>
              <w:spacing w:before="60" w:after="60" w:line="240" w:lineRule="auto"/>
              <w:rPr>
                <w:szCs w:val="26"/>
              </w:rPr>
            </w:pPr>
          </w:p>
        </w:tc>
        <w:tc>
          <w:tcPr>
            <w:tcW w:w="1246" w:type="pct"/>
            <w:vMerge/>
            <w:vAlign w:val="center"/>
          </w:tcPr>
          <w:p w14:paraId="3D5778D5" w14:textId="77777777" w:rsidR="00191992" w:rsidRDefault="00191992" w:rsidP="007B09DD">
            <w:pPr>
              <w:spacing w:before="60" w:after="60" w:line="240" w:lineRule="auto"/>
              <w:jc w:val="center"/>
              <w:rPr>
                <w:szCs w:val="26"/>
              </w:rPr>
            </w:pPr>
          </w:p>
        </w:tc>
      </w:tr>
      <w:tr w:rsidR="00191992" w14:paraId="4A28574D" w14:textId="77777777">
        <w:trPr>
          <w:trHeight w:val="412"/>
          <w:jc w:val="center"/>
        </w:trPr>
        <w:tc>
          <w:tcPr>
            <w:tcW w:w="315" w:type="pct"/>
            <w:vAlign w:val="center"/>
          </w:tcPr>
          <w:p w14:paraId="622FDDCB" w14:textId="77777777" w:rsidR="00191992" w:rsidRDefault="00000000" w:rsidP="007B09DD">
            <w:pPr>
              <w:adjustRightInd w:val="0"/>
              <w:spacing w:before="60" w:after="60" w:line="240" w:lineRule="auto"/>
              <w:jc w:val="center"/>
              <w:rPr>
                <w:szCs w:val="26"/>
              </w:rPr>
            </w:pPr>
            <w:r>
              <w:rPr>
                <w:szCs w:val="26"/>
              </w:rPr>
              <w:t>4</w:t>
            </w:r>
          </w:p>
        </w:tc>
        <w:tc>
          <w:tcPr>
            <w:tcW w:w="861" w:type="pct"/>
            <w:vAlign w:val="center"/>
          </w:tcPr>
          <w:p w14:paraId="615CA3DD" w14:textId="77777777" w:rsidR="00191992" w:rsidRDefault="00000000" w:rsidP="007B09DD">
            <w:pPr>
              <w:widowControl w:val="0"/>
              <w:autoSpaceDE w:val="0"/>
              <w:autoSpaceDN w:val="0"/>
              <w:adjustRightInd w:val="0"/>
              <w:spacing w:before="60" w:after="60" w:line="240" w:lineRule="auto"/>
              <w:ind w:left="109"/>
              <w:rPr>
                <w:bCs/>
                <w:szCs w:val="26"/>
              </w:rPr>
            </w:pPr>
            <w:r>
              <w:rPr>
                <w:bCs/>
                <w:szCs w:val="26"/>
              </w:rPr>
              <w:t>SO</w:t>
            </w:r>
            <w:r>
              <w:rPr>
                <w:bCs/>
                <w:szCs w:val="26"/>
                <w:vertAlign w:val="subscript"/>
              </w:rPr>
              <w:t>2</w:t>
            </w:r>
          </w:p>
        </w:tc>
        <w:tc>
          <w:tcPr>
            <w:tcW w:w="686" w:type="pct"/>
            <w:vAlign w:val="center"/>
          </w:tcPr>
          <w:p w14:paraId="3A073D70" w14:textId="77777777" w:rsidR="00191992" w:rsidRDefault="00000000" w:rsidP="007B09DD">
            <w:pPr>
              <w:spacing w:before="60" w:after="60" w:line="240" w:lineRule="auto"/>
              <w:jc w:val="center"/>
              <w:rPr>
                <w:szCs w:val="26"/>
              </w:rPr>
            </w:pPr>
            <w:r>
              <w:rPr>
                <w:szCs w:val="26"/>
              </w:rPr>
              <w:t>mg/Nm</w:t>
            </w:r>
            <w:r>
              <w:rPr>
                <w:szCs w:val="26"/>
                <w:vertAlign w:val="superscript"/>
              </w:rPr>
              <w:t>3</w:t>
            </w:r>
          </w:p>
        </w:tc>
        <w:tc>
          <w:tcPr>
            <w:tcW w:w="1108" w:type="pct"/>
            <w:vAlign w:val="center"/>
          </w:tcPr>
          <w:p w14:paraId="42CCB799" w14:textId="77777777" w:rsidR="00191992" w:rsidRDefault="00000000" w:rsidP="007B09DD">
            <w:pPr>
              <w:spacing w:before="60" w:after="60" w:line="240" w:lineRule="auto"/>
              <w:jc w:val="center"/>
              <w:rPr>
                <w:szCs w:val="26"/>
              </w:rPr>
            </w:pPr>
            <w:r>
              <w:rPr>
                <w:szCs w:val="26"/>
              </w:rPr>
              <w:t>450</w:t>
            </w:r>
          </w:p>
        </w:tc>
        <w:tc>
          <w:tcPr>
            <w:tcW w:w="785" w:type="pct"/>
            <w:vMerge/>
            <w:vAlign w:val="center"/>
          </w:tcPr>
          <w:p w14:paraId="42AC2E1E" w14:textId="77777777" w:rsidR="00191992" w:rsidRDefault="00191992" w:rsidP="007B09DD">
            <w:pPr>
              <w:widowControl w:val="0"/>
              <w:autoSpaceDE w:val="0"/>
              <w:autoSpaceDN w:val="0"/>
              <w:adjustRightInd w:val="0"/>
              <w:spacing w:before="60" w:after="60" w:line="240" w:lineRule="auto"/>
              <w:rPr>
                <w:szCs w:val="26"/>
              </w:rPr>
            </w:pPr>
          </w:p>
        </w:tc>
        <w:tc>
          <w:tcPr>
            <w:tcW w:w="1246" w:type="pct"/>
            <w:vMerge/>
            <w:vAlign w:val="center"/>
          </w:tcPr>
          <w:p w14:paraId="6271FDF4" w14:textId="77777777" w:rsidR="00191992" w:rsidRDefault="00191992" w:rsidP="007B09DD">
            <w:pPr>
              <w:widowControl w:val="0"/>
              <w:autoSpaceDE w:val="0"/>
              <w:autoSpaceDN w:val="0"/>
              <w:adjustRightInd w:val="0"/>
              <w:spacing w:before="60" w:after="60" w:line="240" w:lineRule="auto"/>
              <w:jc w:val="center"/>
              <w:rPr>
                <w:szCs w:val="26"/>
              </w:rPr>
            </w:pPr>
          </w:p>
        </w:tc>
      </w:tr>
      <w:tr w:rsidR="00191992" w14:paraId="48F37E85" w14:textId="77777777">
        <w:trPr>
          <w:trHeight w:val="417"/>
          <w:jc w:val="center"/>
        </w:trPr>
        <w:tc>
          <w:tcPr>
            <w:tcW w:w="315" w:type="pct"/>
            <w:vAlign w:val="center"/>
          </w:tcPr>
          <w:p w14:paraId="08AA00C3" w14:textId="77777777" w:rsidR="00191992" w:rsidRDefault="00000000" w:rsidP="007B09DD">
            <w:pPr>
              <w:adjustRightInd w:val="0"/>
              <w:spacing w:before="60" w:after="60" w:line="240" w:lineRule="auto"/>
              <w:jc w:val="center"/>
              <w:rPr>
                <w:szCs w:val="26"/>
              </w:rPr>
            </w:pPr>
            <w:r>
              <w:rPr>
                <w:szCs w:val="26"/>
              </w:rPr>
              <w:t>5</w:t>
            </w:r>
          </w:p>
        </w:tc>
        <w:tc>
          <w:tcPr>
            <w:tcW w:w="861" w:type="pct"/>
            <w:vAlign w:val="center"/>
          </w:tcPr>
          <w:p w14:paraId="7CEBFFDE" w14:textId="77777777" w:rsidR="00191992" w:rsidRDefault="00000000" w:rsidP="007B09DD">
            <w:pPr>
              <w:spacing w:before="60" w:after="60" w:line="240" w:lineRule="auto"/>
              <w:ind w:left="34"/>
              <w:jc w:val="left"/>
              <w:rPr>
                <w:szCs w:val="26"/>
              </w:rPr>
            </w:pPr>
            <w:r>
              <w:rPr>
                <w:szCs w:val="26"/>
              </w:rPr>
              <w:t>CO</w:t>
            </w:r>
          </w:p>
        </w:tc>
        <w:tc>
          <w:tcPr>
            <w:tcW w:w="686" w:type="pct"/>
            <w:vAlign w:val="center"/>
          </w:tcPr>
          <w:p w14:paraId="04C3EF59" w14:textId="77777777" w:rsidR="00191992" w:rsidRDefault="00000000" w:rsidP="007B09DD">
            <w:pPr>
              <w:spacing w:before="60" w:after="60" w:line="240" w:lineRule="auto"/>
              <w:jc w:val="center"/>
              <w:rPr>
                <w:szCs w:val="26"/>
              </w:rPr>
            </w:pPr>
            <w:r>
              <w:rPr>
                <w:szCs w:val="26"/>
              </w:rPr>
              <w:t>mg/Nm</w:t>
            </w:r>
            <w:r>
              <w:rPr>
                <w:szCs w:val="26"/>
                <w:vertAlign w:val="superscript"/>
              </w:rPr>
              <w:t>3</w:t>
            </w:r>
          </w:p>
        </w:tc>
        <w:tc>
          <w:tcPr>
            <w:tcW w:w="1108" w:type="pct"/>
            <w:vAlign w:val="center"/>
          </w:tcPr>
          <w:p w14:paraId="6BC1DB02" w14:textId="77777777" w:rsidR="00191992" w:rsidRDefault="00000000" w:rsidP="007B09DD">
            <w:pPr>
              <w:spacing w:before="60" w:after="60" w:line="240" w:lineRule="auto"/>
              <w:jc w:val="center"/>
              <w:rPr>
                <w:szCs w:val="26"/>
              </w:rPr>
            </w:pPr>
            <w:r>
              <w:rPr>
                <w:szCs w:val="26"/>
              </w:rPr>
              <w:t>900</w:t>
            </w:r>
          </w:p>
        </w:tc>
        <w:tc>
          <w:tcPr>
            <w:tcW w:w="785" w:type="pct"/>
            <w:vMerge/>
            <w:vAlign w:val="center"/>
          </w:tcPr>
          <w:p w14:paraId="06FBC5FB" w14:textId="77777777" w:rsidR="00191992" w:rsidRDefault="00191992" w:rsidP="007B09DD">
            <w:pPr>
              <w:widowControl w:val="0"/>
              <w:autoSpaceDE w:val="0"/>
              <w:autoSpaceDN w:val="0"/>
              <w:adjustRightInd w:val="0"/>
              <w:spacing w:before="60" w:after="60" w:line="240" w:lineRule="auto"/>
              <w:rPr>
                <w:szCs w:val="26"/>
              </w:rPr>
            </w:pPr>
          </w:p>
        </w:tc>
        <w:tc>
          <w:tcPr>
            <w:tcW w:w="1246" w:type="pct"/>
            <w:vMerge/>
            <w:vAlign w:val="center"/>
          </w:tcPr>
          <w:p w14:paraId="03E6D12E" w14:textId="77777777" w:rsidR="00191992" w:rsidRDefault="00191992" w:rsidP="007B09DD">
            <w:pPr>
              <w:widowControl w:val="0"/>
              <w:autoSpaceDE w:val="0"/>
              <w:autoSpaceDN w:val="0"/>
              <w:adjustRightInd w:val="0"/>
              <w:spacing w:before="60" w:after="60" w:line="240" w:lineRule="auto"/>
              <w:jc w:val="center"/>
              <w:rPr>
                <w:szCs w:val="26"/>
              </w:rPr>
            </w:pPr>
          </w:p>
        </w:tc>
      </w:tr>
    </w:tbl>
    <w:p w14:paraId="40497F9F" w14:textId="77777777" w:rsidR="00191992" w:rsidRDefault="00000000">
      <w:pPr>
        <w:widowControl w:val="0"/>
        <w:autoSpaceDE w:val="0"/>
        <w:autoSpaceDN w:val="0"/>
        <w:adjustRightInd w:val="0"/>
        <w:spacing w:before="60" w:after="60"/>
        <w:ind w:firstLine="426"/>
        <w:rPr>
          <w:rStyle w:val="fontstyle01"/>
          <w:rFonts w:ascii="Times New Roman" w:hAnsi="Times New Roman" w:cs="Times New Roman"/>
          <w:b w:val="0"/>
          <w:color w:val="auto"/>
          <w:spacing w:val="-6"/>
          <w:sz w:val="26"/>
          <w:szCs w:val="26"/>
        </w:rPr>
      </w:pPr>
      <w:r>
        <w:rPr>
          <w:rStyle w:val="fontstyle01"/>
          <w:rFonts w:ascii="Times New Roman" w:hAnsi="Times New Roman" w:cs="Times New Roman"/>
          <w:b w:val="0"/>
          <w:color w:val="auto"/>
          <w:spacing w:val="-6"/>
          <w:sz w:val="26"/>
          <w:szCs w:val="26"/>
        </w:rPr>
        <w:t xml:space="preserve">- Dòng khí thải số 02 và số 04: </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6"/>
        <w:gridCol w:w="1613"/>
        <w:gridCol w:w="1139"/>
        <w:gridCol w:w="2079"/>
        <w:gridCol w:w="1471"/>
        <w:gridCol w:w="2479"/>
      </w:tblGrid>
      <w:tr w:rsidR="00191992" w14:paraId="39C0C6CD" w14:textId="77777777">
        <w:trPr>
          <w:trHeight w:val="1164"/>
          <w:tblHeader/>
          <w:jc w:val="center"/>
        </w:trPr>
        <w:tc>
          <w:tcPr>
            <w:tcW w:w="313" w:type="pct"/>
            <w:shd w:val="clear" w:color="auto" w:fill="FFFFFF"/>
            <w:vAlign w:val="center"/>
          </w:tcPr>
          <w:p w14:paraId="5EB1BF4A" w14:textId="77777777" w:rsidR="00191992" w:rsidRDefault="00000000" w:rsidP="007B09DD">
            <w:pPr>
              <w:widowControl w:val="0"/>
              <w:autoSpaceDE w:val="0"/>
              <w:autoSpaceDN w:val="0"/>
              <w:adjustRightInd w:val="0"/>
              <w:spacing w:before="60" w:after="60"/>
              <w:jc w:val="center"/>
              <w:rPr>
                <w:b/>
                <w:szCs w:val="26"/>
              </w:rPr>
            </w:pPr>
            <w:r>
              <w:rPr>
                <w:b/>
                <w:bCs/>
                <w:szCs w:val="26"/>
              </w:rPr>
              <w:t>TT</w:t>
            </w:r>
          </w:p>
        </w:tc>
        <w:tc>
          <w:tcPr>
            <w:tcW w:w="861" w:type="pct"/>
            <w:shd w:val="clear" w:color="auto" w:fill="FFFFFF"/>
            <w:vAlign w:val="center"/>
          </w:tcPr>
          <w:p w14:paraId="6404737D" w14:textId="77777777" w:rsidR="00191992" w:rsidRDefault="00000000" w:rsidP="007B09DD">
            <w:pPr>
              <w:widowControl w:val="0"/>
              <w:autoSpaceDE w:val="0"/>
              <w:autoSpaceDN w:val="0"/>
              <w:adjustRightInd w:val="0"/>
              <w:spacing w:before="60" w:after="60"/>
              <w:jc w:val="center"/>
              <w:rPr>
                <w:b/>
                <w:szCs w:val="26"/>
              </w:rPr>
            </w:pPr>
            <w:r>
              <w:rPr>
                <w:b/>
                <w:bCs/>
                <w:szCs w:val="26"/>
              </w:rPr>
              <w:t>Chất ô nhiễm</w:t>
            </w:r>
          </w:p>
        </w:tc>
        <w:tc>
          <w:tcPr>
            <w:tcW w:w="608" w:type="pct"/>
            <w:shd w:val="clear" w:color="auto" w:fill="FFFFFF"/>
            <w:vAlign w:val="center"/>
          </w:tcPr>
          <w:p w14:paraId="19CF7B0C" w14:textId="77777777" w:rsidR="00191992" w:rsidRDefault="00000000" w:rsidP="007B09DD">
            <w:pPr>
              <w:widowControl w:val="0"/>
              <w:autoSpaceDE w:val="0"/>
              <w:autoSpaceDN w:val="0"/>
              <w:adjustRightInd w:val="0"/>
              <w:spacing w:before="60" w:after="60"/>
              <w:jc w:val="center"/>
              <w:rPr>
                <w:b/>
                <w:szCs w:val="26"/>
              </w:rPr>
            </w:pPr>
            <w:r>
              <w:rPr>
                <w:b/>
                <w:bCs/>
                <w:szCs w:val="26"/>
              </w:rPr>
              <w:t>Đơn</w:t>
            </w:r>
            <w:r>
              <w:rPr>
                <w:b/>
                <w:szCs w:val="26"/>
              </w:rPr>
              <w:t xml:space="preserve"> </w:t>
            </w:r>
            <w:r>
              <w:rPr>
                <w:b/>
                <w:bCs/>
                <w:szCs w:val="26"/>
              </w:rPr>
              <w:t>vị</w:t>
            </w:r>
          </w:p>
        </w:tc>
        <w:tc>
          <w:tcPr>
            <w:tcW w:w="1110" w:type="pct"/>
            <w:shd w:val="clear" w:color="auto" w:fill="FFFFFF"/>
            <w:vAlign w:val="center"/>
          </w:tcPr>
          <w:p w14:paraId="47B03FC5" w14:textId="77777777" w:rsidR="00191992" w:rsidRDefault="00000000" w:rsidP="007B09DD">
            <w:pPr>
              <w:widowControl w:val="0"/>
              <w:autoSpaceDE w:val="0"/>
              <w:autoSpaceDN w:val="0"/>
              <w:adjustRightInd w:val="0"/>
              <w:spacing w:before="60" w:after="60"/>
              <w:jc w:val="center"/>
              <w:rPr>
                <w:b/>
                <w:bCs/>
                <w:szCs w:val="26"/>
              </w:rPr>
            </w:pPr>
            <w:r>
              <w:rPr>
                <w:b/>
                <w:bCs/>
                <w:szCs w:val="26"/>
              </w:rPr>
              <w:t xml:space="preserve">Giá trị giới hạn </w:t>
            </w:r>
            <w:r>
              <w:rPr>
                <w:b/>
                <w:bCs/>
                <w:szCs w:val="26"/>
              </w:rPr>
              <w:br/>
              <w:t xml:space="preserve">cho </w:t>
            </w:r>
            <w:r w:rsidRPr="00D2529C">
              <w:rPr>
                <w:b/>
                <w:szCs w:val="26"/>
              </w:rPr>
              <w:t>phép</w:t>
            </w:r>
          </w:p>
          <w:p w14:paraId="4F8B3C30" w14:textId="77777777" w:rsidR="00191992" w:rsidRDefault="00000000" w:rsidP="007B09DD">
            <w:pPr>
              <w:widowControl w:val="0"/>
              <w:autoSpaceDE w:val="0"/>
              <w:autoSpaceDN w:val="0"/>
              <w:adjustRightInd w:val="0"/>
              <w:spacing w:before="60" w:after="60"/>
              <w:jc w:val="center"/>
              <w:rPr>
                <w:szCs w:val="26"/>
              </w:rPr>
            </w:pPr>
            <w:r>
              <w:rPr>
                <w:i/>
                <w:iCs/>
                <w:szCs w:val="26"/>
                <w:lang w:val="en-US"/>
              </w:rPr>
              <w:t>(</w:t>
            </w:r>
            <w:r>
              <w:rPr>
                <w:bCs/>
                <w:i/>
                <w:iCs/>
                <w:szCs w:val="26"/>
                <w:lang w:val="en-US"/>
              </w:rPr>
              <w:t>QCVN</w:t>
            </w:r>
            <w:r>
              <w:rPr>
                <w:i/>
                <w:iCs/>
                <w:szCs w:val="26"/>
                <w:lang w:val="en-US"/>
              </w:rPr>
              <w:t xml:space="preserve"> 19:2009/BTNMT)</w:t>
            </w:r>
          </w:p>
        </w:tc>
        <w:tc>
          <w:tcPr>
            <w:tcW w:w="785" w:type="pct"/>
            <w:shd w:val="clear" w:color="auto" w:fill="FFFFFF"/>
            <w:vAlign w:val="center"/>
          </w:tcPr>
          <w:p w14:paraId="2B90CC30" w14:textId="77777777" w:rsidR="00191992" w:rsidRDefault="00000000" w:rsidP="007B09DD">
            <w:pPr>
              <w:widowControl w:val="0"/>
              <w:autoSpaceDE w:val="0"/>
              <w:autoSpaceDN w:val="0"/>
              <w:adjustRightInd w:val="0"/>
              <w:spacing w:before="60" w:after="60"/>
              <w:jc w:val="center"/>
              <w:rPr>
                <w:b/>
                <w:szCs w:val="26"/>
              </w:rPr>
            </w:pPr>
            <w:r>
              <w:rPr>
                <w:b/>
                <w:bCs/>
                <w:szCs w:val="26"/>
              </w:rPr>
              <w:t xml:space="preserve">Tần suất </w:t>
            </w:r>
            <w:r>
              <w:rPr>
                <w:b/>
                <w:bCs/>
                <w:szCs w:val="26"/>
              </w:rPr>
              <w:br/>
              <w:t>quan</w:t>
            </w:r>
            <w:r>
              <w:rPr>
                <w:b/>
                <w:szCs w:val="26"/>
              </w:rPr>
              <w:t xml:space="preserve"> </w:t>
            </w:r>
            <w:r>
              <w:rPr>
                <w:b/>
                <w:bCs/>
                <w:szCs w:val="26"/>
              </w:rPr>
              <w:t xml:space="preserve">trắc định kỳ </w:t>
            </w:r>
          </w:p>
        </w:tc>
        <w:tc>
          <w:tcPr>
            <w:tcW w:w="1324" w:type="pct"/>
            <w:shd w:val="clear" w:color="auto" w:fill="FFFFFF"/>
            <w:vAlign w:val="center"/>
          </w:tcPr>
          <w:p w14:paraId="6CF6239A" w14:textId="77777777" w:rsidR="00191992" w:rsidRDefault="00000000" w:rsidP="007B09DD">
            <w:pPr>
              <w:widowControl w:val="0"/>
              <w:autoSpaceDE w:val="0"/>
              <w:autoSpaceDN w:val="0"/>
              <w:adjustRightInd w:val="0"/>
              <w:spacing w:before="60" w:after="60"/>
              <w:jc w:val="center"/>
              <w:rPr>
                <w:b/>
                <w:szCs w:val="26"/>
              </w:rPr>
            </w:pPr>
            <w:r>
              <w:rPr>
                <w:b/>
                <w:bCs/>
                <w:szCs w:val="26"/>
              </w:rPr>
              <w:t xml:space="preserve">Quan trắc </w:t>
            </w:r>
            <w:r>
              <w:rPr>
                <w:b/>
                <w:bCs/>
                <w:szCs w:val="26"/>
              </w:rPr>
              <w:br/>
              <w:t>tự</w:t>
            </w:r>
            <w:r>
              <w:rPr>
                <w:b/>
                <w:szCs w:val="26"/>
              </w:rPr>
              <w:t xml:space="preserve"> </w:t>
            </w:r>
            <w:r>
              <w:rPr>
                <w:b/>
                <w:bCs/>
                <w:szCs w:val="26"/>
              </w:rPr>
              <w:t>động, liên tục</w:t>
            </w:r>
            <w:r>
              <w:rPr>
                <w:b/>
                <w:szCs w:val="26"/>
              </w:rPr>
              <w:t xml:space="preserve"> </w:t>
            </w:r>
          </w:p>
        </w:tc>
      </w:tr>
      <w:tr w:rsidR="00191992" w14:paraId="1485F7EC" w14:textId="77777777">
        <w:trPr>
          <w:trHeight w:val="1077"/>
          <w:tblHeader/>
          <w:jc w:val="center"/>
        </w:trPr>
        <w:tc>
          <w:tcPr>
            <w:tcW w:w="313" w:type="pct"/>
            <w:shd w:val="clear" w:color="auto" w:fill="FFFFFF"/>
            <w:vAlign w:val="center"/>
          </w:tcPr>
          <w:p w14:paraId="33978A0E" w14:textId="77777777" w:rsidR="00191992" w:rsidRDefault="00000000" w:rsidP="007B09DD">
            <w:pPr>
              <w:widowControl w:val="0"/>
              <w:autoSpaceDE w:val="0"/>
              <w:autoSpaceDN w:val="0"/>
              <w:adjustRightInd w:val="0"/>
              <w:spacing w:before="60" w:after="60"/>
              <w:jc w:val="center"/>
              <w:rPr>
                <w:bCs/>
                <w:szCs w:val="26"/>
              </w:rPr>
            </w:pPr>
            <w:r>
              <w:rPr>
                <w:bCs/>
                <w:szCs w:val="26"/>
              </w:rPr>
              <w:t>1</w:t>
            </w:r>
          </w:p>
        </w:tc>
        <w:tc>
          <w:tcPr>
            <w:tcW w:w="861" w:type="pct"/>
            <w:shd w:val="clear" w:color="auto" w:fill="FFFFFF"/>
            <w:vAlign w:val="center"/>
          </w:tcPr>
          <w:p w14:paraId="5797FDEC" w14:textId="77777777" w:rsidR="00191992" w:rsidRDefault="00000000" w:rsidP="007B09DD">
            <w:pPr>
              <w:widowControl w:val="0"/>
              <w:autoSpaceDE w:val="0"/>
              <w:autoSpaceDN w:val="0"/>
              <w:adjustRightInd w:val="0"/>
              <w:spacing w:before="60" w:after="60"/>
              <w:ind w:left="109"/>
              <w:rPr>
                <w:b/>
                <w:bCs/>
                <w:szCs w:val="26"/>
              </w:rPr>
            </w:pPr>
            <w:r>
              <w:rPr>
                <w:bCs/>
                <w:szCs w:val="26"/>
              </w:rPr>
              <w:t>Lưu lượng</w:t>
            </w:r>
          </w:p>
        </w:tc>
        <w:tc>
          <w:tcPr>
            <w:tcW w:w="608" w:type="pct"/>
            <w:shd w:val="clear" w:color="auto" w:fill="FFFFFF"/>
            <w:vAlign w:val="center"/>
          </w:tcPr>
          <w:p w14:paraId="7CF52178" w14:textId="77777777" w:rsidR="00191992" w:rsidRDefault="00000000" w:rsidP="007B09DD">
            <w:pPr>
              <w:widowControl w:val="0"/>
              <w:autoSpaceDE w:val="0"/>
              <w:autoSpaceDN w:val="0"/>
              <w:adjustRightInd w:val="0"/>
              <w:spacing w:before="60" w:after="60"/>
              <w:jc w:val="center"/>
              <w:rPr>
                <w:b/>
                <w:bCs/>
                <w:szCs w:val="26"/>
              </w:rPr>
            </w:pPr>
            <w:r>
              <w:rPr>
                <w:szCs w:val="26"/>
              </w:rPr>
              <w:t>m</w:t>
            </w:r>
            <w:r>
              <w:rPr>
                <w:szCs w:val="26"/>
                <w:vertAlign w:val="superscript"/>
              </w:rPr>
              <w:t>3</w:t>
            </w:r>
            <w:r>
              <w:rPr>
                <w:szCs w:val="26"/>
              </w:rPr>
              <w:t>/giờ</w:t>
            </w:r>
          </w:p>
        </w:tc>
        <w:tc>
          <w:tcPr>
            <w:tcW w:w="1110" w:type="pct"/>
            <w:shd w:val="clear" w:color="auto" w:fill="FFFFFF"/>
            <w:vAlign w:val="center"/>
          </w:tcPr>
          <w:p w14:paraId="6311F785" w14:textId="77777777" w:rsidR="00191992" w:rsidRDefault="00000000" w:rsidP="007B09DD">
            <w:pPr>
              <w:widowControl w:val="0"/>
              <w:autoSpaceDE w:val="0"/>
              <w:autoSpaceDN w:val="0"/>
              <w:adjustRightInd w:val="0"/>
              <w:spacing w:before="60" w:after="60"/>
              <w:jc w:val="center"/>
              <w:rPr>
                <w:b/>
                <w:bCs/>
                <w:szCs w:val="26"/>
              </w:rPr>
            </w:pPr>
            <w:r>
              <w:rPr>
                <w:szCs w:val="26"/>
              </w:rPr>
              <w:t>P ≤ 100.000</w:t>
            </w:r>
          </w:p>
        </w:tc>
        <w:tc>
          <w:tcPr>
            <w:tcW w:w="785" w:type="pct"/>
            <w:vMerge w:val="restart"/>
            <w:shd w:val="clear" w:color="auto" w:fill="FFFFFF"/>
            <w:vAlign w:val="center"/>
          </w:tcPr>
          <w:p w14:paraId="43519E21" w14:textId="77777777" w:rsidR="00191992" w:rsidRDefault="00000000" w:rsidP="007B09DD">
            <w:pPr>
              <w:widowControl w:val="0"/>
              <w:autoSpaceDE w:val="0"/>
              <w:autoSpaceDN w:val="0"/>
              <w:adjustRightInd w:val="0"/>
              <w:spacing w:before="60" w:after="60"/>
              <w:jc w:val="center"/>
              <w:rPr>
                <w:b/>
                <w:bCs/>
                <w:szCs w:val="26"/>
              </w:rPr>
            </w:pPr>
            <w:r>
              <w:rPr>
                <w:bCs/>
                <w:szCs w:val="26"/>
              </w:rPr>
              <w:t>03 tháng/lần</w:t>
            </w:r>
          </w:p>
        </w:tc>
        <w:tc>
          <w:tcPr>
            <w:tcW w:w="1324" w:type="pct"/>
            <w:vMerge w:val="restart"/>
            <w:shd w:val="clear" w:color="auto" w:fill="FFFFFF"/>
            <w:vAlign w:val="center"/>
          </w:tcPr>
          <w:p w14:paraId="2D2C38A6" w14:textId="77777777" w:rsidR="00191992" w:rsidRDefault="00000000" w:rsidP="007B09DD">
            <w:pPr>
              <w:widowControl w:val="0"/>
              <w:autoSpaceDE w:val="0"/>
              <w:autoSpaceDN w:val="0"/>
              <w:adjustRightInd w:val="0"/>
              <w:spacing w:before="60" w:after="60"/>
              <w:ind w:left="32" w:right="40"/>
              <w:jc w:val="center"/>
              <w:rPr>
                <w:b/>
                <w:bCs/>
                <w:szCs w:val="26"/>
              </w:rPr>
            </w:pPr>
            <w:r>
              <w:rPr>
                <w:szCs w:val="26"/>
              </w:rPr>
              <w:t>Không thuộc đối tượng quan trắc bụi, khí thải tự động, liên tục theo quy định tại khoản 2, Điều 98, Nghị định số 08/2022/NĐ – CP</w:t>
            </w:r>
          </w:p>
        </w:tc>
      </w:tr>
      <w:tr w:rsidR="00191992" w14:paraId="5287D200" w14:textId="77777777">
        <w:trPr>
          <w:trHeight w:val="413"/>
          <w:jc w:val="center"/>
        </w:trPr>
        <w:tc>
          <w:tcPr>
            <w:tcW w:w="313" w:type="pct"/>
            <w:vAlign w:val="center"/>
          </w:tcPr>
          <w:p w14:paraId="7284D460" w14:textId="77777777" w:rsidR="00191992" w:rsidRDefault="00000000" w:rsidP="007B09DD">
            <w:pPr>
              <w:adjustRightInd w:val="0"/>
              <w:spacing w:before="60" w:after="60"/>
              <w:jc w:val="center"/>
              <w:rPr>
                <w:szCs w:val="26"/>
              </w:rPr>
            </w:pPr>
            <w:r>
              <w:rPr>
                <w:szCs w:val="26"/>
              </w:rPr>
              <w:t>2</w:t>
            </w:r>
          </w:p>
        </w:tc>
        <w:tc>
          <w:tcPr>
            <w:tcW w:w="861" w:type="pct"/>
            <w:vAlign w:val="center"/>
          </w:tcPr>
          <w:p w14:paraId="6CD45731" w14:textId="77777777" w:rsidR="00191992" w:rsidRDefault="00000000" w:rsidP="007B09DD">
            <w:pPr>
              <w:widowControl w:val="0"/>
              <w:autoSpaceDE w:val="0"/>
              <w:autoSpaceDN w:val="0"/>
              <w:adjustRightInd w:val="0"/>
              <w:spacing w:before="60" w:after="60"/>
              <w:ind w:left="109"/>
              <w:rPr>
                <w:bCs/>
                <w:szCs w:val="26"/>
              </w:rPr>
            </w:pPr>
            <w:r>
              <w:rPr>
                <w:bCs/>
                <w:szCs w:val="26"/>
              </w:rPr>
              <w:t>Bụi tổng</w:t>
            </w:r>
          </w:p>
        </w:tc>
        <w:tc>
          <w:tcPr>
            <w:tcW w:w="608" w:type="pct"/>
            <w:vAlign w:val="center"/>
          </w:tcPr>
          <w:p w14:paraId="2921D76E" w14:textId="77777777" w:rsidR="00191992" w:rsidRDefault="00000000" w:rsidP="007B09DD">
            <w:pPr>
              <w:widowControl w:val="0"/>
              <w:autoSpaceDE w:val="0"/>
              <w:autoSpaceDN w:val="0"/>
              <w:adjustRightInd w:val="0"/>
              <w:spacing w:before="60" w:after="60"/>
              <w:jc w:val="center"/>
              <w:rPr>
                <w:szCs w:val="26"/>
              </w:rPr>
            </w:pPr>
            <w:r>
              <w:rPr>
                <w:szCs w:val="26"/>
              </w:rPr>
              <w:t>mg/Nm</w:t>
            </w:r>
            <w:r>
              <w:rPr>
                <w:szCs w:val="26"/>
                <w:vertAlign w:val="superscript"/>
              </w:rPr>
              <w:t>3</w:t>
            </w:r>
          </w:p>
        </w:tc>
        <w:tc>
          <w:tcPr>
            <w:tcW w:w="1110" w:type="pct"/>
            <w:vAlign w:val="center"/>
          </w:tcPr>
          <w:p w14:paraId="12526EB5" w14:textId="77777777" w:rsidR="00191992" w:rsidRDefault="00000000" w:rsidP="007B09DD">
            <w:pPr>
              <w:spacing w:before="60" w:after="60"/>
              <w:jc w:val="center"/>
              <w:rPr>
                <w:szCs w:val="26"/>
              </w:rPr>
            </w:pPr>
            <w:r>
              <w:rPr>
                <w:szCs w:val="26"/>
              </w:rPr>
              <w:t>180</w:t>
            </w:r>
          </w:p>
        </w:tc>
        <w:tc>
          <w:tcPr>
            <w:tcW w:w="785" w:type="pct"/>
            <w:vMerge/>
            <w:vAlign w:val="center"/>
          </w:tcPr>
          <w:p w14:paraId="7F6DBDC3" w14:textId="77777777" w:rsidR="00191992" w:rsidRDefault="00191992" w:rsidP="007B09DD">
            <w:pPr>
              <w:widowControl w:val="0"/>
              <w:autoSpaceDE w:val="0"/>
              <w:autoSpaceDN w:val="0"/>
              <w:adjustRightInd w:val="0"/>
              <w:spacing w:before="60" w:after="60"/>
              <w:rPr>
                <w:szCs w:val="26"/>
              </w:rPr>
            </w:pPr>
          </w:p>
        </w:tc>
        <w:tc>
          <w:tcPr>
            <w:tcW w:w="1324" w:type="pct"/>
            <w:vMerge/>
            <w:vAlign w:val="center"/>
          </w:tcPr>
          <w:p w14:paraId="3015E1E5" w14:textId="77777777" w:rsidR="00191992" w:rsidRDefault="00191992" w:rsidP="007B09DD">
            <w:pPr>
              <w:spacing w:before="60" w:after="60"/>
              <w:jc w:val="center"/>
              <w:rPr>
                <w:szCs w:val="26"/>
              </w:rPr>
            </w:pPr>
          </w:p>
        </w:tc>
      </w:tr>
    </w:tbl>
    <w:p w14:paraId="3F90329A" w14:textId="77777777" w:rsidR="00191992" w:rsidRDefault="00000000">
      <w:pPr>
        <w:widowControl w:val="0"/>
        <w:autoSpaceDE w:val="0"/>
        <w:autoSpaceDN w:val="0"/>
        <w:adjustRightInd w:val="0"/>
        <w:spacing w:before="60" w:after="60"/>
        <w:ind w:firstLine="426"/>
        <w:rPr>
          <w:bCs/>
        </w:rPr>
      </w:pPr>
      <w:r>
        <w:rPr>
          <w:bCs/>
        </w:rPr>
        <w:lastRenderedPageBreak/>
        <w:t>- Dòng khí thải số 05 và số 06:</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6"/>
        <w:gridCol w:w="1613"/>
        <w:gridCol w:w="1139"/>
        <w:gridCol w:w="2079"/>
        <w:gridCol w:w="1471"/>
        <w:gridCol w:w="2479"/>
      </w:tblGrid>
      <w:tr w:rsidR="00191992" w14:paraId="4ACB642E" w14:textId="77777777">
        <w:trPr>
          <w:trHeight w:val="1160"/>
          <w:tblHeader/>
          <w:jc w:val="center"/>
        </w:trPr>
        <w:tc>
          <w:tcPr>
            <w:tcW w:w="313" w:type="pct"/>
            <w:shd w:val="clear" w:color="auto" w:fill="FFFFFF"/>
            <w:vAlign w:val="center"/>
          </w:tcPr>
          <w:p w14:paraId="19F2074E"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TT</w:t>
            </w:r>
          </w:p>
        </w:tc>
        <w:tc>
          <w:tcPr>
            <w:tcW w:w="861" w:type="pct"/>
            <w:shd w:val="clear" w:color="auto" w:fill="FFFFFF"/>
            <w:vAlign w:val="center"/>
          </w:tcPr>
          <w:p w14:paraId="750EE824"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Chất ô nhiễm</w:t>
            </w:r>
          </w:p>
        </w:tc>
        <w:tc>
          <w:tcPr>
            <w:tcW w:w="608" w:type="pct"/>
            <w:shd w:val="clear" w:color="auto" w:fill="FFFFFF"/>
            <w:vAlign w:val="center"/>
          </w:tcPr>
          <w:p w14:paraId="57EC9EBE"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Đơn</w:t>
            </w:r>
            <w:r>
              <w:rPr>
                <w:b/>
                <w:szCs w:val="26"/>
              </w:rPr>
              <w:t xml:space="preserve"> </w:t>
            </w:r>
            <w:r>
              <w:rPr>
                <w:b/>
                <w:bCs/>
                <w:szCs w:val="26"/>
              </w:rPr>
              <w:t>vị</w:t>
            </w:r>
          </w:p>
        </w:tc>
        <w:tc>
          <w:tcPr>
            <w:tcW w:w="1110" w:type="pct"/>
            <w:shd w:val="clear" w:color="auto" w:fill="FFFFFF"/>
            <w:vAlign w:val="center"/>
          </w:tcPr>
          <w:p w14:paraId="2B92CDFE" w14:textId="77777777" w:rsidR="00191992" w:rsidRDefault="00000000" w:rsidP="007B09DD">
            <w:pPr>
              <w:widowControl w:val="0"/>
              <w:autoSpaceDE w:val="0"/>
              <w:autoSpaceDN w:val="0"/>
              <w:adjustRightInd w:val="0"/>
              <w:spacing w:before="60" w:after="60" w:line="240" w:lineRule="auto"/>
              <w:jc w:val="center"/>
              <w:rPr>
                <w:b/>
                <w:bCs/>
                <w:szCs w:val="26"/>
              </w:rPr>
            </w:pPr>
            <w:r>
              <w:rPr>
                <w:b/>
                <w:bCs/>
                <w:szCs w:val="26"/>
              </w:rPr>
              <w:t xml:space="preserve">Giá trị giới hạn </w:t>
            </w:r>
            <w:r>
              <w:rPr>
                <w:b/>
                <w:bCs/>
                <w:szCs w:val="26"/>
              </w:rPr>
              <w:br/>
              <w:t>cho phép</w:t>
            </w:r>
          </w:p>
          <w:p w14:paraId="39F5637D" w14:textId="77777777" w:rsidR="00191992" w:rsidRDefault="00000000" w:rsidP="007B09DD">
            <w:pPr>
              <w:widowControl w:val="0"/>
              <w:autoSpaceDE w:val="0"/>
              <w:autoSpaceDN w:val="0"/>
              <w:adjustRightInd w:val="0"/>
              <w:spacing w:before="60" w:after="60" w:line="240" w:lineRule="auto"/>
              <w:jc w:val="center"/>
              <w:rPr>
                <w:szCs w:val="26"/>
              </w:rPr>
            </w:pPr>
            <w:r>
              <w:rPr>
                <w:i/>
                <w:iCs/>
                <w:szCs w:val="26"/>
                <w:lang w:val="en-US"/>
              </w:rPr>
              <w:t>(</w:t>
            </w:r>
            <w:r>
              <w:rPr>
                <w:bCs/>
                <w:i/>
                <w:iCs/>
                <w:szCs w:val="26"/>
                <w:lang w:val="en-US"/>
              </w:rPr>
              <w:t>QCVN</w:t>
            </w:r>
            <w:r>
              <w:rPr>
                <w:i/>
                <w:iCs/>
                <w:szCs w:val="26"/>
                <w:lang w:val="en-US"/>
              </w:rPr>
              <w:t xml:space="preserve"> 20:2009/BTNMT)</w:t>
            </w:r>
          </w:p>
        </w:tc>
        <w:tc>
          <w:tcPr>
            <w:tcW w:w="785" w:type="pct"/>
            <w:shd w:val="clear" w:color="auto" w:fill="FFFFFF"/>
            <w:vAlign w:val="center"/>
          </w:tcPr>
          <w:p w14:paraId="15F68090"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 xml:space="preserve">Tần suất </w:t>
            </w:r>
            <w:r>
              <w:rPr>
                <w:b/>
                <w:bCs/>
                <w:szCs w:val="26"/>
              </w:rPr>
              <w:br/>
              <w:t>quan</w:t>
            </w:r>
            <w:r>
              <w:rPr>
                <w:b/>
                <w:szCs w:val="26"/>
              </w:rPr>
              <w:t xml:space="preserve"> </w:t>
            </w:r>
            <w:r>
              <w:rPr>
                <w:b/>
                <w:bCs/>
                <w:szCs w:val="26"/>
              </w:rPr>
              <w:t xml:space="preserve">trắc định kỳ </w:t>
            </w:r>
          </w:p>
        </w:tc>
        <w:tc>
          <w:tcPr>
            <w:tcW w:w="1323" w:type="pct"/>
            <w:shd w:val="clear" w:color="auto" w:fill="FFFFFF"/>
            <w:vAlign w:val="center"/>
          </w:tcPr>
          <w:p w14:paraId="2CAED919" w14:textId="77777777" w:rsidR="00191992" w:rsidRDefault="00000000" w:rsidP="007B09DD">
            <w:pPr>
              <w:widowControl w:val="0"/>
              <w:autoSpaceDE w:val="0"/>
              <w:autoSpaceDN w:val="0"/>
              <w:adjustRightInd w:val="0"/>
              <w:spacing w:before="60" w:after="60" w:line="240" w:lineRule="auto"/>
              <w:jc w:val="center"/>
              <w:rPr>
                <w:b/>
                <w:szCs w:val="26"/>
              </w:rPr>
            </w:pPr>
            <w:r>
              <w:rPr>
                <w:b/>
                <w:bCs/>
                <w:szCs w:val="26"/>
              </w:rPr>
              <w:t xml:space="preserve">Quan trắc </w:t>
            </w:r>
            <w:r>
              <w:rPr>
                <w:b/>
                <w:bCs/>
                <w:szCs w:val="26"/>
              </w:rPr>
              <w:br/>
              <w:t>tự</w:t>
            </w:r>
            <w:r>
              <w:rPr>
                <w:b/>
                <w:szCs w:val="26"/>
              </w:rPr>
              <w:t xml:space="preserve"> </w:t>
            </w:r>
            <w:r>
              <w:rPr>
                <w:b/>
                <w:bCs/>
                <w:szCs w:val="26"/>
              </w:rPr>
              <w:t>động, liên tục</w:t>
            </w:r>
            <w:r>
              <w:rPr>
                <w:b/>
                <w:szCs w:val="26"/>
              </w:rPr>
              <w:t xml:space="preserve"> </w:t>
            </w:r>
          </w:p>
        </w:tc>
      </w:tr>
      <w:tr w:rsidR="00191992" w14:paraId="6E39ED00" w14:textId="77777777">
        <w:trPr>
          <w:trHeight w:val="571"/>
          <w:jc w:val="center"/>
        </w:trPr>
        <w:tc>
          <w:tcPr>
            <w:tcW w:w="313" w:type="pct"/>
            <w:vAlign w:val="center"/>
          </w:tcPr>
          <w:p w14:paraId="77CF1937" w14:textId="77777777" w:rsidR="00191992" w:rsidRDefault="00000000" w:rsidP="007B09DD">
            <w:pPr>
              <w:adjustRightInd w:val="0"/>
              <w:spacing w:before="60" w:after="60" w:line="240" w:lineRule="auto"/>
              <w:jc w:val="center"/>
              <w:rPr>
                <w:szCs w:val="26"/>
                <w:lang w:val="en-US"/>
              </w:rPr>
            </w:pPr>
            <w:r>
              <w:rPr>
                <w:szCs w:val="26"/>
                <w:lang w:val="en-US"/>
              </w:rPr>
              <w:t>1</w:t>
            </w:r>
          </w:p>
        </w:tc>
        <w:tc>
          <w:tcPr>
            <w:tcW w:w="861" w:type="pct"/>
            <w:vAlign w:val="center"/>
          </w:tcPr>
          <w:p w14:paraId="5F075162" w14:textId="77777777" w:rsidR="00191992" w:rsidRDefault="00000000" w:rsidP="007B09DD">
            <w:pPr>
              <w:widowControl w:val="0"/>
              <w:autoSpaceDE w:val="0"/>
              <w:autoSpaceDN w:val="0"/>
              <w:adjustRightInd w:val="0"/>
              <w:spacing w:before="60" w:after="60" w:line="240" w:lineRule="auto"/>
              <w:ind w:left="109"/>
              <w:rPr>
                <w:bCs/>
                <w:szCs w:val="26"/>
                <w:lang w:val="en-US"/>
              </w:rPr>
            </w:pPr>
            <w:r>
              <w:rPr>
                <w:bCs/>
                <w:szCs w:val="26"/>
                <w:lang w:val="en-US"/>
              </w:rPr>
              <w:t>Xylen</w:t>
            </w:r>
          </w:p>
        </w:tc>
        <w:tc>
          <w:tcPr>
            <w:tcW w:w="608" w:type="pct"/>
            <w:vAlign w:val="center"/>
          </w:tcPr>
          <w:p w14:paraId="36CA06ED"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10" w:type="pct"/>
            <w:vAlign w:val="center"/>
          </w:tcPr>
          <w:p w14:paraId="7F788244" w14:textId="77777777" w:rsidR="00191992" w:rsidRDefault="00000000" w:rsidP="007B09DD">
            <w:pPr>
              <w:spacing w:before="60" w:after="60" w:line="240" w:lineRule="auto"/>
              <w:jc w:val="center"/>
              <w:rPr>
                <w:szCs w:val="26"/>
                <w:lang w:val="en-US"/>
              </w:rPr>
            </w:pPr>
            <w:r>
              <w:rPr>
                <w:szCs w:val="26"/>
                <w:lang w:val="en-US"/>
              </w:rPr>
              <w:t>870</w:t>
            </w:r>
          </w:p>
        </w:tc>
        <w:tc>
          <w:tcPr>
            <w:tcW w:w="785" w:type="pct"/>
            <w:vMerge w:val="restart"/>
            <w:vAlign w:val="center"/>
          </w:tcPr>
          <w:p w14:paraId="4D2A788B" w14:textId="77777777" w:rsidR="00191992" w:rsidRDefault="00000000" w:rsidP="007B09DD">
            <w:pPr>
              <w:widowControl w:val="0"/>
              <w:autoSpaceDE w:val="0"/>
              <w:autoSpaceDN w:val="0"/>
              <w:adjustRightInd w:val="0"/>
              <w:spacing w:before="60" w:after="60" w:line="240" w:lineRule="auto"/>
              <w:jc w:val="center"/>
              <w:rPr>
                <w:szCs w:val="26"/>
              </w:rPr>
            </w:pPr>
            <w:r>
              <w:rPr>
                <w:bCs/>
                <w:szCs w:val="26"/>
              </w:rPr>
              <w:t>03 tháng/lần</w:t>
            </w:r>
          </w:p>
        </w:tc>
        <w:tc>
          <w:tcPr>
            <w:tcW w:w="1323" w:type="pct"/>
            <w:vMerge w:val="restart"/>
            <w:vAlign w:val="center"/>
          </w:tcPr>
          <w:p w14:paraId="715F407D" w14:textId="77777777" w:rsidR="00191992" w:rsidRDefault="00000000" w:rsidP="007B09DD">
            <w:pPr>
              <w:widowControl w:val="0"/>
              <w:autoSpaceDE w:val="0"/>
              <w:autoSpaceDN w:val="0"/>
              <w:adjustRightInd w:val="0"/>
              <w:spacing w:before="60" w:after="60" w:line="240" w:lineRule="auto"/>
              <w:ind w:left="32" w:right="40"/>
              <w:jc w:val="center"/>
              <w:rPr>
                <w:szCs w:val="26"/>
              </w:rPr>
            </w:pPr>
            <w:r>
              <w:rPr>
                <w:szCs w:val="26"/>
              </w:rPr>
              <w:t>Không thuộc đối tượng quan trắc bụi, khí thải tự động, liên tục theo quy định tại khoản 2, Điều 98, Nghị định số 08/2022/NĐ – CP</w:t>
            </w:r>
          </w:p>
        </w:tc>
      </w:tr>
      <w:tr w:rsidR="00191992" w14:paraId="5EE56F97" w14:textId="77777777">
        <w:trPr>
          <w:trHeight w:val="413"/>
          <w:jc w:val="center"/>
        </w:trPr>
        <w:tc>
          <w:tcPr>
            <w:tcW w:w="313" w:type="pct"/>
            <w:vAlign w:val="center"/>
          </w:tcPr>
          <w:p w14:paraId="3F4600ED" w14:textId="77777777" w:rsidR="00191992" w:rsidRDefault="00000000" w:rsidP="007B09DD">
            <w:pPr>
              <w:adjustRightInd w:val="0"/>
              <w:spacing w:before="60" w:after="60" w:line="240" w:lineRule="auto"/>
              <w:jc w:val="center"/>
              <w:rPr>
                <w:szCs w:val="26"/>
                <w:lang w:val="en-US"/>
              </w:rPr>
            </w:pPr>
            <w:r>
              <w:rPr>
                <w:szCs w:val="26"/>
                <w:lang w:val="en-US"/>
              </w:rPr>
              <w:t>2</w:t>
            </w:r>
          </w:p>
        </w:tc>
        <w:tc>
          <w:tcPr>
            <w:tcW w:w="861" w:type="pct"/>
            <w:vAlign w:val="center"/>
          </w:tcPr>
          <w:p w14:paraId="7B9E5B89" w14:textId="77777777" w:rsidR="00191992" w:rsidRDefault="00000000" w:rsidP="007B09DD">
            <w:pPr>
              <w:widowControl w:val="0"/>
              <w:autoSpaceDE w:val="0"/>
              <w:autoSpaceDN w:val="0"/>
              <w:adjustRightInd w:val="0"/>
              <w:spacing w:before="60" w:after="60" w:line="240" w:lineRule="auto"/>
              <w:ind w:left="109"/>
              <w:rPr>
                <w:bCs/>
                <w:szCs w:val="26"/>
                <w:lang w:val="en-US"/>
              </w:rPr>
            </w:pPr>
            <w:r>
              <w:rPr>
                <w:bCs/>
                <w:szCs w:val="26"/>
                <w:lang w:val="en-US"/>
              </w:rPr>
              <w:t>Toluen</w:t>
            </w:r>
          </w:p>
        </w:tc>
        <w:tc>
          <w:tcPr>
            <w:tcW w:w="608" w:type="pct"/>
            <w:vAlign w:val="center"/>
          </w:tcPr>
          <w:p w14:paraId="052A9600"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10" w:type="pct"/>
            <w:vAlign w:val="center"/>
          </w:tcPr>
          <w:p w14:paraId="4DC941F6" w14:textId="77777777" w:rsidR="00191992" w:rsidRDefault="00000000" w:rsidP="007B09DD">
            <w:pPr>
              <w:spacing w:before="60" w:after="60" w:line="240" w:lineRule="auto"/>
              <w:jc w:val="center"/>
              <w:rPr>
                <w:szCs w:val="26"/>
                <w:lang w:val="en-US"/>
              </w:rPr>
            </w:pPr>
            <w:r>
              <w:rPr>
                <w:szCs w:val="26"/>
                <w:lang w:val="en-US"/>
              </w:rPr>
              <w:t>750</w:t>
            </w:r>
          </w:p>
        </w:tc>
        <w:tc>
          <w:tcPr>
            <w:tcW w:w="785" w:type="pct"/>
            <w:vMerge/>
            <w:vAlign w:val="center"/>
          </w:tcPr>
          <w:p w14:paraId="3CF44A8A" w14:textId="77777777" w:rsidR="00191992" w:rsidRDefault="00191992" w:rsidP="007B09DD">
            <w:pPr>
              <w:widowControl w:val="0"/>
              <w:autoSpaceDE w:val="0"/>
              <w:autoSpaceDN w:val="0"/>
              <w:adjustRightInd w:val="0"/>
              <w:spacing w:before="60" w:after="60" w:line="240" w:lineRule="auto"/>
              <w:rPr>
                <w:szCs w:val="26"/>
              </w:rPr>
            </w:pPr>
          </w:p>
        </w:tc>
        <w:tc>
          <w:tcPr>
            <w:tcW w:w="1323" w:type="pct"/>
            <w:vMerge/>
            <w:vAlign w:val="center"/>
          </w:tcPr>
          <w:p w14:paraId="02DC779D" w14:textId="77777777" w:rsidR="00191992" w:rsidRDefault="00191992" w:rsidP="007B09DD">
            <w:pPr>
              <w:spacing w:before="60" w:after="60" w:line="240" w:lineRule="auto"/>
              <w:jc w:val="center"/>
              <w:rPr>
                <w:szCs w:val="26"/>
              </w:rPr>
            </w:pPr>
          </w:p>
        </w:tc>
      </w:tr>
      <w:tr w:rsidR="00191992" w14:paraId="4598878B" w14:textId="77777777">
        <w:trPr>
          <w:trHeight w:val="413"/>
          <w:jc w:val="center"/>
        </w:trPr>
        <w:tc>
          <w:tcPr>
            <w:tcW w:w="313" w:type="pct"/>
            <w:vAlign w:val="center"/>
          </w:tcPr>
          <w:p w14:paraId="22F6DE7C" w14:textId="77777777" w:rsidR="00191992" w:rsidRDefault="00000000" w:rsidP="007B09DD">
            <w:pPr>
              <w:adjustRightInd w:val="0"/>
              <w:spacing w:before="60" w:after="60" w:line="240" w:lineRule="auto"/>
              <w:jc w:val="center"/>
              <w:rPr>
                <w:szCs w:val="26"/>
                <w:lang w:val="en-US"/>
              </w:rPr>
            </w:pPr>
            <w:r>
              <w:rPr>
                <w:szCs w:val="26"/>
                <w:lang w:val="en-US"/>
              </w:rPr>
              <w:t>3</w:t>
            </w:r>
          </w:p>
        </w:tc>
        <w:tc>
          <w:tcPr>
            <w:tcW w:w="861" w:type="pct"/>
            <w:vAlign w:val="center"/>
          </w:tcPr>
          <w:p w14:paraId="73C1F15E" w14:textId="77777777" w:rsidR="00191992" w:rsidRDefault="00000000" w:rsidP="007B09DD">
            <w:pPr>
              <w:widowControl w:val="0"/>
              <w:autoSpaceDE w:val="0"/>
              <w:autoSpaceDN w:val="0"/>
              <w:adjustRightInd w:val="0"/>
              <w:spacing w:before="60" w:after="60" w:line="240" w:lineRule="auto"/>
              <w:ind w:left="109"/>
              <w:rPr>
                <w:bCs/>
                <w:szCs w:val="26"/>
                <w:lang w:val="en-US"/>
              </w:rPr>
            </w:pPr>
            <w:r>
              <w:rPr>
                <w:bCs/>
                <w:szCs w:val="26"/>
                <w:lang w:val="en-US"/>
              </w:rPr>
              <w:t>Etyl Benzen</w:t>
            </w:r>
          </w:p>
        </w:tc>
        <w:tc>
          <w:tcPr>
            <w:tcW w:w="608" w:type="pct"/>
            <w:vAlign w:val="center"/>
          </w:tcPr>
          <w:p w14:paraId="7255976F"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10" w:type="pct"/>
            <w:vAlign w:val="center"/>
          </w:tcPr>
          <w:p w14:paraId="589F79EE" w14:textId="77777777" w:rsidR="00191992" w:rsidRDefault="00000000" w:rsidP="007B09DD">
            <w:pPr>
              <w:spacing w:before="60" w:after="60" w:line="240" w:lineRule="auto"/>
              <w:jc w:val="center"/>
              <w:rPr>
                <w:szCs w:val="26"/>
                <w:lang w:val="en-US"/>
              </w:rPr>
            </w:pPr>
            <w:r>
              <w:rPr>
                <w:szCs w:val="26"/>
                <w:lang w:val="en-US"/>
              </w:rPr>
              <w:t>870</w:t>
            </w:r>
          </w:p>
        </w:tc>
        <w:tc>
          <w:tcPr>
            <w:tcW w:w="785" w:type="pct"/>
            <w:vMerge/>
            <w:vAlign w:val="center"/>
          </w:tcPr>
          <w:p w14:paraId="79157BFF" w14:textId="77777777" w:rsidR="00191992" w:rsidRDefault="00191992" w:rsidP="007B09DD">
            <w:pPr>
              <w:widowControl w:val="0"/>
              <w:autoSpaceDE w:val="0"/>
              <w:autoSpaceDN w:val="0"/>
              <w:adjustRightInd w:val="0"/>
              <w:spacing w:before="60" w:after="60" w:line="240" w:lineRule="auto"/>
              <w:rPr>
                <w:szCs w:val="26"/>
              </w:rPr>
            </w:pPr>
          </w:p>
        </w:tc>
        <w:tc>
          <w:tcPr>
            <w:tcW w:w="1323" w:type="pct"/>
            <w:vMerge/>
            <w:vAlign w:val="center"/>
          </w:tcPr>
          <w:p w14:paraId="4842CBFD" w14:textId="77777777" w:rsidR="00191992" w:rsidRDefault="00191992" w:rsidP="007B09DD">
            <w:pPr>
              <w:spacing w:before="60" w:after="60" w:line="240" w:lineRule="auto"/>
              <w:jc w:val="center"/>
              <w:rPr>
                <w:szCs w:val="26"/>
              </w:rPr>
            </w:pPr>
          </w:p>
        </w:tc>
      </w:tr>
      <w:tr w:rsidR="00191992" w14:paraId="71FDCC1F" w14:textId="77777777">
        <w:trPr>
          <w:trHeight w:val="413"/>
          <w:jc w:val="center"/>
        </w:trPr>
        <w:tc>
          <w:tcPr>
            <w:tcW w:w="313" w:type="pct"/>
            <w:vAlign w:val="center"/>
          </w:tcPr>
          <w:p w14:paraId="0794C926" w14:textId="77777777" w:rsidR="00191992" w:rsidRDefault="00000000" w:rsidP="007B09DD">
            <w:pPr>
              <w:adjustRightInd w:val="0"/>
              <w:spacing w:before="60" w:after="60" w:line="240" w:lineRule="auto"/>
              <w:jc w:val="center"/>
              <w:rPr>
                <w:szCs w:val="26"/>
                <w:lang w:val="en-US"/>
              </w:rPr>
            </w:pPr>
            <w:r>
              <w:rPr>
                <w:szCs w:val="26"/>
                <w:lang w:val="en-US"/>
              </w:rPr>
              <w:t>4</w:t>
            </w:r>
          </w:p>
        </w:tc>
        <w:tc>
          <w:tcPr>
            <w:tcW w:w="861" w:type="pct"/>
            <w:vAlign w:val="center"/>
          </w:tcPr>
          <w:p w14:paraId="71F56EA0" w14:textId="77777777" w:rsidR="00191992" w:rsidRDefault="00000000" w:rsidP="007B09DD">
            <w:pPr>
              <w:widowControl w:val="0"/>
              <w:autoSpaceDE w:val="0"/>
              <w:autoSpaceDN w:val="0"/>
              <w:adjustRightInd w:val="0"/>
              <w:spacing w:before="60" w:after="60" w:line="240" w:lineRule="auto"/>
              <w:ind w:left="109"/>
              <w:rPr>
                <w:bCs/>
                <w:szCs w:val="26"/>
                <w:lang w:val="en-US"/>
              </w:rPr>
            </w:pPr>
            <w:r>
              <w:rPr>
                <w:bCs/>
                <w:szCs w:val="26"/>
                <w:lang w:val="en-US"/>
              </w:rPr>
              <w:t>n-hexan</w:t>
            </w:r>
          </w:p>
        </w:tc>
        <w:tc>
          <w:tcPr>
            <w:tcW w:w="608" w:type="pct"/>
            <w:vAlign w:val="center"/>
          </w:tcPr>
          <w:p w14:paraId="6FA1D653"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10" w:type="pct"/>
            <w:vAlign w:val="center"/>
          </w:tcPr>
          <w:p w14:paraId="2EA82511" w14:textId="77777777" w:rsidR="00191992" w:rsidRDefault="00000000" w:rsidP="007B09DD">
            <w:pPr>
              <w:spacing w:before="60" w:after="60" w:line="240" w:lineRule="auto"/>
              <w:jc w:val="center"/>
              <w:rPr>
                <w:szCs w:val="26"/>
                <w:lang w:val="en-US"/>
              </w:rPr>
            </w:pPr>
            <w:r>
              <w:rPr>
                <w:szCs w:val="26"/>
                <w:lang w:val="en-US"/>
              </w:rPr>
              <w:t>450</w:t>
            </w:r>
          </w:p>
        </w:tc>
        <w:tc>
          <w:tcPr>
            <w:tcW w:w="785" w:type="pct"/>
            <w:vMerge/>
            <w:vAlign w:val="center"/>
          </w:tcPr>
          <w:p w14:paraId="03A2BAD9" w14:textId="77777777" w:rsidR="00191992" w:rsidRDefault="00191992" w:rsidP="007B09DD">
            <w:pPr>
              <w:widowControl w:val="0"/>
              <w:autoSpaceDE w:val="0"/>
              <w:autoSpaceDN w:val="0"/>
              <w:adjustRightInd w:val="0"/>
              <w:spacing w:before="60" w:after="60" w:line="240" w:lineRule="auto"/>
              <w:rPr>
                <w:szCs w:val="26"/>
              </w:rPr>
            </w:pPr>
          </w:p>
        </w:tc>
        <w:tc>
          <w:tcPr>
            <w:tcW w:w="1323" w:type="pct"/>
            <w:vMerge/>
            <w:vAlign w:val="center"/>
          </w:tcPr>
          <w:p w14:paraId="14E6B6C1" w14:textId="77777777" w:rsidR="00191992" w:rsidRDefault="00191992" w:rsidP="007B09DD">
            <w:pPr>
              <w:spacing w:before="60" w:after="60" w:line="240" w:lineRule="auto"/>
              <w:jc w:val="center"/>
              <w:rPr>
                <w:szCs w:val="26"/>
              </w:rPr>
            </w:pPr>
          </w:p>
        </w:tc>
      </w:tr>
      <w:tr w:rsidR="00191992" w14:paraId="5DA35EE0" w14:textId="77777777">
        <w:trPr>
          <w:trHeight w:val="413"/>
          <w:jc w:val="center"/>
        </w:trPr>
        <w:tc>
          <w:tcPr>
            <w:tcW w:w="313" w:type="pct"/>
            <w:vAlign w:val="center"/>
          </w:tcPr>
          <w:p w14:paraId="308CC270" w14:textId="77777777" w:rsidR="00191992" w:rsidRDefault="00000000" w:rsidP="007B09DD">
            <w:pPr>
              <w:adjustRightInd w:val="0"/>
              <w:spacing w:before="60" w:after="60" w:line="240" w:lineRule="auto"/>
              <w:jc w:val="center"/>
              <w:rPr>
                <w:szCs w:val="26"/>
                <w:lang w:val="en-US"/>
              </w:rPr>
            </w:pPr>
            <w:r>
              <w:rPr>
                <w:szCs w:val="26"/>
                <w:lang w:val="en-US"/>
              </w:rPr>
              <w:t>5</w:t>
            </w:r>
          </w:p>
        </w:tc>
        <w:tc>
          <w:tcPr>
            <w:tcW w:w="861" w:type="pct"/>
            <w:vAlign w:val="center"/>
          </w:tcPr>
          <w:p w14:paraId="230C2239" w14:textId="77777777" w:rsidR="00191992" w:rsidRDefault="00000000" w:rsidP="007B09DD">
            <w:pPr>
              <w:widowControl w:val="0"/>
              <w:autoSpaceDE w:val="0"/>
              <w:autoSpaceDN w:val="0"/>
              <w:adjustRightInd w:val="0"/>
              <w:spacing w:before="60" w:after="60" w:line="240" w:lineRule="auto"/>
              <w:ind w:left="109"/>
              <w:rPr>
                <w:bCs/>
                <w:szCs w:val="26"/>
                <w:lang w:val="en-US"/>
              </w:rPr>
            </w:pPr>
            <w:r>
              <w:rPr>
                <w:bCs/>
                <w:szCs w:val="26"/>
                <w:lang w:val="en-US"/>
              </w:rPr>
              <w:t>Cyclohexane</w:t>
            </w:r>
          </w:p>
        </w:tc>
        <w:tc>
          <w:tcPr>
            <w:tcW w:w="608" w:type="pct"/>
            <w:vAlign w:val="center"/>
          </w:tcPr>
          <w:p w14:paraId="2389AEE3"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10" w:type="pct"/>
            <w:vAlign w:val="center"/>
          </w:tcPr>
          <w:p w14:paraId="74070D8F" w14:textId="77777777" w:rsidR="00191992" w:rsidRDefault="00000000" w:rsidP="007B09DD">
            <w:pPr>
              <w:spacing w:before="60" w:after="60" w:line="240" w:lineRule="auto"/>
              <w:jc w:val="center"/>
              <w:rPr>
                <w:szCs w:val="26"/>
                <w:lang w:val="en-US"/>
              </w:rPr>
            </w:pPr>
            <w:r>
              <w:rPr>
                <w:szCs w:val="26"/>
                <w:lang w:val="en-US"/>
              </w:rPr>
              <w:t>1300</w:t>
            </w:r>
          </w:p>
        </w:tc>
        <w:tc>
          <w:tcPr>
            <w:tcW w:w="785" w:type="pct"/>
            <w:vMerge/>
            <w:vAlign w:val="center"/>
          </w:tcPr>
          <w:p w14:paraId="4DA011A6" w14:textId="77777777" w:rsidR="00191992" w:rsidRDefault="00191992" w:rsidP="007B09DD">
            <w:pPr>
              <w:widowControl w:val="0"/>
              <w:autoSpaceDE w:val="0"/>
              <w:autoSpaceDN w:val="0"/>
              <w:adjustRightInd w:val="0"/>
              <w:spacing w:before="60" w:after="60" w:line="240" w:lineRule="auto"/>
              <w:rPr>
                <w:szCs w:val="26"/>
              </w:rPr>
            </w:pPr>
          </w:p>
        </w:tc>
        <w:tc>
          <w:tcPr>
            <w:tcW w:w="1323" w:type="pct"/>
            <w:vMerge/>
            <w:vAlign w:val="center"/>
          </w:tcPr>
          <w:p w14:paraId="10D1D9F6" w14:textId="77777777" w:rsidR="00191992" w:rsidRDefault="00191992" w:rsidP="007B09DD">
            <w:pPr>
              <w:spacing w:before="60" w:after="60" w:line="240" w:lineRule="auto"/>
              <w:jc w:val="center"/>
              <w:rPr>
                <w:szCs w:val="26"/>
              </w:rPr>
            </w:pPr>
          </w:p>
        </w:tc>
      </w:tr>
      <w:tr w:rsidR="00191992" w14:paraId="34135E47" w14:textId="77777777">
        <w:trPr>
          <w:trHeight w:val="413"/>
          <w:jc w:val="center"/>
        </w:trPr>
        <w:tc>
          <w:tcPr>
            <w:tcW w:w="313" w:type="pct"/>
            <w:vAlign w:val="center"/>
          </w:tcPr>
          <w:p w14:paraId="5F7B8D2B" w14:textId="77777777" w:rsidR="00191992" w:rsidRDefault="00000000" w:rsidP="007B09DD">
            <w:pPr>
              <w:adjustRightInd w:val="0"/>
              <w:spacing w:before="60" w:after="60" w:line="240" w:lineRule="auto"/>
              <w:jc w:val="center"/>
              <w:rPr>
                <w:szCs w:val="26"/>
                <w:lang w:val="en-US"/>
              </w:rPr>
            </w:pPr>
            <w:r>
              <w:rPr>
                <w:szCs w:val="26"/>
                <w:lang w:val="en-US"/>
              </w:rPr>
              <w:t>6</w:t>
            </w:r>
          </w:p>
        </w:tc>
        <w:tc>
          <w:tcPr>
            <w:tcW w:w="861" w:type="pct"/>
            <w:vAlign w:val="center"/>
          </w:tcPr>
          <w:p w14:paraId="21E383A3" w14:textId="77777777" w:rsidR="00191992" w:rsidRDefault="00000000" w:rsidP="007B09DD">
            <w:pPr>
              <w:widowControl w:val="0"/>
              <w:autoSpaceDE w:val="0"/>
              <w:autoSpaceDN w:val="0"/>
              <w:adjustRightInd w:val="0"/>
              <w:spacing w:before="60" w:after="60" w:line="240" w:lineRule="auto"/>
              <w:ind w:left="109"/>
              <w:rPr>
                <w:bCs/>
                <w:szCs w:val="26"/>
                <w:lang w:val="en-US"/>
              </w:rPr>
            </w:pPr>
            <w:r>
              <w:rPr>
                <w:bCs/>
                <w:szCs w:val="26"/>
                <w:lang w:val="en-US"/>
              </w:rPr>
              <w:t>Heptan</w:t>
            </w:r>
          </w:p>
        </w:tc>
        <w:tc>
          <w:tcPr>
            <w:tcW w:w="608" w:type="pct"/>
            <w:vAlign w:val="center"/>
          </w:tcPr>
          <w:p w14:paraId="303DD5F7"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10" w:type="pct"/>
            <w:vAlign w:val="center"/>
          </w:tcPr>
          <w:p w14:paraId="4F461EB9" w14:textId="77777777" w:rsidR="00191992" w:rsidRDefault="00000000" w:rsidP="007B09DD">
            <w:pPr>
              <w:spacing w:before="60" w:after="60" w:line="240" w:lineRule="auto"/>
              <w:jc w:val="center"/>
              <w:rPr>
                <w:szCs w:val="26"/>
                <w:lang w:val="en-US"/>
              </w:rPr>
            </w:pPr>
            <w:r>
              <w:rPr>
                <w:szCs w:val="26"/>
                <w:lang w:val="en-US"/>
              </w:rPr>
              <w:t>2000</w:t>
            </w:r>
          </w:p>
        </w:tc>
        <w:tc>
          <w:tcPr>
            <w:tcW w:w="785" w:type="pct"/>
            <w:vMerge/>
            <w:vAlign w:val="center"/>
          </w:tcPr>
          <w:p w14:paraId="50158FAC" w14:textId="77777777" w:rsidR="00191992" w:rsidRDefault="00191992" w:rsidP="007B09DD">
            <w:pPr>
              <w:widowControl w:val="0"/>
              <w:autoSpaceDE w:val="0"/>
              <w:autoSpaceDN w:val="0"/>
              <w:adjustRightInd w:val="0"/>
              <w:spacing w:before="60" w:after="60" w:line="240" w:lineRule="auto"/>
              <w:rPr>
                <w:szCs w:val="26"/>
              </w:rPr>
            </w:pPr>
          </w:p>
        </w:tc>
        <w:tc>
          <w:tcPr>
            <w:tcW w:w="1323" w:type="pct"/>
            <w:vMerge/>
            <w:vAlign w:val="center"/>
          </w:tcPr>
          <w:p w14:paraId="6635ABF9" w14:textId="77777777" w:rsidR="00191992" w:rsidRDefault="00191992" w:rsidP="007B09DD">
            <w:pPr>
              <w:spacing w:before="60" w:after="60" w:line="240" w:lineRule="auto"/>
              <w:jc w:val="center"/>
              <w:rPr>
                <w:szCs w:val="26"/>
              </w:rPr>
            </w:pPr>
          </w:p>
        </w:tc>
      </w:tr>
      <w:tr w:rsidR="00191992" w14:paraId="00020343" w14:textId="77777777">
        <w:trPr>
          <w:trHeight w:val="413"/>
          <w:jc w:val="center"/>
        </w:trPr>
        <w:tc>
          <w:tcPr>
            <w:tcW w:w="313" w:type="pct"/>
            <w:vAlign w:val="center"/>
          </w:tcPr>
          <w:p w14:paraId="66149611" w14:textId="77777777" w:rsidR="00191992" w:rsidRDefault="00000000" w:rsidP="007B09DD">
            <w:pPr>
              <w:adjustRightInd w:val="0"/>
              <w:spacing w:before="60" w:after="60" w:line="240" w:lineRule="auto"/>
              <w:jc w:val="center"/>
              <w:rPr>
                <w:szCs w:val="26"/>
                <w:lang w:val="en-US"/>
              </w:rPr>
            </w:pPr>
            <w:r>
              <w:rPr>
                <w:szCs w:val="26"/>
                <w:lang w:val="en-US"/>
              </w:rPr>
              <w:t>7</w:t>
            </w:r>
          </w:p>
        </w:tc>
        <w:tc>
          <w:tcPr>
            <w:tcW w:w="861" w:type="pct"/>
            <w:vAlign w:val="center"/>
          </w:tcPr>
          <w:p w14:paraId="3ECE06EF" w14:textId="77777777" w:rsidR="00191992" w:rsidRDefault="00000000" w:rsidP="007B09DD">
            <w:pPr>
              <w:widowControl w:val="0"/>
              <w:autoSpaceDE w:val="0"/>
              <w:autoSpaceDN w:val="0"/>
              <w:adjustRightInd w:val="0"/>
              <w:spacing w:before="60" w:after="60" w:line="240" w:lineRule="auto"/>
              <w:ind w:left="109"/>
              <w:rPr>
                <w:bCs/>
                <w:szCs w:val="26"/>
                <w:lang w:val="en-US"/>
              </w:rPr>
            </w:pPr>
            <w:r>
              <w:rPr>
                <w:bCs/>
                <w:szCs w:val="26"/>
              </w:rPr>
              <w:t>Etylaxetat</w:t>
            </w:r>
          </w:p>
        </w:tc>
        <w:tc>
          <w:tcPr>
            <w:tcW w:w="608" w:type="pct"/>
            <w:vAlign w:val="center"/>
          </w:tcPr>
          <w:p w14:paraId="00ECC2DD" w14:textId="77777777" w:rsidR="00191992" w:rsidRDefault="00000000" w:rsidP="007B09DD">
            <w:pPr>
              <w:widowControl w:val="0"/>
              <w:autoSpaceDE w:val="0"/>
              <w:autoSpaceDN w:val="0"/>
              <w:adjustRightInd w:val="0"/>
              <w:spacing w:before="60" w:after="60" w:line="240" w:lineRule="auto"/>
              <w:jc w:val="center"/>
              <w:rPr>
                <w:szCs w:val="26"/>
              </w:rPr>
            </w:pPr>
            <w:r>
              <w:rPr>
                <w:szCs w:val="26"/>
              </w:rPr>
              <w:t>mg/Nm</w:t>
            </w:r>
            <w:r>
              <w:rPr>
                <w:szCs w:val="26"/>
                <w:vertAlign w:val="superscript"/>
              </w:rPr>
              <w:t>3</w:t>
            </w:r>
          </w:p>
        </w:tc>
        <w:tc>
          <w:tcPr>
            <w:tcW w:w="1110" w:type="pct"/>
            <w:vAlign w:val="center"/>
          </w:tcPr>
          <w:p w14:paraId="15FC4911" w14:textId="77777777" w:rsidR="00191992" w:rsidRDefault="00000000" w:rsidP="007B09DD">
            <w:pPr>
              <w:spacing w:before="60" w:after="60" w:line="240" w:lineRule="auto"/>
              <w:jc w:val="center"/>
              <w:rPr>
                <w:szCs w:val="26"/>
                <w:lang w:val="en-US"/>
              </w:rPr>
            </w:pPr>
            <w:r>
              <w:rPr>
                <w:szCs w:val="26"/>
                <w:lang w:val="en-US"/>
              </w:rPr>
              <w:t>1400</w:t>
            </w:r>
          </w:p>
        </w:tc>
        <w:tc>
          <w:tcPr>
            <w:tcW w:w="785" w:type="pct"/>
            <w:vMerge/>
            <w:vAlign w:val="center"/>
          </w:tcPr>
          <w:p w14:paraId="0A8BCE2C" w14:textId="77777777" w:rsidR="00191992" w:rsidRDefault="00191992" w:rsidP="007B09DD">
            <w:pPr>
              <w:widowControl w:val="0"/>
              <w:autoSpaceDE w:val="0"/>
              <w:autoSpaceDN w:val="0"/>
              <w:adjustRightInd w:val="0"/>
              <w:spacing w:before="60" w:after="60" w:line="240" w:lineRule="auto"/>
              <w:rPr>
                <w:szCs w:val="26"/>
              </w:rPr>
            </w:pPr>
          </w:p>
        </w:tc>
        <w:tc>
          <w:tcPr>
            <w:tcW w:w="1323" w:type="pct"/>
            <w:vMerge/>
            <w:vAlign w:val="center"/>
          </w:tcPr>
          <w:p w14:paraId="3071276B" w14:textId="77777777" w:rsidR="00191992" w:rsidRDefault="00191992" w:rsidP="007B09DD">
            <w:pPr>
              <w:spacing w:before="60" w:after="60" w:line="240" w:lineRule="auto"/>
              <w:jc w:val="center"/>
              <w:rPr>
                <w:szCs w:val="26"/>
              </w:rPr>
            </w:pPr>
          </w:p>
        </w:tc>
      </w:tr>
    </w:tbl>
    <w:p w14:paraId="6843D2D4" w14:textId="77777777" w:rsidR="00191992" w:rsidRDefault="00000000">
      <w:pPr>
        <w:pStyle w:val="Bullet-"/>
        <w:widowControl w:val="0"/>
        <w:shd w:val="clear" w:color="auto" w:fill="FFFFFF"/>
        <w:tabs>
          <w:tab w:val="left" w:pos="426"/>
        </w:tabs>
        <w:rPr>
          <w:b/>
          <w:lang w:val="vi-VN"/>
        </w:rPr>
      </w:pPr>
      <w:r>
        <w:rPr>
          <w:b/>
          <w:lang w:val="vi-VN"/>
        </w:rPr>
        <w:t>B. YÊU CẦU BẢO VỆ MÔI TRƯỜNG ĐỐI VỚI THU GOM, XỬ LÝ KHÍ THẢI:</w:t>
      </w:r>
    </w:p>
    <w:p w14:paraId="0CFBFB08" w14:textId="77777777" w:rsidR="00191992" w:rsidRDefault="00000000">
      <w:pPr>
        <w:pStyle w:val="Bullet-"/>
        <w:widowControl w:val="0"/>
        <w:shd w:val="clear" w:color="auto" w:fill="FFFFFF"/>
        <w:tabs>
          <w:tab w:val="left" w:pos="426"/>
        </w:tabs>
        <w:rPr>
          <w:lang w:val="vi-VN"/>
        </w:rPr>
      </w:pPr>
      <w:r>
        <w:rPr>
          <w:b/>
          <w:lang w:val="vi-VN"/>
        </w:rPr>
        <w:t>1. Công trình, biện pháp thu gom, xử lý khí thải:</w:t>
      </w:r>
    </w:p>
    <w:p w14:paraId="39DA09B2" w14:textId="77777777" w:rsidR="00191992" w:rsidRDefault="00000000">
      <w:pPr>
        <w:widowControl w:val="0"/>
        <w:numPr>
          <w:ilvl w:val="1"/>
          <w:numId w:val="84"/>
        </w:numPr>
        <w:tabs>
          <w:tab w:val="left" w:pos="1134"/>
        </w:tabs>
        <w:autoSpaceDE w:val="0"/>
        <w:autoSpaceDN w:val="0"/>
        <w:adjustRightInd w:val="0"/>
        <w:spacing w:before="60" w:after="60"/>
        <w:rPr>
          <w:szCs w:val="26"/>
        </w:rPr>
      </w:pPr>
      <w:r>
        <w:rPr>
          <w:szCs w:val="26"/>
        </w:rPr>
        <w:t>Mạng lưới thu gom bụi, khí thải:</w:t>
      </w:r>
    </w:p>
    <w:p w14:paraId="7CB2B672" w14:textId="77777777" w:rsidR="00191992" w:rsidRDefault="00000000">
      <w:pPr>
        <w:tabs>
          <w:tab w:val="left" w:pos="8789"/>
        </w:tabs>
        <w:spacing w:before="60" w:after="60"/>
        <w:ind w:right="4" w:firstLine="426"/>
        <w:rPr>
          <w:i/>
          <w:iCs/>
          <w:spacing w:val="-4"/>
          <w:szCs w:val="26"/>
        </w:rPr>
      </w:pPr>
      <w:r>
        <w:rPr>
          <w:bCs/>
          <w:i/>
          <w:iCs/>
          <w:spacing w:val="-4"/>
          <w:szCs w:val="26"/>
        </w:rPr>
        <w:t xml:space="preserve">- </w:t>
      </w:r>
      <w:r>
        <w:rPr>
          <w:i/>
          <w:iCs/>
          <w:spacing w:val="-4"/>
          <w:szCs w:val="26"/>
        </w:rPr>
        <w:t xml:space="preserve">Xưởng 1: </w:t>
      </w:r>
    </w:p>
    <w:p w14:paraId="6F0E29E0" w14:textId="77777777" w:rsidR="00191992" w:rsidRDefault="00000000">
      <w:pPr>
        <w:widowControl w:val="0"/>
        <w:autoSpaceDE w:val="0"/>
        <w:autoSpaceDN w:val="0"/>
        <w:adjustRightInd w:val="0"/>
        <w:spacing w:before="60" w:after="60"/>
        <w:ind w:firstLine="426"/>
        <w:rPr>
          <w:szCs w:val="26"/>
        </w:rPr>
      </w:pPr>
      <w:r>
        <w:rPr>
          <w:szCs w:val="26"/>
        </w:rPr>
        <w:t xml:space="preserve">+ </w:t>
      </w:r>
      <w:r>
        <w:rPr>
          <w:spacing w:val="-4"/>
          <w:szCs w:val="26"/>
        </w:rPr>
        <w:t>Nguồn số</w:t>
      </w:r>
      <w:r>
        <w:rPr>
          <w:szCs w:val="26"/>
        </w:rPr>
        <w:t xml:space="preserve"> 01: Bụi, khí thải phát sinh từ quá trình vận hành lò hơi </w:t>
      </w:r>
      <w:r>
        <w:rPr>
          <w:szCs w:val="26"/>
          <w:lang w:val="pt-BR"/>
        </w:rPr>
        <w:t>công suất hoạt động 08 tấn hơi/giờ</w:t>
      </w:r>
      <w:r>
        <w:rPr>
          <w:szCs w:val="26"/>
        </w:rPr>
        <w:t xml:space="preserve"> sử dụng nhiên liệu </w:t>
      </w:r>
      <w:r>
        <w:rPr>
          <w:szCs w:val="26"/>
          <w:lang w:val="pt-BR"/>
        </w:rPr>
        <w:t xml:space="preserve">viên nén biomas, sau đó theo đường ống dẫn về hệ thống thu gom, xử lý bụi, khí thải riêng biệt, khí thải sau </w:t>
      </w:r>
      <w:r>
        <w:rPr>
          <w:szCs w:val="26"/>
        </w:rPr>
        <w:t xml:space="preserve">xử lý thoát ra môi trường qua ống </w:t>
      </w:r>
      <w:r>
        <w:rPr>
          <w:szCs w:val="26"/>
          <w:lang w:val="pt-BR"/>
        </w:rPr>
        <w:t>thải riêng (cao 12m; đường kính 0,8m).</w:t>
      </w:r>
    </w:p>
    <w:p w14:paraId="0D6956F6" w14:textId="77777777" w:rsidR="00191992" w:rsidRDefault="00000000">
      <w:pPr>
        <w:widowControl w:val="0"/>
        <w:autoSpaceDE w:val="0"/>
        <w:autoSpaceDN w:val="0"/>
        <w:adjustRightInd w:val="0"/>
        <w:spacing w:before="60" w:after="60"/>
        <w:ind w:firstLine="426"/>
        <w:rPr>
          <w:szCs w:val="26"/>
        </w:rPr>
      </w:pPr>
      <w:r>
        <w:rPr>
          <w:szCs w:val="26"/>
        </w:rPr>
        <w:t>+ Nguồn số 02: Bụi phát sinh tại 03 máy trộn nguyên liệu công suất 50Hp/máy được thu gom bằng chụp hút theo hệ thống ống dẫn về thiết bị lọc bụi túi vải, không khí sau khi lọc bụi được thoát ra ngoài môi trường thông qua ống thải (đường kính 0,3m; cao 3,1m).</w:t>
      </w:r>
    </w:p>
    <w:p w14:paraId="1D39D417" w14:textId="77777777" w:rsidR="00191992" w:rsidRDefault="00000000">
      <w:pPr>
        <w:tabs>
          <w:tab w:val="left" w:pos="8789"/>
        </w:tabs>
        <w:spacing w:before="60" w:after="60"/>
        <w:ind w:right="4" w:firstLine="426"/>
        <w:rPr>
          <w:i/>
          <w:iCs/>
          <w:spacing w:val="-4"/>
          <w:szCs w:val="26"/>
        </w:rPr>
      </w:pPr>
      <w:r>
        <w:rPr>
          <w:bCs/>
          <w:i/>
          <w:iCs/>
          <w:spacing w:val="-4"/>
          <w:szCs w:val="26"/>
        </w:rPr>
        <w:t xml:space="preserve">- </w:t>
      </w:r>
      <w:r>
        <w:rPr>
          <w:i/>
          <w:iCs/>
          <w:spacing w:val="-4"/>
          <w:szCs w:val="26"/>
        </w:rPr>
        <w:t xml:space="preserve">Xưởng 2: </w:t>
      </w:r>
    </w:p>
    <w:p w14:paraId="4E8A3D16" w14:textId="77777777" w:rsidR="00191992" w:rsidRDefault="00000000">
      <w:pPr>
        <w:widowControl w:val="0"/>
        <w:autoSpaceDE w:val="0"/>
        <w:autoSpaceDN w:val="0"/>
        <w:adjustRightInd w:val="0"/>
        <w:spacing w:before="60" w:after="60"/>
        <w:ind w:firstLine="426"/>
        <w:rPr>
          <w:szCs w:val="26"/>
        </w:rPr>
      </w:pPr>
      <w:r>
        <w:rPr>
          <w:szCs w:val="26"/>
        </w:rPr>
        <w:t>+ Nguồn số 03: Bụi, khí thải phát sinh từ quá trình vận hành lò hơi công suất hoạt động 08 tấn hơi/giờ sử dụng nhiên liệu viên nén biomas, sau đó theo đường ống dẫn về hệ thống thu gom, xử lý bụi, khí thải riêng biệt, khí thải sau xử lý thoát ra môi trường qua ống thải riêng (cao 12m; đường kính 0,8m).</w:t>
      </w:r>
    </w:p>
    <w:p w14:paraId="285660D1" w14:textId="77777777" w:rsidR="00191992" w:rsidRDefault="00000000">
      <w:pPr>
        <w:widowControl w:val="0"/>
        <w:autoSpaceDE w:val="0"/>
        <w:autoSpaceDN w:val="0"/>
        <w:adjustRightInd w:val="0"/>
        <w:spacing w:before="60" w:after="60"/>
        <w:ind w:firstLine="426"/>
        <w:rPr>
          <w:szCs w:val="26"/>
        </w:rPr>
      </w:pPr>
      <w:r>
        <w:rPr>
          <w:szCs w:val="26"/>
        </w:rPr>
        <w:t>+ Nguồn số 04: Bụi phát sinh tại 03 máy trộn nguyên liệu công suất 50Hp/máy được thu gom bằng chụp hút theo hệ thống ống dẫn về thiết bị lọc bụi túi vải, không khí sau khi lọc bụi được thoát ra ngoài môi trường thông qua ống thải (đường kính 0,3m; cao 3,1m).</w:t>
      </w:r>
    </w:p>
    <w:p w14:paraId="14CCF404" w14:textId="77777777" w:rsidR="00191992" w:rsidRDefault="00000000">
      <w:pPr>
        <w:tabs>
          <w:tab w:val="left" w:pos="8789"/>
        </w:tabs>
        <w:spacing w:before="60" w:after="60"/>
        <w:ind w:right="4" w:firstLine="426"/>
        <w:rPr>
          <w:i/>
          <w:iCs/>
          <w:spacing w:val="-4"/>
          <w:szCs w:val="26"/>
        </w:rPr>
      </w:pPr>
      <w:r>
        <w:rPr>
          <w:i/>
          <w:iCs/>
          <w:spacing w:val="-4"/>
          <w:szCs w:val="26"/>
        </w:rPr>
        <w:t>- Xưởng 3:</w:t>
      </w:r>
    </w:p>
    <w:p w14:paraId="15B9F8E0" w14:textId="77777777" w:rsidR="00191992" w:rsidRDefault="00000000">
      <w:pPr>
        <w:tabs>
          <w:tab w:val="left" w:pos="8789"/>
        </w:tabs>
        <w:spacing w:before="60" w:after="60"/>
        <w:ind w:right="4" w:firstLine="426"/>
        <w:rPr>
          <w:spacing w:val="-4"/>
          <w:szCs w:val="26"/>
        </w:rPr>
      </w:pPr>
      <w:r>
        <w:rPr>
          <w:spacing w:val="-4"/>
          <w:szCs w:val="26"/>
        </w:rPr>
        <w:t xml:space="preserve">+ Nguồn số 05: Hơi khí độc phát sinh từ 03 công đoạn In tem – In nổi – Quét keo của quy trình sản xuất bóng da dán được thu gom bằng chụp hút theo hệ thống ống dẫn về thiết bị lọc </w:t>
      </w:r>
      <w:r>
        <w:rPr>
          <w:spacing w:val="-4"/>
          <w:szCs w:val="26"/>
        </w:rPr>
        <w:lastRenderedPageBreak/>
        <w:t>mùi hoạt tính, không khí sau khi lọc được thoát ra ngoài môi trường thông qua ống thải (đường kính 0,5m; cao 8,5m).</w:t>
      </w:r>
    </w:p>
    <w:p w14:paraId="1A8D5E6D" w14:textId="77777777" w:rsidR="00191992" w:rsidRDefault="00000000">
      <w:pPr>
        <w:tabs>
          <w:tab w:val="left" w:pos="8789"/>
        </w:tabs>
        <w:spacing w:before="60" w:after="60"/>
        <w:ind w:right="4" w:firstLine="426"/>
        <w:rPr>
          <w:spacing w:val="-4"/>
          <w:szCs w:val="26"/>
        </w:rPr>
      </w:pPr>
      <w:r>
        <w:rPr>
          <w:spacing w:val="-4"/>
          <w:szCs w:val="26"/>
        </w:rPr>
        <w:t>+ Nguồn số 06: Hơi khí độc phát sinh từ công đoạn In logo của quy trình sản xuất bòn da may được thu gom bằng chụp hút theo hệ thống ống dẫn về thiết bị lọc mùi hoạt tính, không khí sau khi lọc được thoát ra ngoài môi trường thông qua ống thải (đường kính 0,5m; cao 8,5m).</w:t>
      </w:r>
    </w:p>
    <w:p w14:paraId="3C6C4627" w14:textId="77777777" w:rsidR="00191992" w:rsidRDefault="00000000">
      <w:pPr>
        <w:widowControl w:val="0"/>
        <w:numPr>
          <w:ilvl w:val="1"/>
          <w:numId w:val="84"/>
        </w:numPr>
        <w:tabs>
          <w:tab w:val="left" w:pos="1134"/>
        </w:tabs>
        <w:autoSpaceDE w:val="0"/>
        <w:autoSpaceDN w:val="0"/>
        <w:adjustRightInd w:val="0"/>
        <w:spacing w:before="60" w:after="60"/>
        <w:rPr>
          <w:szCs w:val="26"/>
        </w:rPr>
      </w:pPr>
      <w:r>
        <w:rPr>
          <w:szCs w:val="26"/>
        </w:rPr>
        <w:t>Công trình, thiết bị xử lý bụi, khí thải:</w:t>
      </w:r>
    </w:p>
    <w:p w14:paraId="20CC15BE"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Xưởng 1:</w:t>
      </w:r>
    </w:p>
    <w:p w14:paraId="506AF01E" w14:textId="77777777" w:rsidR="00191992" w:rsidRDefault="00000000">
      <w:pPr>
        <w:widowControl w:val="0"/>
        <w:tabs>
          <w:tab w:val="left" w:pos="1134"/>
        </w:tabs>
        <w:autoSpaceDE w:val="0"/>
        <w:autoSpaceDN w:val="0"/>
        <w:adjustRightInd w:val="0"/>
        <w:spacing w:before="60" w:after="60"/>
        <w:ind w:firstLine="567"/>
        <w:rPr>
          <w:szCs w:val="26"/>
        </w:rPr>
      </w:pPr>
      <w:r>
        <w:rPr>
          <w:szCs w:val="26"/>
        </w:rPr>
        <w:t>Nguồn 01: Khí thải lò hơi → đường ống dẫn →  Cyclone khô → tháp hấp thụ (dung dịch hấp thụ NaOH)</w:t>
      </w:r>
      <w:r>
        <w:rPr>
          <w:rStyle w:val="fontstyle01"/>
          <w:color w:val="auto"/>
          <w:sz w:val="26"/>
          <w:szCs w:val="26"/>
        </w:rPr>
        <w:t xml:space="preserve"> </w:t>
      </w:r>
      <w:r>
        <w:rPr>
          <w:szCs w:val="26"/>
        </w:rPr>
        <w:t>→ ống thải.</w:t>
      </w:r>
    </w:p>
    <w:p w14:paraId="318A7D6D"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Công suất thiết kế: </w:t>
      </w:r>
      <w:r>
        <w:rPr>
          <w:szCs w:val="26"/>
          <w:lang w:val="pt-BR"/>
        </w:rPr>
        <w:t>15.000 m³/giờ</w:t>
      </w:r>
      <w:r>
        <w:rPr>
          <w:szCs w:val="26"/>
        </w:rPr>
        <w:t>/hệ thống.</w:t>
      </w:r>
    </w:p>
    <w:p w14:paraId="28FA7FDD"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Hóa chất, vật liệu sử dụng: NaOH.</w:t>
      </w:r>
    </w:p>
    <w:p w14:paraId="2D07FCC8" w14:textId="77777777" w:rsidR="00191992" w:rsidRDefault="00000000">
      <w:pPr>
        <w:widowControl w:val="0"/>
        <w:tabs>
          <w:tab w:val="left" w:pos="1134"/>
        </w:tabs>
        <w:autoSpaceDE w:val="0"/>
        <w:autoSpaceDN w:val="0"/>
        <w:adjustRightInd w:val="0"/>
        <w:spacing w:before="60" w:after="60"/>
        <w:ind w:firstLine="567"/>
        <w:rPr>
          <w:szCs w:val="26"/>
        </w:rPr>
      </w:pPr>
      <w:r>
        <w:rPr>
          <w:szCs w:val="26"/>
        </w:rPr>
        <w:t>Nguồn 02: Quy trình công nghệ: khí từ các máy trộn nguyên liệu → chụp hút → đường ống dẫn → thiết bị lọc bụi túi vải → ống thải.</w:t>
      </w:r>
    </w:p>
    <w:p w14:paraId="267940AD"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Công suất thiết kế: </w:t>
      </w:r>
      <w:r>
        <w:rPr>
          <w:szCs w:val="26"/>
          <w:lang w:val="pt-BR"/>
        </w:rPr>
        <w:t>9.000 m³/giờ</w:t>
      </w:r>
      <w:r>
        <w:rPr>
          <w:szCs w:val="26"/>
        </w:rPr>
        <w:t>/hệ thống.</w:t>
      </w:r>
    </w:p>
    <w:p w14:paraId="14B2F349"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Hóa chất, vật liệu sử dụng: không</w:t>
      </w:r>
    </w:p>
    <w:p w14:paraId="302BE11B"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Xưởng 2:</w:t>
      </w:r>
    </w:p>
    <w:p w14:paraId="1E679B62" w14:textId="77777777" w:rsidR="00191992" w:rsidRDefault="00000000">
      <w:pPr>
        <w:widowControl w:val="0"/>
        <w:tabs>
          <w:tab w:val="left" w:pos="1134"/>
        </w:tabs>
        <w:autoSpaceDE w:val="0"/>
        <w:autoSpaceDN w:val="0"/>
        <w:adjustRightInd w:val="0"/>
        <w:spacing w:before="60" w:after="60"/>
        <w:ind w:firstLine="567"/>
        <w:rPr>
          <w:szCs w:val="26"/>
        </w:rPr>
      </w:pPr>
      <w:r>
        <w:rPr>
          <w:szCs w:val="26"/>
        </w:rPr>
        <w:t>Nguồn 03: Khí thải lò hơi → đường ống dẫn →  Cyclone khô → tháp hấp thụ (dung dịch hấp thụ NaOH)</w:t>
      </w:r>
      <w:r>
        <w:rPr>
          <w:rStyle w:val="fontstyle01"/>
          <w:color w:val="auto"/>
          <w:sz w:val="26"/>
          <w:szCs w:val="26"/>
        </w:rPr>
        <w:t xml:space="preserve"> </w:t>
      </w:r>
      <w:r>
        <w:rPr>
          <w:szCs w:val="26"/>
        </w:rPr>
        <w:t>→ ống thải.</w:t>
      </w:r>
    </w:p>
    <w:p w14:paraId="07C0B886"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Công suất thiết kế: </w:t>
      </w:r>
      <w:r>
        <w:rPr>
          <w:szCs w:val="26"/>
          <w:lang w:val="pt-BR"/>
        </w:rPr>
        <w:t>15.000 m³/giờ</w:t>
      </w:r>
      <w:r>
        <w:rPr>
          <w:szCs w:val="26"/>
        </w:rPr>
        <w:t>/hệ thống.</w:t>
      </w:r>
    </w:p>
    <w:p w14:paraId="0773AFD2"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Hóa chất, vật liệu sử dụng: NaOH.</w:t>
      </w:r>
    </w:p>
    <w:p w14:paraId="7C2CB52C" w14:textId="77777777" w:rsidR="00191992" w:rsidRDefault="00000000">
      <w:pPr>
        <w:widowControl w:val="0"/>
        <w:tabs>
          <w:tab w:val="left" w:pos="1134"/>
        </w:tabs>
        <w:autoSpaceDE w:val="0"/>
        <w:autoSpaceDN w:val="0"/>
        <w:adjustRightInd w:val="0"/>
        <w:spacing w:before="60" w:after="60"/>
        <w:ind w:firstLine="567"/>
        <w:rPr>
          <w:szCs w:val="26"/>
        </w:rPr>
      </w:pPr>
      <w:r>
        <w:rPr>
          <w:szCs w:val="26"/>
        </w:rPr>
        <w:t>Nguồn 04: Quy trình công nghệ: khí từ các máy trộn nguyên liệu → chụp hút → đường ống dẫn → thiết bị lọc bụi túi vải → ống thải.</w:t>
      </w:r>
    </w:p>
    <w:p w14:paraId="5A2F476D"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Công suất thiết kế: </w:t>
      </w:r>
      <w:r>
        <w:rPr>
          <w:szCs w:val="26"/>
          <w:lang w:val="pt-BR"/>
        </w:rPr>
        <w:t>9.000 m³/giờ</w:t>
      </w:r>
      <w:r>
        <w:rPr>
          <w:szCs w:val="26"/>
        </w:rPr>
        <w:t>/hệ thống.</w:t>
      </w:r>
    </w:p>
    <w:p w14:paraId="62D416E8"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Hóa chất, vật liệu sử dụng: không. </w:t>
      </w:r>
    </w:p>
    <w:p w14:paraId="7D7FBB36" w14:textId="77777777" w:rsidR="00191992" w:rsidRDefault="00000000">
      <w:pPr>
        <w:widowControl w:val="0"/>
        <w:tabs>
          <w:tab w:val="left" w:pos="1134"/>
        </w:tabs>
        <w:autoSpaceDE w:val="0"/>
        <w:autoSpaceDN w:val="0"/>
        <w:adjustRightInd w:val="0"/>
        <w:spacing w:before="60" w:after="60"/>
        <w:ind w:firstLine="567"/>
        <w:rPr>
          <w:szCs w:val="26"/>
        </w:rPr>
      </w:pPr>
      <w:r>
        <w:rPr>
          <w:szCs w:val="26"/>
        </w:rPr>
        <w:t>Nguồn 05: Quy trình công nghệ: không khí từ các công đoạn sản xuất bóng da dán → chụp hút → đường ống dẫn → thiết bị lọc mùi than hoạt tính → ống thải.</w:t>
      </w:r>
    </w:p>
    <w:p w14:paraId="283E0D44"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Công suất thiết kế: 15 HP </w:t>
      </w:r>
    </w:p>
    <w:p w14:paraId="6F8FACE9"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Hóa chất, vật liệu sử dụng: Than hoạt tính.</w:t>
      </w:r>
    </w:p>
    <w:p w14:paraId="75E96439" w14:textId="77777777" w:rsidR="00191992" w:rsidRDefault="00000000">
      <w:pPr>
        <w:widowControl w:val="0"/>
        <w:tabs>
          <w:tab w:val="left" w:pos="1134"/>
        </w:tabs>
        <w:autoSpaceDE w:val="0"/>
        <w:autoSpaceDN w:val="0"/>
        <w:adjustRightInd w:val="0"/>
        <w:spacing w:before="60" w:after="60"/>
        <w:ind w:firstLine="567"/>
        <w:rPr>
          <w:szCs w:val="26"/>
        </w:rPr>
      </w:pPr>
      <w:r>
        <w:rPr>
          <w:szCs w:val="26"/>
        </w:rPr>
        <w:t>Nguồn số 06: Quy trình công nghệ: không khí từ các công đoạn sản xuất bóng da may → chụp hút → đường ống dẫn → thiết bị lọc mùi than hoạt tính → ống thải.</w:t>
      </w:r>
    </w:p>
    <w:p w14:paraId="15B6C908" w14:textId="77777777" w:rsidR="00191992" w:rsidRDefault="00000000">
      <w:pPr>
        <w:widowControl w:val="0"/>
        <w:tabs>
          <w:tab w:val="left" w:pos="1134"/>
        </w:tabs>
        <w:autoSpaceDE w:val="0"/>
        <w:autoSpaceDN w:val="0"/>
        <w:adjustRightInd w:val="0"/>
        <w:spacing w:before="60" w:after="60"/>
        <w:ind w:firstLine="567"/>
        <w:rPr>
          <w:rFonts w:cs="Arial"/>
          <w:szCs w:val="26"/>
        </w:rPr>
      </w:pPr>
      <w:r>
        <w:rPr>
          <w:rFonts w:cs="Arial"/>
          <w:szCs w:val="26"/>
        </w:rPr>
        <w:t xml:space="preserve">+ Công suất thiết kế: 15 HP </w:t>
      </w:r>
    </w:p>
    <w:p w14:paraId="204B0828" w14:textId="77777777" w:rsidR="00191992" w:rsidRDefault="00000000">
      <w:pPr>
        <w:widowControl w:val="0"/>
        <w:tabs>
          <w:tab w:val="left" w:pos="1134"/>
        </w:tabs>
        <w:autoSpaceDE w:val="0"/>
        <w:autoSpaceDN w:val="0"/>
        <w:adjustRightInd w:val="0"/>
        <w:spacing w:before="60" w:after="60"/>
        <w:ind w:firstLine="567"/>
        <w:rPr>
          <w:rStyle w:val="fontstyle01"/>
          <w:rFonts w:ascii="Times New Roman" w:hAnsi="Times New Roman"/>
          <w:b w:val="0"/>
          <w:bCs w:val="0"/>
          <w:color w:val="auto"/>
          <w:sz w:val="26"/>
          <w:szCs w:val="26"/>
        </w:rPr>
      </w:pPr>
      <w:r>
        <w:rPr>
          <w:rFonts w:cs="Arial"/>
          <w:szCs w:val="26"/>
        </w:rPr>
        <w:t>+ Hóa chất, vật liệu sử dụng: Than hoạt tính.</w:t>
      </w:r>
    </w:p>
    <w:p w14:paraId="7984AE9C" w14:textId="77777777" w:rsidR="00191992" w:rsidRDefault="00000000">
      <w:pPr>
        <w:widowControl w:val="0"/>
        <w:numPr>
          <w:ilvl w:val="1"/>
          <w:numId w:val="84"/>
        </w:numPr>
        <w:tabs>
          <w:tab w:val="left" w:pos="1134"/>
        </w:tabs>
        <w:autoSpaceDE w:val="0"/>
        <w:autoSpaceDN w:val="0"/>
        <w:adjustRightInd w:val="0"/>
        <w:spacing w:before="60" w:after="60"/>
        <w:rPr>
          <w:szCs w:val="26"/>
        </w:rPr>
      </w:pPr>
      <w:r>
        <w:rPr>
          <w:szCs w:val="26"/>
        </w:rPr>
        <w:t xml:space="preserve">Hệ thống, thiết bị quan trắc khí thải tự động, liên tục: </w:t>
      </w:r>
    </w:p>
    <w:p w14:paraId="722B8CD5" w14:textId="77777777" w:rsidR="00191992" w:rsidRDefault="00000000">
      <w:pPr>
        <w:widowControl w:val="0"/>
        <w:tabs>
          <w:tab w:val="left" w:pos="1134"/>
        </w:tabs>
        <w:autoSpaceDE w:val="0"/>
        <w:autoSpaceDN w:val="0"/>
        <w:adjustRightInd w:val="0"/>
        <w:spacing w:before="60" w:after="60"/>
        <w:ind w:firstLine="567"/>
        <w:rPr>
          <w:szCs w:val="26"/>
        </w:rPr>
      </w:pPr>
      <w:r>
        <w:rPr>
          <w:szCs w:val="26"/>
        </w:rPr>
        <w:t>Không thuộc đối tượng phải quan trắc bụi, khí thải tự động, liên tục theo quy định tại khoản 2 Điều 98 Nghị định số 08/2022/NĐ-CP.</w:t>
      </w:r>
    </w:p>
    <w:p w14:paraId="0BC6B274" w14:textId="77777777" w:rsidR="00191992" w:rsidRDefault="00000000">
      <w:pPr>
        <w:widowControl w:val="0"/>
        <w:numPr>
          <w:ilvl w:val="1"/>
          <w:numId w:val="84"/>
        </w:numPr>
        <w:tabs>
          <w:tab w:val="left" w:pos="1134"/>
        </w:tabs>
        <w:autoSpaceDE w:val="0"/>
        <w:autoSpaceDN w:val="0"/>
        <w:adjustRightInd w:val="0"/>
        <w:spacing w:before="60" w:after="60"/>
        <w:rPr>
          <w:szCs w:val="26"/>
        </w:rPr>
      </w:pPr>
      <w:r>
        <w:rPr>
          <w:szCs w:val="26"/>
        </w:rPr>
        <w:lastRenderedPageBreak/>
        <w:t>Biện pháp, công trình, thiết bị phòng ngừa, ứng phó sự cố:</w:t>
      </w:r>
    </w:p>
    <w:p w14:paraId="60B8D558" w14:textId="77777777" w:rsidR="00191992" w:rsidRDefault="00000000">
      <w:pPr>
        <w:widowControl w:val="0"/>
        <w:tabs>
          <w:tab w:val="left" w:pos="1134"/>
        </w:tabs>
        <w:autoSpaceDE w:val="0"/>
        <w:autoSpaceDN w:val="0"/>
        <w:adjustRightInd w:val="0"/>
        <w:spacing w:before="60" w:after="60"/>
        <w:ind w:firstLine="567"/>
        <w:rPr>
          <w:szCs w:val="26"/>
          <w:lang w:val="vi"/>
        </w:rPr>
      </w:pPr>
      <w:r>
        <w:rPr>
          <w:szCs w:val="26"/>
          <w:lang w:val="vi"/>
        </w:rPr>
        <w:t>- Định kỳ kiểm tra các thiết bị xử lý chất thải thường xuyên</w:t>
      </w:r>
    </w:p>
    <w:p w14:paraId="2DDD7C91"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Đào tạo đội ngũ công nhân nắm vững quy trình vận hành và có khả năng sửa chữa, khắc phục khi sự cố xảy ra</w:t>
      </w:r>
    </w:p>
    <w:p w14:paraId="25009A39"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Định kỳ kiểm tra hệ thống thu bông bụi, theo dõi quá trình hoạt động bảo đảm hoạt động ổn định của hệ thống.</w:t>
      </w:r>
    </w:p>
    <w:p w14:paraId="2329447E" w14:textId="77777777" w:rsidR="00191992" w:rsidRDefault="00000000">
      <w:pPr>
        <w:widowControl w:val="0"/>
        <w:tabs>
          <w:tab w:val="left" w:pos="1134"/>
        </w:tabs>
        <w:autoSpaceDE w:val="0"/>
        <w:autoSpaceDN w:val="0"/>
        <w:adjustRightInd w:val="0"/>
        <w:spacing w:before="60" w:after="60"/>
        <w:ind w:firstLine="567"/>
        <w:rPr>
          <w:szCs w:val="26"/>
          <w:lang w:val="vi" w:eastAsia="vi-VN"/>
        </w:rPr>
      </w:pPr>
      <w:r>
        <w:rPr>
          <w:szCs w:val="26"/>
        </w:rPr>
        <w:t>- Khi xảy ra sự cố, dừng hoạt động tại khu vực xảy ra sự cố, tìm nguyên nhân sửa chữa, khắc phục kịp thời. Trường hợp xảy ra sự cố lớn, sửa chữa mất nhiều thời gian, phải dừng sản xuất cho tới khi khắc phục được sự cố, bảo đảm không được gây ô</w:t>
      </w:r>
      <w:r>
        <w:rPr>
          <w:szCs w:val="26"/>
          <w:lang w:val="vi" w:eastAsia="vi-VN"/>
        </w:rPr>
        <w:t xml:space="preserve"> nhiễm môi trường không khí.</w:t>
      </w:r>
    </w:p>
    <w:p w14:paraId="013549B4" w14:textId="77777777" w:rsidR="00191992" w:rsidRDefault="00000000">
      <w:pPr>
        <w:pStyle w:val="Bullet-"/>
        <w:widowControl w:val="0"/>
        <w:shd w:val="clear" w:color="auto" w:fill="FFFFFF"/>
        <w:tabs>
          <w:tab w:val="left" w:pos="426"/>
        </w:tabs>
        <w:spacing w:before="60" w:after="60"/>
        <w:rPr>
          <w:b/>
          <w:lang w:val="vi"/>
        </w:rPr>
      </w:pPr>
      <w:r>
        <w:rPr>
          <w:b/>
          <w:lang w:val="vi"/>
        </w:rPr>
        <w:t>2. Kế hoạch vận hành thử nghiệm:</w:t>
      </w:r>
    </w:p>
    <w:p w14:paraId="74592D25" w14:textId="77777777" w:rsidR="00191992" w:rsidRDefault="00000000">
      <w:pPr>
        <w:pStyle w:val="Bullet-"/>
        <w:widowControl w:val="0"/>
        <w:shd w:val="clear" w:color="auto" w:fill="FFFFFF"/>
        <w:tabs>
          <w:tab w:val="left" w:pos="426"/>
        </w:tabs>
        <w:spacing w:before="60" w:after="60"/>
      </w:pPr>
      <w:r>
        <w:t>2.1. Thời gian vận hành thử nghiệm:</w:t>
      </w:r>
    </w:p>
    <w:p w14:paraId="1C25CB79" w14:textId="77777777" w:rsidR="00191992" w:rsidRDefault="00000000">
      <w:pPr>
        <w:pStyle w:val="Bullet-"/>
        <w:widowControl w:val="0"/>
        <w:shd w:val="clear" w:color="auto" w:fill="FFFFFF"/>
        <w:tabs>
          <w:tab w:val="left" w:pos="426"/>
        </w:tabs>
        <w:spacing w:before="60" w:after="60"/>
      </w:pPr>
      <w:r>
        <w:tab/>
        <w:t>Sáu (06) tháng.</w:t>
      </w:r>
    </w:p>
    <w:p w14:paraId="70FB96AE" w14:textId="77777777" w:rsidR="00191992" w:rsidRDefault="00000000">
      <w:pPr>
        <w:pStyle w:val="Bullet-"/>
        <w:widowControl w:val="0"/>
        <w:shd w:val="clear" w:color="auto" w:fill="FFFFFF"/>
        <w:tabs>
          <w:tab w:val="left" w:pos="426"/>
        </w:tabs>
        <w:spacing w:before="60" w:after="60"/>
      </w:pPr>
      <w:r>
        <w:t>2.2. Công trình, thiết bị xả khí thải phải vận hành thử nghiệm:</w:t>
      </w:r>
    </w:p>
    <w:p w14:paraId="7ED0741D"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Hai (02) hệ thống xử lý </w:t>
      </w:r>
      <w:r w:rsidRPr="00D2529C">
        <w:rPr>
          <w:szCs w:val="26"/>
          <w:lang w:val="it-IT"/>
        </w:rPr>
        <w:t>bụi, khí thải</w:t>
      </w:r>
      <w:r>
        <w:rPr>
          <w:szCs w:val="26"/>
          <w:lang w:val="it-IT"/>
        </w:rPr>
        <w:t xml:space="preserve"> của khu vực sản xuất tại Xưởng </w:t>
      </w:r>
      <w:r w:rsidRPr="00D2529C">
        <w:rPr>
          <w:szCs w:val="26"/>
          <w:lang w:val="it-IT"/>
        </w:rPr>
        <w:t>2</w:t>
      </w:r>
      <w:r>
        <w:rPr>
          <w:szCs w:val="26"/>
        </w:rPr>
        <w:t>.</w:t>
      </w:r>
    </w:p>
    <w:p w14:paraId="1E0373C0"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Hai (02) hệ thống xử lý </w:t>
      </w:r>
      <w:r>
        <w:rPr>
          <w:szCs w:val="26"/>
          <w:lang w:val="it-IT"/>
        </w:rPr>
        <w:t>mùi của khu vực sản xuất bóng da dán và bóng da may tại Xưởng 3</w:t>
      </w:r>
      <w:r>
        <w:rPr>
          <w:szCs w:val="26"/>
        </w:rPr>
        <w:t>.</w:t>
      </w:r>
    </w:p>
    <w:p w14:paraId="057C3FEE" w14:textId="77777777" w:rsidR="00191992" w:rsidRDefault="00000000">
      <w:pPr>
        <w:pStyle w:val="Bullet-"/>
        <w:widowControl w:val="0"/>
        <w:shd w:val="clear" w:color="auto" w:fill="FFFFFF"/>
        <w:tabs>
          <w:tab w:val="left" w:pos="426"/>
        </w:tabs>
        <w:spacing w:before="60" w:after="60"/>
        <w:rPr>
          <w:i/>
          <w:iCs/>
        </w:rPr>
      </w:pPr>
      <w:r>
        <w:rPr>
          <w:i/>
          <w:iCs/>
        </w:rPr>
        <w:tab/>
        <w:t>2.2.1. Vị trí lấy mẫu:</w:t>
      </w:r>
    </w:p>
    <w:p w14:paraId="0AAD4343"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Hai (02) vị trí tại 02 ống thải sau 02 hệ thống xử lý khí thải của </w:t>
      </w:r>
      <w:r>
        <w:rPr>
          <w:szCs w:val="26"/>
          <w:lang w:val="it-IT"/>
        </w:rPr>
        <w:t xml:space="preserve">khu vực sản xuất </w:t>
      </w:r>
      <w:r w:rsidRPr="00D2529C">
        <w:rPr>
          <w:szCs w:val="26"/>
          <w:lang w:val="it-IT"/>
        </w:rPr>
        <w:t>tại Xưởng 2</w:t>
      </w:r>
      <w:r>
        <w:rPr>
          <w:szCs w:val="26"/>
        </w:rPr>
        <w:t>.</w:t>
      </w:r>
    </w:p>
    <w:p w14:paraId="33FA24DA"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 Hai (02) vị trí tại 02 ống thải sau 02 hệ thống xử lý khí thải của </w:t>
      </w:r>
      <w:r>
        <w:rPr>
          <w:szCs w:val="26"/>
          <w:lang w:val="it-IT"/>
        </w:rPr>
        <w:t xml:space="preserve">khu vực sản xuất </w:t>
      </w:r>
      <w:r w:rsidRPr="00D2529C">
        <w:rPr>
          <w:szCs w:val="26"/>
        </w:rPr>
        <w:t>tại Xưởng 3</w:t>
      </w:r>
      <w:r>
        <w:rPr>
          <w:szCs w:val="26"/>
        </w:rPr>
        <w:t>.</w:t>
      </w:r>
    </w:p>
    <w:p w14:paraId="1E648BED" w14:textId="77777777" w:rsidR="00191992" w:rsidRDefault="00000000">
      <w:pPr>
        <w:pStyle w:val="Bullet-"/>
        <w:widowControl w:val="0"/>
        <w:shd w:val="clear" w:color="auto" w:fill="FFFFFF"/>
        <w:tabs>
          <w:tab w:val="left" w:pos="426"/>
        </w:tabs>
        <w:spacing w:before="60" w:after="60"/>
        <w:rPr>
          <w:i/>
          <w:iCs/>
        </w:rPr>
      </w:pPr>
      <w:r>
        <w:rPr>
          <w:i/>
          <w:iCs/>
        </w:rPr>
        <w:tab/>
        <w:t xml:space="preserve">2.2.2. Chất ô nhiễm và giá trị giới hạn cho phép của chất ô nhiễm: </w:t>
      </w:r>
    </w:p>
    <w:p w14:paraId="1258B694"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xml:space="preserve">Trong quá trình vận hành thử nghiệm, Công ty </w:t>
      </w:r>
      <w:r>
        <w:rPr>
          <w:szCs w:val="26"/>
          <w:lang w:val="it-IT"/>
        </w:rPr>
        <w:t>sẽ</w:t>
      </w:r>
      <w:r>
        <w:rPr>
          <w:szCs w:val="26"/>
        </w:rPr>
        <w:t xml:space="preserve"> giám sát các chất ô nhiễm có trong dòng khí thải và đánh giá hiệu quả xử lý của hệ thống xử lý khí thải theo giá trị giới hạn cho phép xả thải ra môi trường quy định tại Mục 2.2.2 của Phần A Phụ lục này.</w:t>
      </w:r>
    </w:p>
    <w:p w14:paraId="7060F712" w14:textId="77777777" w:rsidR="00191992" w:rsidRDefault="00000000">
      <w:pPr>
        <w:pStyle w:val="Bullet-"/>
        <w:widowControl w:val="0"/>
        <w:shd w:val="clear" w:color="auto" w:fill="FFFFFF"/>
        <w:tabs>
          <w:tab w:val="left" w:pos="426"/>
        </w:tabs>
        <w:spacing w:before="60" w:after="60"/>
      </w:pPr>
      <w:r>
        <w:t>2.3. Tần suất lấy mẫu:</w:t>
      </w:r>
    </w:p>
    <w:p w14:paraId="52F36D4A"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Thực hiện quan trắc trong quá trình vận hành thử nghiệm hệ thống xử lý theo quy định tại khoản 2 Điều 21 của Thông tư 02/2022/TT-BTNMT ngày 10/01/2022 của Bộ trưởng Bộ Tài</w:t>
      </w:r>
      <w:r>
        <w:rPr>
          <w:spacing w:val="1"/>
          <w:szCs w:val="26"/>
        </w:rPr>
        <w:t xml:space="preserve"> </w:t>
      </w:r>
      <w:r>
        <w:rPr>
          <w:szCs w:val="26"/>
        </w:rPr>
        <w:t>nguyên</w:t>
      </w:r>
      <w:r>
        <w:rPr>
          <w:spacing w:val="-2"/>
          <w:szCs w:val="26"/>
        </w:rPr>
        <w:t xml:space="preserve"> </w:t>
      </w:r>
      <w:r>
        <w:rPr>
          <w:szCs w:val="26"/>
        </w:rPr>
        <w:t>và</w:t>
      </w:r>
      <w:r>
        <w:rPr>
          <w:spacing w:val="1"/>
          <w:szCs w:val="26"/>
        </w:rPr>
        <w:t xml:space="preserve"> </w:t>
      </w:r>
      <w:r>
        <w:rPr>
          <w:szCs w:val="26"/>
        </w:rPr>
        <w:t>Môi</w:t>
      </w:r>
      <w:r>
        <w:rPr>
          <w:spacing w:val="-2"/>
          <w:szCs w:val="26"/>
        </w:rPr>
        <w:t xml:space="preserve"> </w:t>
      </w:r>
      <w:r>
        <w:rPr>
          <w:szCs w:val="26"/>
        </w:rPr>
        <w:t>trường</w:t>
      </w:r>
      <w:r>
        <w:rPr>
          <w:spacing w:val="2"/>
          <w:szCs w:val="26"/>
        </w:rPr>
        <w:t xml:space="preserve"> </w:t>
      </w:r>
      <w:r>
        <w:rPr>
          <w:szCs w:val="26"/>
        </w:rPr>
        <w:t>quy</w:t>
      </w:r>
      <w:r>
        <w:rPr>
          <w:spacing w:val="-1"/>
          <w:szCs w:val="26"/>
        </w:rPr>
        <w:t xml:space="preserve"> </w:t>
      </w:r>
      <w:r>
        <w:rPr>
          <w:szCs w:val="26"/>
        </w:rPr>
        <w:t>định</w:t>
      </w:r>
      <w:r>
        <w:rPr>
          <w:spacing w:val="-2"/>
          <w:szCs w:val="26"/>
        </w:rPr>
        <w:t xml:space="preserve"> </w:t>
      </w:r>
      <w:r>
        <w:rPr>
          <w:szCs w:val="26"/>
        </w:rPr>
        <w:t>chi</w:t>
      </w:r>
      <w:r>
        <w:rPr>
          <w:spacing w:val="-2"/>
          <w:szCs w:val="26"/>
        </w:rPr>
        <w:t xml:space="preserve"> </w:t>
      </w:r>
      <w:r>
        <w:rPr>
          <w:szCs w:val="26"/>
        </w:rPr>
        <w:t>tiết</w:t>
      </w:r>
      <w:r>
        <w:rPr>
          <w:spacing w:val="-1"/>
          <w:szCs w:val="26"/>
        </w:rPr>
        <w:t xml:space="preserve"> </w:t>
      </w:r>
      <w:r>
        <w:rPr>
          <w:szCs w:val="26"/>
        </w:rPr>
        <w:t>thi</w:t>
      </w:r>
      <w:r>
        <w:rPr>
          <w:spacing w:val="-2"/>
          <w:szCs w:val="26"/>
        </w:rPr>
        <w:t xml:space="preserve"> </w:t>
      </w:r>
      <w:r>
        <w:rPr>
          <w:szCs w:val="26"/>
        </w:rPr>
        <w:t>hành</w:t>
      </w:r>
      <w:r>
        <w:rPr>
          <w:spacing w:val="-2"/>
          <w:szCs w:val="26"/>
        </w:rPr>
        <w:t xml:space="preserve"> </w:t>
      </w:r>
      <w:r>
        <w:rPr>
          <w:szCs w:val="26"/>
        </w:rPr>
        <w:t>một</w:t>
      </w:r>
      <w:r>
        <w:rPr>
          <w:spacing w:val="-2"/>
          <w:szCs w:val="26"/>
        </w:rPr>
        <w:t xml:space="preserve"> </w:t>
      </w:r>
      <w:r>
        <w:rPr>
          <w:szCs w:val="26"/>
        </w:rPr>
        <w:t>số</w:t>
      </w:r>
      <w:r>
        <w:rPr>
          <w:spacing w:val="2"/>
          <w:szCs w:val="26"/>
        </w:rPr>
        <w:t xml:space="preserve"> </w:t>
      </w:r>
      <w:r>
        <w:rPr>
          <w:szCs w:val="26"/>
        </w:rPr>
        <w:t>điều</w:t>
      </w:r>
      <w:r>
        <w:rPr>
          <w:spacing w:val="-2"/>
          <w:szCs w:val="26"/>
        </w:rPr>
        <w:t xml:space="preserve"> </w:t>
      </w:r>
      <w:r>
        <w:rPr>
          <w:szCs w:val="26"/>
        </w:rPr>
        <w:t>của</w:t>
      </w:r>
      <w:r>
        <w:rPr>
          <w:spacing w:val="-2"/>
          <w:szCs w:val="26"/>
        </w:rPr>
        <w:t xml:space="preserve"> </w:t>
      </w:r>
      <w:r>
        <w:rPr>
          <w:szCs w:val="26"/>
        </w:rPr>
        <w:t>Luật</w:t>
      </w:r>
      <w:r>
        <w:rPr>
          <w:spacing w:val="-2"/>
          <w:szCs w:val="26"/>
        </w:rPr>
        <w:t xml:space="preserve"> </w:t>
      </w:r>
      <w:r>
        <w:rPr>
          <w:szCs w:val="26"/>
        </w:rPr>
        <w:t>Bảo</w:t>
      </w:r>
      <w:r>
        <w:rPr>
          <w:spacing w:val="-1"/>
          <w:szCs w:val="26"/>
        </w:rPr>
        <w:t xml:space="preserve"> </w:t>
      </w:r>
      <w:r>
        <w:rPr>
          <w:szCs w:val="26"/>
        </w:rPr>
        <w:t>vệ</w:t>
      </w:r>
      <w:r>
        <w:rPr>
          <w:spacing w:val="-2"/>
          <w:szCs w:val="26"/>
        </w:rPr>
        <w:t xml:space="preserve"> </w:t>
      </w:r>
      <w:r>
        <w:rPr>
          <w:szCs w:val="26"/>
        </w:rPr>
        <w:t>môi</w:t>
      </w:r>
      <w:r>
        <w:rPr>
          <w:spacing w:val="-2"/>
          <w:szCs w:val="26"/>
        </w:rPr>
        <w:t xml:space="preserve"> </w:t>
      </w:r>
      <w:r>
        <w:rPr>
          <w:szCs w:val="26"/>
        </w:rPr>
        <w:t>trường, cụ thể như sau:</w:t>
      </w:r>
    </w:p>
    <w:p w14:paraId="5FB4A48B"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Giai đoạn điều chỉnh hiệu quả: tối thiểu 15 ngày/lần (đo đạc, lấy và phân tích mẫu tổ hợp đầu vào (nếu có) và tổ hợp mẫu đầu ra).</w:t>
      </w:r>
    </w:p>
    <w:p w14:paraId="30196195" w14:textId="77777777" w:rsidR="00191992" w:rsidRDefault="00000000">
      <w:pPr>
        <w:widowControl w:val="0"/>
        <w:tabs>
          <w:tab w:val="left" w:pos="1134"/>
        </w:tabs>
        <w:autoSpaceDE w:val="0"/>
        <w:autoSpaceDN w:val="0"/>
        <w:adjustRightInd w:val="0"/>
        <w:spacing w:before="60" w:after="60"/>
        <w:ind w:firstLine="567"/>
        <w:rPr>
          <w:szCs w:val="26"/>
        </w:rPr>
      </w:pPr>
      <w:r>
        <w:rPr>
          <w:szCs w:val="26"/>
        </w:rPr>
        <w:t>- Giai đoạn vận hành ổn định: ít nhất là 01 ngày/lần (đo đạc, lấy và phân tích mẫu đơn hoặc mẫu được lấy bằng thiết bị lấy mẫu liên tục trước khi xả, thải ra ngoài môi trường) trong ít nhất 03 ngày liên tiếp sau giai đoạn điều chỉnh hiệu quả.</w:t>
      </w:r>
    </w:p>
    <w:p w14:paraId="58C158FC" w14:textId="77777777" w:rsidR="00191992" w:rsidRDefault="00000000">
      <w:pPr>
        <w:pStyle w:val="Bullet-"/>
        <w:widowControl w:val="0"/>
        <w:shd w:val="clear" w:color="auto" w:fill="FFFFFF"/>
        <w:tabs>
          <w:tab w:val="left" w:pos="426"/>
        </w:tabs>
        <w:rPr>
          <w:b/>
          <w:lang w:val="vi-VN"/>
        </w:rPr>
      </w:pPr>
      <w:r>
        <w:rPr>
          <w:b/>
          <w:lang w:val="vi-VN"/>
        </w:rPr>
        <w:lastRenderedPageBreak/>
        <w:t>3. Các yêu cầu về bảo vệ môi trường:</w:t>
      </w:r>
    </w:p>
    <w:p w14:paraId="0C7F9CCF" w14:textId="77777777" w:rsidR="00191992" w:rsidRDefault="00000000">
      <w:pPr>
        <w:widowControl w:val="0"/>
        <w:tabs>
          <w:tab w:val="left" w:pos="1134"/>
        </w:tabs>
        <w:autoSpaceDE w:val="0"/>
        <w:autoSpaceDN w:val="0"/>
        <w:adjustRightInd w:val="0"/>
        <w:spacing w:before="60" w:after="60"/>
        <w:ind w:firstLine="567"/>
        <w:rPr>
          <w:rStyle w:val="fontstyle01"/>
          <w:rFonts w:ascii="Times New Roman" w:hAnsi="Times New Roman"/>
          <w:b w:val="0"/>
          <w:color w:val="auto"/>
          <w:spacing w:val="-4"/>
          <w:sz w:val="26"/>
          <w:szCs w:val="26"/>
        </w:rPr>
      </w:pPr>
      <w:r>
        <w:rPr>
          <w:rStyle w:val="fontstyle01"/>
          <w:rFonts w:ascii="Times New Roman" w:hAnsi="Times New Roman"/>
          <w:b w:val="0"/>
          <w:color w:val="auto"/>
          <w:spacing w:val="-4"/>
          <w:sz w:val="26"/>
          <w:szCs w:val="26"/>
        </w:rPr>
        <w:t xml:space="preserve">3.1. Thu gom, xử lý bụi, khí thải phát sinh từ hoạt động của dự án đầu tư bảo đảm đáp ứng quy định về giá trị giới hạn cho phép của chất ô nhiễm tại </w:t>
      </w:r>
      <w:r>
        <w:rPr>
          <w:bCs/>
          <w:spacing w:val="-4"/>
          <w:szCs w:val="26"/>
        </w:rPr>
        <w:t>Mục 2.2.2 của Phần A</w:t>
      </w:r>
      <w:r>
        <w:rPr>
          <w:rStyle w:val="fontstyle01"/>
          <w:rFonts w:ascii="Times New Roman" w:hAnsi="Times New Roman"/>
          <w:b w:val="0"/>
          <w:color w:val="auto"/>
          <w:spacing w:val="-4"/>
          <w:sz w:val="26"/>
          <w:szCs w:val="26"/>
        </w:rPr>
        <w:t xml:space="preserve"> Phụ lục này trước khi xả thải ra ngoài môi trường.</w:t>
      </w:r>
    </w:p>
    <w:p w14:paraId="16AF5BD6" w14:textId="77777777" w:rsidR="00191992" w:rsidRDefault="00000000">
      <w:pPr>
        <w:widowControl w:val="0"/>
        <w:tabs>
          <w:tab w:val="left" w:pos="1134"/>
        </w:tabs>
        <w:autoSpaceDE w:val="0"/>
        <w:autoSpaceDN w:val="0"/>
        <w:adjustRightInd w:val="0"/>
        <w:spacing w:before="60" w:after="60"/>
        <w:ind w:firstLine="567"/>
        <w:rPr>
          <w:bCs/>
          <w:szCs w:val="26"/>
        </w:rPr>
      </w:pPr>
      <w:r>
        <w:rPr>
          <w:bCs/>
          <w:szCs w:val="26"/>
        </w:rPr>
        <w:t xml:space="preserve">3.2. </w:t>
      </w:r>
      <w:r>
        <w:rPr>
          <w:rStyle w:val="fontstyle01"/>
          <w:rFonts w:ascii="Times New Roman" w:hAnsi="Times New Roman"/>
          <w:b w:val="0"/>
          <w:color w:val="auto"/>
          <w:sz w:val="26"/>
          <w:szCs w:val="26"/>
        </w:rPr>
        <w:t xml:space="preserve">Có sổ </w:t>
      </w:r>
      <w:r>
        <w:rPr>
          <w:rStyle w:val="fontstyle01"/>
          <w:rFonts w:ascii="Times New Roman" w:hAnsi="Times New Roman"/>
          <w:b w:val="0"/>
          <w:color w:val="auto"/>
          <w:spacing w:val="-4"/>
          <w:sz w:val="26"/>
          <w:szCs w:val="26"/>
        </w:rPr>
        <w:t>nhật</w:t>
      </w:r>
      <w:r>
        <w:rPr>
          <w:rStyle w:val="fontstyle01"/>
          <w:rFonts w:ascii="Times New Roman" w:hAnsi="Times New Roman"/>
          <w:b w:val="0"/>
          <w:color w:val="auto"/>
          <w:sz w:val="26"/>
          <w:szCs w:val="26"/>
        </w:rPr>
        <w:t xml:space="preserve"> ký vận hành, ghi chép đầy đủ thông tin của quá trình vận hành thử nghiệm hệ thống </w:t>
      </w:r>
      <w:r>
        <w:rPr>
          <w:bCs/>
        </w:rPr>
        <w:t>xử</w:t>
      </w:r>
      <w:r>
        <w:rPr>
          <w:rStyle w:val="fontstyle01"/>
          <w:rFonts w:ascii="Times New Roman" w:hAnsi="Times New Roman"/>
          <w:b w:val="0"/>
          <w:color w:val="auto"/>
          <w:sz w:val="26"/>
          <w:szCs w:val="26"/>
        </w:rPr>
        <w:t xml:space="preserve"> lý khí thải.</w:t>
      </w:r>
    </w:p>
    <w:p w14:paraId="6062E1C7" w14:textId="77777777" w:rsidR="00191992" w:rsidRDefault="00000000">
      <w:pPr>
        <w:widowControl w:val="0"/>
        <w:tabs>
          <w:tab w:val="left" w:pos="1134"/>
        </w:tabs>
        <w:autoSpaceDE w:val="0"/>
        <w:autoSpaceDN w:val="0"/>
        <w:adjustRightInd w:val="0"/>
        <w:spacing w:before="60" w:after="60"/>
        <w:ind w:firstLine="567"/>
        <w:rPr>
          <w:rStyle w:val="fontstyle01"/>
          <w:rFonts w:ascii="Times New Roman" w:hAnsi="Times New Roman"/>
          <w:b w:val="0"/>
          <w:color w:val="auto"/>
          <w:sz w:val="26"/>
          <w:szCs w:val="26"/>
        </w:rPr>
      </w:pPr>
      <w:r>
        <w:rPr>
          <w:bCs/>
          <w:szCs w:val="26"/>
        </w:rPr>
        <w:t xml:space="preserve">3.3. </w:t>
      </w:r>
      <w:r>
        <w:rPr>
          <w:rStyle w:val="fontstyle01"/>
          <w:rFonts w:ascii="Times New Roman" w:hAnsi="Times New Roman"/>
          <w:b w:val="0"/>
          <w:color w:val="auto"/>
          <w:sz w:val="26"/>
          <w:szCs w:val="26"/>
        </w:rPr>
        <w:t xml:space="preserve">Trong quá </w:t>
      </w:r>
      <w:r>
        <w:rPr>
          <w:rStyle w:val="fontstyle01"/>
          <w:rFonts w:ascii="Times New Roman" w:hAnsi="Times New Roman"/>
          <w:b w:val="0"/>
          <w:color w:val="auto"/>
          <w:spacing w:val="-4"/>
          <w:sz w:val="26"/>
          <w:szCs w:val="26"/>
        </w:rPr>
        <w:t>trình</w:t>
      </w:r>
      <w:r>
        <w:rPr>
          <w:rStyle w:val="fontstyle01"/>
          <w:rFonts w:ascii="Times New Roman" w:hAnsi="Times New Roman"/>
          <w:b w:val="0"/>
          <w:color w:val="auto"/>
          <w:sz w:val="26"/>
          <w:szCs w:val="26"/>
        </w:rPr>
        <w:t xml:space="preserve"> vận hành thử nghiệm, thực hiện nghiêm túc, đầy đủ trách nhiệm các nội dung quy định tại khoản 7 và khoản 8 Điều 31 Nghị định số 08/2022/NĐ-CP. Trường hợp có thay đổi kế hoạch vận hành thử nghiệm Giấy phép môi trường này thì phải thực hiện trách nhiệm theo quy định tại khoản 5 Điều 31 Nghị định số 08/2022/NĐ-CP.</w:t>
      </w:r>
    </w:p>
    <w:p w14:paraId="4C7C829B" w14:textId="77777777" w:rsidR="00191992" w:rsidRDefault="00000000">
      <w:pPr>
        <w:widowControl w:val="0"/>
        <w:tabs>
          <w:tab w:val="left" w:pos="1134"/>
        </w:tabs>
        <w:autoSpaceDE w:val="0"/>
        <w:autoSpaceDN w:val="0"/>
        <w:adjustRightInd w:val="0"/>
        <w:spacing w:before="60" w:after="60"/>
        <w:ind w:firstLine="567"/>
        <w:rPr>
          <w:rStyle w:val="fontstyle01"/>
          <w:rFonts w:ascii="Times New Roman" w:hAnsi="Times New Roman"/>
          <w:b w:val="0"/>
          <w:color w:val="auto"/>
          <w:sz w:val="26"/>
          <w:szCs w:val="26"/>
        </w:rPr>
      </w:pPr>
      <w:r>
        <w:rPr>
          <w:rStyle w:val="fontstyle01"/>
          <w:rFonts w:ascii="Times New Roman" w:hAnsi="Times New Roman"/>
          <w:b w:val="0"/>
          <w:color w:val="auto"/>
          <w:sz w:val="26"/>
          <w:szCs w:val="26"/>
        </w:rPr>
        <w:t>3.4. Trước khi kết thúc vận hành thử nghiệm 45 ngày, Công ty phải gửi báo cáo kết quả vận hành thử nghiệm đến Sở Tài nguyên và Môi trường tỉnh Tây Ninh theo quy định.</w:t>
      </w:r>
    </w:p>
    <w:p w14:paraId="5FAB630D" w14:textId="77777777" w:rsidR="00191992" w:rsidRDefault="00000000">
      <w:pPr>
        <w:widowControl w:val="0"/>
        <w:tabs>
          <w:tab w:val="left" w:pos="1134"/>
        </w:tabs>
        <w:autoSpaceDE w:val="0"/>
        <w:autoSpaceDN w:val="0"/>
        <w:adjustRightInd w:val="0"/>
        <w:spacing w:before="60" w:after="60"/>
        <w:ind w:firstLine="567"/>
        <w:rPr>
          <w:rStyle w:val="fontstyle01"/>
          <w:rFonts w:ascii="Times New Roman" w:hAnsi="Times New Roman"/>
          <w:b w:val="0"/>
          <w:color w:val="auto"/>
          <w:sz w:val="26"/>
          <w:szCs w:val="26"/>
        </w:rPr>
      </w:pPr>
      <w:r>
        <w:rPr>
          <w:rStyle w:val="fontstyle01"/>
          <w:rFonts w:ascii="Times New Roman" w:hAnsi="Times New Roman"/>
          <w:b w:val="0"/>
          <w:color w:val="auto"/>
          <w:sz w:val="26"/>
          <w:szCs w:val="26"/>
        </w:rPr>
        <w:t>3.5. Đảm bảo bố trí đủ nguồn lực, thiết bị, hóa chất để thường xuyên vận hành và hiệu quả các hệ thống, công trình thu gom, xử lý bụi, khí thải.</w:t>
      </w:r>
    </w:p>
    <w:p w14:paraId="4D03D565" w14:textId="77777777" w:rsidR="00191992" w:rsidRDefault="00000000">
      <w:pPr>
        <w:widowControl w:val="0"/>
        <w:tabs>
          <w:tab w:val="left" w:pos="1134"/>
        </w:tabs>
        <w:autoSpaceDE w:val="0"/>
        <w:autoSpaceDN w:val="0"/>
        <w:adjustRightInd w:val="0"/>
        <w:spacing w:before="60" w:after="60"/>
        <w:ind w:firstLine="567"/>
        <w:rPr>
          <w:rStyle w:val="fontstyle01"/>
          <w:rFonts w:ascii="Times New Roman" w:hAnsi="Times New Roman"/>
          <w:b w:val="0"/>
          <w:color w:val="auto"/>
          <w:spacing w:val="-4"/>
          <w:sz w:val="26"/>
          <w:szCs w:val="26"/>
        </w:rPr>
      </w:pPr>
      <w:r>
        <w:rPr>
          <w:rStyle w:val="fontstyle01"/>
          <w:rFonts w:ascii="Times New Roman" w:hAnsi="Times New Roman"/>
          <w:b w:val="0"/>
          <w:color w:val="auto"/>
          <w:spacing w:val="-4"/>
          <w:sz w:val="26"/>
          <w:szCs w:val="26"/>
        </w:rPr>
        <w:t xml:space="preserve">3.6. </w:t>
      </w:r>
      <w:r>
        <w:rPr>
          <w:bCs/>
        </w:rPr>
        <w:t>Công</w:t>
      </w:r>
      <w:r>
        <w:rPr>
          <w:rStyle w:val="fontstyle01"/>
          <w:rFonts w:ascii="Times New Roman" w:hAnsi="Times New Roman"/>
          <w:b w:val="0"/>
          <w:color w:val="auto"/>
          <w:spacing w:val="-4"/>
          <w:sz w:val="26"/>
          <w:szCs w:val="26"/>
        </w:rPr>
        <w:t xml:space="preserve"> ty hoàn toàn chịu trách nhiệm trước pháp luật khi có bất kỳ thông số nào không đạt yêu cầu quy định tại Mục 2.2.2. Phần A Phụ lục này và phải dừng ngay việc xả bụi, khí thải để thực hiện các biện pháp khắc phục.</w:t>
      </w:r>
    </w:p>
    <w:p w14:paraId="271E5E35" w14:textId="77777777" w:rsidR="00191992" w:rsidRDefault="00000000">
      <w:pPr>
        <w:pStyle w:val="Heading2"/>
        <w:keepNext w:val="0"/>
        <w:widowControl w:val="0"/>
        <w:spacing w:before="60" w:after="60"/>
      </w:pPr>
      <w:bookmarkStart w:id="297" w:name="_Toc15704"/>
      <w:bookmarkStart w:id="298" w:name="_Toc6173"/>
      <w:r>
        <w:t xml:space="preserve">Nội </w:t>
      </w:r>
      <w:r>
        <w:rPr>
          <w:lang w:eastAsia="vi-VN"/>
        </w:rPr>
        <w:t>dung</w:t>
      </w:r>
      <w:r>
        <w:t xml:space="preserve"> đề nghị cấp giấy phép đối với tiếng ồn, độ rung</w:t>
      </w:r>
      <w:bookmarkEnd w:id="296"/>
      <w:r>
        <w:t xml:space="preserve"> và yêu cầu về bảo vệ môi trường đối với tiếng ồn, độ rung</w:t>
      </w:r>
      <w:bookmarkEnd w:id="297"/>
      <w:bookmarkEnd w:id="298"/>
    </w:p>
    <w:p w14:paraId="5310DAEA" w14:textId="77777777" w:rsidR="00191992" w:rsidRDefault="00000000">
      <w:pPr>
        <w:pStyle w:val="Bullet-"/>
        <w:widowControl w:val="0"/>
        <w:shd w:val="clear" w:color="auto" w:fill="FFFFFF"/>
        <w:tabs>
          <w:tab w:val="left" w:pos="426"/>
        </w:tabs>
        <w:spacing w:before="60" w:after="60"/>
        <w:rPr>
          <w:b/>
          <w:lang w:val="vi-VN"/>
        </w:rPr>
      </w:pPr>
      <w:r>
        <w:rPr>
          <w:b/>
          <w:lang w:val="vi-VN"/>
        </w:rPr>
        <w:t>A. NỘI DUNG CẤP PHÉP VỀ TIẾNG ỒN, ĐỘ RUNG:</w:t>
      </w:r>
    </w:p>
    <w:p w14:paraId="48AB1DAC" w14:textId="77777777" w:rsidR="00191992" w:rsidRDefault="00000000">
      <w:pPr>
        <w:pStyle w:val="Bullet-"/>
        <w:widowControl w:val="0"/>
        <w:shd w:val="clear" w:color="auto" w:fill="FFFFFF"/>
        <w:tabs>
          <w:tab w:val="left" w:pos="426"/>
        </w:tabs>
        <w:spacing w:before="60" w:after="60"/>
        <w:rPr>
          <w:i/>
          <w:lang w:val="vi-VN"/>
        </w:rPr>
      </w:pPr>
      <w:r>
        <w:rPr>
          <w:b/>
          <w:lang w:val="vi-VN"/>
        </w:rPr>
        <w:t>1. Nguồn phát sinh tiếng ồn, độ rung:</w:t>
      </w:r>
    </w:p>
    <w:p w14:paraId="679E2114"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Tại Xưởng 1:</w:t>
      </w:r>
    </w:p>
    <w:p w14:paraId="3867F50D" w14:textId="77777777" w:rsidR="00191992" w:rsidRDefault="00000000">
      <w:pPr>
        <w:widowControl w:val="0"/>
        <w:autoSpaceDE w:val="0"/>
        <w:autoSpaceDN w:val="0"/>
        <w:adjustRightInd w:val="0"/>
        <w:spacing w:before="60" w:after="60"/>
        <w:ind w:firstLine="567"/>
        <w:rPr>
          <w:szCs w:val="26"/>
        </w:rPr>
      </w:pPr>
      <w:r>
        <w:rPr>
          <w:szCs w:val="26"/>
        </w:rPr>
        <w:t>+ Nguồn số 01: phát sinh từ quá trình hoạt động của khu vực máy cán.</w:t>
      </w:r>
    </w:p>
    <w:p w14:paraId="0730C613" w14:textId="77777777" w:rsidR="00191992" w:rsidRDefault="00000000">
      <w:pPr>
        <w:widowControl w:val="0"/>
        <w:autoSpaceDE w:val="0"/>
        <w:autoSpaceDN w:val="0"/>
        <w:adjustRightInd w:val="0"/>
        <w:spacing w:before="60" w:after="60"/>
        <w:ind w:firstLine="567"/>
        <w:rPr>
          <w:szCs w:val="26"/>
        </w:rPr>
      </w:pPr>
      <w:r>
        <w:rPr>
          <w:szCs w:val="26"/>
        </w:rPr>
        <w:t>+ Nguồn số 02: phát sinh từ quá trình hoạt động của khu vực máy sấy.</w:t>
      </w:r>
    </w:p>
    <w:p w14:paraId="752B6BEA" w14:textId="77777777" w:rsidR="00191992" w:rsidRDefault="00000000">
      <w:pPr>
        <w:widowControl w:val="0"/>
        <w:autoSpaceDE w:val="0"/>
        <w:autoSpaceDN w:val="0"/>
        <w:adjustRightInd w:val="0"/>
        <w:spacing w:before="60" w:after="60"/>
        <w:ind w:firstLine="567"/>
        <w:rPr>
          <w:szCs w:val="26"/>
        </w:rPr>
      </w:pPr>
      <w:r>
        <w:rPr>
          <w:szCs w:val="26"/>
        </w:rPr>
        <w:t>+ Nguồn số 03: phát sinh từ quá trình hoạt động của khu vực máy trộn.</w:t>
      </w:r>
    </w:p>
    <w:p w14:paraId="1DD7E5DF" w14:textId="77777777" w:rsidR="00191992" w:rsidRDefault="00000000">
      <w:pPr>
        <w:widowControl w:val="0"/>
        <w:autoSpaceDE w:val="0"/>
        <w:autoSpaceDN w:val="0"/>
        <w:adjustRightInd w:val="0"/>
        <w:spacing w:before="60" w:after="60"/>
        <w:ind w:firstLine="567"/>
        <w:rPr>
          <w:szCs w:val="26"/>
        </w:rPr>
      </w:pPr>
      <w:r>
        <w:rPr>
          <w:szCs w:val="26"/>
        </w:rPr>
        <w:t>+ Nguồn số 04: phát sinh từ quá trình hoạt động của khu vực máy nấu banh.</w:t>
      </w:r>
    </w:p>
    <w:p w14:paraId="7E9A6B35" w14:textId="77777777" w:rsidR="00191992" w:rsidRDefault="00000000">
      <w:pPr>
        <w:widowControl w:val="0"/>
        <w:autoSpaceDE w:val="0"/>
        <w:autoSpaceDN w:val="0"/>
        <w:adjustRightInd w:val="0"/>
        <w:spacing w:before="60" w:after="60"/>
        <w:ind w:firstLine="567"/>
        <w:rPr>
          <w:szCs w:val="26"/>
        </w:rPr>
      </w:pPr>
      <w:r>
        <w:rPr>
          <w:szCs w:val="26"/>
        </w:rPr>
        <w:t>+ Nguồn số 05: phát sinh từ quá trình hoạt động của khu vực máy ép.</w:t>
      </w:r>
    </w:p>
    <w:p w14:paraId="050FD03C" w14:textId="77777777" w:rsidR="00191992" w:rsidRDefault="00000000">
      <w:pPr>
        <w:widowControl w:val="0"/>
        <w:autoSpaceDE w:val="0"/>
        <w:autoSpaceDN w:val="0"/>
        <w:adjustRightInd w:val="0"/>
        <w:spacing w:before="60" w:after="60"/>
        <w:ind w:firstLine="567"/>
        <w:rPr>
          <w:szCs w:val="26"/>
        </w:rPr>
      </w:pPr>
      <w:r>
        <w:rPr>
          <w:szCs w:val="26"/>
        </w:rPr>
        <w:t>+ Nguồn số 06: phát sinh từ quá trình hoạt động của khu vực máy thử độ bền.</w:t>
      </w:r>
    </w:p>
    <w:p w14:paraId="4AB44A90" w14:textId="77777777" w:rsidR="00191992" w:rsidRDefault="00000000">
      <w:pPr>
        <w:widowControl w:val="0"/>
        <w:autoSpaceDE w:val="0"/>
        <w:autoSpaceDN w:val="0"/>
        <w:adjustRightInd w:val="0"/>
        <w:spacing w:before="60" w:after="60"/>
        <w:ind w:firstLine="567"/>
        <w:rPr>
          <w:szCs w:val="26"/>
        </w:rPr>
      </w:pPr>
      <w:r>
        <w:rPr>
          <w:szCs w:val="26"/>
        </w:rPr>
        <w:t>+ Nguồn số 07: phát sinh từ quá trình hoạt động của khu vực máy quấn chỉ.</w:t>
      </w:r>
    </w:p>
    <w:p w14:paraId="019D5C12" w14:textId="77777777" w:rsidR="00191992" w:rsidRDefault="00000000">
      <w:pPr>
        <w:widowControl w:val="0"/>
        <w:autoSpaceDE w:val="0"/>
        <w:autoSpaceDN w:val="0"/>
        <w:adjustRightInd w:val="0"/>
        <w:spacing w:before="60" w:after="60"/>
        <w:ind w:firstLine="567"/>
        <w:rPr>
          <w:szCs w:val="26"/>
        </w:rPr>
      </w:pPr>
      <w:r>
        <w:rPr>
          <w:szCs w:val="26"/>
        </w:rPr>
        <w:t>+ Nguồn số 08: phát sinh từ quá trình hoạt động của khu vực máy may.</w:t>
      </w:r>
    </w:p>
    <w:p w14:paraId="0CE1C548" w14:textId="77777777" w:rsidR="00191992" w:rsidRDefault="00000000">
      <w:pPr>
        <w:widowControl w:val="0"/>
        <w:autoSpaceDE w:val="0"/>
        <w:autoSpaceDN w:val="0"/>
        <w:adjustRightInd w:val="0"/>
        <w:spacing w:before="60" w:after="60"/>
        <w:ind w:firstLine="567"/>
        <w:rPr>
          <w:szCs w:val="26"/>
        </w:rPr>
      </w:pPr>
      <w:r>
        <w:rPr>
          <w:szCs w:val="26"/>
        </w:rPr>
        <w:t>- Tại Xưởng 2:</w:t>
      </w:r>
    </w:p>
    <w:p w14:paraId="4C5A0B1C" w14:textId="77777777" w:rsidR="00191992" w:rsidRDefault="00000000">
      <w:pPr>
        <w:widowControl w:val="0"/>
        <w:autoSpaceDE w:val="0"/>
        <w:autoSpaceDN w:val="0"/>
        <w:adjustRightInd w:val="0"/>
        <w:spacing w:before="60" w:after="60"/>
        <w:ind w:firstLine="567"/>
        <w:rPr>
          <w:szCs w:val="26"/>
        </w:rPr>
      </w:pPr>
      <w:r>
        <w:rPr>
          <w:szCs w:val="26"/>
        </w:rPr>
        <w:t>+ Nguồn số 09: phát sinh từ quá trình hoạt động của máy cán.</w:t>
      </w:r>
    </w:p>
    <w:p w14:paraId="3569201B" w14:textId="77777777" w:rsidR="00191992" w:rsidRDefault="00000000">
      <w:pPr>
        <w:widowControl w:val="0"/>
        <w:autoSpaceDE w:val="0"/>
        <w:autoSpaceDN w:val="0"/>
        <w:adjustRightInd w:val="0"/>
        <w:spacing w:before="60" w:after="60"/>
        <w:ind w:firstLine="567"/>
        <w:rPr>
          <w:szCs w:val="26"/>
        </w:rPr>
      </w:pPr>
      <w:r>
        <w:rPr>
          <w:szCs w:val="26"/>
        </w:rPr>
        <w:t>+ Nguồn số 10: phát sinh từ quá trình hoạt động của khu vực máy sấy.</w:t>
      </w:r>
    </w:p>
    <w:p w14:paraId="1D016F65" w14:textId="77777777" w:rsidR="00191992" w:rsidRDefault="00000000">
      <w:pPr>
        <w:widowControl w:val="0"/>
        <w:autoSpaceDE w:val="0"/>
        <w:autoSpaceDN w:val="0"/>
        <w:adjustRightInd w:val="0"/>
        <w:spacing w:before="60" w:after="60"/>
        <w:ind w:firstLine="567"/>
        <w:rPr>
          <w:szCs w:val="26"/>
        </w:rPr>
      </w:pPr>
      <w:r>
        <w:rPr>
          <w:szCs w:val="26"/>
        </w:rPr>
        <w:t>+ Nguồn số 11: phát sinh từ quá trình hoạt động của khu vực máy trộn.</w:t>
      </w:r>
    </w:p>
    <w:p w14:paraId="5B1B4963" w14:textId="77777777" w:rsidR="00191992" w:rsidRDefault="00000000">
      <w:pPr>
        <w:widowControl w:val="0"/>
        <w:autoSpaceDE w:val="0"/>
        <w:autoSpaceDN w:val="0"/>
        <w:adjustRightInd w:val="0"/>
        <w:spacing w:before="60" w:after="60"/>
        <w:ind w:firstLine="567"/>
        <w:rPr>
          <w:szCs w:val="26"/>
        </w:rPr>
      </w:pPr>
      <w:r>
        <w:rPr>
          <w:szCs w:val="26"/>
        </w:rPr>
        <w:t>+ Nguồn số 12: phát sinh từ quá trình hoạt động của khu vực máy nấu banh.</w:t>
      </w:r>
    </w:p>
    <w:p w14:paraId="40DB30AF" w14:textId="77777777" w:rsidR="00191992" w:rsidRDefault="00000000">
      <w:pPr>
        <w:widowControl w:val="0"/>
        <w:autoSpaceDE w:val="0"/>
        <w:autoSpaceDN w:val="0"/>
        <w:adjustRightInd w:val="0"/>
        <w:spacing w:before="60" w:after="60"/>
        <w:ind w:firstLine="567"/>
        <w:rPr>
          <w:szCs w:val="26"/>
        </w:rPr>
      </w:pPr>
      <w:r>
        <w:rPr>
          <w:szCs w:val="26"/>
        </w:rPr>
        <w:lastRenderedPageBreak/>
        <w:t>+ Nguồn số 13: phát sinh từ quá trình hoạt động của khu vực máy ép.</w:t>
      </w:r>
    </w:p>
    <w:p w14:paraId="33E77B9F" w14:textId="77777777" w:rsidR="00191992" w:rsidRDefault="00000000">
      <w:pPr>
        <w:widowControl w:val="0"/>
        <w:autoSpaceDE w:val="0"/>
        <w:autoSpaceDN w:val="0"/>
        <w:adjustRightInd w:val="0"/>
        <w:spacing w:before="60" w:after="60"/>
        <w:ind w:firstLine="567"/>
        <w:rPr>
          <w:szCs w:val="26"/>
        </w:rPr>
      </w:pPr>
      <w:r>
        <w:rPr>
          <w:szCs w:val="26"/>
        </w:rPr>
        <w:t>+ Nguồn số 14: phát sinh từ quá trình hoạt động của khu vực máy thử độ bền.</w:t>
      </w:r>
    </w:p>
    <w:p w14:paraId="527E58A1" w14:textId="77777777" w:rsidR="00191992" w:rsidRDefault="00000000">
      <w:pPr>
        <w:widowControl w:val="0"/>
        <w:autoSpaceDE w:val="0"/>
        <w:autoSpaceDN w:val="0"/>
        <w:adjustRightInd w:val="0"/>
        <w:spacing w:before="60" w:after="60"/>
        <w:ind w:firstLine="567"/>
        <w:rPr>
          <w:szCs w:val="26"/>
        </w:rPr>
      </w:pPr>
      <w:r>
        <w:rPr>
          <w:szCs w:val="26"/>
        </w:rPr>
        <w:t>+ Nguồn số 15: phát sinh từ quá trình hoạt động của khu vực máy may.</w:t>
      </w:r>
    </w:p>
    <w:p w14:paraId="541AF878" w14:textId="77777777" w:rsidR="00191992" w:rsidRPr="00D2529C" w:rsidRDefault="00000000">
      <w:pPr>
        <w:widowControl w:val="0"/>
        <w:autoSpaceDE w:val="0"/>
        <w:autoSpaceDN w:val="0"/>
        <w:adjustRightInd w:val="0"/>
        <w:spacing w:before="60" w:after="60"/>
        <w:ind w:firstLine="567"/>
        <w:rPr>
          <w:szCs w:val="26"/>
        </w:rPr>
      </w:pPr>
      <w:r w:rsidRPr="00D2529C">
        <w:rPr>
          <w:szCs w:val="26"/>
        </w:rPr>
        <w:t>- Tại Xưởng 3:</w:t>
      </w:r>
    </w:p>
    <w:p w14:paraId="29BB0796" w14:textId="77777777" w:rsidR="00191992" w:rsidRDefault="00000000">
      <w:pPr>
        <w:widowControl w:val="0"/>
        <w:autoSpaceDE w:val="0"/>
        <w:autoSpaceDN w:val="0"/>
        <w:adjustRightInd w:val="0"/>
        <w:spacing w:before="60" w:after="60"/>
        <w:ind w:firstLine="567"/>
        <w:rPr>
          <w:szCs w:val="26"/>
        </w:rPr>
      </w:pPr>
      <w:r>
        <w:rPr>
          <w:szCs w:val="26"/>
        </w:rPr>
        <w:t>+ Nguồn số 16: phát sinh từ quá trình hoạt động của khu vực máy cán.</w:t>
      </w:r>
    </w:p>
    <w:p w14:paraId="071EBFDD" w14:textId="77777777" w:rsidR="00191992" w:rsidRDefault="00000000">
      <w:pPr>
        <w:widowControl w:val="0"/>
        <w:autoSpaceDE w:val="0"/>
        <w:autoSpaceDN w:val="0"/>
        <w:adjustRightInd w:val="0"/>
        <w:spacing w:before="60" w:after="60"/>
        <w:ind w:firstLine="567"/>
        <w:rPr>
          <w:szCs w:val="26"/>
        </w:rPr>
      </w:pPr>
      <w:r>
        <w:rPr>
          <w:szCs w:val="26"/>
        </w:rPr>
        <w:t>+ Nguồn số 17: phát sinh từ quá trình hoạt động của khu vực máy sấy.</w:t>
      </w:r>
    </w:p>
    <w:p w14:paraId="41B347DE" w14:textId="77777777" w:rsidR="00191992" w:rsidRDefault="00000000">
      <w:pPr>
        <w:widowControl w:val="0"/>
        <w:autoSpaceDE w:val="0"/>
        <w:autoSpaceDN w:val="0"/>
        <w:adjustRightInd w:val="0"/>
        <w:spacing w:before="60" w:after="60"/>
        <w:ind w:firstLine="567"/>
        <w:rPr>
          <w:szCs w:val="26"/>
        </w:rPr>
      </w:pPr>
      <w:r>
        <w:rPr>
          <w:szCs w:val="26"/>
        </w:rPr>
        <w:t>+ Nguồn số 18: phát sinh từ quá trình hoạt động của khu vực máy ép.</w:t>
      </w:r>
    </w:p>
    <w:p w14:paraId="15D8ED89" w14:textId="77777777" w:rsidR="00191992" w:rsidRDefault="00000000">
      <w:pPr>
        <w:widowControl w:val="0"/>
        <w:autoSpaceDE w:val="0"/>
        <w:autoSpaceDN w:val="0"/>
        <w:adjustRightInd w:val="0"/>
        <w:spacing w:before="60" w:after="60"/>
        <w:ind w:firstLine="567"/>
        <w:rPr>
          <w:szCs w:val="26"/>
        </w:rPr>
      </w:pPr>
      <w:r>
        <w:rPr>
          <w:szCs w:val="26"/>
        </w:rPr>
        <w:t>+ Nguồn số 19: phát sinh từ quá trình hoạt động của khu vực máy thử độ bền.</w:t>
      </w:r>
    </w:p>
    <w:p w14:paraId="3E1D6B19" w14:textId="77777777" w:rsidR="00191992" w:rsidRDefault="00000000">
      <w:pPr>
        <w:widowControl w:val="0"/>
        <w:autoSpaceDE w:val="0"/>
        <w:autoSpaceDN w:val="0"/>
        <w:adjustRightInd w:val="0"/>
        <w:spacing w:before="60" w:after="60"/>
        <w:ind w:firstLine="567"/>
        <w:rPr>
          <w:szCs w:val="26"/>
        </w:rPr>
      </w:pPr>
      <w:r>
        <w:rPr>
          <w:szCs w:val="26"/>
        </w:rPr>
        <w:t>+ Nguồn số 20: phát sinh từ quá trình hoạt động của khu vực máy quấn chỉ.</w:t>
      </w:r>
    </w:p>
    <w:p w14:paraId="09A27F1E" w14:textId="77777777" w:rsidR="00191992" w:rsidRDefault="00000000">
      <w:pPr>
        <w:widowControl w:val="0"/>
        <w:autoSpaceDE w:val="0"/>
        <w:autoSpaceDN w:val="0"/>
        <w:adjustRightInd w:val="0"/>
        <w:spacing w:before="60" w:after="60"/>
        <w:ind w:firstLine="567"/>
        <w:rPr>
          <w:szCs w:val="26"/>
        </w:rPr>
      </w:pPr>
      <w:r>
        <w:rPr>
          <w:szCs w:val="26"/>
        </w:rPr>
        <w:t>+ Nguồn số 21: phát sinh từ quá trình hoạt động của khu vực máy may.</w:t>
      </w:r>
    </w:p>
    <w:p w14:paraId="39F35DFE" w14:textId="77777777" w:rsidR="00191992" w:rsidRDefault="00000000">
      <w:pPr>
        <w:pStyle w:val="Bullet-"/>
        <w:widowControl w:val="0"/>
        <w:shd w:val="clear" w:color="auto" w:fill="FFFFFF"/>
        <w:tabs>
          <w:tab w:val="left" w:pos="426"/>
        </w:tabs>
        <w:spacing w:before="60" w:after="60"/>
        <w:rPr>
          <w:lang w:val="vi-VN"/>
        </w:rPr>
      </w:pPr>
      <w:r>
        <w:rPr>
          <w:b/>
          <w:lang w:val="vi-VN"/>
        </w:rPr>
        <w:t>2. Vị trí phát sinh tiếng ồn, độ rung:</w:t>
      </w:r>
    </w:p>
    <w:p w14:paraId="4869A6AD"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Tại Xưởng 1:</w:t>
      </w:r>
    </w:p>
    <w:p w14:paraId="182C06AE"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01: X = 1218929.6323; Y = 597321.6131.</w:t>
      </w:r>
    </w:p>
    <w:p w14:paraId="6C08EDCA"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02: X = 1218914.1298; Y = 597316.1952.</w:t>
      </w:r>
    </w:p>
    <w:p w14:paraId="2D976182"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03: X = 1218888.6490; Y = 597303.1572.</w:t>
      </w:r>
    </w:p>
    <w:p w14:paraId="23848D46"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04: X = 1218914.2763; Y = 597365.3717.</w:t>
      </w:r>
    </w:p>
    <w:p w14:paraId="2F2C7020"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05: X = 1218900.9698; Y = 597354.4831.</w:t>
      </w:r>
    </w:p>
    <w:p w14:paraId="56D65038"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06: X = 1218864.4274; Y = 597341.4781.</w:t>
      </w:r>
    </w:p>
    <w:p w14:paraId="76D050F4"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07: X = 1218882.0023; Y = 597299.8985.</w:t>
      </w:r>
    </w:p>
    <w:p w14:paraId="30BE8DF6"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08: X = 1218845.7594; Y = 597387.4323.</w:t>
      </w:r>
    </w:p>
    <w:p w14:paraId="1958F0CF" w14:textId="77777777" w:rsidR="00191992" w:rsidRPr="00D2529C" w:rsidRDefault="00000000">
      <w:pPr>
        <w:widowControl w:val="0"/>
        <w:autoSpaceDE w:val="0"/>
        <w:autoSpaceDN w:val="0"/>
        <w:adjustRightInd w:val="0"/>
        <w:spacing w:before="60" w:after="60"/>
        <w:ind w:firstLine="567"/>
        <w:rPr>
          <w:szCs w:val="26"/>
        </w:rPr>
      </w:pPr>
      <w:r>
        <w:rPr>
          <w:sz w:val="28"/>
          <w:szCs w:val="28"/>
        </w:rPr>
        <w:t xml:space="preserve">- </w:t>
      </w:r>
      <w:r>
        <w:rPr>
          <w:szCs w:val="26"/>
        </w:rPr>
        <w:t>Tại Xưởng 2</w:t>
      </w:r>
      <w:r w:rsidRPr="00D2529C">
        <w:rPr>
          <w:szCs w:val="26"/>
        </w:rPr>
        <w:t>:</w:t>
      </w:r>
    </w:p>
    <w:p w14:paraId="041AF1E5"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09: X = 1218631.7410; Y = 597061.4230.</w:t>
      </w:r>
    </w:p>
    <w:p w14:paraId="18BE969D"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10: X = 1218633.1365; Y = 597084.3683.</w:t>
      </w:r>
    </w:p>
    <w:p w14:paraId="62A4D641"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11: X = 1218675.8278; Y = 597082.0559.</w:t>
      </w:r>
    </w:p>
    <w:p w14:paraId="68BC77EB"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12: X = 1218649.3244; Y = 597097.1063.</w:t>
      </w:r>
    </w:p>
    <w:p w14:paraId="21515953"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13: X = 1218643.4854; Y = 597067.8359.</w:t>
      </w:r>
    </w:p>
    <w:p w14:paraId="48DC8EA8"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14: X = 1218622.3766; Y = 597074.2370.</w:t>
      </w:r>
    </w:p>
    <w:p w14:paraId="5059A423" w14:textId="77777777" w:rsidR="00191992" w:rsidRDefault="00000000">
      <w:pPr>
        <w:widowControl w:val="0"/>
        <w:autoSpaceDE w:val="0"/>
        <w:autoSpaceDN w:val="0"/>
        <w:adjustRightInd w:val="0"/>
        <w:spacing w:before="60" w:after="60"/>
        <w:ind w:firstLine="567"/>
        <w:rPr>
          <w:szCs w:val="26"/>
        </w:rPr>
      </w:pPr>
      <w:r>
        <w:rPr>
          <w:sz w:val="28"/>
          <w:szCs w:val="28"/>
        </w:rPr>
        <w:t xml:space="preserve">+ </w:t>
      </w:r>
      <w:r>
        <w:rPr>
          <w:szCs w:val="26"/>
        </w:rPr>
        <w:t>Nguồn số 15: X = 1218624.5405; Y = 597057.9474.</w:t>
      </w:r>
    </w:p>
    <w:p w14:paraId="19FABC24" w14:textId="77777777" w:rsidR="00191992" w:rsidRPr="00D2529C" w:rsidRDefault="00000000">
      <w:pPr>
        <w:widowControl w:val="0"/>
        <w:autoSpaceDE w:val="0"/>
        <w:autoSpaceDN w:val="0"/>
        <w:adjustRightInd w:val="0"/>
        <w:spacing w:before="60" w:after="60"/>
        <w:ind w:firstLine="567"/>
        <w:rPr>
          <w:szCs w:val="26"/>
        </w:rPr>
      </w:pPr>
      <w:r>
        <w:rPr>
          <w:szCs w:val="26"/>
        </w:rPr>
        <w:t>- Tại X</w:t>
      </w:r>
      <w:r w:rsidRPr="00D2529C">
        <w:rPr>
          <w:szCs w:val="26"/>
        </w:rPr>
        <w:t>ưởng 3:</w:t>
      </w:r>
    </w:p>
    <w:p w14:paraId="43107A5C"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16: X = 1218</w:t>
      </w:r>
      <w:r w:rsidRPr="00D2529C">
        <w:rPr>
          <w:szCs w:val="26"/>
          <w:lang w:val="fr-FR"/>
        </w:rPr>
        <w:t>987</w:t>
      </w:r>
      <w:r>
        <w:rPr>
          <w:szCs w:val="26"/>
        </w:rPr>
        <w:t>.</w:t>
      </w:r>
      <w:r w:rsidRPr="00D2529C">
        <w:rPr>
          <w:szCs w:val="26"/>
          <w:lang w:val="fr-FR"/>
        </w:rPr>
        <w:t>9810</w:t>
      </w:r>
      <w:r>
        <w:rPr>
          <w:szCs w:val="26"/>
        </w:rPr>
        <w:t>; Y = 597</w:t>
      </w:r>
      <w:r w:rsidRPr="00D2529C">
        <w:rPr>
          <w:szCs w:val="26"/>
          <w:lang w:val="fr-FR"/>
        </w:rPr>
        <w:t>028</w:t>
      </w:r>
      <w:r>
        <w:rPr>
          <w:szCs w:val="26"/>
        </w:rPr>
        <w:t>.</w:t>
      </w:r>
      <w:r w:rsidRPr="00D2529C">
        <w:rPr>
          <w:szCs w:val="26"/>
          <w:lang w:val="fr-FR"/>
        </w:rPr>
        <w:t>8709.</w:t>
      </w:r>
    </w:p>
    <w:p w14:paraId="6A32E79F"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17: X = 1218</w:t>
      </w:r>
      <w:r w:rsidRPr="00D2529C">
        <w:rPr>
          <w:szCs w:val="26"/>
          <w:lang w:val="fr-FR"/>
        </w:rPr>
        <w:t>297.2187</w:t>
      </w:r>
      <w:r>
        <w:rPr>
          <w:szCs w:val="26"/>
        </w:rPr>
        <w:t>; Y = 597</w:t>
      </w:r>
      <w:r w:rsidRPr="00D2529C">
        <w:rPr>
          <w:szCs w:val="26"/>
          <w:lang w:val="fr-FR"/>
        </w:rPr>
        <w:t>159</w:t>
      </w:r>
      <w:r>
        <w:rPr>
          <w:szCs w:val="26"/>
        </w:rPr>
        <w:t>.</w:t>
      </w:r>
      <w:r w:rsidRPr="00D2529C">
        <w:rPr>
          <w:szCs w:val="26"/>
          <w:lang w:val="fr-FR"/>
        </w:rPr>
        <w:t>1764.</w:t>
      </w:r>
    </w:p>
    <w:p w14:paraId="3DECB48D"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18: X = 1218</w:t>
      </w:r>
      <w:r w:rsidRPr="00D2529C">
        <w:rPr>
          <w:szCs w:val="26"/>
          <w:lang w:val="fr-FR"/>
        </w:rPr>
        <w:t>875</w:t>
      </w:r>
      <w:r>
        <w:rPr>
          <w:szCs w:val="26"/>
        </w:rPr>
        <w:t>.</w:t>
      </w:r>
      <w:r w:rsidRPr="00D2529C">
        <w:rPr>
          <w:szCs w:val="26"/>
          <w:lang w:val="fr-FR"/>
        </w:rPr>
        <w:t>3767</w:t>
      </w:r>
      <w:r>
        <w:rPr>
          <w:szCs w:val="26"/>
        </w:rPr>
        <w:t>; Y = 597</w:t>
      </w:r>
      <w:r w:rsidRPr="00D2529C">
        <w:rPr>
          <w:szCs w:val="26"/>
          <w:lang w:val="fr-FR"/>
        </w:rPr>
        <w:t>045</w:t>
      </w:r>
      <w:r>
        <w:rPr>
          <w:szCs w:val="26"/>
        </w:rPr>
        <w:t>.</w:t>
      </w:r>
      <w:r w:rsidRPr="00D2529C">
        <w:rPr>
          <w:szCs w:val="26"/>
          <w:lang w:val="fr-FR"/>
        </w:rPr>
        <w:t>7698.</w:t>
      </w:r>
    </w:p>
    <w:p w14:paraId="3CD74D61" w14:textId="77777777" w:rsidR="00191992" w:rsidRPr="00D2529C" w:rsidRDefault="00000000">
      <w:pPr>
        <w:widowControl w:val="0"/>
        <w:autoSpaceDE w:val="0"/>
        <w:autoSpaceDN w:val="0"/>
        <w:adjustRightInd w:val="0"/>
        <w:spacing w:before="60" w:after="60"/>
        <w:ind w:firstLine="567"/>
        <w:rPr>
          <w:szCs w:val="26"/>
          <w:lang w:val="fr-FR"/>
        </w:rPr>
      </w:pPr>
      <w:r>
        <w:rPr>
          <w:szCs w:val="26"/>
        </w:rPr>
        <w:t>+ Nguồn số 19: X = 1218</w:t>
      </w:r>
      <w:r w:rsidRPr="00D2529C">
        <w:rPr>
          <w:szCs w:val="26"/>
          <w:lang w:val="fr-FR"/>
        </w:rPr>
        <w:t>278</w:t>
      </w:r>
      <w:r>
        <w:rPr>
          <w:szCs w:val="26"/>
        </w:rPr>
        <w:t>.</w:t>
      </w:r>
      <w:r w:rsidRPr="00D2529C">
        <w:rPr>
          <w:szCs w:val="26"/>
          <w:lang w:val="fr-FR"/>
        </w:rPr>
        <w:t>1687</w:t>
      </w:r>
      <w:r>
        <w:rPr>
          <w:szCs w:val="26"/>
        </w:rPr>
        <w:t>; Y = 597</w:t>
      </w:r>
      <w:r w:rsidRPr="00D2529C">
        <w:rPr>
          <w:szCs w:val="26"/>
          <w:lang w:val="fr-FR"/>
        </w:rPr>
        <w:t>026</w:t>
      </w:r>
      <w:r>
        <w:rPr>
          <w:szCs w:val="26"/>
        </w:rPr>
        <w:t>.</w:t>
      </w:r>
      <w:r w:rsidRPr="00D2529C">
        <w:rPr>
          <w:szCs w:val="26"/>
          <w:lang w:val="fr-FR"/>
        </w:rPr>
        <w:t>3878.</w:t>
      </w:r>
    </w:p>
    <w:p w14:paraId="2AC05902" w14:textId="77777777" w:rsidR="00191992" w:rsidRPr="00D2529C" w:rsidRDefault="00000000">
      <w:pPr>
        <w:widowControl w:val="0"/>
        <w:autoSpaceDE w:val="0"/>
        <w:autoSpaceDN w:val="0"/>
        <w:adjustRightInd w:val="0"/>
        <w:spacing w:before="60" w:after="60"/>
        <w:ind w:firstLine="567"/>
        <w:rPr>
          <w:szCs w:val="26"/>
          <w:lang w:val="fr-FR"/>
        </w:rPr>
      </w:pPr>
      <w:r>
        <w:rPr>
          <w:szCs w:val="26"/>
        </w:rPr>
        <w:lastRenderedPageBreak/>
        <w:t>+ Nguồn số 20: X = 1218</w:t>
      </w:r>
      <w:r w:rsidRPr="00D2529C">
        <w:rPr>
          <w:szCs w:val="26"/>
          <w:lang w:val="fr-FR"/>
        </w:rPr>
        <w:t>298</w:t>
      </w:r>
      <w:r>
        <w:rPr>
          <w:szCs w:val="26"/>
        </w:rPr>
        <w:t>.</w:t>
      </w:r>
      <w:r w:rsidRPr="00D2529C">
        <w:rPr>
          <w:szCs w:val="26"/>
          <w:lang w:val="fr-FR"/>
        </w:rPr>
        <w:t>1213</w:t>
      </w:r>
      <w:r>
        <w:rPr>
          <w:szCs w:val="26"/>
        </w:rPr>
        <w:t>; Y = 597</w:t>
      </w:r>
      <w:r w:rsidRPr="00D2529C">
        <w:rPr>
          <w:szCs w:val="26"/>
          <w:lang w:val="fr-FR"/>
        </w:rPr>
        <w:t>091</w:t>
      </w:r>
      <w:r>
        <w:rPr>
          <w:szCs w:val="26"/>
        </w:rPr>
        <w:t>.</w:t>
      </w:r>
      <w:r w:rsidRPr="00D2529C">
        <w:rPr>
          <w:szCs w:val="26"/>
          <w:lang w:val="fr-FR"/>
        </w:rPr>
        <w:t>2711.</w:t>
      </w:r>
    </w:p>
    <w:p w14:paraId="3023623E" w14:textId="77777777" w:rsidR="00191992" w:rsidRDefault="00000000">
      <w:pPr>
        <w:widowControl w:val="0"/>
        <w:autoSpaceDE w:val="0"/>
        <w:autoSpaceDN w:val="0"/>
        <w:adjustRightInd w:val="0"/>
        <w:spacing w:before="60" w:after="60"/>
        <w:ind w:firstLine="567"/>
        <w:rPr>
          <w:szCs w:val="26"/>
        </w:rPr>
      </w:pPr>
      <w:r>
        <w:rPr>
          <w:szCs w:val="26"/>
        </w:rPr>
        <w:t>+ Nguồn số 21: X = 1218</w:t>
      </w:r>
      <w:r w:rsidRPr="00D2529C">
        <w:rPr>
          <w:szCs w:val="26"/>
          <w:lang w:val="fr-FR"/>
        </w:rPr>
        <w:t>709</w:t>
      </w:r>
      <w:r>
        <w:rPr>
          <w:szCs w:val="26"/>
        </w:rPr>
        <w:t>.</w:t>
      </w:r>
      <w:r w:rsidRPr="00D2529C">
        <w:rPr>
          <w:szCs w:val="26"/>
          <w:lang w:val="fr-FR"/>
        </w:rPr>
        <w:t>3876</w:t>
      </w:r>
      <w:r>
        <w:rPr>
          <w:szCs w:val="26"/>
        </w:rPr>
        <w:t>; Y = 597</w:t>
      </w:r>
      <w:r w:rsidRPr="00D2529C">
        <w:rPr>
          <w:szCs w:val="26"/>
          <w:lang w:val="fr-FR"/>
        </w:rPr>
        <w:t>109</w:t>
      </w:r>
      <w:r>
        <w:rPr>
          <w:szCs w:val="26"/>
        </w:rPr>
        <w:t>.</w:t>
      </w:r>
      <w:r w:rsidRPr="00D2529C">
        <w:rPr>
          <w:szCs w:val="26"/>
          <w:lang w:val="fr-FR"/>
        </w:rPr>
        <w:t>3327.</w:t>
      </w:r>
    </w:p>
    <w:p w14:paraId="587CA70F" w14:textId="77777777" w:rsidR="00191992" w:rsidRDefault="00000000">
      <w:pPr>
        <w:pStyle w:val="ListParagraph"/>
        <w:tabs>
          <w:tab w:val="left" w:pos="1134"/>
          <w:tab w:val="left" w:pos="8789"/>
        </w:tabs>
        <w:adjustRightInd w:val="0"/>
        <w:spacing w:before="60" w:after="60"/>
        <w:ind w:left="0" w:right="141"/>
        <w:jc w:val="center"/>
        <w:rPr>
          <w:i/>
          <w:iCs/>
          <w:lang w:val="vi-VN"/>
        </w:rPr>
      </w:pPr>
      <w:r>
        <w:rPr>
          <w:bCs/>
          <w:i/>
          <w:iCs/>
          <w:lang w:val="vi-VN"/>
        </w:rPr>
        <w:t>(Hệ tọa độ VN2000, kinh tuyến trục 105°30’, múi chiếu 3°)</w:t>
      </w:r>
    </w:p>
    <w:p w14:paraId="4121CFAD" w14:textId="77777777" w:rsidR="00191992" w:rsidRDefault="00000000">
      <w:pPr>
        <w:pStyle w:val="Bullet-"/>
        <w:widowControl w:val="0"/>
        <w:shd w:val="clear" w:color="auto" w:fill="FFFFFF"/>
        <w:tabs>
          <w:tab w:val="left" w:pos="426"/>
        </w:tabs>
        <w:spacing w:before="60" w:after="60"/>
        <w:rPr>
          <w:b/>
          <w:bCs/>
          <w:lang w:val="vi-VN"/>
        </w:rPr>
      </w:pPr>
      <w:r>
        <w:rPr>
          <w:b/>
          <w:bCs/>
          <w:lang w:val="vi-VN"/>
        </w:rPr>
        <w:t>3. Tiếng ồn, độ rung phải bảo đảm đáp ứng yêu cầu về bảo vệ môi trường và QCVN 26:2010/BTNMT - Quy chuẩn kỹ thuật quốc gia về tiếng ồn, QCVN 27:2010/BTNMT - Quy chuẩn kỹ thuật quốc gia về độ rung, cụ thể như sau:</w:t>
      </w:r>
    </w:p>
    <w:p w14:paraId="492908E6" w14:textId="77777777" w:rsidR="00191992" w:rsidRDefault="00000000">
      <w:pPr>
        <w:pStyle w:val="Bullet-"/>
        <w:widowControl w:val="0"/>
        <w:shd w:val="clear" w:color="auto" w:fill="FFFFFF"/>
        <w:tabs>
          <w:tab w:val="left" w:pos="426"/>
        </w:tabs>
        <w:spacing w:before="60" w:after="60" w:line="360" w:lineRule="auto"/>
        <w:rPr>
          <w:lang w:val="en-US"/>
        </w:rPr>
      </w:pPr>
      <w:r>
        <w:rPr>
          <w:lang w:val="en-US"/>
        </w:rPr>
        <w:t>3.1. Tiếng ồn:</w:t>
      </w: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817"/>
        <w:gridCol w:w="1783"/>
        <w:gridCol w:w="1855"/>
        <w:gridCol w:w="3032"/>
      </w:tblGrid>
      <w:tr w:rsidR="00191992" w14:paraId="2D9C8988" w14:textId="77777777">
        <w:trPr>
          <w:jc w:val="center"/>
        </w:trPr>
        <w:tc>
          <w:tcPr>
            <w:tcW w:w="624" w:type="dxa"/>
            <w:vAlign w:val="center"/>
          </w:tcPr>
          <w:p w14:paraId="46472C5B" w14:textId="77777777" w:rsidR="00191992" w:rsidRDefault="00000000">
            <w:pPr>
              <w:snapToGrid w:val="0"/>
              <w:spacing w:before="60" w:after="60"/>
              <w:jc w:val="center"/>
              <w:rPr>
                <w:b/>
                <w:szCs w:val="26"/>
                <w:lang w:val="en-US"/>
              </w:rPr>
            </w:pPr>
            <w:r>
              <w:rPr>
                <w:b/>
                <w:bCs/>
                <w:szCs w:val="26"/>
              </w:rPr>
              <w:t>TT</w:t>
            </w:r>
          </w:p>
        </w:tc>
        <w:tc>
          <w:tcPr>
            <w:tcW w:w="1817" w:type="dxa"/>
            <w:vAlign w:val="center"/>
          </w:tcPr>
          <w:p w14:paraId="337D7FDE" w14:textId="77777777" w:rsidR="00191992" w:rsidRDefault="00000000">
            <w:pPr>
              <w:snapToGrid w:val="0"/>
              <w:spacing w:before="60" w:after="60"/>
              <w:jc w:val="center"/>
              <w:rPr>
                <w:b/>
                <w:szCs w:val="26"/>
                <w:lang w:val="en-US"/>
              </w:rPr>
            </w:pPr>
            <w:r>
              <w:rPr>
                <w:b/>
                <w:bCs/>
                <w:szCs w:val="26"/>
              </w:rPr>
              <w:t>Từ 6-21 giờ (dBA)</w:t>
            </w:r>
          </w:p>
        </w:tc>
        <w:tc>
          <w:tcPr>
            <w:tcW w:w="1783" w:type="dxa"/>
            <w:vAlign w:val="center"/>
          </w:tcPr>
          <w:p w14:paraId="709F3532" w14:textId="77777777" w:rsidR="00191992" w:rsidRDefault="00000000">
            <w:pPr>
              <w:snapToGrid w:val="0"/>
              <w:spacing w:before="60" w:after="60"/>
              <w:jc w:val="center"/>
              <w:rPr>
                <w:b/>
                <w:szCs w:val="26"/>
                <w:lang w:val="en-US"/>
              </w:rPr>
            </w:pPr>
            <w:r>
              <w:rPr>
                <w:b/>
                <w:bCs/>
                <w:szCs w:val="26"/>
              </w:rPr>
              <w:t>Từ 21-6 giờ (dBA)</w:t>
            </w:r>
          </w:p>
        </w:tc>
        <w:tc>
          <w:tcPr>
            <w:tcW w:w="1855" w:type="dxa"/>
            <w:vAlign w:val="center"/>
          </w:tcPr>
          <w:p w14:paraId="26C8BF4B" w14:textId="77777777" w:rsidR="00191992" w:rsidRDefault="00000000">
            <w:pPr>
              <w:snapToGrid w:val="0"/>
              <w:spacing w:before="60" w:after="60"/>
              <w:jc w:val="center"/>
              <w:rPr>
                <w:b/>
                <w:szCs w:val="26"/>
                <w:lang w:val="en-US"/>
              </w:rPr>
            </w:pPr>
            <w:r>
              <w:rPr>
                <w:b/>
                <w:bCs/>
                <w:szCs w:val="26"/>
              </w:rPr>
              <w:t xml:space="preserve">Tần suất quan </w:t>
            </w:r>
            <w:r>
              <w:rPr>
                <w:b/>
                <w:bCs/>
                <w:szCs w:val="26"/>
              </w:rPr>
              <w:br/>
              <w:t>trắc định kỳ</w:t>
            </w:r>
          </w:p>
        </w:tc>
        <w:tc>
          <w:tcPr>
            <w:tcW w:w="3032" w:type="dxa"/>
            <w:vAlign w:val="center"/>
          </w:tcPr>
          <w:p w14:paraId="7E5F6B19" w14:textId="77777777" w:rsidR="00191992" w:rsidRDefault="00000000">
            <w:pPr>
              <w:snapToGrid w:val="0"/>
              <w:spacing w:before="60" w:after="60"/>
              <w:jc w:val="center"/>
              <w:rPr>
                <w:b/>
                <w:szCs w:val="26"/>
                <w:lang w:val="en-US"/>
              </w:rPr>
            </w:pPr>
            <w:r>
              <w:rPr>
                <w:b/>
                <w:bCs/>
                <w:szCs w:val="26"/>
              </w:rPr>
              <w:t>Ghi chú</w:t>
            </w:r>
          </w:p>
        </w:tc>
      </w:tr>
      <w:tr w:rsidR="00191992" w14:paraId="1A45D24C" w14:textId="77777777">
        <w:trPr>
          <w:jc w:val="center"/>
        </w:trPr>
        <w:tc>
          <w:tcPr>
            <w:tcW w:w="624" w:type="dxa"/>
            <w:vAlign w:val="center"/>
          </w:tcPr>
          <w:p w14:paraId="6954EC2A" w14:textId="77777777" w:rsidR="00191992" w:rsidRDefault="00000000">
            <w:pPr>
              <w:snapToGrid w:val="0"/>
              <w:spacing w:before="60" w:after="60"/>
              <w:jc w:val="center"/>
              <w:rPr>
                <w:szCs w:val="26"/>
                <w:lang w:val="en-US"/>
              </w:rPr>
            </w:pPr>
            <w:r>
              <w:rPr>
                <w:szCs w:val="26"/>
              </w:rPr>
              <w:t>1</w:t>
            </w:r>
          </w:p>
        </w:tc>
        <w:tc>
          <w:tcPr>
            <w:tcW w:w="1817" w:type="dxa"/>
            <w:vAlign w:val="center"/>
          </w:tcPr>
          <w:p w14:paraId="79F4E537" w14:textId="77777777" w:rsidR="00191992" w:rsidRDefault="00000000">
            <w:pPr>
              <w:snapToGrid w:val="0"/>
              <w:spacing w:before="60" w:after="60"/>
              <w:jc w:val="center"/>
              <w:rPr>
                <w:b/>
                <w:bCs/>
                <w:szCs w:val="26"/>
                <w:lang w:val="en-US"/>
              </w:rPr>
            </w:pPr>
            <w:r>
              <w:rPr>
                <w:rStyle w:val="fontstyle01"/>
                <w:rFonts w:ascii="Times New Roman" w:hAnsi="Times New Roman"/>
                <w:b w:val="0"/>
                <w:bCs w:val="0"/>
                <w:color w:val="auto"/>
                <w:sz w:val="26"/>
                <w:szCs w:val="26"/>
              </w:rPr>
              <w:t>70</w:t>
            </w:r>
          </w:p>
        </w:tc>
        <w:tc>
          <w:tcPr>
            <w:tcW w:w="1783" w:type="dxa"/>
            <w:vAlign w:val="center"/>
          </w:tcPr>
          <w:p w14:paraId="430A66A4" w14:textId="77777777" w:rsidR="00191992" w:rsidRDefault="00000000">
            <w:pPr>
              <w:snapToGrid w:val="0"/>
              <w:spacing w:before="60" w:after="60"/>
              <w:jc w:val="center"/>
              <w:rPr>
                <w:szCs w:val="26"/>
                <w:lang w:val="en-US"/>
              </w:rPr>
            </w:pPr>
            <w:r>
              <w:rPr>
                <w:szCs w:val="26"/>
              </w:rPr>
              <w:t>55</w:t>
            </w:r>
          </w:p>
        </w:tc>
        <w:tc>
          <w:tcPr>
            <w:tcW w:w="1855" w:type="dxa"/>
            <w:vAlign w:val="center"/>
          </w:tcPr>
          <w:p w14:paraId="01107E91" w14:textId="77777777" w:rsidR="00191992" w:rsidRDefault="00000000">
            <w:pPr>
              <w:snapToGrid w:val="0"/>
              <w:spacing w:before="60" w:after="60"/>
              <w:jc w:val="center"/>
              <w:rPr>
                <w:szCs w:val="26"/>
                <w:lang w:val="en-US"/>
              </w:rPr>
            </w:pPr>
            <w:r>
              <w:rPr>
                <w:szCs w:val="26"/>
              </w:rPr>
              <w:t>-</w:t>
            </w:r>
          </w:p>
        </w:tc>
        <w:tc>
          <w:tcPr>
            <w:tcW w:w="3032" w:type="dxa"/>
            <w:vAlign w:val="center"/>
          </w:tcPr>
          <w:p w14:paraId="70D4441C" w14:textId="77777777" w:rsidR="00191992" w:rsidRDefault="00000000">
            <w:pPr>
              <w:snapToGrid w:val="0"/>
              <w:spacing w:before="60" w:after="60"/>
              <w:ind w:left="-57" w:right="-57"/>
              <w:jc w:val="center"/>
              <w:rPr>
                <w:spacing w:val="-4"/>
                <w:szCs w:val="26"/>
                <w:lang w:val="en-US"/>
              </w:rPr>
            </w:pPr>
            <w:r>
              <w:rPr>
                <w:iCs/>
                <w:szCs w:val="26"/>
              </w:rPr>
              <w:t>Khu vực thông</w:t>
            </w:r>
            <w:r>
              <w:rPr>
                <w:szCs w:val="26"/>
              </w:rPr>
              <w:t xml:space="preserve"> </w:t>
            </w:r>
            <w:r>
              <w:rPr>
                <w:iCs/>
                <w:szCs w:val="26"/>
              </w:rPr>
              <w:t>thường</w:t>
            </w:r>
          </w:p>
        </w:tc>
      </w:tr>
    </w:tbl>
    <w:p w14:paraId="03A170D3" w14:textId="77777777" w:rsidR="00191992" w:rsidRDefault="00000000">
      <w:pPr>
        <w:pStyle w:val="Bullet-"/>
        <w:widowControl w:val="0"/>
        <w:shd w:val="clear" w:color="auto" w:fill="FFFFFF"/>
        <w:tabs>
          <w:tab w:val="left" w:pos="426"/>
        </w:tabs>
        <w:spacing w:before="60" w:after="60" w:line="360" w:lineRule="auto"/>
        <w:rPr>
          <w:lang w:val="en-US"/>
        </w:rPr>
      </w:pPr>
      <w:r>
        <w:rPr>
          <w:lang w:val="en-US"/>
        </w:rPr>
        <w:t>3.2. Độ rung:</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816"/>
        <w:gridCol w:w="1795"/>
        <w:gridCol w:w="1750"/>
        <w:gridCol w:w="3162"/>
      </w:tblGrid>
      <w:tr w:rsidR="00191992" w14:paraId="33E5E0BA" w14:textId="77777777">
        <w:trPr>
          <w:jc w:val="center"/>
        </w:trPr>
        <w:tc>
          <w:tcPr>
            <w:tcW w:w="591" w:type="dxa"/>
            <w:vMerge w:val="restart"/>
            <w:vAlign w:val="center"/>
          </w:tcPr>
          <w:p w14:paraId="6371FF81" w14:textId="77777777" w:rsidR="00191992" w:rsidRDefault="00000000">
            <w:pPr>
              <w:snapToGrid w:val="0"/>
              <w:spacing w:before="60" w:after="60"/>
              <w:jc w:val="center"/>
              <w:rPr>
                <w:b/>
                <w:szCs w:val="26"/>
                <w:lang w:val="en-US"/>
              </w:rPr>
            </w:pPr>
            <w:r>
              <w:rPr>
                <w:b/>
                <w:szCs w:val="26"/>
                <w:lang w:val="en-US"/>
              </w:rPr>
              <w:t>TT</w:t>
            </w:r>
          </w:p>
        </w:tc>
        <w:tc>
          <w:tcPr>
            <w:tcW w:w="3611" w:type="dxa"/>
            <w:gridSpan w:val="2"/>
            <w:vAlign w:val="center"/>
          </w:tcPr>
          <w:p w14:paraId="2763E230" w14:textId="77777777" w:rsidR="00191992" w:rsidRDefault="00000000">
            <w:pPr>
              <w:snapToGrid w:val="0"/>
              <w:spacing w:before="60" w:after="60"/>
              <w:jc w:val="center"/>
              <w:rPr>
                <w:b/>
                <w:szCs w:val="26"/>
                <w:lang w:val="en-US"/>
              </w:rPr>
            </w:pPr>
            <w:r>
              <w:rPr>
                <w:b/>
                <w:szCs w:val="26"/>
                <w:lang w:val="en-US"/>
              </w:rPr>
              <w:t>Thời gian áp dụng trong ngày và mức gia tốc rung cho phép (dB)</w:t>
            </w:r>
          </w:p>
        </w:tc>
        <w:tc>
          <w:tcPr>
            <w:tcW w:w="1750" w:type="dxa"/>
            <w:vMerge w:val="restart"/>
            <w:vAlign w:val="center"/>
          </w:tcPr>
          <w:p w14:paraId="3DE91B9C" w14:textId="77777777" w:rsidR="00191992" w:rsidRDefault="00000000">
            <w:pPr>
              <w:snapToGrid w:val="0"/>
              <w:spacing w:before="60" w:after="60"/>
              <w:jc w:val="center"/>
              <w:rPr>
                <w:b/>
                <w:szCs w:val="26"/>
                <w:lang w:val="en-US"/>
              </w:rPr>
            </w:pPr>
            <w:r>
              <w:rPr>
                <w:b/>
                <w:szCs w:val="26"/>
                <w:lang w:val="en-US"/>
              </w:rPr>
              <w:t>Tần suất quan trắc định kỳ</w:t>
            </w:r>
          </w:p>
        </w:tc>
        <w:tc>
          <w:tcPr>
            <w:tcW w:w="3162" w:type="dxa"/>
            <w:vMerge w:val="restart"/>
            <w:vAlign w:val="center"/>
          </w:tcPr>
          <w:p w14:paraId="32D51726" w14:textId="77777777" w:rsidR="00191992" w:rsidRDefault="00000000">
            <w:pPr>
              <w:snapToGrid w:val="0"/>
              <w:spacing w:before="60" w:after="60"/>
              <w:jc w:val="center"/>
              <w:rPr>
                <w:b/>
                <w:szCs w:val="26"/>
                <w:lang w:val="en-US"/>
              </w:rPr>
            </w:pPr>
            <w:r>
              <w:rPr>
                <w:b/>
                <w:szCs w:val="26"/>
                <w:lang w:val="en-US"/>
              </w:rPr>
              <w:t>Ghi chú</w:t>
            </w:r>
          </w:p>
        </w:tc>
      </w:tr>
      <w:tr w:rsidR="00191992" w14:paraId="5CFE5228" w14:textId="77777777">
        <w:trPr>
          <w:jc w:val="center"/>
        </w:trPr>
        <w:tc>
          <w:tcPr>
            <w:tcW w:w="591" w:type="dxa"/>
            <w:vMerge/>
            <w:vAlign w:val="center"/>
          </w:tcPr>
          <w:p w14:paraId="14EB03D5" w14:textId="77777777" w:rsidR="00191992" w:rsidRDefault="00191992">
            <w:pPr>
              <w:snapToGrid w:val="0"/>
              <w:spacing w:before="60" w:after="60"/>
              <w:jc w:val="center"/>
              <w:rPr>
                <w:b/>
                <w:szCs w:val="26"/>
                <w:lang w:val="en-US"/>
              </w:rPr>
            </w:pPr>
          </w:p>
        </w:tc>
        <w:tc>
          <w:tcPr>
            <w:tcW w:w="1816" w:type="dxa"/>
            <w:vAlign w:val="center"/>
          </w:tcPr>
          <w:p w14:paraId="16FEC811" w14:textId="77777777" w:rsidR="00191992" w:rsidRDefault="00000000">
            <w:pPr>
              <w:snapToGrid w:val="0"/>
              <w:spacing w:before="60" w:after="60"/>
              <w:jc w:val="center"/>
              <w:rPr>
                <w:b/>
                <w:bCs/>
                <w:szCs w:val="26"/>
                <w:lang w:val="en-US"/>
              </w:rPr>
            </w:pPr>
            <w:r>
              <w:rPr>
                <w:b/>
                <w:bCs/>
                <w:szCs w:val="26"/>
              </w:rPr>
              <w:t>Từ 6 - 21 giờ</w:t>
            </w:r>
          </w:p>
        </w:tc>
        <w:tc>
          <w:tcPr>
            <w:tcW w:w="1795" w:type="dxa"/>
            <w:vAlign w:val="center"/>
          </w:tcPr>
          <w:p w14:paraId="474DE4CE" w14:textId="77777777" w:rsidR="00191992" w:rsidRDefault="00000000">
            <w:pPr>
              <w:snapToGrid w:val="0"/>
              <w:spacing w:before="60" w:after="60"/>
              <w:jc w:val="center"/>
              <w:rPr>
                <w:b/>
                <w:bCs/>
                <w:szCs w:val="26"/>
                <w:lang w:val="en-US"/>
              </w:rPr>
            </w:pPr>
            <w:r>
              <w:rPr>
                <w:b/>
                <w:bCs/>
                <w:szCs w:val="26"/>
              </w:rPr>
              <w:t>Từ 21 - 6 giờ</w:t>
            </w:r>
          </w:p>
        </w:tc>
        <w:tc>
          <w:tcPr>
            <w:tcW w:w="1750" w:type="dxa"/>
            <w:vMerge/>
            <w:vAlign w:val="center"/>
          </w:tcPr>
          <w:p w14:paraId="124F8842" w14:textId="77777777" w:rsidR="00191992" w:rsidRDefault="00191992">
            <w:pPr>
              <w:snapToGrid w:val="0"/>
              <w:spacing w:before="60" w:after="60"/>
              <w:jc w:val="center"/>
              <w:rPr>
                <w:b/>
                <w:szCs w:val="26"/>
                <w:lang w:val="en-US"/>
              </w:rPr>
            </w:pPr>
          </w:p>
        </w:tc>
        <w:tc>
          <w:tcPr>
            <w:tcW w:w="3162" w:type="dxa"/>
            <w:vMerge/>
            <w:vAlign w:val="center"/>
          </w:tcPr>
          <w:p w14:paraId="102B0227" w14:textId="77777777" w:rsidR="00191992" w:rsidRDefault="00191992">
            <w:pPr>
              <w:snapToGrid w:val="0"/>
              <w:spacing w:before="60" w:after="60"/>
              <w:jc w:val="center"/>
              <w:rPr>
                <w:b/>
                <w:szCs w:val="26"/>
                <w:lang w:val="en-US"/>
              </w:rPr>
            </w:pPr>
          </w:p>
        </w:tc>
      </w:tr>
      <w:tr w:rsidR="00191992" w14:paraId="4E803F27" w14:textId="77777777">
        <w:trPr>
          <w:jc w:val="center"/>
        </w:trPr>
        <w:tc>
          <w:tcPr>
            <w:tcW w:w="591" w:type="dxa"/>
            <w:vAlign w:val="center"/>
          </w:tcPr>
          <w:p w14:paraId="23A2A705" w14:textId="77777777" w:rsidR="00191992" w:rsidRDefault="00000000">
            <w:pPr>
              <w:snapToGrid w:val="0"/>
              <w:spacing w:before="60" w:after="60"/>
              <w:jc w:val="center"/>
              <w:rPr>
                <w:szCs w:val="26"/>
                <w:lang w:val="en-US"/>
              </w:rPr>
            </w:pPr>
            <w:r>
              <w:rPr>
                <w:szCs w:val="26"/>
                <w:lang w:val="en-US"/>
              </w:rPr>
              <w:t>1</w:t>
            </w:r>
          </w:p>
        </w:tc>
        <w:tc>
          <w:tcPr>
            <w:tcW w:w="1816" w:type="dxa"/>
            <w:vAlign w:val="center"/>
          </w:tcPr>
          <w:p w14:paraId="31EE202B" w14:textId="77777777" w:rsidR="00191992" w:rsidRDefault="00000000">
            <w:pPr>
              <w:snapToGrid w:val="0"/>
              <w:spacing w:before="60" w:after="60"/>
              <w:jc w:val="center"/>
              <w:rPr>
                <w:szCs w:val="26"/>
                <w:lang w:val="en-US"/>
              </w:rPr>
            </w:pPr>
            <w:r>
              <w:rPr>
                <w:szCs w:val="26"/>
              </w:rPr>
              <w:t>70</w:t>
            </w:r>
          </w:p>
        </w:tc>
        <w:tc>
          <w:tcPr>
            <w:tcW w:w="1795" w:type="dxa"/>
            <w:vAlign w:val="center"/>
          </w:tcPr>
          <w:p w14:paraId="1754D1B0" w14:textId="77777777" w:rsidR="00191992" w:rsidRDefault="00000000">
            <w:pPr>
              <w:snapToGrid w:val="0"/>
              <w:spacing w:before="60" w:after="60"/>
              <w:jc w:val="center"/>
              <w:rPr>
                <w:szCs w:val="26"/>
                <w:lang w:val="en-US"/>
              </w:rPr>
            </w:pPr>
            <w:r>
              <w:rPr>
                <w:szCs w:val="26"/>
              </w:rPr>
              <w:t>60</w:t>
            </w:r>
          </w:p>
        </w:tc>
        <w:tc>
          <w:tcPr>
            <w:tcW w:w="1750" w:type="dxa"/>
            <w:vAlign w:val="center"/>
          </w:tcPr>
          <w:p w14:paraId="2BFD0C07" w14:textId="77777777" w:rsidR="00191992" w:rsidRDefault="00000000">
            <w:pPr>
              <w:snapToGrid w:val="0"/>
              <w:spacing w:before="60" w:after="60"/>
              <w:jc w:val="center"/>
              <w:rPr>
                <w:szCs w:val="26"/>
                <w:lang w:val="en-US"/>
              </w:rPr>
            </w:pPr>
            <w:r>
              <w:rPr>
                <w:szCs w:val="26"/>
                <w:lang w:val="en-US"/>
              </w:rPr>
              <w:t>-</w:t>
            </w:r>
          </w:p>
        </w:tc>
        <w:tc>
          <w:tcPr>
            <w:tcW w:w="3162" w:type="dxa"/>
          </w:tcPr>
          <w:p w14:paraId="25C34023" w14:textId="77777777" w:rsidR="00191992" w:rsidRDefault="00000000">
            <w:pPr>
              <w:snapToGrid w:val="0"/>
              <w:spacing w:before="60" w:after="60"/>
              <w:ind w:left="-57" w:right="-57"/>
              <w:jc w:val="center"/>
              <w:rPr>
                <w:spacing w:val="-4"/>
                <w:szCs w:val="26"/>
                <w:lang w:val="en-US"/>
              </w:rPr>
            </w:pPr>
            <w:r>
              <w:rPr>
                <w:spacing w:val="-4"/>
                <w:szCs w:val="26"/>
                <w:lang w:val="en-US"/>
              </w:rPr>
              <w:t>Khu vực thông thường</w:t>
            </w:r>
          </w:p>
        </w:tc>
      </w:tr>
    </w:tbl>
    <w:p w14:paraId="29039D1A" w14:textId="77777777" w:rsidR="00191992" w:rsidRDefault="00000000">
      <w:pPr>
        <w:pStyle w:val="Bullet-"/>
        <w:widowControl w:val="0"/>
        <w:shd w:val="clear" w:color="auto" w:fill="FFFFFF"/>
        <w:tabs>
          <w:tab w:val="left" w:pos="426"/>
        </w:tabs>
        <w:spacing w:line="360" w:lineRule="auto"/>
        <w:rPr>
          <w:b/>
          <w:lang w:val="vi-VN"/>
        </w:rPr>
      </w:pPr>
      <w:r>
        <w:rPr>
          <w:b/>
          <w:lang w:val="vi-VN"/>
        </w:rPr>
        <w:t>B. YÊU CẦU BẢO VỆ MÔI TRƯỜNG ĐỐI VỚI TIẾNG ỒN, ĐỘ RUNG:</w:t>
      </w:r>
    </w:p>
    <w:p w14:paraId="0AAEB16F" w14:textId="77777777" w:rsidR="00191992" w:rsidRDefault="00000000">
      <w:pPr>
        <w:pStyle w:val="Bullet-"/>
        <w:widowControl w:val="0"/>
        <w:shd w:val="clear" w:color="auto" w:fill="FFFFFF"/>
        <w:tabs>
          <w:tab w:val="left" w:pos="426"/>
        </w:tabs>
        <w:spacing w:before="0" w:line="360" w:lineRule="auto"/>
        <w:rPr>
          <w:lang w:val="vi-VN"/>
        </w:rPr>
      </w:pPr>
      <w:r>
        <w:rPr>
          <w:b/>
          <w:lang w:val="vi-VN"/>
        </w:rPr>
        <w:t>1. Công trình, biện pháp giảm thiểu tiếng ồn, độ rung:</w:t>
      </w:r>
    </w:p>
    <w:p w14:paraId="6AD9B1A2" w14:textId="77777777" w:rsidR="00191992" w:rsidRDefault="00000000">
      <w:pPr>
        <w:widowControl w:val="0"/>
        <w:autoSpaceDE w:val="0"/>
        <w:autoSpaceDN w:val="0"/>
        <w:adjustRightInd w:val="0"/>
        <w:spacing w:before="60" w:after="60"/>
        <w:ind w:firstLine="567"/>
        <w:rPr>
          <w:szCs w:val="26"/>
        </w:rPr>
      </w:pPr>
      <w:r>
        <w:rPr>
          <w:szCs w:val="26"/>
        </w:rPr>
        <w:t xml:space="preserve">- Công trình, biện pháp giảm thiểu tiếng ồn: </w:t>
      </w:r>
    </w:p>
    <w:p w14:paraId="3C808A8A" w14:textId="77777777" w:rsidR="00191992" w:rsidRDefault="00000000">
      <w:pPr>
        <w:widowControl w:val="0"/>
        <w:autoSpaceDE w:val="0"/>
        <w:autoSpaceDN w:val="0"/>
        <w:adjustRightInd w:val="0"/>
        <w:spacing w:before="60" w:after="60"/>
        <w:ind w:firstLine="567"/>
        <w:rPr>
          <w:szCs w:val="26"/>
        </w:rPr>
      </w:pPr>
      <w:r>
        <w:rPr>
          <w:szCs w:val="26"/>
        </w:rPr>
        <w:t xml:space="preserve">+ Bố trí các máy móc hợp lý nhằm tránh tập trung các thiết bị có khả năng gây ồn trong Dự án; các máy móc thiết bị phục vụ sản xuất được bảo trì bảo dưỡng định kỳ (tra dầu, mỡ, vệ sinh), thay thế các linh kiện hư hỏng để không phát sinh tiếng ồn vượt quá ngưỡng cho phép trong môi trường sản xuất. </w:t>
      </w:r>
    </w:p>
    <w:p w14:paraId="2A4F9F2F" w14:textId="77777777" w:rsidR="00191992" w:rsidRDefault="00000000">
      <w:pPr>
        <w:widowControl w:val="0"/>
        <w:autoSpaceDE w:val="0"/>
        <w:autoSpaceDN w:val="0"/>
        <w:adjustRightInd w:val="0"/>
        <w:spacing w:before="60" w:after="60"/>
        <w:ind w:firstLine="567"/>
        <w:rPr>
          <w:spacing w:val="-4"/>
          <w:szCs w:val="26"/>
        </w:rPr>
      </w:pPr>
      <w:r>
        <w:rPr>
          <w:spacing w:val="-4"/>
          <w:szCs w:val="26"/>
        </w:rPr>
        <w:t xml:space="preserve">+ Cách ly, bao kín các nguồn ồn bằng vật liệu kết cấu hút âm, cách âm phù hợp. </w:t>
      </w:r>
    </w:p>
    <w:p w14:paraId="4B9A99C0" w14:textId="77777777" w:rsidR="00191992" w:rsidRDefault="00000000">
      <w:pPr>
        <w:widowControl w:val="0"/>
        <w:autoSpaceDE w:val="0"/>
        <w:autoSpaceDN w:val="0"/>
        <w:adjustRightInd w:val="0"/>
        <w:spacing w:before="60" w:after="60"/>
        <w:ind w:firstLine="567"/>
        <w:rPr>
          <w:szCs w:val="26"/>
        </w:rPr>
      </w:pPr>
      <w:r>
        <w:rPr>
          <w:szCs w:val="26"/>
        </w:rPr>
        <w:t>+ Trang bị bảo hộ lao động (nút tai chống ồn, bịt tai) cho công nhân làm việc tại các khu vực có độ ồn cao.</w:t>
      </w:r>
    </w:p>
    <w:p w14:paraId="05094620" w14:textId="77777777" w:rsidR="00191992" w:rsidRDefault="00000000">
      <w:pPr>
        <w:widowControl w:val="0"/>
        <w:autoSpaceDE w:val="0"/>
        <w:autoSpaceDN w:val="0"/>
        <w:adjustRightInd w:val="0"/>
        <w:spacing w:before="60" w:after="60"/>
        <w:ind w:firstLine="567"/>
        <w:rPr>
          <w:szCs w:val="26"/>
        </w:rPr>
      </w:pPr>
      <w:r>
        <w:rPr>
          <w:szCs w:val="26"/>
        </w:rPr>
        <w:t xml:space="preserve">- Công trình, biện pháp giảm thiểu độ rung: </w:t>
      </w:r>
    </w:p>
    <w:p w14:paraId="4FD3F844" w14:textId="77777777" w:rsidR="00191992" w:rsidRDefault="00000000">
      <w:pPr>
        <w:widowControl w:val="0"/>
        <w:autoSpaceDE w:val="0"/>
        <w:autoSpaceDN w:val="0"/>
        <w:adjustRightInd w:val="0"/>
        <w:spacing w:before="60" w:after="60"/>
        <w:ind w:firstLine="567"/>
        <w:rPr>
          <w:szCs w:val="26"/>
        </w:rPr>
      </w:pPr>
      <w:r>
        <w:rPr>
          <w:szCs w:val="26"/>
        </w:rPr>
        <w:t>+ Bọc lót các bề mặt thiết bị chịu rung dao động bằng các vật liệu hút hoặc giảm rung động có ma sát lớn như cao su, vòng phớt,…</w:t>
      </w:r>
    </w:p>
    <w:p w14:paraId="11E81CDA" w14:textId="77777777" w:rsidR="00191992" w:rsidRDefault="00000000">
      <w:pPr>
        <w:widowControl w:val="0"/>
        <w:autoSpaceDE w:val="0"/>
        <w:autoSpaceDN w:val="0"/>
        <w:adjustRightInd w:val="0"/>
        <w:spacing w:before="60" w:after="60"/>
        <w:ind w:firstLine="567"/>
        <w:rPr>
          <w:szCs w:val="26"/>
        </w:rPr>
      </w:pPr>
      <w:r>
        <w:rPr>
          <w:szCs w:val="26"/>
        </w:rPr>
        <w:t>+ Sử dụng bộ giảm chấn bằng lò xo hoặc cao su để cách ly rung động.</w:t>
      </w:r>
    </w:p>
    <w:p w14:paraId="10A78A00" w14:textId="77777777" w:rsidR="00191992" w:rsidRDefault="00000000">
      <w:pPr>
        <w:widowControl w:val="0"/>
        <w:autoSpaceDE w:val="0"/>
        <w:autoSpaceDN w:val="0"/>
        <w:adjustRightInd w:val="0"/>
        <w:spacing w:before="60" w:after="60"/>
        <w:ind w:firstLine="567"/>
        <w:rPr>
          <w:szCs w:val="26"/>
        </w:rPr>
      </w:pPr>
      <w:r>
        <w:rPr>
          <w:szCs w:val="26"/>
        </w:rPr>
        <w:t>+ Sử dụng các thiết bị phòng hộ cá nhân như giày chống rung có đế bằng cao su hay găng tay đặc biệt có lớp lót dày bằng cao su tại lòng bàn tay khi làm việc với máy móc có độ rung lớn.</w:t>
      </w:r>
    </w:p>
    <w:p w14:paraId="0665DB53" w14:textId="77777777" w:rsidR="00191992" w:rsidRDefault="00000000">
      <w:pPr>
        <w:pStyle w:val="Bullet-"/>
        <w:widowControl w:val="0"/>
        <w:shd w:val="clear" w:color="auto" w:fill="FFFFFF"/>
        <w:tabs>
          <w:tab w:val="left" w:pos="426"/>
        </w:tabs>
        <w:spacing w:before="60" w:after="60"/>
        <w:rPr>
          <w:b/>
          <w:lang w:val="vi-VN"/>
        </w:rPr>
      </w:pPr>
      <w:r>
        <w:rPr>
          <w:b/>
          <w:lang w:val="vi-VN"/>
        </w:rPr>
        <w:lastRenderedPageBreak/>
        <w:t>2. Các yêu cầu về bảo vệ môi trường:</w:t>
      </w:r>
    </w:p>
    <w:p w14:paraId="0C9BB0E8" w14:textId="77777777" w:rsidR="00191992" w:rsidRDefault="00000000">
      <w:pPr>
        <w:widowControl w:val="0"/>
        <w:tabs>
          <w:tab w:val="left" w:pos="1134"/>
        </w:tabs>
        <w:autoSpaceDE w:val="0"/>
        <w:autoSpaceDN w:val="0"/>
        <w:adjustRightInd w:val="0"/>
        <w:spacing w:before="60" w:after="60"/>
        <w:rPr>
          <w:szCs w:val="26"/>
        </w:rPr>
      </w:pPr>
      <w:r>
        <w:rPr>
          <w:szCs w:val="26"/>
        </w:rPr>
        <w:t>2.1. Các nguồn phát sinh tiếng ồn, độ rung phải được giảm thiểu bảo đảm nằm trong giới hạn cho phép quy định tại mục 3 Phần A Phụ lục này.</w:t>
      </w:r>
    </w:p>
    <w:p w14:paraId="4BDE7F22" w14:textId="77777777" w:rsidR="00191992" w:rsidRDefault="00000000">
      <w:pPr>
        <w:widowControl w:val="0"/>
        <w:tabs>
          <w:tab w:val="left" w:pos="1134"/>
        </w:tabs>
        <w:autoSpaceDE w:val="0"/>
        <w:autoSpaceDN w:val="0"/>
        <w:adjustRightInd w:val="0"/>
        <w:spacing w:before="60" w:after="60"/>
        <w:rPr>
          <w:szCs w:val="26"/>
        </w:rPr>
      </w:pPr>
      <w:r>
        <w:rPr>
          <w:szCs w:val="26"/>
        </w:rPr>
        <w:t>2.2. Định kỳ bảo dưỡng, hiệu chuẩn đối với các thiết bị để hạn chế phát sinh tiếng ồn, độ rung.</w:t>
      </w:r>
    </w:p>
    <w:p w14:paraId="31C026CD" w14:textId="77777777" w:rsidR="00191992" w:rsidRDefault="00000000">
      <w:pPr>
        <w:pStyle w:val="Heading2"/>
        <w:keepNext w:val="0"/>
        <w:widowControl w:val="0"/>
        <w:spacing w:before="60" w:after="60"/>
      </w:pPr>
      <w:bookmarkStart w:id="299" w:name="_Toc31841"/>
      <w:bookmarkStart w:id="300" w:name="_Toc30197"/>
      <w:r>
        <w:t>Nội dung đề nghị cấp phép về quản lý chất thải, phòng ngừa và ứng phó sự cố môi trường</w:t>
      </w:r>
      <w:bookmarkEnd w:id="299"/>
      <w:bookmarkEnd w:id="300"/>
    </w:p>
    <w:p w14:paraId="339D4C15" w14:textId="77777777" w:rsidR="00191992" w:rsidRDefault="00000000">
      <w:pPr>
        <w:pStyle w:val="Bullet-"/>
        <w:widowControl w:val="0"/>
        <w:shd w:val="clear" w:color="auto" w:fill="FFFFFF"/>
        <w:tabs>
          <w:tab w:val="left" w:pos="426"/>
        </w:tabs>
        <w:spacing w:before="0" w:line="360" w:lineRule="auto"/>
        <w:rPr>
          <w:b/>
          <w:lang w:val="vi-VN"/>
        </w:rPr>
      </w:pPr>
      <w:r>
        <w:rPr>
          <w:b/>
          <w:lang w:val="vi-VN"/>
        </w:rPr>
        <w:t>A. QUẢN LÝ CHẤT THẢI:</w:t>
      </w:r>
    </w:p>
    <w:p w14:paraId="347C91A7" w14:textId="77777777" w:rsidR="00191992" w:rsidRDefault="00000000">
      <w:pPr>
        <w:pStyle w:val="Bullet-"/>
        <w:widowControl w:val="0"/>
        <w:shd w:val="clear" w:color="auto" w:fill="FFFFFF"/>
        <w:tabs>
          <w:tab w:val="left" w:pos="426"/>
        </w:tabs>
        <w:spacing w:before="0" w:line="360" w:lineRule="auto"/>
        <w:rPr>
          <w:b/>
          <w:lang w:val="vi-VN"/>
        </w:rPr>
      </w:pPr>
      <w:r>
        <w:rPr>
          <w:b/>
          <w:lang w:val="vi-VN"/>
        </w:rPr>
        <w:t>1. Chủng loại, khối lượng chất thải phát sinh:</w:t>
      </w:r>
    </w:p>
    <w:p w14:paraId="29EC8D35" w14:textId="77777777" w:rsidR="00191992" w:rsidRDefault="00000000">
      <w:pPr>
        <w:pStyle w:val="Bullet-"/>
        <w:widowControl w:val="0"/>
        <w:shd w:val="clear" w:color="auto" w:fill="FFFFFF"/>
        <w:tabs>
          <w:tab w:val="left" w:pos="426"/>
        </w:tabs>
        <w:spacing w:before="0" w:line="360" w:lineRule="auto"/>
        <w:rPr>
          <w:lang w:val="vi-VN"/>
        </w:rPr>
      </w:pPr>
      <w:r>
        <w:rPr>
          <w:lang w:val="vi-VN"/>
        </w:rPr>
        <w:t>1.1. Khối lượng, chủng loại chất thải nguy hại (CTNH) phát sinh thường xuyên:</w:t>
      </w:r>
    </w:p>
    <w:p w14:paraId="72F2066A" w14:textId="3984E1DF" w:rsidR="00191992" w:rsidRPr="00D2529C" w:rsidRDefault="00000000">
      <w:pPr>
        <w:pStyle w:val="Caption"/>
        <w:keepNext/>
        <w:rPr>
          <w:lang w:val="vi-VN"/>
        </w:rPr>
      </w:pPr>
      <w:r>
        <w:rPr>
          <w:lang w:val="vi-VN"/>
        </w:rPr>
        <w:t xml:space="preserve">Bảng 5. </w:t>
      </w:r>
      <w:r>
        <w:fldChar w:fldCharType="begin"/>
      </w:r>
      <w:r>
        <w:rPr>
          <w:lang w:val="vi-VN"/>
        </w:rPr>
        <w:instrText xml:space="preserve"> SEQ Bảng_5. \* ARABIC </w:instrText>
      </w:r>
      <w:r>
        <w:fldChar w:fldCharType="separate"/>
      </w:r>
      <w:r w:rsidR="000E4FC7">
        <w:rPr>
          <w:noProof/>
          <w:lang w:val="vi-VN"/>
        </w:rPr>
        <w:t>2</w:t>
      </w:r>
      <w:r>
        <w:fldChar w:fldCharType="end"/>
      </w:r>
      <w:r>
        <w:rPr>
          <w:lang w:val="vi-VN"/>
        </w:rPr>
        <w:t>: Khối lượng, chủng l</w:t>
      </w:r>
      <w:r w:rsidRPr="00D2529C">
        <w:rPr>
          <w:lang w:val="vi-VN"/>
        </w:rPr>
        <w:t>oại chất thải nguy hại phát sinh tại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3536"/>
        <w:gridCol w:w="1058"/>
        <w:gridCol w:w="1120"/>
        <w:gridCol w:w="1067"/>
        <w:gridCol w:w="1048"/>
        <w:gridCol w:w="1047"/>
      </w:tblGrid>
      <w:tr w:rsidR="00191992" w14:paraId="37650ABF" w14:textId="77777777">
        <w:trPr>
          <w:trHeight w:val="197"/>
          <w:tblHeader/>
          <w:jc w:val="center"/>
        </w:trPr>
        <w:tc>
          <w:tcPr>
            <w:tcW w:w="276" w:type="pct"/>
            <w:vMerge w:val="restart"/>
            <w:shd w:val="clear" w:color="auto" w:fill="auto"/>
            <w:vAlign w:val="center"/>
          </w:tcPr>
          <w:p w14:paraId="49ECFA62" w14:textId="77777777" w:rsidR="00191992" w:rsidRDefault="00000000">
            <w:pPr>
              <w:spacing w:before="60" w:after="60"/>
              <w:jc w:val="center"/>
              <w:rPr>
                <w:b/>
                <w:bCs/>
                <w:szCs w:val="26"/>
              </w:rPr>
            </w:pPr>
            <w:r>
              <w:rPr>
                <w:b/>
                <w:bCs/>
                <w:szCs w:val="26"/>
                <w:lang w:val="nl-NL"/>
              </w:rPr>
              <w:t>TT</w:t>
            </w:r>
          </w:p>
        </w:tc>
        <w:tc>
          <w:tcPr>
            <w:tcW w:w="1882" w:type="pct"/>
            <w:vMerge w:val="restart"/>
            <w:shd w:val="clear" w:color="auto" w:fill="auto"/>
            <w:vAlign w:val="center"/>
          </w:tcPr>
          <w:p w14:paraId="234E4E68" w14:textId="77777777" w:rsidR="00191992" w:rsidRDefault="00000000">
            <w:pPr>
              <w:spacing w:before="60" w:after="60"/>
              <w:jc w:val="center"/>
              <w:rPr>
                <w:b/>
                <w:bCs/>
                <w:szCs w:val="26"/>
              </w:rPr>
            </w:pPr>
            <w:r>
              <w:rPr>
                <w:b/>
                <w:bCs/>
                <w:szCs w:val="26"/>
                <w:lang w:val="nl-NL"/>
              </w:rPr>
              <w:t>Loại chất thải</w:t>
            </w:r>
          </w:p>
        </w:tc>
        <w:tc>
          <w:tcPr>
            <w:tcW w:w="563" w:type="pct"/>
            <w:vMerge w:val="restart"/>
            <w:shd w:val="clear" w:color="auto" w:fill="auto"/>
            <w:vAlign w:val="center"/>
          </w:tcPr>
          <w:p w14:paraId="0E22A63B" w14:textId="77777777" w:rsidR="00191992" w:rsidRDefault="00000000">
            <w:pPr>
              <w:spacing w:before="60" w:after="60"/>
              <w:jc w:val="center"/>
              <w:rPr>
                <w:b/>
                <w:bCs/>
                <w:szCs w:val="26"/>
              </w:rPr>
            </w:pPr>
            <w:r>
              <w:rPr>
                <w:b/>
                <w:bCs/>
                <w:szCs w:val="26"/>
                <w:lang w:val="nl-NL"/>
              </w:rPr>
              <w:t>Mã CT</w:t>
            </w:r>
          </w:p>
        </w:tc>
        <w:tc>
          <w:tcPr>
            <w:tcW w:w="1722" w:type="pct"/>
            <w:gridSpan w:val="3"/>
            <w:shd w:val="clear" w:color="auto" w:fill="auto"/>
            <w:vAlign w:val="center"/>
          </w:tcPr>
          <w:p w14:paraId="624FCC9F" w14:textId="77777777" w:rsidR="00191992" w:rsidRDefault="00000000">
            <w:pPr>
              <w:spacing w:before="60" w:after="60"/>
              <w:jc w:val="center"/>
              <w:rPr>
                <w:b/>
                <w:szCs w:val="26"/>
              </w:rPr>
            </w:pPr>
            <w:r>
              <w:rPr>
                <w:b/>
                <w:bCs/>
                <w:szCs w:val="26"/>
              </w:rPr>
              <w:t>Khối lượng</w:t>
            </w:r>
            <w:r>
              <w:rPr>
                <w:b/>
                <w:szCs w:val="26"/>
              </w:rPr>
              <w:t xml:space="preserve"> </w:t>
            </w:r>
            <w:r>
              <w:rPr>
                <w:b/>
                <w:szCs w:val="26"/>
              </w:rPr>
              <w:br/>
            </w:r>
            <w:r>
              <w:rPr>
                <w:bCs/>
                <w:szCs w:val="26"/>
              </w:rPr>
              <w:t>(kg/năm)</w:t>
            </w:r>
          </w:p>
        </w:tc>
        <w:tc>
          <w:tcPr>
            <w:tcW w:w="557" w:type="pct"/>
            <w:vMerge w:val="restart"/>
            <w:shd w:val="clear" w:color="auto" w:fill="auto"/>
            <w:vAlign w:val="center"/>
          </w:tcPr>
          <w:p w14:paraId="2A69C987" w14:textId="77777777" w:rsidR="00191992" w:rsidRDefault="00000000">
            <w:pPr>
              <w:spacing w:before="60" w:after="60"/>
              <w:jc w:val="center"/>
              <w:rPr>
                <w:b/>
                <w:bCs/>
                <w:szCs w:val="26"/>
              </w:rPr>
            </w:pPr>
            <w:r>
              <w:rPr>
                <w:b/>
                <w:szCs w:val="26"/>
              </w:rPr>
              <w:t>Trạng thái tồn tại</w:t>
            </w:r>
          </w:p>
        </w:tc>
      </w:tr>
      <w:tr w:rsidR="00191992" w14:paraId="36BB6866" w14:textId="77777777">
        <w:trPr>
          <w:trHeight w:val="197"/>
          <w:tblHeader/>
          <w:jc w:val="center"/>
        </w:trPr>
        <w:tc>
          <w:tcPr>
            <w:tcW w:w="276" w:type="pct"/>
            <w:vMerge/>
            <w:shd w:val="clear" w:color="auto" w:fill="auto"/>
            <w:vAlign w:val="center"/>
          </w:tcPr>
          <w:p w14:paraId="3A5A1EE6" w14:textId="77777777" w:rsidR="00191992" w:rsidRDefault="00191992">
            <w:pPr>
              <w:spacing w:before="60" w:after="60"/>
              <w:jc w:val="center"/>
              <w:rPr>
                <w:b/>
                <w:bCs/>
                <w:szCs w:val="26"/>
                <w:lang w:val="nl-NL"/>
              </w:rPr>
            </w:pPr>
          </w:p>
        </w:tc>
        <w:tc>
          <w:tcPr>
            <w:tcW w:w="1882" w:type="pct"/>
            <w:vMerge/>
            <w:shd w:val="clear" w:color="auto" w:fill="auto"/>
            <w:vAlign w:val="center"/>
          </w:tcPr>
          <w:p w14:paraId="2E602B68" w14:textId="77777777" w:rsidR="00191992" w:rsidRDefault="00191992">
            <w:pPr>
              <w:spacing w:before="60" w:after="60"/>
              <w:jc w:val="center"/>
              <w:rPr>
                <w:b/>
                <w:bCs/>
                <w:szCs w:val="26"/>
                <w:lang w:val="nl-NL"/>
              </w:rPr>
            </w:pPr>
          </w:p>
        </w:tc>
        <w:tc>
          <w:tcPr>
            <w:tcW w:w="563" w:type="pct"/>
            <w:vMerge/>
            <w:shd w:val="clear" w:color="auto" w:fill="auto"/>
            <w:vAlign w:val="center"/>
          </w:tcPr>
          <w:p w14:paraId="3A6E040E" w14:textId="77777777" w:rsidR="00191992" w:rsidRDefault="00191992">
            <w:pPr>
              <w:spacing w:before="60" w:after="60"/>
              <w:jc w:val="center"/>
              <w:rPr>
                <w:b/>
                <w:bCs/>
                <w:szCs w:val="26"/>
                <w:lang w:val="nl-NL"/>
              </w:rPr>
            </w:pPr>
          </w:p>
        </w:tc>
        <w:tc>
          <w:tcPr>
            <w:tcW w:w="596" w:type="pct"/>
            <w:shd w:val="clear" w:color="auto" w:fill="auto"/>
            <w:vAlign w:val="center"/>
          </w:tcPr>
          <w:p w14:paraId="299E6DAC" w14:textId="77777777" w:rsidR="00191992" w:rsidRDefault="00000000">
            <w:pPr>
              <w:spacing w:before="60" w:after="60"/>
              <w:jc w:val="center"/>
              <w:rPr>
                <w:b/>
                <w:bCs/>
                <w:szCs w:val="26"/>
              </w:rPr>
            </w:pPr>
            <w:r>
              <w:rPr>
                <w:b/>
                <w:bCs/>
                <w:szCs w:val="26"/>
              </w:rPr>
              <w:t>Xưởng 1</w:t>
            </w:r>
          </w:p>
        </w:tc>
        <w:tc>
          <w:tcPr>
            <w:tcW w:w="568" w:type="pct"/>
          </w:tcPr>
          <w:p w14:paraId="3DE21821" w14:textId="77777777" w:rsidR="00191992" w:rsidRDefault="00000000">
            <w:pPr>
              <w:spacing w:before="60" w:after="60"/>
              <w:jc w:val="center"/>
              <w:rPr>
                <w:b/>
                <w:szCs w:val="26"/>
              </w:rPr>
            </w:pPr>
            <w:r>
              <w:rPr>
                <w:b/>
                <w:bCs/>
                <w:szCs w:val="26"/>
              </w:rPr>
              <w:t>Xưởng 2</w:t>
            </w:r>
          </w:p>
        </w:tc>
        <w:tc>
          <w:tcPr>
            <w:tcW w:w="558" w:type="pct"/>
          </w:tcPr>
          <w:p w14:paraId="25C4901E" w14:textId="77777777" w:rsidR="00191992" w:rsidRDefault="00000000">
            <w:pPr>
              <w:spacing w:before="60" w:after="60"/>
              <w:jc w:val="center"/>
              <w:rPr>
                <w:b/>
                <w:szCs w:val="26"/>
                <w:lang w:val="en-US"/>
              </w:rPr>
            </w:pPr>
            <w:r>
              <w:rPr>
                <w:b/>
                <w:szCs w:val="26"/>
                <w:lang w:val="en-US"/>
              </w:rPr>
              <w:t>Xưởng 3</w:t>
            </w:r>
          </w:p>
        </w:tc>
        <w:tc>
          <w:tcPr>
            <w:tcW w:w="557" w:type="pct"/>
            <w:vMerge/>
            <w:shd w:val="clear" w:color="auto" w:fill="auto"/>
            <w:vAlign w:val="center"/>
          </w:tcPr>
          <w:p w14:paraId="00D9987B" w14:textId="77777777" w:rsidR="00191992" w:rsidRDefault="00191992">
            <w:pPr>
              <w:spacing w:before="60" w:after="60"/>
              <w:jc w:val="center"/>
              <w:rPr>
                <w:b/>
                <w:szCs w:val="26"/>
              </w:rPr>
            </w:pPr>
          </w:p>
        </w:tc>
      </w:tr>
      <w:tr w:rsidR="00191992" w14:paraId="682415D5" w14:textId="77777777">
        <w:trPr>
          <w:trHeight w:val="765"/>
          <w:jc w:val="center"/>
        </w:trPr>
        <w:tc>
          <w:tcPr>
            <w:tcW w:w="276" w:type="pct"/>
            <w:shd w:val="clear" w:color="auto" w:fill="auto"/>
            <w:vAlign w:val="center"/>
          </w:tcPr>
          <w:p w14:paraId="4EA0CFFF" w14:textId="77777777" w:rsidR="00191992" w:rsidRDefault="00000000">
            <w:pPr>
              <w:suppressAutoHyphens/>
              <w:spacing w:before="60" w:after="60"/>
              <w:jc w:val="center"/>
              <w:rPr>
                <w:szCs w:val="26"/>
              </w:rPr>
            </w:pPr>
            <w:r>
              <w:rPr>
                <w:szCs w:val="26"/>
              </w:rPr>
              <w:t>1</w:t>
            </w:r>
          </w:p>
        </w:tc>
        <w:tc>
          <w:tcPr>
            <w:tcW w:w="1882" w:type="pct"/>
            <w:shd w:val="clear" w:color="auto" w:fill="auto"/>
            <w:vAlign w:val="center"/>
          </w:tcPr>
          <w:p w14:paraId="0A583EC2" w14:textId="77777777" w:rsidR="00191992" w:rsidRDefault="00000000">
            <w:pPr>
              <w:autoSpaceDE w:val="0"/>
              <w:autoSpaceDN w:val="0"/>
              <w:adjustRightInd w:val="0"/>
              <w:spacing w:before="60" w:after="60"/>
              <w:ind w:left="87" w:right="87"/>
              <w:rPr>
                <w:spacing w:val="-4"/>
                <w:szCs w:val="26"/>
              </w:rPr>
            </w:pPr>
            <w:r>
              <w:rPr>
                <w:spacing w:val="-4"/>
                <w:szCs w:val="26"/>
              </w:rPr>
              <w:t xml:space="preserve">Chất phụ gia thải có các thành phần nguy hại </w:t>
            </w:r>
            <w:r>
              <w:rPr>
                <w:spacing w:val="-4"/>
                <w:szCs w:val="26"/>
                <w:vertAlign w:val="superscript"/>
              </w:rPr>
              <w:t>(KS)</w:t>
            </w:r>
            <w:r>
              <w:rPr>
                <w:spacing w:val="-4"/>
                <w:szCs w:val="26"/>
              </w:rPr>
              <w:t xml:space="preserve"> </w:t>
            </w:r>
          </w:p>
        </w:tc>
        <w:tc>
          <w:tcPr>
            <w:tcW w:w="563" w:type="pct"/>
            <w:shd w:val="clear" w:color="auto" w:fill="auto"/>
            <w:vAlign w:val="center"/>
          </w:tcPr>
          <w:p w14:paraId="766C5923" w14:textId="77777777" w:rsidR="00191992" w:rsidRDefault="00000000">
            <w:pPr>
              <w:spacing w:before="60" w:after="60"/>
              <w:jc w:val="center"/>
              <w:rPr>
                <w:szCs w:val="26"/>
              </w:rPr>
            </w:pPr>
            <w:r>
              <w:rPr>
                <w:szCs w:val="26"/>
              </w:rPr>
              <w:t xml:space="preserve">03 02 09 </w:t>
            </w:r>
          </w:p>
        </w:tc>
        <w:tc>
          <w:tcPr>
            <w:tcW w:w="596" w:type="pct"/>
            <w:shd w:val="clear" w:color="auto" w:fill="auto"/>
            <w:vAlign w:val="center"/>
          </w:tcPr>
          <w:p w14:paraId="35A48A8D" w14:textId="77777777" w:rsidR="00191992" w:rsidRDefault="00000000">
            <w:pPr>
              <w:spacing w:before="60" w:after="60"/>
              <w:jc w:val="center"/>
              <w:rPr>
                <w:szCs w:val="26"/>
              </w:rPr>
            </w:pPr>
            <w:r>
              <w:rPr>
                <w:szCs w:val="26"/>
              </w:rPr>
              <w:t>11</w:t>
            </w:r>
          </w:p>
        </w:tc>
        <w:tc>
          <w:tcPr>
            <w:tcW w:w="568" w:type="pct"/>
            <w:vAlign w:val="center"/>
          </w:tcPr>
          <w:p w14:paraId="0464205D" w14:textId="77777777" w:rsidR="00191992" w:rsidRDefault="00000000">
            <w:pPr>
              <w:spacing w:before="60" w:after="60"/>
              <w:jc w:val="center"/>
              <w:rPr>
                <w:szCs w:val="26"/>
              </w:rPr>
            </w:pPr>
            <w:r>
              <w:rPr>
                <w:szCs w:val="26"/>
              </w:rPr>
              <w:t>20</w:t>
            </w:r>
          </w:p>
        </w:tc>
        <w:tc>
          <w:tcPr>
            <w:tcW w:w="558" w:type="pct"/>
            <w:vAlign w:val="center"/>
          </w:tcPr>
          <w:p w14:paraId="103A3ACC" w14:textId="77777777" w:rsidR="00191992" w:rsidRDefault="00000000">
            <w:pPr>
              <w:spacing w:before="60" w:after="60"/>
              <w:jc w:val="center"/>
              <w:rPr>
                <w:szCs w:val="26"/>
                <w:lang w:val="en-US"/>
              </w:rPr>
            </w:pPr>
            <w:r>
              <w:rPr>
                <w:szCs w:val="26"/>
                <w:lang w:val="en-US"/>
              </w:rPr>
              <w:t>15</w:t>
            </w:r>
          </w:p>
        </w:tc>
        <w:tc>
          <w:tcPr>
            <w:tcW w:w="557" w:type="pct"/>
            <w:shd w:val="clear" w:color="auto" w:fill="auto"/>
            <w:vAlign w:val="center"/>
          </w:tcPr>
          <w:p w14:paraId="24EE61A1" w14:textId="77777777" w:rsidR="00191992" w:rsidRDefault="00000000">
            <w:pPr>
              <w:spacing w:before="60" w:after="60"/>
              <w:jc w:val="center"/>
              <w:rPr>
                <w:szCs w:val="26"/>
              </w:rPr>
            </w:pPr>
            <w:r>
              <w:rPr>
                <w:szCs w:val="26"/>
              </w:rPr>
              <w:t>Rắn/lỏng</w:t>
            </w:r>
          </w:p>
        </w:tc>
      </w:tr>
      <w:tr w:rsidR="00191992" w14:paraId="597F309F" w14:textId="77777777">
        <w:trPr>
          <w:trHeight w:val="704"/>
          <w:jc w:val="center"/>
        </w:trPr>
        <w:tc>
          <w:tcPr>
            <w:tcW w:w="276" w:type="pct"/>
            <w:shd w:val="clear" w:color="auto" w:fill="auto"/>
            <w:vAlign w:val="center"/>
          </w:tcPr>
          <w:p w14:paraId="4B667CFF" w14:textId="77777777" w:rsidR="00191992" w:rsidRDefault="00000000">
            <w:pPr>
              <w:suppressAutoHyphens/>
              <w:spacing w:before="60" w:after="60"/>
              <w:jc w:val="center"/>
              <w:rPr>
                <w:szCs w:val="26"/>
              </w:rPr>
            </w:pPr>
            <w:r>
              <w:rPr>
                <w:szCs w:val="26"/>
              </w:rPr>
              <w:t>2</w:t>
            </w:r>
          </w:p>
        </w:tc>
        <w:tc>
          <w:tcPr>
            <w:tcW w:w="1882" w:type="pct"/>
            <w:shd w:val="clear" w:color="auto" w:fill="auto"/>
            <w:vAlign w:val="center"/>
          </w:tcPr>
          <w:p w14:paraId="35D61CB4" w14:textId="77777777" w:rsidR="00191992" w:rsidRDefault="00000000">
            <w:pPr>
              <w:autoSpaceDE w:val="0"/>
              <w:autoSpaceDN w:val="0"/>
              <w:adjustRightInd w:val="0"/>
              <w:spacing w:before="60" w:after="60"/>
              <w:ind w:left="87" w:right="87"/>
              <w:rPr>
                <w:spacing w:val="-4"/>
                <w:szCs w:val="26"/>
              </w:rPr>
            </w:pPr>
            <w:r>
              <w:rPr>
                <w:spacing w:val="-4"/>
                <w:szCs w:val="26"/>
              </w:rPr>
              <w:t xml:space="preserve">Chất thải có các thành phần nguy hại từ quá trình xử lý khí thải </w:t>
            </w:r>
          </w:p>
        </w:tc>
        <w:tc>
          <w:tcPr>
            <w:tcW w:w="563" w:type="pct"/>
            <w:shd w:val="clear" w:color="auto" w:fill="auto"/>
            <w:vAlign w:val="center"/>
          </w:tcPr>
          <w:p w14:paraId="7217E59A" w14:textId="77777777" w:rsidR="00191992" w:rsidRDefault="00000000">
            <w:pPr>
              <w:spacing w:before="60" w:after="60"/>
              <w:jc w:val="center"/>
              <w:rPr>
                <w:szCs w:val="26"/>
              </w:rPr>
            </w:pPr>
            <w:r>
              <w:rPr>
                <w:szCs w:val="26"/>
              </w:rPr>
              <w:t xml:space="preserve">04 02 03 </w:t>
            </w:r>
          </w:p>
        </w:tc>
        <w:tc>
          <w:tcPr>
            <w:tcW w:w="596" w:type="pct"/>
            <w:shd w:val="clear" w:color="auto" w:fill="auto"/>
            <w:vAlign w:val="center"/>
          </w:tcPr>
          <w:p w14:paraId="19D03856" w14:textId="77777777" w:rsidR="00191992" w:rsidRDefault="00000000">
            <w:pPr>
              <w:spacing w:before="60" w:after="60"/>
              <w:jc w:val="center"/>
              <w:rPr>
                <w:szCs w:val="26"/>
              </w:rPr>
            </w:pPr>
            <w:r>
              <w:rPr>
                <w:szCs w:val="26"/>
              </w:rPr>
              <w:t>21</w:t>
            </w:r>
          </w:p>
        </w:tc>
        <w:tc>
          <w:tcPr>
            <w:tcW w:w="568" w:type="pct"/>
            <w:vAlign w:val="center"/>
          </w:tcPr>
          <w:p w14:paraId="640E0A97" w14:textId="77777777" w:rsidR="00191992" w:rsidRDefault="00000000">
            <w:pPr>
              <w:spacing w:before="60" w:after="60"/>
              <w:jc w:val="center"/>
              <w:rPr>
                <w:szCs w:val="26"/>
              </w:rPr>
            </w:pPr>
            <w:r>
              <w:rPr>
                <w:szCs w:val="26"/>
              </w:rPr>
              <w:t>32</w:t>
            </w:r>
          </w:p>
        </w:tc>
        <w:tc>
          <w:tcPr>
            <w:tcW w:w="558" w:type="pct"/>
            <w:vAlign w:val="center"/>
          </w:tcPr>
          <w:p w14:paraId="09B92A69" w14:textId="77777777" w:rsidR="00191992" w:rsidRDefault="00000000">
            <w:pPr>
              <w:spacing w:before="60" w:after="60"/>
              <w:jc w:val="center"/>
              <w:rPr>
                <w:szCs w:val="26"/>
                <w:lang w:val="en-US"/>
              </w:rPr>
            </w:pPr>
            <w:r>
              <w:rPr>
                <w:szCs w:val="26"/>
                <w:lang w:val="en-US"/>
              </w:rPr>
              <w:t>27</w:t>
            </w:r>
          </w:p>
        </w:tc>
        <w:tc>
          <w:tcPr>
            <w:tcW w:w="557" w:type="pct"/>
            <w:shd w:val="clear" w:color="auto" w:fill="auto"/>
            <w:vAlign w:val="center"/>
          </w:tcPr>
          <w:p w14:paraId="1F9CB2AC" w14:textId="77777777" w:rsidR="00191992" w:rsidRDefault="00000000">
            <w:pPr>
              <w:spacing w:before="60" w:after="60"/>
              <w:jc w:val="center"/>
              <w:rPr>
                <w:szCs w:val="26"/>
              </w:rPr>
            </w:pPr>
            <w:r>
              <w:rPr>
                <w:szCs w:val="26"/>
              </w:rPr>
              <w:t>Rắn/lỏng</w:t>
            </w:r>
          </w:p>
        </w:tc>
      </w:tr>
      <w:tr w:rsidR="00191992" w14:paraId="6DFE2BC7" w14:textId="77777777">
        <w:trPr>
          <w:trHeight w:val="559"/>
          <w:jc w:val="center"/>
        </w:trPr>
        <w:tc>
          <w:tcPr>
            <w:tcW w:w="276" w:type="pct"/>
            <w:shd w:val="clear" w:color="auto" w:fill="auto"/>
            <w:vAlign w:val="center"/>
          </w:tcPr>
          <w:p w14:paraId="7F79302E" w14:textId="77777777" w:rsidR="00191992" w:rsidRDefault="00000000">
            <w:pPr>
              <w:suppressAutoHyphens/>
              <w:spacing w:before="60" w:after="60"/>
              <w:jc w:val="center"/>
              <w:rPr>
                <w:szCs w:val="26"/>
              </w:rPr>
            </w:pPr>
            <w:r>
              <w:rPr>
                <w:szCs w:val="26"/>
              </w:rPr>
              <w:t>3</w:t>
            </w:r>
          </w:p>
        </w:tc>
        <w:tc>
          <w:tcPr>
            <w:tcW w:w="1882" w:type="pct"/>
            <w:shd w:val="clear" w:color="auto" w:fill="auto"/>
            <w:vAlign w:val="center"/>
          </w:tcPr>
          <w:p w14:paraId="673A4E8B" w14:textId="77777777" w:rsidR="00191992" w:rsidRDefault="00000000">
            <w:pPr>
              <w:autoSpaceDE w:val="0"/>
              <w:autoSpaceDN w:val="0"/>
              <w:adjustRightInd w:val="0"/>
              <w:spacing w:before="60" w:after="60"/>
              <w:ind w:left="87" w:right="87"/>
              <w:rPr>
                <w:spacing w:val="-4"/>
                <w:szCs w:val="26"/>
              </w:rPr>
            </w:pPr>
            <w:r>
              <w:rPr>
                <w:spacing w:val="-4"/>
                <w:szCs w:val="26"/>
              </w:rPr>
              <w:t xml:space="preserve">Hộp chứa mực in </w:t>
            </w:r>
            <w:r>
              <w:rPr>
                <w:spacing w:val="-4"/>
                <w:szCs w:val="26"/>
                <w:vertAlign w:val="superscript"/>
              </w:rPr>
              <w:t>(KS)</w:t>
            </w:r>
          </w:p>
        </w:tc>
        <w:tc>
          <w:tcPr>
            <w:tcW w:w="563" w:type="pct"/>
            <w:shd w:val="clear" w:color="auto" w:fill="auto"/>
            <w:vAlign w:val="center"/>
          </w:tcPr>
          <w:p w14:paraId="42E411D3" w14:textId="77777777" w:rsidR="00191992" w:rsidRDefault="00000000">
            <w:pPr>
              <w:spacing w:before="60" w:after="60"/>
              <w:jc w:val="center"/>
              <w:rPr>
                <w:szCs w:val="26"/>
              </w:rPr>
            </w:pPr>
            <w:r>
              <w:rPr>
                <w:szCs w:val="26"/>
              </w:rPr>
              <w:t>08 02 04</w:t>
            </w:r>
          </w:p>
        </w:tc>
        <w:tc>
          <w:tcPr>
            <w:tcW w:w="596" w:type="pct"/>
            <w:shd w:val="clear" w:color="auto" w:fill="auto"/>
            <w:vAlign w:val="center"/>
          </w:tcPr>
          <w:p w14:paraId="428C91A3" w14:textId="77777777" w:rsidR="00191992" w:rsidRDefault="00000000">
            <w:pPr>
              <w:spacing w:before="60" w:after="60"/>
              <w:jc w:val="center"/>
              <w:rPr>
                <w:szCs w:val="26"/>
              </w:rPr>
            </w:pPr>
            <w:r>
              <w:rPr>
                <w:szCs w:val="26"/>
              </w:rPr>
              <w:t>3</w:t>
            </w:r>
          </w:p>
        </w:tc>
        <w:tc>
          <w:tcPr>
            <w:tcW w:w="568" w:type="pct"/>
            <w:vAlign w:val="center"/>
          </w:tcPr>
          <w:p w14:paraId="25BBE6B8" w14:textId="77777777" w:rsidR="00191992" w:rsidRDefault="00000000">
            <w:pPr>
              <w:spacing w:before="60" w:after="60"/>
              <w:jc w:val="center"/>
              <w:rPr>
                <w:szCs w:val="26"/>
              </w:rPr>
            </w:pPr>
            <w:r>
              <w:rPr>
                <w:szCs w:val="26"/>
              </w:rPr>
              <w:t>7</w:t>
            </w:r>
          </w:p>
        </w:tc>
        <w:tc>
          <w:tcPr>
            <w:tcW w:w="558" w:type="pct"/>
            <w:vAlign w:val="center"/>
          </w:tcPr>
          <w:p w14:paraId="348EE5C7" w14:textId="77777777" w:rsidR="00191992" w:rsidRDefault="00000000">
            <w:pPr>
              <w:spacing w:before="60" w:after="60"/>
              <w:jc w:val="center"/>
              <w:rPr>
                <w:szCs w:val="26"/>
                <w:lang w:val="en-US"/>
              </w:rPr>
            </w:pPr>
            <w:r>
              <w:rPr>
                <w:szCs w:val="26"/>
                <w:lang w:val="en-US"/>
              </w:rPr>
              <w:t>8</w:t>
            </w:r>
          </w:p>
        </w:tc>
        <w:tc>
          <w:tcPr>
            <w:tcW w:w="557" w:type="pct"/>
            <w:shd w:val="clear" w:color="auto" w:fill="auto"/>
            <w:vAlign w:val="center"/>
          </w:tcPr>
          <w:p w14:paraId="6911E153" w14:textId="77777777" w:rsidR="00191992" w:rsidRDefault="00000000">
            <w:pPr>
              <w:spacing w:before="60" w:after="60"/>
              <w:jc w:val="center"/>
              <w:rPr>
                <w:szCs w:val="26"/>
              </w:rPr>
            </w:pPr>
            <w:r>
              <w:rPr>
                <w:szCs w:val="26"/>
              </w:rPr>
              <w:t>Rắn</w:t>
            </w:r>
          </w:p>
        </w:tc>
      </w:tr>
      <w:tr w:rsidR="00191992" w14:paraId="47D5B34C" w14:textId="77777777">
        <w:trPr>
          <w:trHeight w:val="708"/>
          <w:jc w:val="center"/>
        </w:trPr>
        <w:tc>
          <w:tcPr>
            <w:tcW w:w="276" w:type="pct"/>
            <w:shd w:val="clear" w:color="auto" w:fill="auto"/>
            <w:vAlign w:val="center"/>
          </w:tcPr>
          <w:p w14:paraId="4AE27072" w14:textId="77777777" w:rsidR="00191992" w:rsidRDefault="00000000">
            <w:pPr>
              <w:suppressAutoHyphens/>
              <w:spacing w:before="60" w:after="60"/>
              <w:jc w:val="center"/>
              <w:rPr>
                <w:szCs w:val="26"/>
              </w:rPr>
            </w:pPr>
            <w:r>
              <w:rPr>
                <w:szCs w:val="26"/>
              </w:rPr>
              <w:t>4</w:t>
            </w:r>
          </w:p>
        </w:tc>
        <w:tc>
          <w:tcPr>
            <w:tcW w:w="1882" w:type="pct"/>
            <w:shd w:val="clear" w:color="auto" w:fill="auto"/>
            <w:vAlign w:val="center"/>
          </w:tcPr>
          <w:p w14:paraId="6C00A8B1" w14:textId="77777777" w:rsidR="00191992" w:rsidRDefault="00000000">
            <w:pPr>
              <w:autoSpaceDE w:val="0"/>
              <w:autoSpaceDN w:val="0"/>
              <w:adjustRightInd w:val="0"/>
              <w:spacing w:before="60" w:after="60"/>
              <w:ind w:left="87" w:right="87"/>
              <w:rPr>
                <w:spacing w:val="-4"/>
                <w:szCs w:val="26"/>
              </w:rPr>
            </w:pPr>
            <w:r>
              <w:rPr>
                <w:spacing w:val="-4"/>
                <w:szCs w:val="26"/>
              </w:rPr>
              <w:t xml:space="preserve">Chất kết dính và chất bịt kín (loại có dung môi hữu cơ hoặc các thành phần nguy hại khác trong nguyên liệu sản xuất) </w:t>
            </w:r>
            <w:r>
              <w:rPr>
                <w:spacing w:val="-4"/>
                <w:szCs w:val="26"/>
                <w:vertAlign w:val="superscript"/>
              </w:rPr>
              <w:t>(KS)</w:t>
            </w:r>
          </w:p>
        </w:tc>
        <w:tc>
          <w:tcPr>
            <w:tcW w:w="563" w:type="pct"/>
            <w:shd w:val="clear" w:color="auto" w:fill="auto"/>
            <w:vAlign w:val="center"/>
          </w:tcPr>
          <w:p w14:paraId="705481FD" w14:textId="77777777" w:rsidR="00191992" w:rsidRDefault="00000000">
            <w:pPr>
              <w:spacing w:before="60" w:after="60"/>
              <w:jc w:val="center"/>
              <w:rPr>
                <w:szCs w:val="26"/>
              </w:rPr>
            </w:pPr>
            <w:r>
              <w:rPr>
                <w:szCs w:val="26"/>
              </w:rPr>
              <w:t xml:space="preserve">08 03 01 </w:t>
            </w:r>
          </w:p>
        </w:tc>
        <w:tc>
          <w:tcPr>
            <w:tcW w:w="596" w:type="pct"/>
            <w:shd w:val="clear" w:color="auto" w:fill="auto"/>
            <w:vAlign w:val="center"/>
          </w:tcPr>
          <w:p w14:paraId="750BB221" w14:textId="77777777" w:rsidR="00191992" w:rsidRDefault="00000000">
            <w:pPr>
              <w:spacing w:before="60" w:after="60"/>
              <w:jc w:val="center"/>
              <w:rPr>
                <w:szCs w:val="26"/>
              </w:rPr>
            </w:pPr>
            <w:r>
              <w:rPr>
                <w:szCs w:val="26"/>
              </w:rPr>
              <w:t>50</w:t>
            </w:r>
          </w:p>
        </w:tc>
        <w:tc>
          <w:tcPr>
            <w:tcW w:w="568" w:type="pct"/>
            <w:vAlign w:val="center"/>
          </w:tcPr>
          <w:p w14:paraId="5CBD997E" w14:textId="77777777" w:rsidR="00191992" w:rsidRDefault="00000000">
            <w:pPr>
              <w:spacing w:before="60" w:after="60"/>
              <w:jc w:val="center"/>
              <w:rPr>
                <w:szCs w:val="26"/>
              </w:rPr>
            </w:pPr>
            <w:r>
              <w:rPr>
                <w:szCs w:val="26"/>
              </w:rPr>
              <w:t>102</w:t>
            </w:r>
          </w:p>
        </w:tc>
        <w:tc>
          <w:tcPr>
            <w:tcW w:w="558" w:type="pct"/>
            <w:vAlign w:val="center"/>
          </w:tcPr>
          <w:p w14:paraId="70B65A33" w14:textId="77777777" w:rsidR="00191992" w:rsidRDefault="00000000">
            <w:pPr>
              <w:spacing w:before="60" w:after="60"/>
              <w:jc w:val="center"/>
              <w:rPr>
                <w:szCs w:val="26"/>
                <w:lang w:val="en-US"/>
              </w:rPr>
            </w:pPr>
            <w:r>
              <w:rPr>
                <w:szCs w:val="26"/>
                <w:lang w:val="en-US"/>
              </w:rPr>
              <w:t>112</w:t>
            </w:r>
          </w:p>
        </w:tc>
        <w:tc>
          <w:tcPr>
            <w:tcW w:w="557" w:type="pct"/>
            <w:shd w:val="clear" w:color="auto" w:fill="auto"/>
            <w:vAlign w:val="center"/>
          </w:tcPr>
          <w:p w14:paraId="1EAF5828" w14:textId="77777777" w:rsidR="00191992" w:rsidRDefault="00000000">
            <w:pPr>
              <w:spacing w:before="60" w:after="60"/>
              <w:jc w:val="center"/>
              <w:rPr>
                <w:szCs w:val="26"/>
              </w:rPr>
            </w:pPr>
            <w:r>
              <w:rPr>
                <w:szCs w:val="26"/>
              </w:rPr>
              <w:t>Lỏng</w:t>
            </w:r>
          </w:p>
        </w:tc>
      </w:tr>
      <w:tr w:rsidR="00191992" w14:paraId="50F3F185" w14:textId="77777777">
        <w:trPr>
          <w:trHeight w:val="691"/>
          <w:jc w:val="center"/>
        </w:trPr>
        <w:tc>
          <w:tcPr>
            <w:tcW w:w="276" w:type="pct"/>
            <w:shd w:val="clear" w:color="auto" w:fill="auto"/>
            <w:vAlign w:val="center"/>
          </w:tcPr>
          <w:p w14:paraId="6C4C505C" w14:textId="77777777" w:rsidR="00191992" w:rsidRDefault="00000000">
            <w:pPr>
              <w:suppressAutoHyphens/>
              <w:spacing w:before="60" w:after="60"/>
              <w:jc w:val="center"/>
              <w:rPr>
                <w:szCs w:val="26"/>
              </w:rPr>
            </w:pPr>
            <w:r>
              <w:rPr>
                <w:szCs w:val="26"/>
              </w:rPr>
              <w:t>5</w:t>
            </w:r>
          </w:p>
        </w:tc>
        <w:tc>
          <w:tcPr>
            <w:tcW w:w="1882" w:type="pct"/>
            <w:shd w:val="clear" w:color="auto" w:fill="auto"/>
            <w:vAlign w:val="center"/>
          </w:tcPr>
          <w:p w14:paraId="46B3CCE3" w14:textId="77777777" w:rsidR="00191992" w:rsidRDefault="00000000">
            <w:pPr>
              <w:autoSpaceDE w:val="0"/>
              <w:autoSpaceDN w:val="0"/>
              <w:adjustRightInd w:val="0"/>
              <w:spacing w:before="60" w:after="60"/>
              <w:ind w:left="87" w:right="87"/>
              <w:rPr>
                <w:szCs w:val="26"/>
              </w:rPr>
            </w:pPr>
            <w:r>
              <w:rPr>
                <w:szCs w:val="26"/>
              </w:rPr>
              <w:t xml:space="preserve">Bóng đèn huỳnh quang và các loại thuỷ tinh hoạt tính thải </w:t>
            </w:r>
          </w:p>
        </w:tc>
        <w:tc>
          <w:tcPr>
            <w:tcW w:w="563" w:type="pct"/>
            <w:shd w:val="clear" w:color="auto" w:fill="auto"/>
            <w:vAlign w:val="center"/>
          </w:tcPr>
          <w:p w14:paraId="7AC7F6DB" w14:textId="77777777" w:rsidR="00191992" w:rsidRDefault="00000000">
            <w:pPr>
              <w:autoSpaceDE w:val="0"/>
              <w:autoSpaceDN w:val="0"/>
              <w:adjustRightInd w:val="0"/>
              <w:spacing w:before="60" w:after="60"/>
              <w:jc w:val="center"/>
              <w:rPr>
                <w:szCs w:val="26"/>
                <w:lang w:val="en"/>
              </w:rPr>
            </w:pPr>
            <w:r>
              <w:rPr>
                <w:spacing w:val="-2"/>
                <w:szCs w:val="26"/>
              </w:rPr>
              <w:t>16 01 06</w:t>
            </w:r>
          </w:p>
        </w:tc>
        <w:tc>
          <w:tcPr>
            <w:tcW w:w="596" w:type="pct"/>
            <w:shd w:val="clear" w:color="auto" w:fill="auto"/>
            <w:vAlign w:val="center"/>
          </w:tcPr>
          <w:p w14:paraId="645619F4" w14:textId="77777777" w:rsidR="00191992" w:rsidRDefault="00000000">
            <w:pPr>
              <w:spacing w:before="60" w:after="60"/>
              <w:jc w:val="center"/>
              <w:rPr>
                <w:szCs w:val="26"/>
              </w:rPr>
            </w:pPr>
            <w:r>
              <w:rPr>
                <w:szCs w:val="26"/>
              </w:rPr>
              <w:t>30</w:t>
            </w:r>
          </w:p>
        </w:tc>
        <w:tc>
          <w:tcPr>
            <w:tcW w:w="568" w:type="pct"/>
            <w:vAlign w:val="center"/>
          </w:tcPr>
          <w:p w14:paraId="562EA325" w14:textId="77777777" w:rsidR="00191992" w:rsidRDefault="00000000">
            <w:pPr>
              <w:spacing w:before="60" w:after="60"/>
              <w:jc w:val="center"/>
              <w:rPr>
                <w:szCs w:val="26"/>
              </w:rPr>
            </w:pPr>
            <w:r>
              <w:rPr>
                <w:szCs w:val="26"/>
              </w:rPr>
              <w:t>86</w:t>
            </w:r>
          </w:p>
        </w:tc>
        <w:tc>
          <w:tcPr>
            <w:tcW w:w="558" w:type="pct"/>
            <w:vAlign w:val="center"/>
          </w:tcPr>
          <w:p w14:paraId="5635A5CC" w14:textId="77777777" w:rsidR="00191992" w:rsidRDefault="00000000">
            <w:pPr>
              <w:spacing w:before="60" w:after="60"/>
              <w:jc w:val="center"/>
              <w:rPr>
                <w:szCs w:val="26"/>
                <w:lang w:val="en-US"/>
              </w:rPr>
            </w:pPr>
            <w:r>
              <w:rPr>
                <w:szCs w:val="26"/>
                <w:lang w:val="en-US"/>
              </w:rPr>
              <w:t>98</w:t>
            </w:r>
          </w:p>
        </w:tc>
        <w:tc>
          <w:tcPr>
            <w:tcW w:w="557" w:type="pct"/>
            <w:shd w:val="clear" w:color="auto" w:fill="auto"/>
            <w:vAlign w:val="center"/>
          </w:tcPr>
          <w:p w14:paraId="63265767" w14:textId="77777777" w:rsidR="00191992" w:rsidRDefault="00000000">
            <w:pPr>
              <w:spacing w:before="60" w:after="60"/>
              <w:jc w:val="center"/>
              <w:rPr>
                <w:szCs w:val="26"/>
              </w:rPr>
            </w:pPr>
            <w:r>
              <w:rPr>
                <w:szCs w:val="26"/>
              </w:rPr>
              <w:t>Rắn</w:t>
            </w:r>
          </w:p>
        </w:tc>
      </w:tr>
      <w:tr w:rsidR="00191992" w14:paraId="5131E426" w14:textId="77777777">
        <w:trPr>
          <w:trHeight w:val="2260"/>
          <w:jc w:val="center"/>
        </w:trPr>
        <w:tc>
          <w:tcPr>
            <w:tcW w:w="276" w:type="pct"/>
            <w:shd w:val="clear" w:color="auto" w:fill="auto"/>
            <w:vAlign w:val="center"/>
          </w:tcPr>
          <w:p w14:paraId="398552C2" w14:textId="77777777" w:rsidR="00191992" w:rsidRDefault="00000000">
            <w:pPr>
              <w:suppressAutoHyphens/>
              <w:spacing w:before="60" w:after="60"/>
              <w:jc w:val="center"/>
              <w:rPr>
                <w:szCs w:val="26"/>
              </w:rPr>
            </w:pPr>
            <w:r>
              <w:rPr>
                <w:szCs w:val="26"/>
              </w:rPr>
              <w:t>6</w:t>
            </w:r>
          </w:p>
        </w:tc>
        <w:tc>
          <w:tcPr>
            <w:tcW w:w="1882" w:type="pct"/>
            <w:shd w:val="clear" w:color="auto" w:fill="auto"/>
            <w:vAlign w:val="center"/>
          </w:tcPr>
          <w:p w14:paraId="4AC4B557" w14:textId="77777777" w:rsidR="00191992" w:rsidRDefault="00000000">
            <w:pPr>
              <w:autoSpaceDE w:val="0"/>
              <w:autoSpaceDN w:val="0"/>
              <w:adjustRightInd w:val="0"/>
              <w:spacing w:before="60" w:after="60"/>
              <w:ind w:left="87" w:right="87"/>
              <w:rPr>
                <w:szCs w:val="26"/>
              </w:rPr>
            </w:pPr>
            <w:r>
              <w:rPr>
                <w:szCs w:val="26"/>
              </w:rPr>
              <w:t>Các thiết bị, linh kiện điện tử thải hoặc các thiết bị điện (khác với các loại nêu tại mã 16 01 06, 16 01 07, 16 01 12) có các linh kiện điện tử (trừ bản mạch điện tử không chứa các chi tiết có các thành phần nguy hại vượt ngưỡng NH)</w:t>
            </w:r>
          </w:p>
        </w:tc>
        <w:tc>
          <w:tcPr>
            <w:tcW w:w="563" w:type="pct"/>
            <w:shd w:val="clear" w:color="auto" w:fill="auto"/>
            <w:vAlign w:val="center"/>
          </w:tcPr>
          <w:p w14:paraId="776DB4C7" w14:textId="77777777" w:rsidR="00191992" w:rsidRDefault="00000000">
            <w:pPr>
              <w:autoSpaceDE w:val="0"/>
              <w:autoSpaceDN w:val="0"/>
              <w:adjustRightInd w:val="0"/>
              <w:spacing w:before="60" w:after="60"/>
              <w:jc w:val="center"/>
              <w:rPr>
                <w:spacing w:val="-2"/>
                <w:szCs w:val="26"/>
              </w:rPr>
            </w:pPr>
            <w:r>
              <w:rPr>
                <w:spacing w:val="-2"/>
                <w:szCs w:val="26"/>
              </w:rPr>
              <w:t xml:space="preserve">16 01 13 </w:t>
            </w:r>
          </w:p>
        </w:tc>
        <w:tc>
          <w:tcPr>
            <w:tcW w:w="596" w:type="pct"/>
            <w:shd w:val="clear" w:color="auto" w:fill="auto"/>
            <w:vAlign w:val="center"/>
          </w:tcPr>
          <w:p w14:paraId="46BD1EE5" w14:textId="77777777" w:rsidR="00191992" w:rsidRDefault="00000000">
            <w:pPr>
              <w:spacing w:before="60" w:after="60"/>
              <w:jc w:val="center"/>
              <w:rPr>
                <w:szCs w:val="26"/>
              </w:rPr>
            </w:pPr>
            <w:r>
              <w:rPr>
                <w:szCs w:val="26"/>
              </w:rPr>
              <w:t>25</w:t>
            </w:r>
          </w:p>
        </w:tc>
        <w:tc>
          <w:tcPr>
            <w:tcW w:w="568" w:type="pct"/>
            <w:vAlign w:val="center"/>
          </w:tcPr>
          <w:p w14:paraId="6057008B" w14:textId="77777777" w:rsidR="00191992" w:rsidRDefault="00000000">
            <w:pPr>
              <w:spacing w:before="60" w:after="60"/>
              <w:jc w:val="center"/>
              <w:rPr>
                <w:szCs w:val="26"/>
              </w:rPr>
            </w:pPr>
            <w:r>
              <w:rPr>
                <w:szCs w:val="26"/>
              </w:rPr>
              <w:t>37</w:t>
            </w:r>
          </w:p>
        </w:tc>
        <w:tc>
          <w:tcPr>
            <w:tcW w:w="558" w:type="pct"/>
            <w:vAlign w:val="center"/>
          </w:tcPr>
          <w:p w14:paraId="04BCCE09" w14:textId="77777777" w:rsidR="00191992" w:rsidRDefault="00000000">
            <w:pPr>
              <w:spacing w:before="60" w:after="60"/>
              <w:jc w:val="center"/>
              <w:rPr>
                <w:szCs w:val="26"/>
                <w:lang w:val="en-US"/>
              </w:rPr>
            </w:pPr>
            <w:r>
              <w:rPr>
                <w:szCs w:val="26"/>
                <w:lang w:val="en-US"/>
              </w:rPr>
              <w:t>41</w:t>
            </w:r>
          </w:p>
        </w:tc>
        <w:tc>
          <w:tcPr>
            <w:tcW w:w="557" w:type="pct"/>
            <w:shd w:val="clear" w:color="auto" w:fill="auto"/>
            <w:vAlign w:val="center"/>
          </w:tcPr>
          <w:p w14:paraId="5A38D435" w14:textId="77777777" w:rsidR="00191992" w:rsidRDefault="00000000">
            <w:pPr>
              <w:spacing w:before="60" w:after="60"/>
              <w:jc w:val="center"/>
              <w:rPr>
                <w:szCs w:val="26"/>
              </w:rPr>
            </w:pPr>
            <w:r>
              <w:rPr>
                <w:szCs w:val="26"/>
              </w:rPr>
              <w:t xml:space="preserve">Rắn </w:t>
            </w:r>
          </w:p>
        </w:tc>
      </w:tr>
      <w:tr w:rsidR="00191992" w14:paraId="1D4FA5DD" w14:textId="77777777">
        <w:trPr>
          <w:trHeight w:val="621"/>
          <w:jc w:val="center"/>
        </w:trPr>
        <w:tc>
          <w:tcPr>
            <w:tcW w:w="276" w:type="pct"/>
            <w:shd w:val="clear" w:color="auto" w:fill="auto"/>
            <w:vAlign w:val="center"/>
          </w:tcPr>
          <w:p w14:paraId="020A590E" w14:textId="77777777" w:rsidR="00191992" w:rsidRDefault="00000000">
            <w:pPr>
              <w:suppressAutoHyphens/>
              <w:spacing w:before="60" w:after="60"/>
              <w:jc w:val="center"/>
              <w:rPr>
                <w:szCs w:val="26"/>
              </w:rPr>
            </w:pPr>
            <w:r>
              <w:rPr>
                <w:szCs w:val="26"/>
              </w:rPr>
              <w:lastRenderedPageBreak/>
              <w:t>7</w:t>
            </w:r>
          </w:p>
        </w:tc>
        <w:tc>
          <w:tcPr>
            <w:tcW w:w="1882" w:type="pct"/>
            <w:shd w:val="clear" w:color="auto" w:fill="auto"/>
            <w:vAlign w:val="center"/>
          </w:tcPr>
          <w:p w14:paraId="620719FE" w14:textId="77777777" w:rsidR="00191992" w:rsidRDefault="00000000">
            <w:pPr>
              <w:autoSpaceDE w:val="0"/>
              <w:autoSpaceDN w:val="0"/>
              <w:adjustRightInd w:val="0"/>
              <w:spacing w:before="60" w:after="60"/>
              <w:ind w:left="87" w:right="87"/>
              <w:rPr>
                <w:spacing w:val="-4"/>
                <w:szCs w:val="26"/>
              </w:rPr>
            </w:pPr>
            <w:r>
              <w:rPr>
                <w:spacing w:val="-4"/>
                <w:szCs w:val="26"/>
              </w:rPr>
              <w:t>Dầu động cơ, hộp số và bôi trơn tổng hợp thải</w:t>
            </w:r>
          </w:p>
        </w:tc>
        <w:tc>
          <w:tcPr>
            <w:tcW w:w="563" w:type="pct"/>
            <w:shd w:val="clear" w:color="auto" w:fill="auto"/>
            <w:vAlign w:val="center"/>
          </w:tcPr>
          <w:p w14:paraId="457D100C" w14:textId="77777777" w:rsidR="00191992" w:rsidRDefault="00000000">
            <w:pPr>
              <w:spacing w:before="60" w:after="60"/>
              <w:jc w:val="center"/>
              <w:rPr>
                <w:szCs w:val="26"/>
              </w:rPr>
            </w:pPr>
            <w:r>
              <w:rPr>
                <w:szCs w:val="26"/>
              </w:rPr>
              <w:t>17 02 03</w:t>
            </w:r>
          </w:p>
        </w:tc>
        <w:tc>
          <w:tcPr>
            <w:tcW w:w="596" w:type="pct"/>
            <w:shd w:val="clear" w:color="auto" w:fill="auto"/>
            <w:vAlign w:val="center"/>
          </w:tcPr>
          <w:p w14:paraId="69DD86FB" w14:textId="77777777" w:rsidR="00191992" w:rsidRDefault="00000000">
            <w:pPr>
              <w:spacing w:before="60" w:after="60"/>
              <w:jc w:val="center"/>
              <w:rPr>
                <w:szCs w:val="26"/>
              </w:rPr>
            </w:pPr>
            <w:r>
              <w:rPr>
                <w:szCs w:val="26"/>
              </w:rPr>
              <w:t>150</w:t>
            </w:r>
          </w:p>
        </w:tc>
        <w:tc>
          <w:tcPr>
            <w:tcW w:w="568" w:type="pct"/>
            <w:vAlign w:val="center"/>
          </w:tcPr>
          <w:p w14:paraId="7290373A" w14:textId="77777777" w:rsidR="00191992" w:rsidRDefault="00000000">
            <w:pPr>
              <w:spacing w:before="60" w:after="60"/>
              <w:jc w:val="center"/>
              <w:rPr>
                <w:szCs w:val="26"/>
              </w:rPr>
            </w:pPr>
            <w:r>
              <w:rPr>
                <w:szCs w:val="26"/>
              </w:rPr>
              <w:t>280</w:t>
            </w:r>
          </w:p>
        </w:tc>
        <w:tc>
          <w:tcPr>
            <w:tcW w:w="558" w:type="pct"/>
            <w:vAlign w:val="center"/>
          </w:tcPr>
          <w:p w14:paraId="21A3A96D" w14:textId="77777777" w:rsidR="00191992" w:rsidRDefault="00000000">
            <w:pPr>
              <w:spacing w:before="60" w:after="60"/>
              <w:jc w:val="center"/>
              <w:rPr>
                <w:szCs w:val="26"/>
                <w:lang w:val="en-US"/>
              </w:rPr>
            </w:pPr>
            <w:r>
              <w:rPr>
                <w:szCs w:val="26"/>
                <w:lang w:val="en-US"/>
              </w:rPr>
              <w:t>215</w:t>
            </w:r>
          </w:p>
        </w:tc>
        <w:tc>
          <w:tcPr>
            <w:tcW w:w="557" w:type="pct"/>
            <w:shd w:val="clear" w:color="auto" w:fill="auto"/>
            <w:vAlign w:val="center"/>
          </w:tcPr>
          <w:p w14:paraId="1EA79018" w14:textId="77777777" w:rsidR="00191992" w:rsidRDefault="00000000">
            <w:pPr>
              <w:spacing w:before="60" w:after="60"/>
              <w:jc w:val="center"/>
              <w:rPr>
                <w:szCs w:val="26"/>
              </w:rPr>
            </w:pPr>
            <w:r>
              <w:rPr>
                <w:szCs w:val="26"/>
              </w:rPr>
              <w:t xml:space="preserve">Lỏng </w:t>
            </w:r>
          </w:p>
        </w:tc>
      </w:tr>
      <w:tr w:rsidR="00191992" w14:paraId="2B17FBCB" w14:textId="77777777">
        <w:trPr>
          <w:trHeight w:val="487"/>
          <w:jc w:val="center"/>
        </w:trPr>
        <w:tc>
          <w:tcPr>
            <w:tcW w:w="276" w:type="pct"/>
            <w:shd w:val="clear" w:color="auto" w:fill="auto"/>
            <w:vAlign w:val="center"/>
          </w:tcPr>
          <w:p w14:paraId="139ACB28" w14:textId="77777777" w:rsidR="00191992" w:rsidRDefault="00000000">
            <w:pPr>
              <w:suppressAutoHyphens/>
              <w:spacing w:before="60" w:after="60"/>
              <w:jc w:val="center"/>
              <w:rPr>
                <w:szCs w:val="26"/>
              </w:rPr>
            </w:pPr>
            <w:r>
              <w:rPr>
                <w:szCs w:val="26"/>
              </w:rPr>
              <w:t>8</w:t>
            </w:r>
          </w:p>
        </w:tc>
        <w:tc>
          <w:tcPr>
            <w:tcW w:w="1882" w:type="pct"/>
            <w:shd w:val="clear" w:color="auto" w:fill="auto"/>
            <w:vAlign w:val="center"/>
          </w:tcPr>
          <w:p w14:paraId="34707607" w14:textId="77777777" w:rsidR="00191992" w:rsidRDefault="00000000">
            <w:pPr>
              <w:autoSpaceDE w:val="0"/>
              <w:autoSpaceDN w:val="0"/>
              <w:adjustRightInd w:val="0"/>
              <w:spacing w:before="60" w:after="60"/>
              <w:ind w:left="87" w:right="87"/>
              <w:rPr>
                <w:spacing w:val="-4"/>
                <w:szCs w:val="26"/>
              </w:rPr>
            </w:pPr>
            <w:r>
              <w:rPr>
                <w:spacing w:val="-4"/>
                <w:szCs w:val="26"/>
              </w:rPr>
              <w:t xml:space="preserve">Các loại dầu thải khác </w:t>
            </w:r>
          </w:p>
        </w:tc>
        <w:tc>
          <w:tcPr>
            <w:tcW w:w="563" w:type="pct"/>
            <w:shd w:val="clear" w:color="auto" w:fill="auto"/>
            <w:vAlign w:val="center"/>
          </w:tcPr>
          <w:p w14:paraId="596CC2BB" w14:textId="77777777" w:rsidR="00191992" w:rsidRDefault="00000000">
            <w:pPr>
              <w:spacing w:before="60" w:after="60"/>
              <w:jc w:val="center"/>
              <w:rPr>
                <w:szCs w:val="26"/>
              </w:rPr>
            </w:pPr>
            <w:r>
              <w:rPr>
                <w:szCs w:val="26"/>
              </w:rPr>
              <w:t>17 07 03</w:t>
            </w:r>
          </w:p>
        </w:tc>
        <w:tc>
          <w:tcPr>
            <w:tcW w:w="596" w:type="pct"/>
            <w:shd w:val="clear" w:color="auto" w:fill="auto"/>
            <w:vAlign w:val="center"/>
          </w:tcPr>
          <w:p w14:paraId="3C77781E" w14:textId="77777777" w:rsidR="00191992" w:rsidRDefault="00000000">
            <w:pPr>
              <w:spacing w:before="60" w:after="60"/>
              <w:jc w:val="center"/>
              <w:rPr>
                <w:szCs w:val="26"/>
              </w:rPr>
            </w:pPr>
            <w:r>
              <w:rPr>
                <w:szCs w:val="26"/>
              </w:rPr>
              <w:t>80</w:t>
            </w:r>
          </w:p>
        </w:tc>
        <w:tc>
          <w:tcPr>
            <w:tcW w:w="568" w:type="pct"/>
            <w:vAlign w:val="center"/>
          </w:tcPr>
          <w:p w14:paraId="4E47FE39" w14:textId="77777777" w:rsidR="00191992" w:rsidRDefault="00000000">
            <w:pPr>
              <w:spacing w:before="60" w:after="60"/>
              <w:jc w:val="center"/>
              <w:rPr>
                <w:szCs w:val="26"/>
              </w:rPr>
            </w:pPr>
            <w:r>
              <w:rPr>
                <w:szCs w:val="26"/>
              </w:rPr>
              <w:t>200</w:t>
            </w:r>
          </w:p>
        </w:tc>
        <w:tc>
          <w:tcPr>
            <w:tcW w:w="558" w:type="pct"/>
            <w:vAlign w:val="center"/>
          </w:tcPr>
          <w:p w14:paraId="3AF0BD0E" w14:textId="77777777" w:rsidR="00191992" w:rsidRDefault="00000000">
            <w:pPr>
              <w:spacing w:before="60" w:after="60"/>
              <w:jc w:val="center"/>
              <w:rPr>
                <w:szCs w:val="26"/>
                <w:lang w:val="en-US"/>
              </w:rPr>
            </w:pPr>
            <w:r>
              <w:rPr>
                <w:szCs w:val="26"/>
                <w:lang w:val="en-US"/>
              </w:rPr>
              <w:t>180</w:t>
            </w:r>
          </w:p>
        </w:tc>
        <w:tc>
          <w:tcPr>
            <w:tcW w:w="557" w:type="pct"/>
            <w:shd w:val="clear" w:color="auto" w:fill="auto"/>
            <w:vAlign w:val="center"/>
          </w:tcPr>
          <w:p w14:paraId="40918E97" w14:textId="77777777" w:rsidR="00191992" w:rsidRDefault="00000000">
            <w:pPr>
              <w:spacing w:before="60" w:after="60"/>
              <w:jc w:val="center"/>
              <w:rPr>
                <w:szCs w:val="26"/>
              </w:rPr>
            </w:pPr>
            <w:r>
              <w:rPr>
                <w:szCs w:val="26"/>
              </w:rPr>
              <w:t xml:space="preserve">Lỏng </w:t>
            </w:r>
          </w:p>
        </w:tc>
      </w:tr>
      <w:tr w:rsidR="00191992" w14:paraId="24E702C7" w14:textId="77777777">
        <w:trPr>
          <w:trHeight w:val="359"/>
          <w:jc w:val="center"/>
        </w:trPr>
        <w:tc>
          <w:tcPr>
            <w:tcW w:w="276" w:type="pct"/>
            <w:shd w:val="clear" w:color="auto" w:fill="auto"/>
            <w:vAlign w:val="center"/>
          </w:tcPr>
          <w:p w14:paraId="5223526B" w14:textId="77777777" w:rsidR="00191992" w:rsidRDefault="00000000">
            <w:pPr>
              <w:suppressAutoHyphens/>
              <w:spacing w:before="60" w:after="60"/>
              <w:jc w:val="center"/>
              <w:rPr>
                <w:szCs w:val="26"/>
              </w:rPr>
            </w:pPr>
            <w:r>
              <w:rPr>
                <w:szCs w:val="26"/>
              </w:rPr>
              <w:t>9</w:t>
            </w:r>
          </w:p>
        </w:tc>
        <w:tc>
          <w:tcPr>
            <w:tcW w:w="1882" w:type="pct"/>
            <w:shd w:val="clear" w:color="auto" w:fill="auto"/>
            <w:vAlign w:val="center"/>
          </w:tcPr>
          <w:p w14:paraId="301DAB23" w14:textId="77777777" w:rsidR="00191992" w:rsidRDefault="00000000">
            <w:pPr>
              <w:autoSpaceDE w:val="0"/>
              <w:autoSpaceDN w:val="0"/>
              <w:adjustRightInd w:val="0"/>
              <w:spacing w:before="60" w:after="60"/>
              <w:ind w:left="87" w:right="87"/>
              <w:rPr>
                <w:szCs w:val="26"/>
              </w:rPr>
            </w:pPr>
            <w:r>
              <w:rPr>
                <w:szCs w:val="26"/>
              </w:rPr>
              <w:t xml:space="preserve">Bao bì mềm (đã chứa chất khi thải ra là chất thải nguy hại) thải </w:t>
            </w:r>
            <w:r>
              <w:rPr>
                <w:spacing w:val="-4"/>
                <w:szCs w:val="26"/>
                <w:vertAlign w:val="superscript"/>
              </w:rPr>
              <w:t>(KS)</w:t>
            </w:r>
          </w:p>
        </w:tc>
        <w:tc>
          <w:tcPr>
            <w:tcW w:w="563" w:type="pct"/>
            <w:shd w:val="clear" w:color="auto" w:fill="auto"/>
            <w:vAlign w:val="center"/>
          </w:tcPr>
          <w:p w14:paraId="7D3B3680" w14:textId="77777777" w:rsidR="00191992" w:rsidRDefault="00000000">
            <w:pPr>
              <w:autoSpaceDE w:val="0"/>
              <w:autoSpaceDN w:val="0"/>
              <w:adjustRightInd w:val="0"/>
              <w:spacing w:before="60" w:after="60"/>
              <w:jc w:val="center"/>
              <w:rPr>
                <w:spacing w:val="-2"/>
                <w:szCs w:val="26"/>
              </w:rPr>
            </w:pPr>
            <w:r>
              <w:rPr>
                <w:spacing w:val="-2"/>
                <w:szCs w:val="26"/>
              </w:rPr>
              <w:t>18 01 01</w:t>
            </w:r>
          </w:p>
        </w:tc>
        <w:tc>
          <w:tcPr>
            <w:tcW w:w="596" w:type="pct"/>
            <w:shd w:val="clear" w:color="auto" w:fill="auto"/>
            <w:vAlign w:val="center"/>
          </w:tcPr>
          <w:p w14:paraId="63A6D611" w14:textId="77777777" w:rsidR="00191992" w:rsidRDefault="00000000">
            <w:pPr>
              <w:spacing w:before="60" w:after="60"/>
              <w:jc w:val="center"/>
              <w:rPr>
                <w:szCs w:val="26"/>
              </w:rPr>
            </w:pPr>
            <w:r>
              <w:rPr>
                <w:szCs w:val="26"/>
              </w:rPr>
              <w:t>14</w:t>
            </w:r>
          </w:p>
        </w:tc>
        <w:tc>
          <w:tcPr>
            <w:tcW w:w="568" w:type="pct"/>
            <w:vAlign w:val="center"/>
          </w:tcPr>
          <w:p w14:paraId="126F36E6" w14:textId="77777777" w:rsidR="00191992" w:rsidRDefault="00000000">
            <w:pPr>
              <w:spacing w:before="60" w:after="60"/>
              <w:jc w:val="center"/>
              <w:rPr>
                <w:szCs w:val="26"/>
              </w:rPr>
            </w:pPr>
            <w:r>
              <w:rPr>
                <w:szCs w:val="26"/>
              </w:rPr>
              <w:t>28</w:t>
            </w:r>
          </w:p>
        </w:tc>
        <w:tc>
          <w:tcPr>
            <w:tcW w:w="558" w:type="pct"/>
            <w:vAlign w:val="center"/>
          </w:tcPr>
          <w:p w14:paraId="4F99DE89" w14:textId="77777777" w:rsidR="00191992" w:rsidRDefault="00000000">
            <w:pPr>
              <w:spacing w:before="60" w:after="60"/>
              <w:jc w:val="center"/>
              <w:rPr>
                <w:szCs w:val="26"/>
                <w:lang w:val="en-US"/>
              </w:rPr>
            </w:pPr>
            <w:r>
              <w:rPr>
                <w:szCs w:val="26"/>
                <w:lang w:val="en-US"/>
              </w:rPr>
              <w:t>34</w:t>
            </w:r>
          </w:p>
        </w:tc>
        <w:tc>
          <w:tcPr>
            <w:tcW w:w="557" w:type="pct"/>
            <w:shd w:val="clear" w:color="auto" w:fill="auto"/>
            <w:vAlign w:val="center"/>
          </w:tcPr>
          <w:p w14:paraId="5CFB0476" w14:textId="77777777" w:rsidR="00191992" w:rsidRDefault="00000000">
            <w:pPr>
              <w:spacing w:before="60" w:after="60"/>
              <w:jc w:val="center"/>
              <w:rPr>
                <w:szCs w:val="26"/>
              </w:rPr>
            </w:pPr>
            <w:r>
              <w:rPr>
                <w:szCs w:val="26"/>
              </w:rPr>
              <w:t xml:space="preserve">Rắn </w:t>
            </w:r>
          </w:p>
        </w:tc>
      </w:tr>
      <w:tr w:rsidR="00191992" w14:paraId="03DA1FF6" w14:textId="77777777">
        <w:trPr>
          <w:trHeight w:val="1406"/>
          <w:jc w:val="center"/>
        </w:trPr>
        <w:tc>
          <w:tcPr>
            <w:tcW w:w="276" w:type="pct"/>
            <w:shd w:val="clear" w:color="auto" w:fill="auto"/>
            <w:vAlign w:val="center"/>
          </w:tcPr>
          <w:p w14:paraId="4D6252F3" w14:textId="77777777" w:rsidR="00191992" w:rsidRDefault="00000000">
            <w:pPr>
              <w:suppressAutoHyphens/>
              <w:spacing w:before="60" w:after="60"/>
              <w:ind w:left="90"/>
              <w:rPr>
                <w:szCs w:val="26"/>
              </w:rPr>
            </w:pPr>
            <w:r>
              <w:rPr>
                <w:szCs w:val="26"/>
              </w:rPr>
              <w:t>10</w:t>
            </w:r>
          </w:p>
        </w:tc>
        <w:tc>
          <w:tcPr>
            <w:tcW w:w="1882" w:type="pct"/>
            <w:shd w:val="clear" w:color="auto" w:fill="auto"/>
            <w:vAlign w:val="center"/>
          </w:tcPr>
          <w:p w14:paraId="50151921" w14:textId="77777777" w:rsidR="00191992" w:rsidRDefault="00000000">
            <w:pPr>
              <w:autoSpaceDE w:val="0"/>
              <w:autoSpaceDN w:val="0"/>
              <w:adjustRightInd w:val="0"/>
              <w:spacing w:before="60" w:after="60"/>
              <w:ind w:left="87" w:right="87"/>
              <w:rPr>
                <w:szCs w:val="26"/>
              </w:rPr>
            </w:pPr>
            <w:r>
              <w:rPr>
                <w:szCs w:val="26"/>
              </w:rPr>
              <w:t xml:space="preserve">Bao bì kim loại cứng (đã chứa chất khi thải ra là CTNH, hoặc chứa áp suất chưa bảo đảm rỗng hoặc có lớp lót rắn nguy hại như amiang) thải </w:t>
            </w:r>
            <w:r>
              <w:rPr>
                <w:spacing w:val="-4"/>
                <w:szCs w:val="26"/>
                <w:vertAlign w:val="superscript"/>
              </w:rPr>
              <w:t>(KS)</w:t>
            </w:r>
          </w:p>
        </w:tc>
        <w:tc>
          <w:tcPr>
            <w:tcW w:w="563" w:type="pct"/>
            <w:shd w:val="clear" w:color="auto" w:fill="auto"/>
            <w:vAlign w:val="center"/>
          </w:tcPr>
          <w:p w14:paraId="5471F38F" w14:textId="77777777" w:rsidR="00191992" w:rsidRDefault="00000000">
            <w:pPr>
              <w:autoSpaceDE w:val="0"/>
              <w:autoSpaceDN w:val="0"/>
              <w:adjustRightInd w:val="0"/>
              <w:spacing w:before="60" w:after="60"/>
              <w:jc w:val="center"/>
              <w:rPr>
                <w:spacing w:val="-2"/>
                <w:szCs w:val="26"/>
              </w:rPr>
            </w:pPr>
            <w:r>
              <w:rPr>
                <w:spacing w:val="-2"/>
                <w:szCs w:val="26"/>
              </w:rPr>
              <w:t>18 01 02</w:t>
            </w:r>
          </w:p>
        </w:tc>
        <w:tc>
          <w:tcPr>
            <w:tcW w:w="596" w:type="pct"/>
            <w:shd w:val="clear" w:color="auto" w:fill="auto"/>
            <w:vAlign w:val="center"/>
          </w:tcPr>
          <w:p w14:paraId="3299965B" w14:textId="77777777" w:rsidR="00191992" w:rsidRDefault="00000000">
            <w:pPr>
              <w:spacing w:before="60" w:after="60"/>
              <w:jc w:val="center"/>
              <w:rPr>
                <w:szCs w:val="26"/>
              </w:rPr>
            </w:pPr>
            <w:r>
              <w:rPr>
                <w:szCs w:val="26"/>
              </w:rPr>
              <w:t>56</w:t>
            </w:r>
          </w:p>
        </w:tc>
        <w:tc>
          <w:tcPr>
            <w:tcW w:w="568" w:type="pct"/>
            <w:vAlign w:val="center"/>
          </w:tcPr>
          <w:p w14:paraId="4929FFFE" w14:textId="77777777" w:rsidR="00191992" w:rsidRDefault="00000000">
            <w:pPr>
              <w:spacing w:before="60" w:after="60"/>
              <w:jc w:val="center"/>
              <w:rPr>
                <w:szCs w:val="26"/>
              </w:rPr>
            </w:pPr>
            <w:r>
              <w:rPr>
                <w:szCs w:val="26"/>
              </w:rPr>
              <w:t>79</w:t>
            </w:r>
          </w:p>
        </w:tc>
        <w:tc>
          <w:tcPr>
            <w:tcW w:w="558" w:type="pct"/>
            <w:vAlign w:val="center"/>
          </w:tcPr>
          <w:p w14:paraId="6B4E926E" w14:textId="77777777" w:rsidR="00191992" w:rsidRDefault="00000000">
            <w:pPr>
              <w:spacing w:before="60" w:after="60"/>
              <w:jc w:val="center"/>
              <w:rPr>
                <w:szCs w:val="26"/>
                <w:lang w:val="en-US"/>
              </w:rPr>
            </w:pPr>
            <w:r>
              <w:rPr>
                <w:szCs w:val="26"/>
                <w:lang w:val="en-US"/>
              </w:rPr>
              <w:t>82</w:t>
            </w:r>
          </w:p>
        </w:tc>
        <w:tc>
          <w:tcPr>
            <w:tcW w:w="557" w:type="pct"/>
            <w:shd w:val="clear" w:color="auto" w:fill="auto"/>
            <w:vAlign w:val="center"/>
          </w:tcPr>
          <w:p w14:paraId="40547A06" w14:textId="77777777" w:rsidR="00191992" w:rsidRDefault="00000000">
            <w:pPr>
              <w:spacing w:before="60" w:after="60"/>
              <w:jc w:val="center"/>
              <w:rPr>
                <w:szCs w:val="26"/>
              </w:rPr>
            </w:pPr>
            <w:r>
              <w:rPr>
                <w:szCs w:val="26"/>
              </w:rPr>
              <w:t xml:space="preserve">Rắn </w:t>
            </w:r>
          </w:p>
        </w:tc>
      </w:tr>
      <w:tr w:rsidR="00191992" w14:paraId="6BA047F7" w14:textId="77777777">
        <w:trPr>
          <w:trHeight w:val="753"/>
          <w:jc w:val="center"/>
        </w:trPr>
        <w:tc>
          <w:tcPr>
            <w:tcW w:w="276" w:type="pct"/>
            <w:shd w:val="clear" w:color="auto" w:fill="auto"/>
            <w:vAlign w:val="center"/>
          </w:tcPr>
          <w:p w14:paraId="6208C36F" w14:textId="77777777" w:rsidR="00191992" w:rsidRDefault="00000000">
            <w:pPr>
              <w:suppressAutoHyphens/>
              <w:spacing w:before="60" w:after="60"/>
              <w:ind w:left="90"/>
              <w:rPr>
                <w:szCs w:val="26"/>
              </w:rPr>
            </w:pPr>
            <w:r>
              <w:rPr>
                <w:szCs w:val="26"/>
              </w:rPr>
              <w:t>11</w:t>
            </w:r>
          </w:p>
        </w:tc>
        <w:tc>
          <w:tcPr>
            <w:tcW w:w="1882" w:type="pct"/>
            <w:shd w:val="clear" w:color="auto" w:fill="auto"/>
            <w:vAlign w:val="center"/>
          </w:tcPr>
          <w:p w14:paraId="053E5378" w14:textId="77777777" w:rsidR="00191992" w:rsidRDefault="00000000">
            <w:pPr>
              <w:autoSpaceDE w:val="0"/>
              <w:autoSpaceDN w:val="0"/>
              <w:adjustRightInd w:val="0"/>
              <w:spacing w:before="60" w:after="60"/>
              <w:ind w:left="87" w:right="87"/>
              <w:rPr>
                <w:szCs w:val="26"/>
              </w:rPr>
            </w:pPr>
            <w:r>
              <w:rPr>
                <w:szCs w:val="26"/>
              </w:rPr>
              <w:t xml:space="preserve">Bao bì cứng (đã chứa chất khi thải ra là chất thải nguy hại) thải </w:t>
            </w:r>
            <w:r>
              <w:rPr>
                <w:spacing w:val="-4"/>
                <w:szCs w:val="26"/>
                <w:vertAlign w:val="superscript"/>
              </w:rPr>
              <w:t>(KS)</w:t>
            </w:r>
          </w:p>
        </w:tc>
        <w:tc>
          <w:tcPr>
            <w:tcW w:w="563" w:type="pct"/>
            <w:shd w:val="clear" w:color="auto" w:fill="auto"/>
            <w:vAlign w:val="center"/>
          </w:tcPr>
          <w:p w14:paraId="4314C36A" w14:textId="77777777" w:rsidR="00191992" w:rsidRDefault="00000000">
            <w:pPr>
              <w:autoSpaceDE w:val="0"/>
              <w:autoSpaceDN w:val="0"/>
              <w:adjustRightInd w:val="0"/>
              <w:spacing w:before="60" w:after="60"/>
              <w:jc w:val="center"/>
              <w:rPr>
                <w:spacing w:val="-2"/>
                <w:szCs w:val="26"/>
              </w:rPr>
            </w:pPr>
            <w:r>
              <w:rPr>
                <w:spacing w:val="-2"/>
                <w:szCs w:val="26"/>
              </w:rPr>
              <w:t xml:space="preserve">18 01 03 </w:t>
            </w:r>
          </w:p>
        </w:tc>
        <w:tc>
          <w:tcPr>
            <w:tcW w:w="596" w:type="pct"/>
            <w:shd w:val="clear" w:color="auto" w:fill="auto"/>
            <w:vAlign w:val="center"/>
          </w:tcPr>
          <w:p w14:paraId="0E99826B" w14:textId="77777777" w:rsidR="00191992" w:rsidRDefault="00000000">
            <w:pPr>
              <w:spacing w:before="60" w:after="60"/>
              <w:jc w:val="center"/>
              <w:rPr>
                <w:szCs w:val="26"/>
              </w:rPr>
            </w:pPr>
            <w:r>
              <w:rPr>
                <w:szCs w:val="26"/>
              </w:rPr>
              <w:t>250</w:t>
            </w:r>
          </w:p>
        </w:tc>
        <w:tc>
          <w:tcPr>
            <w:tcW w:w="568" w:type="pct"/>
            <w:vAlign w:val="center"/>
          </w:tcPr>
          <w:p w14:paraId="322CEC3C" w14:textId="77777777" w:rsidR="00191992" w:rsidRDefault="00000000">
            <w:pPr>
              <w:spacing w:before="60" w:after="60"/>
              <w:jc w:val="center"/>
              <w:rPr>
                <w:szCs w:val="26"/>
              </w:rPr>
            </w:pPr>
            <w:r>
              <w:rPr>
                <w:szCs w:val="26"/>
              </w:rPr>
              <w:t>420</w:t>
            </w:r>
          </w:p>
        </w:tc>
        <w:tc>
          <w:tcPr>
            <w:tcW w:w="558" w:type="pct"/>
            <w:vAlign w:val="center"/>
          </w:tcPr>
          <w:p w14:paraId="006F7778" w14:textId="77777777" w:rsidR="00191992" w:rsidRDefault="00000000">
            <w:pPr>
              <w:spacing w:before="60" w:after="60"/>
              <w:jc w:val="center"/>
              <w:rPr>
                <w:szCs w:val="26"/>
                <w:lang w:val="en-US"/>
              </w:rPr>
            </w:pPr>
            <w:r>
              <w:rPr>
                <w:szCs w:val="26"/>
                <w:lang w:val="en-US"/>
              </w:rPr>
              <w:t>320</w:t>
            </w:r>
          </w:p>
        </w:tc>
        <w:tc>
          <w:tcPr>
            <w:tcW w:w="557" w:type="pct"/>
            <w:shd w:val="clear" w:color="auto" w:fill="auto"/>
            <w:vAlign w:val="center"/>
          </w:tcPr>
          <w:p w14:paraId="4F46D683" w14:textId="77777777" w:rsidR="00191992" w:rsidRDefault="00000000">
            <w:pPr>
              <w:spacing w:before="60" w:after="60"/>
              <w:jc w:val="center"/>
              <w:rPr>
                <w:szCs w:val="26"/>
              </w:rPr>
            </w:pPr>
            <w:r>
              <w:rPr>
                <w:szCs w:val="26"/>
              </w:rPr>
              <w:t xml:space="preserve">Rắn </w:t>
            </w:r>
          </w:p>
        </w:tc>
      </w:tr>
      <w:tr w:rsidR="00191992" w14:paraId="6C32301C" w14:textId="77777777">
        <w:trPr>
          <w:trHeight w:val="895"/>
          <w:jc w:val="center"/>
        </w:trPr>
        <w:tc>
          <w:tcPr>
            <w:tcW w:w="276" w:type="pct"/>
            <w:shd w:val="clear" w:color="auto" w:fill="auto"/>
            <w:vAlign w:val="center"/>
          </w:tcPr>
          <w:p w14:paraId="7EF5B501" w14:textId="77777777" w:rsidR="00191992" w:rsidRDefault="00000000">
            <w:pPr>
              <w:suppressAutoHyphens/>
              <w:spacing w:before="60" w:after="60"/>
              <w:ind w:left="90"/>
              <w:rPr>
                <w:szCs w:val="26"/>
              </w:rPr>
            </w:pPr>
            <w:r>
              <w:rPr>
                <w:szCs w:val="26"/>
              </w:rPr>
              <w:t>12</w:t>
            </w:r>
          </w:p>
        </w:tc>
        <w:tc>
          <w:tcPr>
            <w:tcW w:w="1882" w:type="pct"/>
            <w:shd w:val="clear" w:color="auto" w:fill="auto"/>
            <w:vAlign w:val="center"/>
          </w:tcPr>
          <w:p w14:paraId="332DE552" w14:textId="77777777" w:rsidR="00191992" w:rsidRDefault="00000000">
            <w:pPr>
              <w:autoSpaceDE w:val="0"/>
              <w:autoSpaceDN w:val="0"/>
              <w:adjustRightInd w:val="0"/>
              <w:spacing w:before="60" w:after="60"/>
              <w:ind w:left="87" w:right="87"/>
              <w:rPr>
                <w:szCs w:val="26"/>
              </w:rPr>
            </w:pPr>
            <w:r>
              <w:rPr>
                <w:szCs w:val="26"/>
              </w:rPr>
              <w:t xml:space="preserve">Bao bì cứng (đã chứa chất khi thải ra là CTNH) thải bằng các vật liệu khác (như coposit) </w:t>
            </w:r>
            <w:r>
              <w:rPr>
                <w:spacing w:val="-4"/>
                <w:szCs w:val="26"/>
                <w:vertAlign w:val="superscript"/>
              </w:rPr>
              <w:t>(KS)</w:t>
            </w:r>
          </w:p>
        </w:tc>
        <w:tc>
          <w:tcPr>
            <w:tcW w:w="563" w:type="pct"/>
            <w:shd w:val="clear" w:color="auto" w:fill="auto"/>
            <w:vAlign w:val="center"/>
          </w:tcPr>
          <w:p w14:paraId="02C33B4E" w14:textId="77777777" w:rsidR="00191992" w:rsidRDefault="00000000">
            <w:pPr>
              <w:autoSpaceDE w:val="0"/>
              <w:autoSpaceDN w:val="0"/>
              <w:adjustRightInd w:val="0"/>
              <w:spacing w:before="60" w:after="60"/>
              <w:jc w:val="center"/>
              <w:rPr>
                <w:spacing w:val="-2"/>
                <w:szCs w:val="26"/>
              </w:rPr>
            </w:pPr>
            <w:r>
              <w:rPr>
                <w:spacing w:val="-2"/>
                <w:szCs w:val="26"/>
              </w:rPr>
              <w:t xml:space="preserve">18 01 04 </w:t>
            </w:r>
          </w:p>
        </w:tc>
        <w:tc>
          <w:tcPr>
            <w:tcW w:w="596" w:type="pct"/>
            <w:shd w:val="clear" w:color="auto" w:fill="auto"/>
            <w:vAlign w:val="center"/>
          </w:tcPr>
          <w:p w14:paraId="16C6E1E0" w14:textId="77777777" w:rsidR="00191992" w:rsidRDefault="00000000">
            <w:pPr>
              <w:spacing w:before="60" w:after="60"/>
              <w:jc w:val="center"/>
              <w:rPr>
                <w:szCs w:val="26"/>
              </w:rPr>
            </w:pPr>
            <w:r>
              <w:rPr>
                <w:szCs w:val="26"/>
              </w:rPr>
              <w:t>92</w:t>
            </w:r>
          </w:p>
        </w:tc>
        <w:tc>
          <w:tcPr>
            <w:tcW w:w="568" w:type="pct"/>
            <w:vAlign w:val="center"/>
          </w:tcPr>
          <w:p w14:paraId="66D40D3D" w14:textId="77777777" w:rsidR="00191992" w:rsidRDefault="00000000">
            <w:pPr>
              <w:spacing w:before="60" w:after="60"/>
              <w:jc w:val="center"/>
              <w:rPr>
                <w:szCs w:val="26"/>
              </w:rPr>
            </w:pPr>
            <w:r>
              <w:rPr>
                <w:szCs w:val="26"/>
              </w:rPr>
              <w:t>140</w:t>
            </w:r>
          </w:p>
        </w:tc>
        <w:tc>
          <w:tcPr>
            <w:tcW w:w="558" w:type="pct"/>
            <w:vAlign w:val="center"/>
          </w:tcPr>
          <w:p w14:paraId="700CDD36" w14:textId="77777777" w:rsidR="00191992" w:rsidRDefault="00000000">
            <w:pPr>
              <w:spacing w:before="60" w:after="60"/>
              <w:jc w:val="center"/>
              <w:rPr>
                <w:szCs w:val="26"/>
                <w:lang w:val="en-US"/>
              </w:rPr>
            </w:pPr>
            <w:r>
              <w:rPr>
                <w:szCs w:val="26"/>
                <w:lang w:val="en-US"/>
              </w:rPr>
              <w:t>175</w:t>
            </w:r>
          </w:p>
        </w:tc>
        <w:tc>
          <w:tcPr>
            <w:tcW w:w="557" w:type="pct"/>
            <w:shd w:val="clear" w:color="auto" w:fill="auto"/>
            <w:vAlign w:val="center"/>
          </w:tcPr>
          <w:p w14:paraId="388F4AB7" w14:textId="77777777" w:rsidR="00191992" w:rsidRDefault="00000000">
            <w:pPr>
              <w:spacing w:before="60" w:after="60"/>
              <w:jc w:val="center"/>
              <w:rPr>
                <w:szCs w:val="26"/>
              </w:rPr>
            </w:pPr>
            <w:r>
              <w:rPr>
                <w:szCs w:val="26"/>
              </w:rPr>
              <w:t xml:space="preserve">Rắn </w:t>
            </w:r>
          </w:p>
        </w:tc>
      </w:tr>
      <w:tr w:rsidR="00191992" w14:paraId="1A042B48" w14:textId="77777777">
        <w:trPr>
          <w:trHeight w:val="1278"/>
          <w:jc w:val="center"/>
        </w:trPr>
        <w:tc>
          <w:tcPr>
            <w:tcW w:w="276" w:type="pct"/>
            <w:shd w:val="clear" w:color="auto" w:fill="auto"/>
            <w:vAlign w:val="center"/>
          </w:tcPr>
          <w:p w14:paraId="5C6C9602" w14:textId="77777777" w:rsidR="00191992" w:rsidRDefault="00000000">
            <w:pPr>
              <w:suppressAutoHyphens/>
              <w:spacing w:before="60" w:after="60"/>
              <w:ind w:left="90"/>
              <w:rPr>
                <w:szCs w:val="26"/>
              </w:rPr>
            </w:pPr>
            <w:r>
              <w:rPr>
                <w:szCs w:val="26"/>
              </w:rPr>
              <w:t>13</w:t>
            </w:r>
          </w:p>
        </w:tc>
        <w:tc>
          <w:tcPr>
            <w:tcW w:w="1882" w:type="pct"/>
            <w:shd w:val="clear" w:color="auto" w:fill="auto"/>
            <w:vAlign w:val="center"/>
          </w:tcPr>
          <w:p w14:paraId="4CC3C409" w14:textId="77777777" w:rsidR="00191992" w:rsidRDefault="00000000">
            <w:pPr>
              <w:autoSpaceDE w:val="0"/>
              <w:autoSpaceDN w:val="0"/>
              <w:adjustRightInd w:val="0"/>
              <w:spacing w:before="60" w:after="60"/>
              <w:ind w:left="87" w:right="87"/>
              <w:rPr>
                <w:szCs w:val="26"/>
              </w:rPr>
            </w:pPr>
            <w:r>
              <w:rPr>
                <w:szCs w:val="26"/>
              </w:rPr>
              <w:t xml:space="preserve">Chất hấp thụ, vật liệu lọc (bao gồm cả vật liệu lọc dầu chưa nêu tại các mã khác), giẻ lau, vải bảo vệ thải bị nhiễm các thành phần nguy hại </w:t>
            </w:r>
            <w:r>
              <w:rPr>
                <w:spacing w:val="-4"/>
                <w:szCs w:val="26"/>
                <w:vertAlign w:val="superscript"/>
              </w:rPr>
              <w:t>(KS)</w:t>
            </w:r>
          </w:p>
        </w:tc>
        <w:tc>
          <w:tcPr>
            <w:tcW w:w="563" w:type="pct"/>
            <w:shd w:val="clear" w:color="auto" w:fill="auto"/>
            <w:vAlign w:val="center"/>
          </w:tcPr>
          <w:p w14:paraId="0D446A09" w14:textId="77777777" w:rsidR="00191992" w:rsidRDefault="00000000">
            <w:pPr>
              <w:autoSpaceDE w:val="0"/>
              <w:autoSpaceDN w:val="0"/>
              <w:adjustRightInd w:val="0"/>
              <w:spacing w:before="60" w:after="60"/>
              <w:jc w:val="center"/>
              <w:rPr>
                <w:szCs w:val="26"/>
                <w:lang w:val="en"/>
              </w:rPr>
            </w:pPr>
            <w:r>
              <w:rPr>
                <w:spacing w:val="-2"/>
                <w:szCs w:val="26"/>
              </w:rPr>
              <w:t>18 02 01</w:t>
            </w:r>
          </w:p>
        </w:tc>
        <w:tc>
          <w:tcPr>
            <w:tcW w:w="596" w:type="pct"/>
            <w:shd w:val="clear" w:color="auto" w:fill="auto"/>
            <w:vAlign w:val="center"/>
          </w:tcPr>
          <w:p w14:paraId="14A489CE" w14:textId="77777777" w:rsidR="00191992" w:rsidRDefault="00000000">
            <w:pPr>
              <w:spacing w:before="60" w:after="60"/>
              <w:jc w:val="center"/>
              <w:rPr>
                <w:szCs w:val="26"/>
              </w:rPr>
            </w:pPr>
            <w:r>
              <w:rPr>
                <w:szCs w:val="26"/>
              </w:rPr>
              <w:t>800</w:t>
            </w:r>
          </w:p>
        </w:tc>
        <w:tc>
          <w:tcPr>
            <w:tcW w:w="568" w:type="pct"/>
            <w:vAlign w:val="center"/>
          </w:tcPr>
          <w:p w14:paraId="07474F99" w14:textId="77777777" w:rsidR="00191992" w:rsidRDefault="00000000">
            <w:pPr>
              <w:spacing w:before="60" w:after="60"/>
              <w:jc w:val="center"/>
              <w:rPr>
                <w:szCs w:val="26"/>
              </w:rPr>
            </w:pPr>
            <w:r>
              <w:rPr>
                <w:szCs w:val="26"/>
              </w:rPr>
              <w:t>5</w:t>
            </w:r>
            <w:r>
              <w:rPr>
                <w:szCs w:val="26"/>
                <w:lang w:val="en-US"/>
              </w:rPr>
              <w:t>.</w:t>
            </w:r>
            <w:r>
              <w:rPr>
                <w:szCs w:val="26"/>
              </w:rPr>
              <w:t>500</w:t>
            </w:r>
          </w:p>
        </w:tc>
        <w:tc>
          <w:tcPr>
            <w:tcW w:w="558" w:type="pct"/>
            <w:vAlign w:val="center"/>
          </w:tcPr>
          <w:p w14:paraId="55C5570E" w14:textId="77777777" w:rsidR="00191992" w:rsidRDefault="00000000">
            <w:pPr>
              <w:spacing w:before="60" w:after="60"/>
              <w:jc w:val="center"/>
              <w:rPr>
                <w:szCs w:val="26"/>
                <w:lang w:val="en-US"/>
              </w:rPr>
            </w:pPr>
            <w:r>
              <w:rPr>
                <w:szCs w:val="26"/>
                <w:lang w:val="en-US"/>
              </w:rPr>
              <w:t>1.100</w:t>
            </w:r>
          </w:p>
        </w:tc>
        <w:tc>
          <w:tcPr>
            <w:tcW w:w="557" w:type="pct"/>
            <w:shd w:val="clear" w:color="auto" w:fill="auto"/>
            <w:vAlign w:val="center"/>
          </w:tcPr>
          <w:p w14:paraId="0EA98FF4" w14:textId="77777777" w:rsidR="00191992" w:rsidRDefault="00000000">
            <w:pPr>
              <w:spacing w:before="60" w:after="60"/>
              <w:jc w:val="center"/>
              <w:rPr>
                <w:szCs w:val="26"/>
              </w:rPr>
            </w:pPr>
            <w:r>
              <w:rPr>
                <w:szCs w:val="26"/>
              </w:rPr>
              <w:t>Rắn</w:t>
            </w:r>
          </w:p>
        </w:tc>
      </w:tr>
      <w:tr w:rsidR="00191992" w14:paraId="1E973A71" w14:textId="77777777">
        <w:trPr>
          <w:trHeight w:val="487"/>
          <w:jc w:val="center"/>
        </w:trPr>
        <w:tc>
          <w:tcPr>
            <w:tcW w:w="276" w:type="pct"/>
            <w:shd w:val="clear" w:color="auto" w:fill="auto"/>
            <w:vAlign w:val="center"/>
          </w:tcPr>
          <w:p w14:paraId="2CFD2001" w14:textId="77777777" w:rsidR="00191992" w:rsidRDefault="00000000">
            <w:pPr>
              <w:suppressAutoHyphens/>
              <w:spacing w:before="60" w:after="60"/>
              <w:ind w:left="90"/>
              <w:rPr>
                <w:szCs w:val="26"/>
              </w:rPr>
            </w:pPr>
            <w:r>
              <w:rPr>
                <w:szCs w:val="26"/>
              </w:rPr>
              <w:t>14</w:t>
            </w:r>
          </w:p>
        </w:tc>
        <w:tc>
          <w:tcPr>
            <w:tcW w:w="1882" w:type="pct"/>
            <w:shd w:val="clear" w:color="auto" w:fill="auto"/>
            <w:vAlign w:val="center"/>
          </w:tcPr>
          <w:p w14:paraId="05C19EB5" w14:textId="77777777" w:rsidR="00191992" w:rsidRDefault="00000000">
            <w:pPr>
              <w:autoSpaceDE w:val="0"/>
              <w:autoSpaceDN w:val="0"/>
              <w:adjustRightInd w:val="0"/>
              <w:spacing w:before="60" w:after="60"/>
              <w:ind w:left="87" w:right="87"/>
              <w:rPr>
                <w:szCs w:val="26"/>
              </w:rPr>
            </w:pPr>
            <w:r>
              <w:rPr>
                <w:szCs w:val="26"/>
              </w:rPr>
              <w:t>Pin, ắc quy chì thải</w:t>
            </w:r>
          </w:p>
        </w:tc>
        <w:tc>
          <w:tcPr>
            <w:tcW w:w="563" w:type="pct"/>
            <w:shd w:val="clear" w:color="auto" w:fill="auto"/>
            <w:vAlign w:val="center"/>
          </w:tcPr>
          <w:p w14:paraId="6FF23F25" w14:textId="77777777" w:rsidR="00191992" w:rsidRDefault="00000000">
            <w:pPr>
              <w:autoSpaceDE w:val="0"/>
              <w:autoSpaceDN w:val="0"/>
              <w:adjustRightInd w:val="0"/>
              <w:spacing w:before="60" w:after="60"/>
              <w:jc w:val="center"/>
              <w:rPr>
                <w:spacing w:val="-2"/>
                <w:szCs w:val="26"/>
              </w:rPr>
            </w:pPr>
            <w:r>
              <w:rPr>
                <w:spacing w:val="-2"/>
                <w:szCs w:val="26"/>
              </w:rPr>
              <w:t xml:space="preserve">19 06 01 </w:t>
            </w:r>
          </w:p>
        </w:tc>
        <w:tc>
          <w:tcPr>
            <w:tcW w:w="596" w:type="pct"/>
            <w:shd w:val="clear" w:color="auto" w:fill="auto"/>
            <w:vAlign w:val="center"/>
          </w:tcPr>
          <w:p w14:paraId="3B6D73E4" w14:textId="77777777" w:rsidR="00191992" w:rsidRDefault="00000000">
            <w:pPr>
              <w:spacing w:before="60" w:after="60"/>
              <w:jc w:val="center"/>
              <w:rPr>
                <w:szCs w:val="26"/>
              </w:rPr>
            </w:pPr>
            <w:r>
              <w:rPr>
                <w:szCs w:val="26"/>
              </w:rPr>
              <w:t>2</w:t>
            </w:r>
          </w:p>
        </w:tc>
        <w:tc>
          <w:tcPr>
            <w:tcW w:w="568" w:type="pct"/>
            <w:vAlign w:val="center"/>
          </w:tcPr>
          <w:p w14:paraId="7103B8A2" w14:textId="77777777" w:rsidR="00191992" w:rsidRDefault="00000000">
            <w:pPr>
              <w:spacing w:before="60" w:after="60"/>
              <w:jc w:val="center"/>
              <w:rPr>
                <w:szCs w:val="26"/>
              </w:rPr>
            </w:pPr>
            <w:r>
              <w:rPr>
                <w:szCs w:val="26"/>
              </w:rPr>
              <w:t>10</w:t>
            </w:r>
          </w:p>
        </w:tc>
        <w:tc>
          <w:tcPr>
            <w:tcW w:w="558" w:type="pct"/>
            <w:vAlign w:val="center"/>
          </w:tcPr>
          <w:p w14:paraId="36CF11A5" w14:textId="77777777" w:rsidR="00191992" w:rsidRDefault="00000000">
            <w:pPr>
              <w:spacing w:before="60" w:after="60"/>
              <w:jc w:val="center"/>
              <w:rPr>
                <w:szCs w:val="26"/>
                <w:lang w:val="en-US"/>
              </w:rPr>
            </w:pPr>
            <w:r>
              <w:rPr>
                <w:szCs w:val="26"/>
                <w:lang w:val="en-US"/>
              </w:rPr>
              <w:t>11</w:t>
            </w:r>
          </w:p>
        </w:tc>
        <w:tc>
          <w:tcPr>
            <w:tcW w:w="557" w:type="pct"/>
            <w:shd w:val="clear" w:color="auto" w:fill="auto"/>
            <w:vAlign w:val="center"/>
          </w:tcPr>
          <w:p w14:paraId="40E4A4E8" w14:textId="77777777" w:rsidR="00191992" w:rsidRDefault="00000000">
            <w:pPr>
              <w:spacing w:before="60" w:after="60"/>
              <w:jc w:val="center"/>
              <w:rPr>
                <w:szCs w:val="26"/>
              </w:rPr>
            </w:pPr>
            <w:r>
              <w:rPr>
                <w:szCs w:val="26"/>
              </w:rPr>
              <w:t>Rắn</w:t>
            </w:r>
          </w:p>
        </w:tc>
      </w:tr>
      <w:tr w:rsidR="00191992" w14:paraId="1D6A6E6C" w14:textId="77777777">
        <w:trPr>
          <w:trHeight w:val="555"/>
          <w:jc w:val="center"/>
        </w:trPr>
        <w:tc>
          <w:tcPr>
            <w:tcW w:w="2721" w:type="pct"/>
            <w:gridSpan w:val="3"/>
            <w:shd w:val="clear" w:color="auto" w:fill="auto"/>
            <w:noWrap/>
            <w:vAlign w:val="center"/>
          </w:tcPr>
          <w:p w14:paraId="2AA9B294" w14:textId="77777777" w:rsidR="00191992" w:rsidRDefault="00000000">
            <w:pPr>
              <w:spacing w:before="60" w:after="60"/>
              <w:jc w:val="center"/>
              <w:rPr>
                <w:szCs w:val="26"/>
              </w:rPr>
            </w:pPr>
            <w:r>
              <w:rPr>
                <w:b/>
                <w:bCs/>
                <w:szCs w:val="26"/>
              </w:rPr>
              <w:t>TỔNG CỘNG</w:t>
            </w:r>
          </w:p>
        </w:tc>
        <w:tc>
          <w:tcPr>
            <w:tcW w:w="596" w:type="pct"/>
            <w:shd w:val="clear" w:color="auto" w:fill="auto"/>
            <w:vAlign w:val="center"/>
          </w:tcPr>
          <w:p w14:paraId="4B34B414" w14:textId="77777777" w:rsidR="00191992" w:rsidRDefault="00000000">
            <w:pPr>
              <w:spacing w:before="60" w:after="60"/>
              <w:jc w:val="center"/>
              <w:rPr>
                <w:b/>
                <w:bCs/>
                <w:szCs w:val="26"/>
              </w:rPr>
            </w:pPr>
            <w:r>
              <w:rPr>
                <w:b/>
                <w:bCs/>
                <w:szCs w:val="26"/>
              </w:rPr>
              <w:t>1.584</w:t>
            </w:r>
          </w:p>
        </w:tc>
        <w:tc>
          <w:tcPr>
            <w:tcW w:w="568" w:type="pct"/>
            <w:vAlign w:val="center"/>
          </w:tcPr>
          <w:p w14:paraId="3FED34B7" w14:textId="77777777" w:rsidR="00191992" w:rsidRDefault="00000000">
            <w:pPr>
              <w:spacing w:before="60" w:after="60"/>
              <w:jc w:val="center"/>
              <w:rPr>
                <w:b/>
                <w:bCs/>
                <w:szCs w:val="26"/>
              </w:rPr>
            </w:pPr>
            <w:r>
              <w:rPr>
                <w:b/>
                <w:bCs/>
                <w:szCs w:val="26"/>
              </w:rPr>
              <w:t>6.941</w:t>
            </w:r>
          </w:p>
        </w:tc>
        <w:tc>
          <w:tcPr>
            <w:tcW w:w="558" w:type="pct"/>
            <w:vAlign w:val="center"/>
          </w:tcPr>
          <w:p w14:paraId="0A0C14F8" w14:textId="77777777" w:rsidR="00191992" w:rsidRDefault="00000000">
            <w:pPr>
              <w:spacing w:before="60" w:after="60"/>
              <w:jc w:val="center"/>
              <w:rPr>
                <w:b/>
                <w:bCs/>
                <w:szCs w:val="26"/>
                <w:lang w:val="en-US"/>
              </w:rPr>
            </w:pPr>
            <w:r>
              <w:rPr>
                <w:b/>
                <w:bCs/>
                <w:szCs w:val="26"/>
                <w:lang w:val="en-US"/>
              </w:rPr>
              <w:t>2.418</w:t>
            </w:r>
          </w:p>
        </w:tc>
        <w:tc>
          <w:tcPr>
            <w:tcW w:w="557" w:type="pct"/>
            <w:shd w:val="clear" w:color="auto" w:fill="auto"/>
          </w:tcPr>
          <w:p w14:paraId="0C8D2252" w14:textId="77777777" w:rsidR="00191992" w:rsidRDefault="00191992">
            <w:pPr>
              <w:spacing w:before="60" w:after="60"/>
              <w:jc w:val="center"/>
              <w:rPr>
                <w:b/>
                <w:bCs/>
                <w:szCs w:val="26"/>
              </w:rPr>
            </w:pPr>
          </w:p>
        </w:tc>
      </w:tr>
    </w:tbl>
    <w:p w14:paraId="171AD56B" w14:textId="77777777" w:rsidR="00191992" w:rsidRDefault="00000000">
      <w:pPr>
        <w:pStyle w:val="Bullet-"/>
        <w:widowControl w:val="0"/>
        <w:shd w:val="clear" w:color="auto" w:fill="FFFFFF"/>
        <w:tabs>
          <w:tab w:val="left" w:pos="426"/>
        </w:tabs>
        <w:spacing w:line="360" w:lineRule="auto"/>
        <w:rPr>
          <w:lang w:val="vi-VN"/>
        </w:rPr>
      </w:pPr>
      <w:r>
        <w:rPr>
          <w:lang w:val="vi-VN"/>
        </w:rPr>
        <w:t>1.2. Khối lượng, chủng loại chất thải rắn công nghiệp thông thường phát sinh:</w:t>
      </w:r>
    </w:p>
    <w:p w14:paraId="7B7A157A" w14:textId="4278396A" w:rsidR="00191992" w:rsidRPr="00D2529C" w:rsidRDefault="00000000">
      <w:pPr>
        <w:pStyle w:val="Caption"/>
        <w:keepNext/>
        <w:rPr>
          <w:lang w:val="vi-VN"/>
        </w:rPr>
      </w:pPr>
      <w:r>
        <w:rPr>
          <w:lang w:val="vi-VN"/>
        </w:rPr>
        <w:lastRenderedPageBreak/>
        <w:t xml:space="preserve">Bảng 5. </w:t>
      </w:r>
      <w:r>
        <w:fldChar w:fldCharType="begin"/>
      </w:r>
      <w:r>
        <w:rPr>
          <w:lang w:val="vi-VN"/>
        </w:rPr>
        <w:instrText xml:space="preserve"> SEQ Bảng_5. \* ARABIC </w:instrText>
      </w:r>
      <w:r>
        <w:fldChar w:fldCharType="separate"/>
      </w:r>
      <w:r w:rsidR="000E4FC7">
        <w:rPr>
          <w:noProof/>
          <w:lang w:val="vi-VN"/>
        </w:rPr>
        <w:t>3</w:t>
      </w:r>
      <w:r>
        <w:fldChar w:fldCharType="end"/>
      </w:r>
      <w:r>
        <w:rPr>
          <w:lang w:val="vi-VN"/>
        </w:rPr>
        <w:t>: Khối lượng, chủng l</w:t>
      </w:r>
      <w:r w:rsidRPr="00D2529C">
        <w:rPr>
          <w:lang w:val="vi-VN"/>
        </w:rPr>
        <w:t>oại chất thải rắn công nghiệp thông thường phát sinh tại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115"/>
        <w:gridCol w:w="1276"/>
        <w:gridCol w:w="996"/>
        <w:gridCol w:w="1095"/>
        <w:gridCol w:w="979"/>
        <w:gridCol w:w="1368"/>
      </w:tblGrid>
      <w:tr w:rsidR="00191992" w14:paraId="1681226E" w14:textId="77777777">
        <w:trPr>
          <w:trHeight w:val="774"/>
          <w:tblHeader/>
          <w:jc w:val="center"/>
        </w:trPr>
        <w:tc>
          <w:tcPr>
            <w:tcW w:w="301" w:type="pct"/>
            <w:vMerge w:val="restart"/>
            <w:shd w:val="clear" w:color="auto" w:fill="auto"/>
            <w:vAlign w:val="center"/>
          </w:tcPr>
          <w:p w14:paraId="1596DE96" w14:textId="77777777" w:rsidR="00191992" w:rsidRDefault="00000000">
            <w:pPr>
              <w:autoSpaceDE w:val="0"/>
              <w:autoSpaceDN w:val="0"/>
              <w:adjustRightInd w:val="0"/>
              <w:spacing w:before="60" w:after="60"/>
              <w:ind w:left="-234" w:right="-186"/>
              <w:jc w:val="center"/>
              <w:rPr>
                <w:szCs w:val="26"/>
              </w:rPr>
            </w:pPr>
            <w:r>
              <w:rPr>
                <w:b/>
                <w:szCs w:val="26"/>
                <w:lang w:val="en"/>
              </w:rPr>
              <w:t>TT</w:t>
            </w:r>
          </w:p>
        </w:tc>
        <w:tc>
          <w:tcPr>
            <w:tcW w:w="1658" w:type="pct"/>
            <w:vMerge w:val="restart"/>
            <w:shd w:val="clear" w:color="auto" w:fill="auto"/>
            <w:vAlign w:val="center"/>
          </w:tcPr>
          <w:p w14:paraId="57E5DE4F" w14:textId="77777777" w:rsidR="00191992" w:rsidRDefault="00000000">
            <w:pPr>
              <w:autoSpaceDE w:val="0"/>
              <w:autoSpaceDN w:val="0"/>
              <w:adjustRightInd w:val="0"/>
              <w:spacing w:before="60" w:after="60"/>
              <w:jc w:val="center"/>
              <w:rPr>
                <w:b/>
                <w:szCs w:val="26"/>
                <w:lang w:val="en"/>
              </w:rPr>
            </w:pPr>
            <w:r>
              <w:rPr>
                <w:b/>
                <w:szCs w:val="26"/>
                <w:lang w:val="en"/>
              </w:rPr>
              <w:t>Tên chất thải</w:t>
            </w:r>
          </w:p>
        </w:tc>
        <w:tc>
          <w:tcPr>
            <w:tcW w:w="679" w:type="pct"/>
            <w:vMerge w:val="restart"/>
            <w:shd w:val="clear" w:color="auto" w:fill="auto"/>
            <w:vAlign w:val="center"/>
          </w:tcPr>
          <w:p w14:paraId="288E50EC" w14:textId="77777777" w:rsidR="00191992" w:rsidRDefault="00000000">
            <w:pPr>
              <w:spacing w:before="60" w:after="60"/>
              <w:jc w:val="center"/>
              <w:rPr>
                <w:b/>
                <w:szCs w:val="26"/>
                <w:lang w:val="en"/>
              </w:rPr>
            </w:pPr>
            <w:r>
              <w:rPr>
                <w:b/>
                <w:szCs w:val="26"/>
                <w:lang w:val="en"/>
              </w:rPr>
              <w:t>Mã CT</w:t>
            </w:r>
          </w:p>
        </w:tc>
        <w:tc>
          <w:tcPr>
            <w:tcW w:w="1634" w:type="pct"/>
            <w:gridSpan w:val="3"/>
          </w:tcPr>
          <w:p w14:paraId="76C32780" w14:textId="77777777" w:rsidR="00191992" w:rsidRDefault="00000000">
            <w:pPr>
              <w:spacing w:before="60" w:after="60"/>
              <w:jc w:val="center"/>
              <w:rPr>
                <w:b/>
                <w:szCs w:val="26"/>
              </w:rPr>
            </w:pPr>
            <w:r>
              <w:rPr>
                <w:b/>
                <w:szCs w:val="26"/>
                <w:lang w:val="en"/>
              </w:rPr>
              <w:t>Khối l</w:t>
            </w:r>
            <w:r>
              <w:rPr>
                <w:b/>
                <w:szCs w:val="26"/>
              </w:rPr>
              <w:t xml:space="preserve">ượng </w:t>
            </w:r>
          </w:p>
          <w:p w14:paraId="37CF5B6D" w14:textId="77777777" w:rsidR="00191992" w:rsidRDefault="00000000">
            <w:pPr>
              <w:spacing w:before="60" w:after="60"/>
              <w:jc w:val="center"/>
              <w:rPr>
                <w:bCs/>
                <w:szCs w:val="26"/>
              </w:rPr>
            </w:pPr>
            <w:r>
              <w:rPr>
                <w:bCs/>
                <w:szCs w:val="26"/>
              </w:rPr>
              <w:t>(kg/năm)</w:t>
            </w:r>
          </w:p>
        </w:tc>
        <w:tc>
          <w:tcPr>
            <w:tcW w:w="728" w:type="pct"/>
            <w:vMerge w:val="restart"/>
            <w:shd w:val="clear" w:color="auto" w:fill="auto"/>
            <w:vAlign w:val="center"/>
          </w:tcPr>
          <w:p w14:paraId="28F33D3D" w14:textId="77777777" w:rsidR="00191992" w:rsidRDefault="00000000">
            <w:pPr>
              <w:spacing w:before="60" w:after="60"/>
              <w:jc w:val="center"/>
              <w:rPr>
                <w:b/>
                <w:szCs w:val="26"/>
                <w:lang w:val="en"/>
              </w:rPr>
            </w:pPr>
            <w:r>
              <w:rPr>
                <w:b/>
                <w:szCs w:val="26"/>
              </w:rPr>
              <w:t>Trạng thái tồn tại</w:t>
            </w:r>
          </w:p>
        </w:tc>
      </w:tr>
      <w:tr w:rsidR="00191992" w14:paraId="3BF6A6AD" w14:textId="77777777">
        <w:trPr>
          <w:trHeight w:val="573"/>
          <w:jc w:val="center"/>
        </w:trPr>
        <w:tc>
          <w:tcPr>
            <w:tcW w:w="301" w:type="pct"/>
            <w:vMerge/>
            <w:shd w:val="clear" w:color="auto" w:fill="auto"/>
            <w:vAlign w:val="center"/>
          </w:tcPr>
          <w:p w14:paraId="7312A48F" w14:textId="77777777" w:rsidR="00191992" w:rsidRDefault="00191992">
            <w:pPr>
              <w:numPr>
                <w:ilvl w:val="0"/>
                <w:numId w:val="56"/>
              </w:numPr>
              <w:tabs>
                <w:tab w:val="left" w:pos="426"/>
              </w:tabs>
              <w:suppressAutoHyphens/>
              <w:spacing w:before="60" w:after="60"/>
              <w:ind w:right="-186"/>
              <w:jc w:val="center"/>
              <w:rPr>
                <w:szCs w:val="26"/>
              </w:rPr>
            </w:pPr>
          </w:p>
        </w:tc>
        <w:tc>
          <w:tcPr>
            <w:tcW w:w="1658" w:type="pct"/>
            <w:vMerge/>
            <w:shd w:val="clear" w:color="auto" w:fill="auto"/>
            <w:vAlign w:val="center"/>
          </w:tcPr>
          <w:p w14:paraId="2D3FF08B" w14:textId="77777777" w:rsidR="00191992" w:rsidRDefault="00191992">
            <w:pPr>
              <w:spacing w:before="60" w:after="60"/>
              <w:rPr>
                <w:szCs w:val="26"/>
              </w:rPr>
            </w:pPr>
          </w:p>
        </w:tc>
        <w:tc>
          <w:tcPr>
            <w:tcW w:w="679" w:type="pct"/>
            <w:vMerge/>
            <w:shd w:val="clear" w:color="auto" w:fill="auto"/>
            <w:vAlign w:val="center"/>
          </w:tcPr>
          <w:p w14:paraId="08FBE23C" w14:textId="77777777" w:rsidR="00191992" w:rsidRDefault="00191992">
            <w:pPr>
              <w:spacing w:before="60" w:after="60"/>
              <w:jc w:val="center"/>
              <w:rPr>
                <w:szCs w:val="26"/>
              </w:rPr>
            </w:pPr>
          </w:p>
        </w:tc>
        <w:tc>
          <w:tcPr>
            <w:tcW w:w="530" w:type="pct"/>
            <w:vAlign w:val="center"/>
          </w:tcPr>
          <w:p w14:paraId="4222D430" w14:textId="77777777" w:rsidR="00191992" w:rsidRDefault="00000000">
            <w:pPr>
              <w:spacing w:before="60" w:after="60"/>
              <w:jc w:val="center"/>
              <w:rPr>
                <w:b/>
                <w:szCs w:val="26"/>
              </w:rPr>
            </w:pPr>
            <w:r>
              <w:rPr>
                <w:b/>
                <w:szCs w:val="26"/>
              </w:rPr>
              <w:t>Xưởng 1</w:t>
            </w:r>
          </w:p>
        </w:tc>
        <w:tc>
          <w:tcPr>
            <w:tcW w:w="583" w:type="pct"/>
            <w:shd w:val="clear" w:color="auto" w:fill="auto"/>
            <w:vAlign w:val="center"/>
          </w:tcPr>
          <w:p w14:paraId="4D331EB6" w14:textId="77777777" w:rsidR="00191992" w:rsidRDefault="00000000">
            <w:pPr>
              <w:spacing w:before="60" w:after="60"/>
              <w:jc w:val="center"/>
              <w:rPr>
                <w:b/>
                <w:szCs w:val="26"/>
              </w:rPr>
            </w:pPr>
            <w:r>
              <w:rPr>
                <w:b/>
                <w:szCs w:val="26"/>
              </w:rPr>
              <w:t>Xưởng 2</w:t>
            </w:r>
          </w:p>
        </w:tc>
        <w:tc>
          <w:tcPr>
            <w:tcW w:w="521" w:type="pct"/>
          </w:tcPr>
          <w:p w14:paraId="3D2E0DD3" w14:textId="77777777" w:rsidR="00191992" w:rsidRDefault="00000000">
            <w:pPr>
              <w:spacing w:before="60" w:after="60"/>
              <w:jc w:val="center"/>
              <w:rPr>
                <w:b/>
                <w:bCs/>
                <w:szCs w:val="26"/>
                <w:lang w:val="en-US"/>
              </w:rPr>
            </w:pPr>
            <w:r>
              <w:rPr>
                <w:b/>
                <w:bCs/>
                <w:szCs w:val="26"/>
                <w:lang w:val="en-US"/>
              </w:rPr>
              <w:t>Xưởng</w:t>
            </w:r>
          </w:p>
          <w:p w14:paraId="2AD52C19" w14:textId="77777777" w:rsidR="00191992" w:rsidRDefault="00000000">
            <w:pPr>
              <w:spacing w:before="60" w:after="60"/>
              <w:jc w:val="center"/>
              <w:rPr>
                <w:b/>
                <w:bCs/>
                <w:szCs w:val="26"/>
                <w:lang w:val="en-US"/>
              </w:rPr>
            </w:pPr>
            <w:r>
              <w:rPr>
                <w:b/>
                <w:bCs/>
                <w:szCs w:val="26"/>
                <w:lang w:val="en-US"/>
              </w:rPr>
              <w:t xml:space="preserve"> 3</w:t>
            </w:r>
          </w:p>
        </w:tc>
        <w:tc>
          <w:tcPr>
            <w:tcW w:w="728" w:type="pct"/>
            <w:vMerge/>
            <w:shd w:val="clear" w:color="auto" w:fill="auto"/>
            <w:vAlign w:val="center"/>
          </w:tcPr>
          <w:p w14:paraId="4F0989C2" w14:textId="77777777" w:rsidR="00191992" w:rsidRDefault="00191992">
            <w:pPr>
              <w:spacing w:before="60" w:after="60"/>
              <w:jc w:val="center"/>
              <w:rPr>
                <w:szCs w:val="26"/>
              </w:rPr>
            </w:pPr>
          </w:p>
        </w:tc>
      </w:tr>
      <w:tr w:rsidR="00191992" w14:paraId="33128FCB" w14:textId="77777777">
        <w:trPr>
          <w:trHeight w:val="457"/>
          <w:jc w:val="center"/>
        </w:trPr>
        <w:tc>
          <w:tcPr>
            <w:tcW w:w="301" w:type="pct"/>
            <w:shd w:val="clear" w:color="auto" w:fill="auto"/>
            <w:vAlign w:val="center"/>
          </w:tcPr>
          <w:p w14:paraId="00651477" w14:textId="77777777" w:rsidR="00191992" w:rsidRDefault="00191992" w:rsidP="007B09DD">
            <w:pPr>
              <w:numPr>
                <w:ilvl w:val="0"/>
                <w:numId w:val="88"/>
              </w:numPr>
              <w:tabs>
                <w:tab w:val="left" w:pos="426"/>
              </w:tabs>
              <w:suppressAutoHyphens/>
              <w:spacing w:before="60" w:after="60"/>
              <w:ind w:right="-186"/>
              <w:jc w:val="center"/>
              <w:rPr>
                <w:szCs w:val="26"/>
              </w:rPr>
            </w:pPr>
          </w:p>
        </w:tc>
        <w:tc>
          <w:tcPr>
            <w:tcW w:w="1658" w:type="pct"/>
            <w:shd w:val="clear" w:color="auto" w:fill="auto"/>
            <w:vAlign w:val="center"/>
          </w:tcPr>
          <w:p w14:paraId="40CED5FF" w14:textId="77777777" w:rsidR="00191992" w:rsidRDefault="00000000">
            <w:pPr>
              <w:spacing w:before="60" w:after="60"/>
              <w:rPr>
                <w:szCs w:val="26"/>
              </w:rPr>
            </w:pPr>
            <w:r>
              <w:rPr>
                <w:szCs w:val="26"/>
              </w:rPr>
              <w:t>Giấy và bao bì giấy các tông</w:t>
            </w:r>
          </w:p>
        </w:tc>
        <w:tc>
          <w:tcPr>
            <w:tcW w:w="679" w:type="pct"/>
            <w:shd w:val="clear" w:color="auto" w:fill="auto"/>
            <w:vAlign w:val="center"/>
          </w:tcPr>
          <w:p w14:paraId="59F47D64" w14:textId="77777777" w:rsidR="00191992" w:rsidRDefault="00000000">
            <w:pPr>
              <w:spacing w:before="60" w:after="60"/>
              <w:jc w:val="center"/>
              <w:rPr>
                <w:szCs w:val="26"/>
              </w:rPr>
            </w:pPr>
            <w:r>
              <w:rPr>
                <w:szCs w:val="26"/>
              </w:rPr>
              <w:t>18 01 05</w:t>
            </w:r>
          </w:p>
        </w:tc>
        <w:tc>
          <w:tcPr>
            <w:tcW w:w="530" w:type="pct"/>
            <w:vAlign w:val="center"/>
          </w:tcPr>
          <w:p w14:paraId="137B40D2" w14:textId="77777777" w:rsidR="00191992" w:rsidRDefault="00000000">
            <w:pPr>
              <w:spacing w:before="60" w:after="60"/>
              <w:jc w:val="center"/>
              <w:rPr>
                <w:szCs w:val="26"/>
              </w:rPr>
            </w:pPr>
            <w:r>
              <w:rPr>
                <w:szCs w:val="26"/>
              </w:rPr>
              <w:t>1.080</w:t>
            </w:r>
          </w:p>
        </w:tc>
        <w:tc>
          <w:tcPr>
            <w:tcW w:w="583" w:type="pct"/>
            <w:shd w:val="clear" w:color="auto" w:fill="auto"/>
            <w:vAlign w:val="center"/>
          </w:tcPr>
          <w:p w14:paraId="7A726372" w14:textId="77777777" w:rsidR="00191992" w:rsidRDefault="00000000">
            <w:pPr>
              <w:spacing w:before="60" w:after="60"/>
              <w:jc w:val="center"/>
              <w:rPr>
                <w:szCs w:val="26"/>
              </w:rPr>
            </w:pPr>
            <w:r>
              <w:rPr>
                <w:szCs w:val="26"/>
              </w:rPr>
              <w:t>1.080</w:t>
            </w:r>
          </w:p>
        </w:tc>
        <w:tc>
          <w:tcPr>
            <w:tcW w:w="521" w:type="pct"/>
            <w:vAlign w:val="center"/>
          </w:tcPr>
          <w:p w14:paraId="115DFE3C" w14:textId="77777777" w:rsidR="00191992" w:rsidRDefault="00000000">
            <w:pPr>
              <w:spacing w:before="60" w:after="60"/>
              <w:jc w:val="center"/>
              <w:rPr>
                <w:szCs w:val="26"/>
                <w:lang w:val="en-US"/>
              </w:rPr>
            </w:pPr>
            <w:r>
              <w:rPr>
                <w:szCs w:val="26"/>
                <w:lang w:val="en-US"/>
              </w:rPr>
              <w:t>900</w:t>
            </w:r>
          </w:p>
        </w:tc>
        <w:tc>
          <w:tcPr>
            <w:tcW w:w="728" w:type="pct"/>
            <w:shd w:val="clear" w:color="auto" w:fill="auto"/>
            <w:vAlign w:val="center"/>
          </w:tcPr>
          <w:p w14:paraId="5DEEF3F9" w14:textId="77777777" w:rsidR="00191992" w:rsidRDefault="00000000">
            <w:pPr>
              <w:spacing w:before="60" w:after="60"/>
              <w:jc w:val="center"/>
              <w:rPr>
                <w:szCs w:val="26"/>
              </w:rPr>
            </w:pPr>
            <w:r>
              <w:rPr>
                <w:szCs w:val="26"/>
              </w:rPr>
              <w:t>Rắn</w:t>
            </w:r>
          </w:p>
        </w:tc>
      </w:tr>
      <w:tr w:rsidR="00191992" w14:paraId="75F21D57" w14:textId="77777777">
        <w:trPr>
          <w:trHeight w:val="622"/>
          <w:jc w:val="center"/>
        </w:trPr>
        <w:tc>
          <w:tcPr>
            <w:tcW w:w="301" w:type="pct"/>
            <w:shd w:val="clear" w:color="auto" w:fill="auto"/>
            <w:vAlign w:val="center"/>
          </w:tcPr>
          <w:p w14:paraId="6A232DA5" w14:textId="77777777" w:rsidR="00191992" w:rsidRDefault="00191992" w:rsidP="007B09DD">
            <w:pPr>
              <w:numPr>
                <w:ilvl w:val="0"/>
                <w:numId w:val="88"/>
              </w:numPr>
              <w:tabs>
                <w:tab w:val="left" w:pos="426"/>
              </w:tabs>
              <w:suppressAutoHyphens/>
              <w:spacing w:before="60" w:after="60"/>
              <w:ind w:right="-186"/>
              <w:jc w:val="center"/>
              <w:rPr>
                <w:szCs w:val="26"/>
              </w:rPr>
            </w:pPr>
          </w:p>
        </w:tc>
        <w:tc>
          <w:tcPr>
            <w:tcW w:w="1658" w:type="pct"/>
            <w:shd w:val="clear" w:color="auto" w:fill="auto"/>
            <w:vAlign w:val="center"/>
          </w:tcPr>
          <w:p w14:paraId="629AF70B" w14:textId="77777777" w:rsidR="00191992" w:rsidRDefault="00000000">
            <w:pPr>
              <w:spacing w:before="60" w:after="60"/>
              <w:rPr>
                <w:szCs w:val="26"/>
              </w:rPr>
            </w:pPr>
            <w:r>
              <w:rPr>
                <w:szCs w:val="26"/>
              </w:rPr>
              <w:t>Bao bì nhựa đựng nguyên vật liệu không phải là CTNH</w:t>
            </w:r>
          </w:p>
        </w:tc>
        <w:tc>
          <w:tcPr>
            <w:tcW w:w="679" w:type="pct"/>
            <w:shd w:val="clear" w:color="auto" w:fill="auto"/>
            <w:vAlign w:val="center"/>
          </w:tcPr>
          <w:p w14:paraId="6E04549C" w14:textId="77777777" w:rsidR="00191992" w:rsidRDefault="00000000">
            <w:pPr>
              <w:spacing w:before="60" w:after="60"/>
              <w:jc w:val="center"/>
              <w:rPr>
                <w:szCs w:val="26"/>
              </w:rPr>
            </w:pPr>
            <w:r>
              <w:rPr>
                <w:szCs w:val="26"/>
              </w:rPr>
              <w:t>18 01 06</w:t>
            </w:r>
          </w:p>
        </w:tc>
        <w:tc>
          <w:tcPr>
            <w:tcW w:w="530" w:type="pct"/>
            <w:vAlign w:val="center"/>
          </w:tcPr>
          <w:p w14:paraId="372EC8ED" w14:textId="77777777" w:rsidR="00191992" w:rsidRDefault="00000000">
            <w:pPr>
              <w:spacing w:before="60" w:after="60"/>
              <w:jc w:val="center"/>
              <w:rPr>
                <w:szCs w:val="26"/>
              </w:rPr>
            </w:pPr>
            <w:r>
              <w:rPr>
                <w:szCs w:val="26"/>
              </w:rPr>
              <w:t>900</w:t>
            </w:r>
          </w:p>
        </w:tc>
        <w:tc>
          <w:tcPr>
            <w:tcW w:w="583" w:type="pct"/>
            <w:shd w:val="clear" w:color="auto" w:fill="auto"/>
            <w:vAlign w:val="center"/>
          </w:tcPr>
          <w:p w14:paraId="18DF0770" w14:textId="77777777" w:rsidR="00191992" w:rsidRDefault="00000000">
            <w:pPr>
              <w:spacing w:before="60" w:after="60"/>
              <w:jc w:val="center"/>
              <w:rPr>
                <w:szCs w:val="26"/>
              </w:rPr>
            </w:pPr>
            <w:r>
              <w:rPr>
                <w:szCs w:val="26"/>
              </w:rPr>
              <w:t>900</w:t>
            </w:r>
          </w:p>
        </w:tc>
        <w:tc>
          <w:tcPr>
            <w:tcW w:w="521" w:type="pct"/>
            <w:vAlign w:val="center"/>
          </w:tcPr>
          <w:p w14:paraId="3F2D1746" w14:textId="77777777" w:rsidR="00191992" w:rsidRDefault="00000000">
            <w:pPr>
              <w:spacing w:before="60" w:after="60"/>
              <w:jc w:val="center"/>
              <w:rPr>
                <w:szCs w:val="26"/>
                <w:lang w:val="en-US"/>
              </w:rPr>
            </w:pPr>
            <w:r>
              <w:rPr>
                <w:szCs w:val="26"/>
                <w:lang w:val="en-US"/>
              </w:rPr>
              <w:t>800</w:t>
            </w:r>
          </w:p>
        </w:tc>
        <w:tc>
          <w:tcPr>
            <w:tcW w:w="728" w:type="pct"/>
            <w:shd w:val="clear" w:color="auto" w:fill="auto"/>
            <w:vAlign w:val="center"/>
          </w:tcPr>
          <w:p w14:paraId="3FE2AC20" w14:textId="77777777" w:rsidR="00191992" w:rsidRDefault="00000000">
            <w:pPr>
              <w:spacing w:before="60" w:after="60"/>
              <w:jc w:val="center"/>
              <w:rPr>
                <w:szCs w:val="26"/>
              </w:rPr>
            </w:pPr>
            <w:r>
              <w:rPr>
                <w:szCs w:val="26"/>
              </w:rPr>
              <w:t>Rắn</w:t>
            </w:r>
          </w:p>
        </w:tc>
      </w:tr>
      <w:tr w:rsidR="00191992" w14:paraId="320C998A" w14:textId="77777777">
        <w:trPr>
          <w:trHeight w:val="502"/>
          <w:jc w:val="center"/>
        </w:trPr>
        <w:tc>
          <w:tcPr>
            <w:tcW w:w="301" w:type="pct"/>
            <w:shd w:val="clear" w:color="auto" w:fill="auto"/>
            <w:vAlign w:val="center"/>
          </w:tcPr>
          <w:p w14:paraId="645C8B03" w14:textId="77777777" w:rsidR="00191992" w:rsidRDefault="00191992" w:rsidP="007B09DD">
            <w:pPr>
              <w:numPr>
                <w:ilvl w:val="0"/>
                <w:numId w:val="88"/>
              </w:numPr>
              <w:tabs>
                <w:tab w:val="left" w:pos="426"/>
              </w:tabs>
              <w:suppressAutoHyphens/>
              <w:spacing w:before="60" w:after="60"/>
              <w:ind w:right="-186"/>
              <w:jc w:val="center"/>
              <w:rPr>
                <w:szCs w:val="26"/>
              </w:rPr>
            </w:pPr>
          </w:p>
        </w:tc>
        <w:tc>
          <w:tcPr>
            <w:tcW w:w="1658" w:type="pct"/>
            <w:shd w:val="clear" w:color="auto" w:fill="auto"/>
            <w:vAlign w:val="center"/>
          </w:tcPr>
          <w:p w14:paraId="4D4DEE65" w14:textId="77777777" w:rsidR="00191992" w:rsidRDefault="00000000">
            <w:pPr>
              <w:spacing w:before="60" w:after="60"/>
              <w:rPr>
                <w:szCs w:val="26"/>
              </w:rPr>
            </w:pPr>
            <w:r>
              <w:rPr>
                <w:szCs w:val="26"/>
              </w:rPr>
              <w:t xml:space="preserve">Sắt thép phế liệu </w:t>
            </w:r>
          </w:p>
        </w:tc>
        <w:tc>
          <w:tcPr>
            <w:tcW w:w="679" w:type="pct"/>
            <w:shd w:val="clear" w:color="auto" w:fill="auto"/>
            <w:vAlign w:val="center"/>
          </w:tcPr>
          <w:p w14:paraId="41BF7FA5" w14:textId="77777777" w:rsidR="00191992" w:rsidRDefault="00000000">
            <w:pPr>
              <w:spacing w:before="60" w:after="60"/>
              <w:jc w:val="center"/>
              <w:rPr>
                <w:szCs w:val="26"/>
              </w:rPr>
            </w:pPr>
            <w:r>
              <w:rPr>
                <w:szCs w:val="26"/>
              </w:rPr>
              <w:t>11 04 04</w:t>
            </w:r>
          </w:p>
        </w:tc>
        <w:tc>
          <w:tcPr>
            <w:tcW w:w="530" w:type="pct"/>
            <w:vAlign w:val="center"/>
          </w:tcPr>
          <w:p w14:paraId="6A90A672" w14:textId="77777777" w:rsidR="00191992" w:rsidRDefault="00000000">
            <w:pPr>
              <w:spacing w:before="60" w:after="60"/>
              <w:jc w:val="center"/>
              <w:rPr>
                <w:szCs w:val="26"/>
              </w:rPr>
            </w:pPr>
            <w:r>
              <w:rPr>
                <w:szCs w:val="26"/>
              </w:rPr>
              <w:t>1.800</w:t>
            </w:r>
          </w:p>
        </w:tc>
        <w:tc>
          <w:tcPr>
            <w:tcW w:w="583" w:type="pct"/>
            <w:shd w:val="clear" w:color="auto" w:fill="auto"/>
            <w:vAlign w:val="center"/>
          </w:tcPr>
          <w:p w14:paraId="4A4E4485" w14:textId="77777777" w:rsidR="00191992" w:rsidRDefault="00000000">
            <w:pPr>
              <w:spacing w:before="60" w:after="60"/>
              <w:jc w:val="center"/>
              <w:rPr>
                <w:szCs w:val="26"/>
              </w:rPr>
            </w:pPr>
            <w:r>
              <w:rPr>
                <w:szCs w:val="26"/>
              </w:rPr>
              <w:t>1.800</w:t>
            </w:r>
          </w:p>
        </w:tc>
        <w:tc>
          <w:tcPr>
            <w:tcW w:w="521" w:type="pct"/>
            <w:vAlign w:val="center"/>
          </w:tcPr>
          <w:p w14:paraId="37A78BBE" w14:textId="77777777" w:rsidR="00191992" w:rsidRDefault="00000000">
            <w:pPr>
              <w:spacing w:before="60" w:after="60"/>
              <w:jc w:val="center"/>
              <w:rPr>
                <w:szCs w:val="26"/>
                <w:lang w:val="en-US"/>
              </w:rPr>
            </w:pPr>
            <w:r>
              <w:rPr>
                <w:szCs w:val="26"/>
                <w:lang w:val="en-US"/>
              </w:rPr>
              <w:t>1.200</w:t>
            </w:r>
          </w:p>
        </w:tc>
        <w:tc>
          <w:tcPr>
            <w:tcW w:w="728" w:type="pct"/>
            <w:shd w:val="clear" w:color="auto" w:fill="auto"/>
            <w:vAlign w:val="center"/>
          </w:tcPr>
          <w:p w14:paraId="31A8C14E" w14:textId="77777777" w:rsidR="00191992" w:rsidRDefault="00000000">
            <w:pPr>
              <w:spacing w:before="60" w:after="60"/>
              <w:jc w:val="center"/>
              <w:rPr>
                <w:szCs w:val="26"/>
              </w:rPr>
            </w:pPr>
            <w:r>
              <w:rPr>
                <w:szCs w:val="26"/>
              </w:rPr>
              <w:t>Rắn</w:t>
            </w:r>
          </w:p>
        </w:tc>
      </w:tr>
      <w:tr w:rsidR="00191992" w14:paraId="54A78085" w14:textId="77777777">
        <w:trPr>
          <w:trHeight w:val="515"/>
          <w:jc w:val="center"/>
        </w:trPr>
        <w:tc>
          <w:tcPr>
            <w:tcW w:w="301" w:type="pct"/>
            <w:shd w:val="clear" w:color="auto" w:fill="auto"/>
            <w:vAlign w:val="center"/>
          </w:tcPr>
          <w:p w14:paraId="286B128F" w14:textId="77777777" w:rsidR="00191992" w:rsidRDefault="00191992" w:rsidP="007B09DD">
            <w:pPr>
              <w:numPr>
                <w:ilvl w:val="0"/>
                <w:numId w:val="88"/>
              </w:numPr>
              <w:tabs>
                <w:tab w:val="left" w:pos="426"/>
              </w:tabs>
              <w:suppressAutoHyphens/>
              <w:spacing w:before="60" w:after="60"/>
              <w:ind w:right="-186"/>
              <w:jc w:val="center"/>
              <w:rPr>
                <w:szCs w:val="26"/>
              </w:rPr>
            </w:pPr>
          </w:p>
        </w:tc>
        <w:tc>
          <w:tcPr>
            <w:tcW w:w="1658" w:type="pct"/>
            <w:shd w:val="clear" w:color="auto" w:fill="auto"/>
            <w:vAlign w:val="center"/>
          </w:tcPr>
          <w:p w14:paraId="2EB3C01B" w14:textId="77777777" w:rsidR="00191992" w:rsidRDefault="00000000">
            <w:pPr>
              <w:spacing w:before="60" w:after="60"/>
              <w:rPr>
                <w:szCs w:val="26"/>
              </w:rPr>
            </w:pPr>
            <w:r>
              <w:rPr>
                <w:szCs w:val="26"/>
              </w:rPr>
              <w:t>Bùn thải từ các quá trình xử lý nước thải khác (Cặn từ hồ chứa nước làm mát)</w:t>
            </w:r>
          </w:p>
        </w:tc>
        <w:tc>
          <w:tcPr>
            <w:tcW w:w="679" w:type="pct"/>
            <w:shd w:val="clear" w:color="auto" w:fill="auto"/>
            <w:vAlign w:val="center"/>
          </w:tcPr>
          <w:p w14:paraId="40DDA293" w14:textId="77777777" w:rsidR="00191992" w:rsidRDefault="00000000">
            <w:pPr>
              <w:spacing w:before="60" w:after="60"/>
              <w:jc w:val="center"/>
              <w:rPr>
                <w:szCs w:val="26"/>
              </w:rPr>
            </w:pPr>
            <w:r>
              <w:rPr>
                <w:szCs w:val="26"/>
              </w:rPr>
              <w:t>12 06 13</w:t>
            </w:r>
          </w:p>
        </w:tc>
        <w:tc>
          <w:tcPr>
            <w:tcW w:w="530" w:type="pct"/>
            <w:vAlign w:val="center"/>
          </w:tcPr>
          <w:p w14:paraId="11B2C848" w14:textId="77777777" w:rsidR="00191992" w:rsidRDefault="00000000">
            <w:pPr>
              <w:spacing w:before="60" w:after="60"/>
              <w:jc w:val="center"/>
              <w:rPr>
                <w:szCs w:val="26"/>
              </w:rPr>
            </w:pPr>
            <w:r>
              <w:rPr>
                <w:szCs w:val="26"/>
              </w:rPr>
              <w:t>2.400</w:t>
            </w:r>
          </w:p>
        </w:tc>
        <w:tc>
          <w:tcPr>
            <w:tcW w:w="583" w:type="pct"/>
            <w:shd w:val="clear" w:color="auto" w:fill="auto"/>
            <w:vAlign w:val="center"/>
          </w:tcPr>
          <w:p w14:paraId="12BA34B2" w14:textId="77777777" w:rsidR="00191992" w:rsidRDefault="00000000">
            <w:pPr>
              <w:spacing w:before="60" w:after="60"/>
              <w:jc w:val="center"/>
              <w:rPr>
                <w:szCs w:val="26"/>
              </w:rPr>
            </w:pPr>
            <w:r>
              <w:rPr>
                <w:szCs w:val="26"/>
              </w:rPr>
              <w:t>2.400</w:t>
            </w:r>
          </w:p>
        </w:tc>
        <w:tc>
          <w:tcPr>
            <w:tcW w:w="521" w:type="pct"/>
            <w:vAlign w:val="center"/>
          </w:tcPr>
          <w:p w14:paraId="0C844F88" w14:textId="77777777" w:rsidR="00191992" w:rsidRDefault="00000000">
            <w:pPr>
              <w:spacing w:before="60" w:after="60"/>
              <w:jc w:val="center"/>
              <w:rPr>
                <w:szCs w:val="26"/>
                <w:lang w:val="en-US"/>
              </w:rPr>
            </w:pPr>
            <w:r>
              <w:rPr>
                <w:szCs w:val="26"/>
                <w:lang w:val="en-US"/>
              </w:rPr>
              <w:t>1.500</w:t>
            </w:r>
          </w:p>
        </w:tc>
        <w:tc>
          <w:tcPr>
            <w:tcW w:w="728" w:type="pct"/>
            <w:shd w:val="clear" w:color="auto" w:fill="auto"/>
            <w:vAlign w:val="center"/>
          </w:tcPr>
          <w:p w14:paraId="4AEBD718" w14:textId="77777777" w:rsidR="00191992" w:rsidRDefault="00000000">
            <w:pPr>
              <w:spacing w:before="60" w:after="60"/>
              <w:jc w:val="center"/>
              <w:rPr>
                <w:szCs w:val="26"/>
              </w:rPr>
            </w:pPr>
            <w:r>
              <w:rPr>
                <w:szCs w:val="26"/>
              </w:rPr>
              <w:t xml:space="preserve">Bùn </w:t>
            </w:r>
          </w:p>
        </w:tc>
      </w:tr>
      <w:tr w:rsidR="00191992" w14:paraId="10AFF147" w14:textId="77777777">
        <w:trPr>
          <w:trHeight w:val="515"/>
          <w:jc w:val="center"/>
        </w:trPr>
        <w:tc>
          <w:tcPr>
            <w:tcW w:w="301" w:type="pct"/>
            <w:shd w:val="clear" w:color="auto" w:fill="auto"/>
            <w:vAlign w:val="center"/>
          </w:tcPr>
          <w:p w14:paraId="38FA4F20" w14:textId="77777777" w:rsidR="00191992" w:rsidRDefault="00191992" w:rsidP="007B09DD">
            <w:pPr>
              <w:numPr>
                <w:ilvl w:val="0"/>
                <w:numId w:val="88"/>
              </w:numPr>
              <w:tabs>
                <w:tab w:val="left" w:pos="426"/>
              </w:tabs>
              <w:suppressAutoHyphens/>
              <w:spacing w:before="60" w:after="60"/>
              <w:ind w:right="-186"/>
              <w:jc w:val="center"/>
              <w:rPr>
                <w:szCs w:val="26"/>
              </w:rPr>
            </w:pPr>
          </w:p>
        </w:tc>
        <w:tc>
          <w:tcPr>
            <w:tcW w:w="1658" w:type="pct"/>
            <w:shd w:val="clear" w:color="auto" w:fill="auto"/>
            <w:vAlign w:val="center"/>
          </w:tcPr>
          <w:p w14:paraId="75BA4C2C" w14:textId="77777777" w:rsidR="00191992" w:rsidRDefault="00000000">
            <w:pPr>
              <w:spacing w:before="60" w:after="60"/>
              <w:rPr>
                <w:szCs w:val="26"/>
              </w:rPr>
            </w:pPr>
            <w:r>
              <w:rPr>
                <w:szCs w:val="26"/>
              </w:rPr>
              <w:t>Chất thải khác với các loại trên (vỏ, ruột bóng phế phẩm)</w:t>
            </w:r>
          </w:p>
        </w:tc>
        <w:tc>
          <w:tcPr>
            <w:tcW w:w="679" w:type="pct"/>
            <w:shd w:val="clear" w:color="auto" w:fill="auto"/>
            <w:vAlign w:val="center"/>
          </w:tcPr>
          <w:p w14:paraId="0709341E" w14:textId="77777777" w:rsidR="00191992" w:rsidRDefault="00000000">
            <w:pPr>
              <w:spacing w:before="60" w:after="60"/>
              <w:jc w:val="center"/>
              <w:rPr>
                <w:szCs w:val="26"/>
              </w:rPr>
            </w:pPr>
            <w:r>
              <w:rPr>
                <w:spacing w:val="-2"/>
                <w:szCs w:val="26"/>
              </w:rPr>
              <w:t>03 02 11</w:t>
            </w:r>
          </w:p>
        </w:tc>
        <w:tc>
          <w:tcPr>
            <w:tcW w:w="530" w:type="pct"/>
            <w:vAlign w:val="center"/>
          </w:tcPr>
          <w:p w14:paraId="07210764" w14:textId="77777777" w:rsidR="00191992" w:rsidRDefault="00000000">
            <w:pPr>
              <w:spacing w:before="60" w:after="60"/>
              <w:jc w:val="center"/>
              <w:rPr>
                <w:szCs w:val="26"/>
              </w:rPr>
            </w:pPr>
            <w:r>
              <w:rPr>
                <w:lang w:val="en-US"/>
              </w:rPr>
              <w:t>600</w:t>
            </w:r>
          </w:p>
        </w:tc>
        <w:tc>
          <w:tcPr>
            <w:tcW w:w="583" w:type="pct"/>
            <w:shd w:val="clear" w:color="auto" w:fill="auto"/>
            <w:vAlign w:val="center"/>
          </w:tcPr>
          <w:p w14:paraId="19254C6A" w14:textId="77777777" w:rsidR="00191992" w:rsidRDefault="00000000">
            <w:pPr>
              <w:spacing w:before="60" w:after="60"/>
              <w:jc w:val="center"/>
              <w:rPr>
                <w:szCs w:val="26"/>
              </w:rPr>
            </w:pPr>
            <w:r>
              <w:rPr>
                <w:szCs w:val="26"/>
              </w:rPr>
              <w:t>1.000</w:t>
            </w:r>
          </w:p>
        </w:tc>
        <w:tc>
          <w:tcPr>
            <w:tcW w:w="521" w:type="pct"/>
            <w:vAlign w:val="center"/>
          </w:tcPr>
          <w:p w14:paraId="46F1441E" w14:textId="77777777" w:rsidR="00191992" w:rsidRDefault="00000000">
            <w:pPr>
              <w:spacing w:before="60" w:after="60"/>
              <w:jc w:val="center"/>
              <w:rPr>
                <w:szCs w:val="26"/>
                <w:lang w:val="en-US"/>
              </w:rPr>
            </w:pPr>
            <w:r>
              <w:rPr>
                <w:szCs w:val="26"/>
                <w:lang w:val="en-US"/>
              </w:rPr>
              <w:t>700</w:t>
            </w:r>
          </w:p>
        </w:tc>
        <w:tc>
          <w:tcPr>
            <w:tcW w:w="728" w:type="pct"/>
            <w:shd w:val="clear" w:color="auto" w:fill="auto"/>
            <w:vAlign w:val="center"/>
          </w:tcPr>
          <w:p w14:paraId="30CF02EC" w14:textId="77777777" w:rsidR="00191992" w:rsidRDefault="00000000">
            <w:pPr>
              <w:spacing w:before="60" w:after="60"/>
              <w:jc w:val="center"/>
              <w:rPr>
                <w:szCs w:val="26"/>
              </w:rPr>
            </w:pPr>
            <w:r>
              <w:rPr>
                <w:szCs w:val="26"/>
              </w:rPr>
              <w:t>Rắn</w:t>
            </w:r>
          </w:p>
        </w:tc>
      </w:tr>
      <w:tr w:rsidR="00191992" w14:paraId="2C2CA7C6" w14:textId="77777777">
        <w:trPr>
          <w:trHeight w:val="589"/>
          <w:jc w:val="center"/>
        </w:trPr>
        <w:tc>
          <w:tcPr>
            <w:tcW w:w="1959" w:type="pct"/>
            <w:gridSpan w:val="2"/>
            <w:shd w:val="clear" w:color="auto" w:fill="auto"/>
            <w:vAlign w:val="center"/>
          </w:tcPr>
          <w:p w14:paraId="48C7E697" w14:textId="77777777" w:rsidR="00191992" w:rsidRDefault="00000000">
            <w:pPr>
              <w:autoSpaceDE w:val="0"/>
              <w:autoSpaceDN w:val="0"/>
              <w:adjustRightInd w:val="0"/>
              <w:spacing w:before="60" w:after="60"/>
              <w:jc w:val="center"/>
              <w:rPr>
                <w:b/>
                <w:szCs w:val="26"/>
                <w:lang w:val="en"/>
              </w:rPr>
            </w:pPr>
            <w:r>
              <w:rPr>
                <w:b/>
                <w:szCs w:val="26"/>
                <w:lang w:val="en"/>
              </w:rPr>
              <w:t>TỔNG CỘNG</w:t>
            </w:r>
          </w:p>
        </w:tc>
        <w:tc>
          <w:tcPr>
            <w:tcW w:w="679" w:type="pct"/>
            <w:shd w:val="clear" w:color="auto" w:fill="auto"/>
            <w:vAlign w:val="center"/>
          </w:tcPr>
          <w:p w14:paraId="37E618BB" w14:textId="77777777" w:rsidR="00191992" w:rsidRDefault="00000000">
            <w:pPr>
              <w:spacing w:before="60" w:after="60"/>
              <w:jc w:val="center"/>
              <w:rPr>
                <w:b/>
                <w:szCs w:val="26"/>
              </w:rPr>
            </w:pPr>
            <w:r>
              <w:rPr>
                <w:b/>
                <w:szCs w:val="26"/>
              </w:rPr>
              <w:t>-</w:t>
            </w:r>
          </w:p>
        </w:tc>
        <w:tc>
          <w:tcPr>
            <w:tcW w:w="530" w:type="pct"/>
            <w:vAlign w:val="center"/>
          </w:tcPr>
          <w:p w14:paraId="114F8AAA" w14:textId="77777777" w:rsidR="00191992" w:rsidRDefault="00000000">
            <w:pPr>
              <w:autoSpaceDE w:val="0"/>
              <w:autoSpaceDN w:val="0"/>
              <w:adjustRightInd w:val="0"/>
              <w:spacing w:before="60" w:after="60"/>
              <w:jc w:val="center"/>
              <w:rPr>
                <w:b/>
                <w:szCs w:val="26"/>
                <w:lang w:val="en"/>
              </w:rPr>
            </w:pPr>
            <w:r>
              <w:rPr>
                <w:b/>
                <w:szCs w:val="26"/>
                <w:lang w:val="en"/>
              </w:rPr>
              <w:t>6.780</w:t>
            </w:r>
          </w:p>
        </w:tc>
        <w:tc>
          <w:tcPr>
            <w:tcW w:w="583" w:type="pct"/>
            <w:shd w:val="clear" w:color="auto" w:fill="auto"/>
            <w:vAlign w:val="center"/>
          </w:tcPr>
          <w:p w14:paraId="33874F3C" w14:textId="77777777" w:rsidR="00191992" w:rsidRDefault="00000000">
            <w:pPr>
              <w:autoSpaceDE w:val="0"/>
              <w:autoSpaceDN w:val="0"/>
              <w:adjustRightInd w:val="0"/>
              <w:spacing w:before="60" w:after="60"/>
              <w:jc w:val="center"/>
              <w:rPr>
                <w:b/>
                <w:szCs w:val="26"/>
                <w:lang w:val="en"/>
              </w:rPr>
            </w:pPr>
            <w:r>
              <w:rPr>
                <w:b/>
                <w:szCs w:val="26"/>
                <w:lang w:val="en"/>
              </w:rPr>
              <w:t>7.180</w:t>
            </w:r>
          </w:p>
        </w:tc>
        <w:tc>
          <w:tcPr>
            <w:tcW w:w="521" w:type="pct"/>
            <w:vAlign w:val="center"/>
          </w:tcPr>
          <w:p w14:paraId="68F78277" w14:textId="77777777" w:rsidR="00191992" w:rsidRDefault="00000000">
            <w:pPr>
              <w:spacing w:before="60" w:after="60"/>
              <w:jc w:val="center"/>
              <w:rPr>
                <w:b/>
                <w:szCs w:val="26"/>
                <w:lang w:val="en-US"/>
              </w:rPr>
            </w:pPr>
            <w:r>
              <w:rPr>
                <w:b/>
                <w:szCs w:val="26"/>
                <w:lang w:val="en-US"/>
              </w:rPr>
              <w:t>5.100</w:t>
            </w:r>
          </w:p>
        </w:tc>
        <w:tc>
          <w:tcPr>
            <w:tcW w:w="728" w:type="pct"/>
            <w:shd w:val="clear" w:color="auto" w:fill="auto"/>
            <w:vAlign w:val="center"/>
          </w:tcPr>
          <w:p w14:paraId="7A550EFB" w14:textId="77777777" w:rsidR="00191992" w:rsidRDefault="00000000">
            <w:pPr>
              <w:spacing w:before="60" w:after="60"/>
              <w:jc w:val="center"/>
              <w:rPr>
                <w:b/>
                <w:szCs w:val="26"/>
              </w:rPr>
            </w:pPr>
            <w:r>
              <w:rPr>
                <w:b/>
                <w:szCs w:val="26"/>
              </w:rPr>
              <w:t>-</w:t>
            </w:r>
          </w:p>
        </w:tc>
      </w:tr>
    </w:tbl>
    <w:p w14:paraId="482D22AF" w14:textId="77777777" w:rsidR="00191992" w:rsidRDefault="00000000">
      <w:pPr>
        <w:pStyle w:val="Bullet-"/>
        <w:widowControl w:val="0"/>
        <w:shd w:val="clear" w:color="auto" w:fill="FFFFFF"/>
        <w:tabs>
          <w:tab w:val="left" w:pos="426"/>
        </w:tabs>
        <w:spacing w:line="360" w:lineRule="auto"/>
        <w:rPr>
          <w:lang w:val="vi-VN"/>
        </w:rPr>
      </w:pPr>
      <w:r>
        <w:rPr>
          <w:lang w:val="vi-VN"/>
        </w:rPr>
        <w:t>1.3. Khối lượng chất thải rắn sinh hoạt phát sinh:</w:t>
      </w:r>
    </w:p>
    <w:p w14:paraId="06985F8E" w14:textId="397C0E8F" w:rsidR="00191992" w:rsidRPr="00D2529C" w:rsidRDefault="00000000">
      <w:pPr>
        <w:pStyle w:val="Caption"/>
        <w:keepNext/>
        <w:rPr>
          <w:lang w:val="vi-VN"/>
        </w:rPr>
      </w:pPr>
      <w:r w:rsidRPr="00D2529C">
        <w:rPr>
          <w:lang w:val="vi-VN"/>
        </w:rPr>
        <w:t xml:space="preserve">Bảng 5. </w:t>
      </w:r>
      <w:r>
        <w:fldChar w:fldCharType="begin"/>
      </w:r>
      <w:r w:rsidRPr="00D2529C">
        <w:rPr>
          <w:lang w:val="vi-VN"/>
        </w:rPr>
        <w:instrText xml:space="preserve"> SEQ Bảng_5. \* ARABIC </w:instrText>
      </w:r>
      <w:r>
        <w:fldChar w:fldCharType="separate"/>
      </w:r>
      <w:r w:rsidR="000E4FC7">
        <w:rPr>
          <w:noProof/>
          <w:lang w:val="vi-VN"/>
        </w:rPr>
        <w:t>4</w:t>
      </w:r>
      <w:r>
        <w:fldChar w:fldCharType="end"/>
      </w:r>
      <w:r w:rsidRPr="00D2529C">
        <w:rPr>
          <w:lang w:val="vi-VN"/>
        </w:rPr>
        <w:t>: Khối lượng chất thải rắn sinh hoạt phát sinh tại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638"/>
        <w:gridCol w:w="1984"/>
        <w:gridCol w:w="2125"/>
        <w:gridCol w:w="2029"/>
      </w:tblGrid>
      <w:tr w:rsidR="00191992" w14:paraId="5EF8BE72" w14:textId="77777777">
        <w:trPr>
          <w:trHeight w:val="529"/>
          <w:tblHeader/>
          <w:jc w:val="center"/>
        </w:trPr>
        <w:tc>
          <w:tcPr>
            <w:tcW w:w="329" w:type="pct"/>
            <w:vMerge w:val="restart"/>
            <w:shd w:val="clear" w:color="auto" w:fill="auto"/>
            <w:vAlign w:val="center"/>
          </w:tcPr>
          <w:p w14:paraId="1E96851B" w14:textId="77777777" w:rsidR="00191992" w:rsidRDefault="00000000">
            <w:pPr>
              <w:widowControl w:val="0"/>
              <w:autoSpaceDE w:val="0"/>
              <w:snapToGrid w:val="0"/>
              <w:spacing w:before="120"/>
              <w:jc w:val="center"/>
              <w:rPr>
                <w:b/>
                <w:szCs w:val="26"/>
                <w:lang w:val="nl-NL"/>
              </w:rPr>
            </w:pPr>
            <w:r>
              <w:rPr>
                <w:b/>
                <w:szCs w:val="26"/>
                <w:lang w:val="nl-NL"/>
              </w:rPr>
              <w:t>TT</w:t>
            </w:r>
          </w:p>
        </w:tc>
        <w:tc>
          <w:tcPr>
            <w:tcW w:w="1404" w:type="pct"/>
            <w:vMerge w:val="restart"/>
            <w:shd w:val="clear" w:color="auto" w:fill="auto"/>
            <w:vAlign w:val="center"/>
          </w:tcPr>
          <w:p w14:paraId="0F7D3155" w14:textId="77777777" w:rsidR="00191992" w:rsidRDefault="00000000">
            <w:pPr>
              <w:spacing w:before="120"/>
              <w:jc w:val="center"/>
              <w:rPr>
                <w:b/>
                <w:szCs w:val="26"/>
                <w:lang w:val="nl-NL"/>
              </w:rPr>
            </w:pPr>
            <w:r>
              <w:rPr>
                <w:b/>
                <w:szCs w:val="26"/>
                <w:lang w:val="nl-NL"/>
              </w:rPr>
              <w:t>Loại chất thải</w:t>
            </w:r>
          </w:p>
        </w:tc>
        <w:tc>
          <w:tcPr>
            <w:tcW w:w="3267" w:type="pct"/>
            <w:gridSpan w:val="3"/>
            <w:shd w:val="clear" w:color="auto" w:fill="auto"/>
            <w:vAlign w:val="center"/>
          </w:tcPr>
          <w:p w14:paraId="50DA3928" w14:textId="77777777" w:rsidR="00191992" w:rsidRDefault="00000000">
            <w:pPr>
              <w:jc w:val="center"/>
              <w:rPr>
                <w:b/>
                <w:szCs w:val="26"/>
              </w:rPr>
            </w:pPr>
            <w:r>
              <w:rPr>
                <w:b/>
                <w:szCs w:val="26"/>
              </w:rPr>
              <w:t xml:space="preserve">Khối lượng </w:t>
            </w:r>
          </w:p>
          <w:p w14:paraId="5ECFA4F9" w14:textId="77777777" w:rsidR="00191992" w:rsidRDefault="00000000">
            <w:pPr>
              <w:spacing w:after="60"/>
              <w:jc w:val="center"/>
              <w:rPr>
                <w:b/>
                <w:szCs w:val="26"/>
              </w:rPr>
            </w:pPr>
            <w:r>
              <w:rPr>
                <w:b/>
                <w:szCs w:val="26"/>
              </w:rPr>
              <w:t>(</w:t>
            </w:r>
            <w:r>
              <w:rPr>
                <w:bCs/>
                <w:szCs w:val="26"/>
              </w:rPr>
              <w:t>kg/tháng)</w:t>
            </w:r>
          </w:p>
        </w:tc>
      </w:tr>
      <w:tr w:rsidR="00191992" w14:paraId="7063BDD8" w14:textId="77777777">
        <w:trPr>
          <w:trHeight w:val="529"/>
          <w:tblHeader/>
          <w:jc w:val="center"/>
        </w:trPr>
        <w:tc>
          <w:tcPr>
            <w:tcW w:w="329" w:type="pct"/>
            <w:vMerge/>
            <w:shd w:val="clear" w:color="auto" w:fill="auto"/>
            <w:vAlign w:val="center"/>
          </w:tcPr>
          <w:p w14:paraId="07AEFB07" w14:textId="77777777" w:rsidR="00191992" w:rsidRDefault="00191992">
            <w:pPr>
              <w:widowControl w:val="0"/>
              <w:autoSpaceDE w:val="0"/>
              <w:snapToGrid w:val="0"/>
              <w:spacing w:before="120"/>
              <w:jc w:val="center"/>
              <w:rPr>
                <w:b/>
                <w:szCs w:val="26"/>
                <w:lang w:val="nl-NL"/>
              </w:rPr>
            </w:pPr>
          </w:p>
        </w:tc>
        <w:tc>
          <w:tcPr>
            <w:tcW w:w="1404" w:type="pct"/>
            <w:vMerge/>
            <w:shd w:val="clear" w:color="auto" w:fill="auto"/>
            <w:vAlign w:val="center"/>
          </w:tcPr>
          <w:p w14:paraId="5EE0E653" w14:textId="77777777" w:rsidR="00191992" w:rsidRDefault="00191992">
            <w:pPr>
              <w:spacing w:before="120"/>
              <w:jc w:val="center"/>
              <w:rPr>
                <w:b/>
                <w:szCs w:val="26"/>
                <w:lang w:val="nl-NL"/>
              </w:rPr>
            </w:pPr>
          </w:p>
        </w:tc>
        <w:tc>
          <w:tcPr>
            <w:tcW w:w="1056" w:type="pct"/>
            <w:shd w:val="clear" w:color="auto" w:fill="auto"/>
            <w:vAlign w:val="center"/>
          </w:tcPr>
          <w:p w14:paraId="74F0F37D" w14:textId="77777777" w:rsidR="00191992" w:rsidRDefault="00000000">
            <w:pPr>
              <w:spacing w:before="120"/>
              <w:jc w:val="center"/>
              <w:rPr>
                <w:b/>
                <w:szCs w:val="26"/>
              </w:rPr>
            </w:pPr>
            <w:r>
              <w:rPr>
                <w:b/>
                <w:szCs w:val="26"/>
              </w:rPr>
              <w:t>Xưởng 1</w:t>
            </w:r>
          </w:p>
        </w:tc>
        <w:tc>
          <w:tcPr>
            <w:tcW w:w="1131" w:type="pct"/>
            <w:vAlign w:val="center"/>
          </w:tcPr>
          <w:p w14:paraId="5AB9ED7B" w14:textId="77777777" w:rsidR="00191992" w:rsidRDefault="00000000">
            <w:pPr>
              <w:spacing w:before="120"/>
              <w:jc w:val="center"/>
              <w:rPr>
                <w:b/>
                <w:szCs w:val="26"/>
              </w:rPr>
            </w:pPr>
            <w:r>
              <w:rPr>
                <w:b/>
                <w:szCs w:val="26"/>
              </w:rPr>
              <w:t>Xưởng 2</w:t>
            </w:r>
          </w:p>
        </w:tc>
        <w:tc>
          <w:tcPr>
            <w:tcW w:w="1080" w:type="pct"/>
          </w:tcPr>
          <w:p w14:paraId="29D87741" w14:textId="77777777" w:rsidR="00191992" w:rsidRDefault="00000000">
            <w:pPr>
              <w:spacing w:before="120"/>
              <w:jc w:val="center"/>
              <w:rPr>
                <w:b/>
                <w:szCs w:val="26"/>
                <w:lang w:val="en-US"/>
              </w:rPr>
            </w:pPr>
            <w:r>
              <w:rPr>
                <w:b/>
                <w:szCs w:val="26"/>
                <w:lang w:val="en-US"/>
              </w:rPr>
              <w:t>Xưởng 3</w:t>
            </w:r>
          </w:p>
        </w:tc>
      </w:tr>
      <w:tr w:rsidR="00191992" w14:paraId="562B4277" w14:textId="77777777">
        <w:trPr>
          <w:trHeight w:val="771"/>
          <w:jc w:val="center"/>
        </w:trPr>
        <w:tc>
          <w:tcPr>
            <w:tcW w:w="329" w:type="pct"/>
            <w:shd w:val="clear" w:color="auto" w:fill="auto"/>
            <w:vAlign w:val="center"/>
          </w:tcPr>
          <w:p w14:paraId="3D770161" w14:textId="77777777" w:rsidR="00191992" w:rsidRDefault="00191992">
            <w:pPr>
              <w:widowControl w:val="0"/>
              <w:numPr>
                <w:ilvl w:val="0"/>
                <w:numId w:val="85"/>
              </w:numPr>
              <w:suppressAutoHyphens/>
              <w:autoSpaceDE w:val="0"/>
              <w:snapToGrid w:val="0"/>
              <w:spacing w:before="120"/>
              <w:jc w:val="center"/>
              <w:rPr>
                <w:szCs w:val="26"/>
                <w:lang w:val="nl-NL"/>
              </w:rPr>
            </w:pPr>
          </w:p>
        </w:tc>
        <w:tc>
          <w:tcPr>
            <w:tcW w:w="1404" w:type="pct"/>
            <w:shd w:val="clear" w:color="auto" w:fill="auto"/>
            <w:vAlign w:val="center"/>
          </w:tcPr>
          <w:p w14:paraId="197CAE19" w14:textId="77777777" w:rsidR="00191992" w:rsidRDefault="00000000">
            <w:pPr>
              <w:spacing w:before="120"/>
              <w:rPr>
                <w:szCs w:val="26"/>
                <w:lang w:val="nl-NL"/>
              </w:rPr>
            </w:pPr>
            <w:r>
              <w:rPr>
                <w:szCs w:val="26"/>
              </w:rPr>
              <w:t>Chất thải rắn sinh hoạt</w:t>
            </w:r>
          </w:p>
        </w:tc>
        <w:tc>
          <w:tcPr>
            <w:tcW w:w="1056" w:type="pct"/>
            <w:vAlign w:val="center"/>
          </w:tcPr>
          <w:p w14:paraId="5F2FAFF9" w14:textId="77777777" w:rsidR="00191992" w:rsidRDefault="00000000">
            <w:pPr>
              <w:spacing w:before="120"/>
              <w:jc w:val="center"/>
              <w:rPr>
                <w:szCs w:val="26"/>
              </w:rPr>
            </w:pPr>
            <w:r>
              <w:rPr>
                <w:sz w:val="28"/>
                <w:szCs w:val="28"/>
              </w:rPr>
              <w:t>500</w:t>
            </w:r>
          </w:p>
        </w:tc>
        <w:tc>
          <w:tcPr>
            <w:tcW w:w="1131" w:type="pct"/>
            <w:vAlign w:val="center"/>
          </w:tcPr>
          <w:p w14:paraId="437EDAD1" w14:textId="77777777" w:rsidR="00191992" w:rsidRDefault="00000000">
            <w:pPr>
              <w:spacing w:before="120"/>
              <w:jc w:val="center"/>
              <w:rPr>
                <w:sz w:val="28"/>
                <w:szCs w:val="28"/>
              </w:rPr>
            </w:pPr>
            <w:r>
              <w:rPr>
                <w:sz w:val="28"/>
                <w:szCs w:val="28"/>
              </w:rPr>
              <w:t>515</w:t>
            </w:r>
          </w:p>
        </w:tc>
        <w:tc>
          <w:tcPr>
            <w:tcW w:w="1080" w:type="pct"/>
            <w:vAlign w:val="center"/>
          </w:tcPr>
          <w:p w14:paraId="749D6B53" w14:textId="77777777" w:rsidR="00191992" w:rsidRDefault="00000000">
            <w:pPr>
              <w:spacing w:before="120"/>
              <w:jc w:val="center"/>
              <w:rPr>
                <w:sz w:val="28"/>
                <w:szCs w:val="28"/>
                <w:lang w:val="en-US"/>
              </w:rPr>
            </w:pPr>
            <w:r>
              <w:rPr>
                <w:sz w:val="28"/>
                <w:szCs w:val="28"/>
                <w:lang w:val="en-US"/>
              </w:rPr>
              <w:t>400</w:t>
            </w:r>
          </w:p>
        </w:tc>
      </w:tr>
      <w:tr w:rsidR="00191992" w14:paraId="5E8123B6" w14:textId="77777777">
        <w:trPr>
          <w:trHeight w:val="565"/>
          <w:jc w:val="center"/>
        </w:trPr>
        <w:tc>
          <w:tcPr>
            <w:tcW w:w="1733" w:type="pct"/>
            <w:gridSpan w:val="2"/>
            <w:shd w:val="clear" w:color="auto" w:fill="auto"/>
            <w:vAlign w:val="center"/>
          </w:tcPr>
          <w:p w14:paraId="54A1BE0C" w14:textId="77777777" w:rsidR="00191992" w:rsidRDefault="00000000">
            <w:pPr>
              <w:jc w:val="center"/>
              <w:rPr>
                <w:b/>
                <w:szCs w:val="26"/>
              </w:rPr>
            </w:pPr>
            <w:r>
              <w:rPr>
                <w:b/>
                <w:szCs w:val="26"/>
              </w:rPr>
              <w:t>Tổng khối lượng</w:t>
            </w:r>
          </w:p>
        </w:tc>
        <w:tc>
          <w:tcPr>
            <w:tcW w:w="1056" w:type="pct"/>
            <w:vAlign w:val="center"/>
          </w:tcPr>
          <w:p w14:paraId="5C04C500" w14:textId="77777777" w:rsidR="00191992" w:rsidRDefault="00000000">
            <w:pPr>
              <w:spacing w:before="120"/>
              <w:jc w:val="center"/>
              <w:rPr>
                <w:b/>
                <w:szCs w:val="26"/>
              </w:rPr>
            </w:pPr>
            <w:r>
              <w:rPr>
                <w:b/>
                <w:sz w:val="28"/>
                <w:szCs w:val="28"/>
              </w:rPr>
              <w:t>500</w:t>
            </w:r>
          </w:p>
        </w:tc>
        <w:tc>
          <w:tcPr>
            <w:tcW w:w="1131" w:type="pct"/>
            <w:vAlign w:val="center"/>
          </w:tcPr>
          <w:p w14:paraId="3E066765" w14:textId="77777777" w:rsidR="00191992" w:rsidRDefault="00000000">
            <w:pPr>
              <w:spacing w:before="120"/>
              <w:jc w:val="center"/>
              <w:rPr>
                <w:b/>
                <w:sz w:val="28"/>
                <w:szCs w:val="28"/>
              </w:rPr>
            </w:pPr>
            <w:r>
              <w:rPr>
                <w:b/>
                <w:sz w:val="28"/>
                <w:szCs w:val="28"/>
              </w:rPr>
              <w:t>515</w:t>
            </w:r>
          </w:p>
        </w:tc>
        <w:tc>
          <w:tcPr>
            <w:tcW w:w="1080" w:type="pct"/>
            <w:vAlign w:val="center"/>
          </w:tcPr>
          <w:p w14:paraId="16B951BB" w14:textId="77777777" w:rsidR="00191992" w:rsidRDefault="00000000">
            <w:pPr>
              <w:spacing w:before="120"/>
              <w:jc w:val="center"/>
              <w:rPr>
                <w:b/>
                <w:sz w:val="28"/>
                <w:szCs w:val="28"/>
                <w:lang w:val="en-US"/>
              </w:rPr>
            </w:pPr>
            <w:r>
              <w:rPr>
                <w:b/>
                <w:sz w:val="28"/>
                <w:szCs w:val="28"/>
                <w:lang w:val="en-US"/>
              </w:rPr>
              <w:t>400</w:t>
            </w:r>
          </w:p>
        </w:tc>
      </w:tr>
    </w:tbl>
    <w:p w14:paraId="1B43E07A" w14:textId="77777777" w:rsidR="00191992" w:rsidRDefault="00000000">
      <w:pPr>
        <w:pStyle w:val="Bullet-"/>
        <w:widowControl w:val="0"/>
        <w:shd w:val="clear" w:color="auto" w:fill="FFFFFF"/>
        <w:tabs>
          <w:tab w:val="left" w:pos="426"/>
        </w:tabs>
        <w:spacing w:before="60" w:after="60"/>
        <w:rPr>
          <w:b/>
          <w:lang w:val="vi-VN"/>
        </w:rPr>
      </w:pPr>
      <w:r>
        <w:rPr>
          <w:b/>
          <w:lang w:val="vi-VN"/>
        </w:rPr>
        <w:t>2. Yêu cầu bảo vệ môi trường đối với việc lưu giữ chất thải rắn sinh hoạt, chất thải rắn công nghiệp thông thường, chất thải nguy hại:</w:t>
      </w:r>
    </w:p>
    <w:p w14:paraId="16075641" w14:textId="77777777" w:rsidR="00191992" w:rsidRDefault="00000000">
      <w:pPr>
        <w:pStyle w:val="Bullet-"/>
        <w:widowControl w:val="0"/>
        <w:shd w:val="clear" w:color="auto" w:fill="FFFFFF"/>
        <w:tabs>
          <w:tab w:val="left" w:pos="426"/>
        </w:tabs>
        <w:spacing w:before="60" w:after="60"/>
        <w:rPr>
          <w:bCs/>
          <w:iCs/>
          <w:lang w:val="vi-VN"/>
        </w:rPr>
      </w:pPr>
      <w:r>
        <w:rPr>
          <w:bCs/>
          <w:iCs/>
          <w:lang w:val="vi-VN"/>
        </w:rPr>
        <w:t>2.1. Thiết bị, hệ thống, công trình lưu giữ chất thải nguy hại:</w:t>
      </w:r>
    </w:p>
    <w:p w14:paraId="3284BC5A" w14:textId="77777777" w:rsidR="00191992" w:rsidRDefault="00000000">
      <w:pPr>
        <w:pStyle w:val="Bullet-"/>
        <w:widowControl w:val="0"/>
        <w:shd w:val="clear" w:color="auto" w:fill="FFFFFF"/>
        <w:tabs>
          <w:tab w:val="left" w:pos="426"/>
        </w:tabs>
        <w:spacing w:before="60" w:after="60"/>
        <w:rPr>
          <w:i/>
          <w:iCs/>
          <w:lang w:val="vi-VN"/>
        </w:rPr>
      </w:pPr>
      <w:r>
        <w:rPr>
          <w:i/>
          <w:iCs/>
          <w:lang w:val="vi-VN"/>
        </w:rPr>
        <w:tab/>
        <w:t>2.1.1. Thiết bị lưu chứa:</w:t>
      </w:r>
    </w:p>
    <w:p w14:paraId="293AA023"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lastRenderedPageBreak/>
        <w:t>Sử dụng thiết bị lưu chứa chất thải nguy hại có nắp đậy kín, đảm bảo điều kiện kín, khít đối với các thiết bị lưu chứa chất thải nguy hại ở dạng lỏng.</w:t>
      </w:r>
    </w:p>
    <w:p w14:paraId="491E3794" w14:textId="77777777" w:rsidR="00191992" w:rsidRDefault="00000000">
      <w:pPr>
        <w:pStyle w:val="Bullet-"/>
        <w:widowControl w:val="0"/>
        <w:shd w:val="clear" w:color="auto" w:fill="FFFFFF"/>
        <w:tabs>
          <w:tab w:val="left" w:pos="426"/>
        </w:tabs>
        <w:spacing w:before="60" w:after="60"/>
        <w:rPr>
          <w:i/>
          <w:iCs/>
          <w:lang w:val="vi-VN"/>
        </w:rPr>
      </w:pPr>
      <w:r>
        <w:rPr>
          <w:i/>
          <w:iCs/>
          <w:lang w:val="vi-VN"/>
        </w:rPr>
        <w:tab/>
        <w:t>2.1.2. Kho lưu chứa:</w:t>
      </w:r>
    </w:p>
    <w:p w14:paraId="274712F1" w14:textId="77777777" w:rsidR="00191992" w:rsidRDefault="00000000">
      <w:pPr>
        <w:widowControl w:val="0"/>
        <w:autoSpaceDE w:val="0"/>
        <w:autoSpaceDN w:val="0"/>
        <w:adjustRightInd w:val="0"/>
        <w:spacing w:before="60" w:after="60"/>
        <w:ind w:firstLine="567"/>
        <w:rPr>
          <w:szCs w:val="26"/>
          <w:lang w:eastAsia="vi-VN"/>
        </w:rPr>
      </w:pPr>
      <w:bookmarkStart w:id="301" w:name="_Hlk121608823"/>
      <w:r>
        <w:rPr>
          <w:szCs w:val="26"/>
          <w:lang w:eastAsia="vi-VN"/>
        </w:rPr>
        <w:t>- Xưởng 1:</w:t>
      </w:r>
    </w:p>
    <w:p w14:paraId="6CAE69C9"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Diện tích kho: 15 m².</w:t>
      </w:r>
    </w:p>
    <w:p w14:paraId="7A1D33BC"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Thiết kế, cấu tạo của kho lưu chứa chất thải nguy hại: có tường gạch bao quanh, nền bê tông có gờ chắn xây bằng gạch đặt cao 10 cm tránh nước mưa chảy tràn từ bên ngoài vào; có 01 hố thu gom CTNH dạng lỏng với dung tích 0,2 m3;  có biện pháp cách ly với các loại chất thải nguy hại hoặc nhóm chất thải nguy hại khác có khả năng phản ứng hóa học với nhau; trang bị các dụng cụ, thiết bị, vật liệu sau: có đầy đủ thiết bị, dụng cụ phòng cháy chữa cháy theo quy định của pháp luật về phòng cháy chữa cháy; có vật liệu hấp thụ (như cát khô hoặc mùn cưa) và xẻng để sử dụng trong trường hợp rò rỉ, rơi vãi, đổ tràn chất thải nguy hại ở thể lỏng; có biển dấu hiệu cảnh báo, phòng ngừa phù hợp với loại chất thải nguy hại được lưu giữ theo tiêu chuẩn Việt Nam.</w:t>
      </w:r>
    </w:p>
    <w:p w14:paraId="4D56ACE8"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Xưởng 2:</w:t>
      </w:r>
    </w:p>
    <w:p w14:paraId="113412A1"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Diện tích kho: 15 m².</w:t>
      </w:r>
    </w:p>
    <w:p w14:paraId="15BB75DE"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Thiết kế, cấu tạo của kho lưu chứa chất thải nguy hại: có tường gạch bao quanh, nền bê tông có gờ chắn xây bằng gạch đặt cao 10 cm tránh nước mưa chảy tràn từ bên ngoài vào; có 01 hố thu gom CTNH dạng lỏng với dung tích 0,2 m</w:t>
      </w:r>
      <w:r>
        <w:rPr>
          <w:szCs w:val="26"/>
          <w:vertAlign w:val="superscript"/>
          <w:lang w:eastAsia="vi-VN"/>
        </w:rPr>
        <w:t>3</w:t>
      </w:r>
      <w:r>
        <w:rPr>
          <w:szCs w:val="26"/>
          <w:lang w:eastAsia="vi-VN"/>
        </w:rPr>
        <w:t>;  có biện pháp cách ly với các loại chất thải nguy hại hoặc nhóm chất thải nguy hại khác có khả năng phản ứng hóa học với nhau; trang bị các dụng cụ, thiết bị, vật liệu sau: có đầy đủ thiết bị, dụng cụ phòng cháy chữa cháy theo quy định của pháp luật về phòng cháy chữa cháy; có vật liệu hấp thụ (như cát khô hoặc mùn cưa) và xẻng để sử dụng trong trường hợp rò rỉ, rơi vãi, đổ tràn chất thải nguy hại ở thể lỏng; có biển dấu hiệu cảnh báo, phòng ngừa phù hợp với loại chất thải nguy hại được lưu giữ theo tiêu chuẩn Việt Nam.</w:t>
      </w:r>
    </w:p>
    <w:p w14:paraId="53A59525"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Xưởng 3:</w:t>
      </w:r>
    </w:p>
    <w:p w14:paraId="1257A1EF"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xml:space="preserve">+ Diện tích kho: </w:t>
      </w:r>
      <w:r w:rsidRPr="00D2529C">
        <w:rPr>
          <w:szCs w:val="26"/>
          <w:lang w:eastAsia="vi-VN"/>
        </w:rPr>
        <w:t>2</w:t>
      </w:r>
      <w:r>
        <w:rPr>
          <w:szCs w:val="26"/>
          <w:lang w:eastAsia="vi-VN"/>
        </w:rPr>
        <w:t>5 m².</w:t>
      </w:r>
    </w:p>
    <w:p w14:paraId="46EBFA1B" w14:textId="77777777" w:rsidR="00191992" w:rsidRDefault="00000000">
      <w:pPr>
        <w:widowControl w:val="0"/>
        <w:autoSpaceDE w:val="0"/>
        <w:autoSpaceDN w:val="0"/>
        <w:adjustRightInd w:val="0"/>
        <w:spacing w:before="60" w:after="60"/>
        <w:ind w:firstLine="567"/>
        <w:rPr>
          <w:szCs w:val="26"/>
          <w:lang w:eastAsia="vi-VN"/>
        </w:rPr>
      </w:pPr>
      <w:r>
        <w:rPr>
          <w:szCs w:val="26"/>
          <w:lang w:eastAsia="vi-VN"/>
        </w:rPr>
        <w:t>+ Thiết kế, cấu tạo của kho lưu chứa chất thải nguy hại: có tường gạch bao quanh, nền bê tông có gờ chắn xây bằng gạch đặt cao 10 cm tránh nước mưa chảy tràn từ bên ngoài vào; có 01 hố thu gom CTNH dạng lỏng với dung tích 0,2 m</w:t>
      </w:r>
      <w:r>
        <w:rPr>
          <w:szCs w:val="26"/>
          <w:vertAlign w:val="superscript"/>
          <w:lang w:eastAsia="vi-VN"/>
        </w:rPr>
        <w:t>3</w:t>
      </w:r>
      <w:r>
        <w:rPr>
          <w:szCs w:val="26"/>
          <w:lang w:eastAsia="vi-VN"/>
        </w:rPr>
        <w:t>;  có biện pháp cách ly với các loại chất thải nguy hại hoặc nhóm chất thải nguy hại khác có khả năng phản ứng hóa học với nhau; trang bị các dụng cụ, thiết bị, vật liệu sau: có đầy đủ thiết bị, dụng cụ phòng cháy chữa cháy theo quy định của pháp luật về phòng cháy chữa cháy; có vật liệu hấp thụ (như cát khô hoặc mùn cưa) và xẻng để sử dụng trong trường hợp rò rỉ, rơi vãi, đổ tràn chất thải nguy hại ở thể lỏng; có biển dấu hiệu cảnh báo, phòng ngừa phù hợp với loại chất thải nguy hại được lưu giữ theo tiêu chuẩn Việt Nam.</w:t>
      </w:r>
    </w:p>
    <w:bookmarkEnd w:id="301"/>
    <w:p w14:paraId="65E6C50F" w14:textId="77777777" w:rsidR="00191992" w:rsidRDefault="00000000">
      <w:pPr>
        <w:widowControl w:val="0"/>
        <w:autoSpaceDE w:val="0"/>
        <w:autoSpaceDN w:val="0"/>
        <w:adjustRightInd w:val="0"/>
        <w:spacing w:before="60" w:after="60"/>
        <w:ind w:firstLine="567"/>
        <w:rPr>
          <w:i/>
          <w:iCs/>
          <w:szCs w:val="26"/>
          <w:lang w:eastAsia="vi-VN"/>
        </w:rPr>
      </w:pPr>
      <w:r>
        <w:rPr>
          <w:i/>
          <w:iCs/>
          <w:szCs w:val="26"/>
          <w:lang w:eastAsia="vi-VN"/>
        </w:rPr>
        <w:t>2.1.3 Phương án xử lý:</w:t>
      </w:r>
    </w:p>
    <w:p w14:paraId="6122B5D3" w14:textId="77777777" w:rsidR="00191992" w:rsidRDefault="00000000">
      <w:pPr>
        <w:pStyle w:val="Normal3"/>
        <w:tabs>
          <w:tab w:val="left" w:pos="1134"/>
        </w:tabs>
        <w:spacing w:before="60" w:after="60" w:line="240" w:lineRule="auto"/>
        <w:ind w:firstLine="567"/>
        <w:rPr>
          <w:szCs w:val="26"/>
          <w:lang w:val="vi-VN"/>
        </w:rPr>
      </w:pPr>
      <w:r>
        <w:rPr>
          <w:rFonts w:eastAsia="SimSun"/>
          <w:szCs w:val="26"/>
          <w:lang w:val="vi-VN" w:eastAsia="vi-VN"/>
        </w:rPr>
        <w:lastRenderedPageBreak/>
        <w:t>Hợp đồng với đơn vị có chức năng thu gom, vận chuyển và xử lý tất cả chất thải nguy hại phát sinh tại Xưởng 1, Xưởng 2 và Xưởng 3 theo đúng quy định tại Luật Bảo vệ môi trường năm 2020; Nghị định số 08/2022/NĐ – CP ngày 10/01/2022 của Chính phủ quy định chi tiết một số điều của Luật Bảo vệ môi trường; Thông tư số 02/2022/TT – BNTMT ngày 10/01/2022 của Bộ Tài nguyên Môi trường quy định chi tiết thi hành một số điều của Luật Bảo vệ Môi trường</w:t>
      </w:r>
      <w:r>
        <w:rPr>
          <w:szCs w:val="26"/>
          <w:lang w:val="vi-VN"/>
        </w:rPr>
        <w:t>.</w:t>
      </w:r>
    </w:p>
    <w:p w14:paraId="0BA656A4" w14:textId="77777777" w:rsidR="00191992" w:rsidRDefault="00000000">
      <w:pPr>
        <w:pStyle w:val="Bullet-"/>
        <w:widowControl w:val="0"/>
        <w:shd w:val="clear" w:color="auto" w:fill="FFFFFF"/>
        <w:tabs>
          <w:tab w:val="left" w:pos="426"/>
        </w:tabs>
        <w:spacing w:before="60" w:after="60"/>
        <w:rPr>
          <w:i/>
          <w:spacing w:val="-4"/>
          <w:lang w:val="vi-VN"/>
        </w:rPr>
      </w:pPr>
      <w:r>
        <w:rPr>
          <w:b/>
          <w:i/>
          <w:spacing w:val="-4"/>
          <w:lang w:val="vi-VN"/>
        </w:rPr>
        <w:t>2.2. Thiết bị, hệ thống, công trình lưu giữ chất thải rắn công nghiệp thông thường:</w:t>
      </w:r>
    </w:p>
    <w:p w14:paraId="07569624" w14:textId="77777777" w:rsidR="00191992" w:rsidRDefault="00000000">
      <w:pPr>
        <w:pStyle w:val="Bullet-"/>
        <w:widowControl w:val="0"/>
        <w:shd w:val="clear" w:color="auto" w:fill="FFFFFF"/>
        <w:tabs>
          <w:tab w:val="left" w:pos="426"/>
        </w:tabs>
        <w:spacing w:before="60" w:after="60"/>
        <w:rPr>
          <w:i/>
          <w:iCs/>
          <w:lang w:val="vi-VN"/>
        </w:rPr>
      </w:pPr>
      <w:r>
        <w:rPr>
          <w:i/>
          <w:iCs/>
          <w:lang w:val="vi-VN"/>
        </w:rPr>
        <w:tab/>
        <w:t xml:space="preserve">2.2.1. Thiết bị lưu chứa: </w:t>
      </w:r>
    </w:p>
    <w:p w14:paraId="1FCA9E46" w14:textId="77777777" w:rsidR="00191992" w:rsidRDefault="00000000">
      <w:pPr>
        <w:pStyle w:val="Bullet-"/>
        <w:widowControl w:val="0"/>
        <w:shd w:val="clear" w:color="auto" w:fill="FFFFFF"/>
        <w:tabs>
          <w:tab w:val="left" w:pos="426"/>
        </w:tabs>
        <w:spacing w:before="60" w:after="60"/>
        <w:rPr>
          <w:lang w:val="vi-VN"/>
        </w:rPr>
      </w:pPr>
      <w:r>
        <w:rPr>
          <w:lang w:val="vi-VN"/>
        </w:rPr>
        <w:tab/>
        <w:t>Bao bì, thùng chứa có nắp đậy.</w:t>
      </w:r>
    </w:p>
    <w:p w14:paraId="3B26A9F0" w14:textId="77777777" w:rsidR="00191992" w:rsidRDefault="00000000">
      <w:pPr>
        <w:pStyle w:val="Bullet-"/>
        <w:widowControl w:val="0"/>
        <w:shd w:val="clear" w:color="auto" w:fill="FFFFFF"/>
        <w:tabs>
          <w:tab w:val="left" w:pos="426"/>
        </w:tabs>
        <w:spacing w:before="60" w:after="60"/>
        <w:rPr>
          <w:i/>
          <w:iCs/>
          <w:lang w:val="en-US"/>
        </w:rPr>
      </w:pPr>
      <w:r>
        <w:rPr>
          <w:i/>
          <w:iCs/>
          <w:lang w:val="vi-VN"/>
        </w:rPr>
        <w:tab/>
      </w:r>
      <w:r>
        <w:rPr>
          <w:i/>
          <w:iCs/>
          <w:lang w:val="en-US"/>
        </w:rPr>
        <w:t>2.2.2. Kho lưu chứa:</w:t>
      </w:r>
    </w:p>
    <w:p w14:paraId="5552331A" w14:textId="77777777" w:rsidR="00191992" w:rsidRDefault="00000000">
      <w:pPr>
        <w:pStyle w:val="ListParagraph"/>
        <w:widowControl w:val="0"/>
        <w:numPr>
          <w:ilvl w:val="0"/>
          <w:numId w:val="86"/>
        </w:numPr>
        <w:tabs>
          <w:tab w:val="left" w:pos="851"/>
        </w:tabs>
        <w:autoSpaceDE w:val="0"/>
        <w:autoSpaceDN w:val="0"/>
        <w:adjustRightInd w:val="0"/>
        <w:spacing w:before="60" w:after="60"/>
        <w:ind w:left="284" w:right="283" w:firstLine="283"/>
        <w:jc w:val="both"/>
      </w:pPr>
      <w:r>
        <w:rPr>
          <w:lang w:val="vi-VN"/>
        </w:rPr>
        <w:t>Xưởng</w:t>
      </w:r>
      <w:r>
        <w:t xml:space="preserve"> 1:</w:t>
      </w:r>
    </w:p>
    <w:p w14:paraId="4D7F6142" w14:textId="77777777" w:rsidR="00191992" w:rsidRDefault="00000000">
      <w:pPr>
        <w:pStyle w:val="Normal3"/>
        <w:spacing w:before="60" w:after="60" w:line="240" w:lineRule="auto"/>
        <w:ind w:firstLine="567"/>
        <w:rPr>
          <w:szCs w:val="26"/>
        </w:rPr>
      </w:pPr>
      <w:r>
        <w:rPr>
          <w:szCs w:val="26"/>
        </w:rPr>
        <w:t xml:space="preserve">+ </w:t>
      </w:r>
      <w:r>
        <w:rPr>
          <w:szCs w:val="26"/>
          <w:lang w:val="vi-VN"/>
        </w:rPr>
        <w:t xml:space="preserve">Diện tích kho: </w:t>
      </w:r>
      <w:r>
        <w:rPr>
          <w:szCs w:val="26"/>
        </w:rPr>
        <w:t>15</w:t>
      </w:r>
      <w:r>
        <w:rPr>
          <w:szCs w:val="26"/>
          <w:lang w:val="vi-VN"/>
        </w:rPr>
        <w:t xml:space="preserve"> m².</w:t>
      </w:r>
    </w:p>
    <w:p w14:paraId="2AC301A3" w14:textId="77777777" w:rsidR="00191992" w:rsidRDefault="00000000">
      <w:pPr>
        <w:pStyle w:val="Normal3"/>
        <w:spacing w:before="60" w:after="60" w:line="240" w:lineRule="auto"/>
        <w:ind w:firstLine="567"/>
        <w:rPr>
          <w:szCs w:val="26"/>
          <w:lang w:val="vi-VN"/>
        </w:rPr>
      </w:pPr>
      <w:r>
        <w:rPr>
          <w:szCs w:val="26"/>
          <w:lang w:eastAsia="vi-VN"/>
        </w:rPr>
        <w:t xml:space="preserve">+ </w:t>
      </w:r>
      <w:r>
        <w:rPr>
          <w:szCs w:val="26"/>
          <w:lang w:val="vi-VN" w:eastAsia="vi-VN"/>
        </w:rPr>
        <w:t xml:space="preserve">Thiết kế, cấu tạo: </w:t>
      </w:r>
      <w:r>
        <w:rPr>
          <w:szCs w:val="26"/>
          <w:lang w:eastAsia="vi-VN"/>
        </w:rPr>
        <w:t xml:space="preserve">Kho chứa khép kín, mái lợp tôn chống nóng, </w:t>
      </w:r>
      <w:r>
        <w:rPr>
          <w:szCs w:val="26"/>
          <w:lang w:val="vi-VN" w:eastAsia="vi-VN"/>
        </w:rPr>
        <w:t xml:space="preserve">có tường gạch bao </w:t>
      </w:r>
      <w:r>
        <w:rPr>
          <w:szCs w:val="26"/>
        </w:rPr>
        <w:t>quanh</w:t>
      </w:r>
      <w:r>
        <w:rPr>
          <w:szCs w:val="26"/>
          <w:lang w:val="vi-VN" w:eastAsia="vi-VN"/>
        </w:rPr>
        <w:t>, nền bê tông</w:t>
      </w:r>
      <w:r>
        <w:rPr>
          <w:szCs w:val="26"/>
          <w:lang w:eastAsia="vi-VN"/>
        </w:rPr>
        <w:t xml:space="preserve"> dày 20; cốt nền cao hơn cốt đường 5 cm; có hệ thống phần mái che tránh tác động của mưa gió; bên trong kho bố trí đầy đủ thiết bị phòng cháy chữa cháy</w:t>
      </w:r>
      <w:r>
        <w:rPr>
          <w:szCs w:val="26"/>
          <w:lang w:val="vi-VN" w:eastAsia="vi-VN"/>
        </w:rPr>
        <w:t>; có lắp đặt biển cảnh báo theo tiêu chuẩn.</w:t>
      </w:r>
    </w:p>
    <w:p w14:paraId="162289D5" w14:textId="77777777" w:rsidR="00191992" w:rsidRDefault="00000000">
      <w:pPr>
        <w:pStyle w:val="ListParagraph"/>
        <w:widowControl w:val="0"/>
        <w:numPr>
          <w:ilvl w:val="0"/>
          <w:numId w:val="86"/>
        </w:numPr>
        <w:tabs>
          <w:tab w:val="left" w:pos="851"/>
        </w:tabs>
        <w:autoSpaceDE w:val="0"/>
        <w:autoSpaceDN w:val="0"/>
        <w:adjustRightInd w:val="0"/>
        <w:spacing w:before="60" w:after="60"/>
        <w:ind w:left="284" w:right="283" w:firstLine="425"/>
        <w:jc w:val="both"/>
      </w:pPr>
      <w:r>
        <w:rPr>
          <w:rStyle w:val="fontstyle01"/>
          <w:rFonts w:ascii="Times New Roman" w:eastAsia="PMingLiU" w:hAnsi="Times New Roman"/>
          <w:b w:val="0"/>
          <w:bCs w:val="0"/>
          <w:color w:val="auto"/>
          <w:sz w:val="26"/>
          <w:szCs w:val="26"/>
        </w:rPr>
        <w:t>Xưởng</w:t>
      </w:r>
      <w:r>
        <w:t xml:space="preserve"> 2:</w:t>
      </w:r>
    </w:p>
    <w:p w14:paraId="460E6C06" w14:textId="77777777" w:rsidR="00191992" w:rsidRDefault="00000000">
      <w:pPr>
        <w:pStyle w:val="Normal3"/>
        <w:spacing w:before="60" w:after="60" w:line="240" w:lineRule="auto"/>
        <w:ind w:firstLine="567"/>
        <w:rPr>
          <w:szCs w:val="26"/>
        </w:rPr>
      </w:pPr>
      <w:r>
        <w:rPr>
          <w:szCs w:val="26"/>
        </w:rPr>
        <w:t xml:space="preserve">+ </w:t>
      </w:r>
      <w:r>
        <w:rPr>
          <w:szCs w:val="26"/>
          <w:lang w:val="vi-VN"/>
        </w:rPr>
        <w:t xml:space="preserve">Diện tích kho: </w:t>
      </w:r>
      <w:r>
        <w:rPr>
          <w:szCs w:val="26"/>
        </w:rPr>
        <w:t>15</w:t>
      </w:r>
      <w:r>
        <w:rPr>
          <w:szCs w:val="26"/>
          <w:lang w:val="vi-VN"/>
        </w:rPr>
        <w:t xml:space="preserve"> m².</w:t>
      </w:r>
    </w:p>
    <w:p w14:paraId="3252EC23" w14:textId="77777777" w:rsidR="00191992" w:rsidRDefault="00000000">
      <w:pPr>
        <w:pStyle w:val="Normal3"/>
        <w:spacing w:before="60" w:after="60" w:line="240" w:lineRule="auto"/>
        <w:ind w:firstLine="567"/>
        <w:rPr>
          <w:szCs w:val="26"/>
          <w:lang w:val="vi-VN" w:eastAsia="vi-VN"/>
        </w:rPr>
      </w:pPr>
      <w:r>
        <w:rPr>
          <w:szCs w:val="26"/>
          <w:lang w:eastAsia="vi-VN"/>
        </w:rPr>
        <w:t xml:space="preserve">+ </w:t>
      </w:r>
      <w:r>
        <w:rPr>
          <w:szCs w:val="26"/>
          <w:lang w:val="vi-VN" w:eastAsia="vi-VN"/>
        </w:rPr>
        <w:t xml:space="preserve">Thiết kế, cấu tạo: </w:t>
      </w:r>
      <w:r>
        <w:rPr>
          <w:szCs w:val="26"/>
          <w:lang w:eastAsia="vi-VN"/>
        </w:rPr>
        <w:t xml:space="preserve">Kho chứa khép kín, mái lợp tôn chống nóng, </w:t>
      </w:r>
      <w:r>
        <w:rPr>
          <w:szCs w:val="26"/>
          <w:lang w:val="vi-VN" w:eastAsia="vi-VN"/>
        </w:rPr>
        <w:t xml:space="preserve">có tường gạch </w:t>
      </w:r>
      <w:r>
        <w:rPr>
          <w:szCs w:val="26"/>
        </w:rPr>
        <w:t>bao</w:t>
      </w:r>
      <w:r>
        <w:rPr>
          <w:szCs w:val="26"/>
          <w:lang w:val="vi-VN" w:eastAsia="vi-VN"/>
        </w:rPr>
        <w:t xml:space="preserve"> </w:t>
      </w:r>
      <w:r>
        <w:rPr>
          <w:szCs w:val="26"/>
          <w:lang w:val="vi-VN"/>
        </w:rPr>
        <w:t>quanh</w:t>
      </w:r>
      <w:r>
        <w:rPr>
          <w:szCs w:val="26"/>
          <w:lang w:val="vi-VN" w:eastAsia="vi-VN"/>
        </w:rPr>
        <w:t>, nền bê tông</w:t>
      </w:r>
      <w:r>
        <w:rPr>
          <w:szCs w:val="26"/>
          <w:lang w:eastAsia="vi-VN"/>
        </w:rPr>
        <w:t xml:space="preserve"> dày 20; cốt nền cao hơn cốt đường 5 cm; có hệ thống phần mái che tránh tác động của mưa gió; bên trong kho bố trí đầy đủ thiết bị phòng cháy chữa cháy</w:t>
      </w:r>
      <w:r>
        <w:rPr>
          <w:szCs w:val="26"/>
          <w:lang w:val="vi-VN" w:eastAsia="vi-VN"/>
        </w:rPr>
        <w:t>; có lắp đặt biển cảnh báo theo tiêu chuẩn.</w:t>
      </w:r>
    </w:p>
    <w:p w14:paraId="3239B8E8" w14:textId="77777777" w:rsidR="00191992" w:rsidRDefault="00000000">
      <w:pPr>
        <w:pStyle w:val="Normal3"/>
        <w:spacing w:before="60" w:after="60" w:line="240" w:lineRule="auto"/>
        <w:ind w:firstLine="567"/>
        <w:rPr>
          <w:szCs w:val="26"/>
          <w:lang w:val="vi-VN" w:eastAsia="vi-VN"/>
        </w:rPr>
      </w:pPr>
      <w:r>
        <w:rPr>
          <w:szCs w:val="26"/>
          <w:lang w:val="vi-VN" w:eastAsia="vi-VN"/>
        </w:rPr>
        <w:t>- Xưởng 3:</w:t>
      </w:r>
    </w:p>
    <w:p w14:paraId="6B776CFA" w14:textId="77777777" w:rsidR="00191992" w:rsidRDefault="00000000">
      <w:pPr>
        <w:pStyle w:val="Normal3"/>
        <w:spacing w:before="60" w:after="60" w:line="240" w:lineRule="auto"/>
        <w:ind w:firstLine="567"/>
        <w:rPr>
          <w:szCs w:val="26"/>
          <w:lang w:val="vi-VN"/>
        </w:rPr>
      </w:pPr>
      <w:r>
        <w:rPr>
          <w:szCs w:val="26"/>
          <w:lang w:val="vi-VN"/>
        </w:rPr>
        <w:t>+ Diện tích kho: 25 m².</w:t>
      </w:r>
    </w:p>
    <w:p w14:paraId="5F9CA4B6" w14:textId="77777777" w:rsidR="00191992" w:rsidRDefault="00000000">
      <w:pPr>
        <w:pStyle w:val="Normal3"/>
        <w:spacing w:before="60" w:after="60" w:line="240" w:lineRule="auto"/>
        <w:ind w:firstLine="567"/>
        <w:rPr>
          <w:szCs w:val="26"/>
          <w:lang w:val="it-IT"/>
        </w:rPr>
      </w:pPr>
      <w:r>
        <w:rPr>
          <w:szCs w:val="26"/>
          <w:lang w:val="vi-VN"/>
        </w:rPr>
        <w:t>+ Thiết kế, cấu tạo: Kho chứa được lợp tôn chống nóng, có tường gạch bao quanh, nền bê tông dày 20; cốt nền cao hơn cốt đường 5 cm; có hệ thống phần mái che tránh tác động của mưa gió; bên trong kho bố trí đầy đủ thiết bị phòng cháy chữa cháy; có lắp đặt biển cảnh báo theo tiêu chuẩn.</w:t>
      </w:r>
    </w:p>
    <w:p w14:paraId="1767B78E" w14:textId="77777777" w:rsidR="00191992" w:rsidRDefault="00000000">
      <w:pPr>
        <w:widowControl w:val="0"/>
        <w:autoSpaceDE w:val="0"/>
        <w:autoSpaceDN w:val="0"/>
        <w:adjustRightInd w:val="0"/>
        <w:ind w:firstLine="567"/>
        <w:rPr>
          <w:rStyle w:val="fontstyle01"/>
          <w:rFonts w:ascii="Times New Roman" w:hAnsi="Times New Roman"/>
          <w:b w:val="0"/>
          <w:bCs w:val="0"/>
          <w:i/>
          <w:iCs/>
          <w:color w:val="auto"/>
          <w:sz w:val="28"/>
          <w:szCs w:val="28"/>
        </w:rPr>
      </w:pPr>
      <w:r>
        <w:rPr>
          <w:rStyle w:val="fontstyle01"/>
          <w:rFonts w:ascii="Times New Roman" w:hAnsi="Times New Roman"/>
          <w:b w:val="0"/>
          <w:bCs w:val="0"/>
          <w:i/>
          <w:iCs/>
          <w:color w:val="auto"/>
          <w:sz w:val="28"/>
          <w:szCs w:val="28"/>
        </w:rPr>
        <w:t>2.2.3 Phương án xử lý</w:t>
      </w:r>
    </w:p>
    <w:p w14:paraId="00F98979" w14:textId="77777777" w:rsidR="00191992" w:rsidRDefault="00000000">
      <w:pPr>
        <w:pStyle w:val="Normal3"/>
        <w:tabs>
          <w:tab w:val="left" w:pos="1134"/>
        </w:tabs>
        <w:spacing w:before="60" w:after="60" w:line="240" w:lineRule="auto"/>
        <w:ind w:firstLine="567"/>
        <w:rPr>
          <w:szCs w:val="26"/>
          <w:lang w:val="vi-VN" w:eastAsia="vi-VN"/>
        </w:rPr>
      </w:pPr>
      <w:r>
        <w:rPr>
          <w:lang w:val="vi-VN" w:eastAsia="vi-VN"/>
        </w:rPr>
        <w:t xml:space="preserve">Hợp đồng với đơn vị có chức năng thu gom, vận chuyển và xử lý tất cả chất thải rắn thông thường phát sinh tại Xưởng 1, Xưởng 2 và Xưởng 3 theo </w:t>
      </w:r>
      <w:r>
        <w:rPr>
          <w:szCs w:val="26"/>
          <w:lang w:val="vi-VN" w:eastAsia="vi-VN"/>
        </w:rPr>
        <w:t>đúng quy định tại Luật Bảo vệ môi trường năm 2020; Nghị định số 08/2022/NĐ – CP ngày 10/01/2022 của Chính phủ quy định chi tiết một số điều của Luật Bảo vệ môi trường; Thông tư số 02/2022/TT – BNTMT ngày 10/01/2022 của Bộ Tài nguyên Môi trường quy định chi tiết thi hành một số điều của Luật Bảo vệ Môi trường.</w:t>
      </w:r>
    </w:p>
    <w:p w14:paraId="001B93FE" w14:textId="77777777" w:rsidR="00191992" w:rsidRDefault="00000000">
      <w:pPr>
        <w:pStyle w:val="Bullet-"/>
        <w:widowControl w:val="0"/>
        <w:shd w:val="clear" w:color="auto" w:fill="FFFFFF"/>
        <w:tabs>
          <w:tab w:val="left" w:pos="426"/>
        </w:tabs>
        <w:spacing w:before="60" w:after="60"/>
        <w:rPr>
          <w:bCs/>
          <w:iCs/>
          <w:spacing w:val="-4"/>
          <w:lang w:val="vi-VN"/>
        </w:rPr>
      </w:pPr>
      <w:r>
        <w:rPr>
          <w:bCs/>
          <w:iCs/>
          <w:spacing w:val="-4"/>
          <w:lang w:val="vi-VN"/>
        </w:rPr>
        <w:t>2.3. Thiết bị, hệ thống, công trình lưu giữ chất thải rắn sinh hoạt:</w:t>
      </w:r>
    </w:p>
    <w:p w14:paraId="3D09311F" w14:textId="77777777" w:rsidR="00191992" w:rsidRDefault="00000000">
      <w:pPr>
        <w:widowControl w:val="0"/>
        <w:autoSpaceDE w:val="0"/>
        <w:autoSpaceDN w:val="0"/>
        <w:adjustRightInd w:val="0"/>
        <w:spacing w:before="60" w:after="60"/>
        <w:ind w:firstLine="567"/>
        <w:rPr>
          <w:rFonts w:eastAsia="Calibri"/>
          <w:szCs w:val="26"/>
          <w:lang w:eastAsia="vi-VN"/>
        </w:rPr>
      </w:pPr>
      <w:r>
        <w:rPr>
          <w:sz w:val="28"/>
          <w:szCs w:val="28"/>
        </w:rPr>
        <w:t xml:space="preserve">- </w:t>
      </w:r>
      <w:r>
        <w:rPr>
          <w:rFonts w:eastAsia="Calibri"/>
          <w:szCs w:val="26"/>
          <w:lang w:eastAsia="vi-VN"/>
        </w:rPr>
        <w:t>Thiết bị lưu chứa: Thiết bị lưu chứa: thùng chứa có nắp đậy.</w:t>
      </w:r>
    </w:p>
    <w:p w14:paraId="24AE39EE" w14:textId="77777777" w:rsidR="00191992" w:rsidRDefault="00000000">
      <w:pPr>
        <w:widowControl w:val="0"/>
        <w:tabs>
          <w:tab w:val="left" w:pos="1134"/>
        </w:tabs>
        <w:autoSpaceDE w:val="0"/>
        <w:autoSpaceDN w:val="0"/>
        <w:adjustRightInd w:val="0"/>
        <w:spacing w:before="60" w:after="60"/>
        <w:ind w:firstLine="567"/>
        <w:rPr>
          <w:rFonts w:eastAsia="Calibri"/>
          <w:szCs w:val="26"/>
          <w:lang w:eastAsia="vi-VN"/>
        </w:rPr>
      </w:pPr>
      <w:r>
        <w:rPr>
          <w:rFonts w:eastAsia="Calibri"/>
          <w:szCs w:val="26"/>
          <w:lang w:eastAsia="vi-VN"/>
        </w:rPr>
        <w:t xml:space="preserve">- Khu vực lưu chứa: Bố trí các thùng chứa chất thải rắn sinh hoạt tại các khu vực có </w:t>
      </w:r>
      <w:r>
        <w:rPr>
          <w:rFonts w:eastAsia="Calibri"/>
          <w:szCs w:val="26"/>
          <w:lang w:eastAsia="vi-VN"/>
        </w:rPr>
        <w:lastRenderedPageBreak/>
        <w:t>phát sinh.</w:t>
      </w:r>
    </w:p>
    <w:p w14:paraId="4AF12E5C"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Phương án xử lý: Hợp đồng với đơn vị có chức năng thu gom, vận chuyển và xử lý tất cả chất thải rắn sinh hoạt phát sinh tại Xưởng 1, Xưởng 2 và Xưởng 3 theo đúng quy định tại Luật Bảo vệ môi trường năm 2020; Nghị định số 08/2022/NĐ – CP ngày 10/01/2022 của Chính phủ quy định chi tiết một số điều của Luật Bảo vệ môi trường; Thông tư số 02/2022/TT – BNTMT ngày 10/01/2022 của Bộ Tài nguyên Môi trường quy định chi tiết thi hành một số điều của Luật Bảo vệ Môi trường.</w:t>
      </w:r>
    </w:p>
    <w:p w14:paraId="218C6387" w14:textId="77777777" w:rsidR="00191992" w:rsidRDefault="00000000">
      <w:pPr>
        <w:pStyle w:val="Bullet-"/>
        <w:widowControl w:val="0"/>
        <w:shd w:val="clear" w:color="auto" w:fill="FFFFFF"/>
        <w:tabs>
          <w:tab w:val="left" w:pos="426"/>
        </w:tabs>
        <w:spacing w:before="60" w:after="60"/>
        <w:rPr>
          <w:lang w:val="vi-VN"/>
        </w:rPr>
      </w:pPr>
      <w:r>
        <w:rPr>
          <w:b/>
          <w:lang w:val="vi-VN"/>
        </w:rPr>
        <w:t>B. YÊU CẦU VỀ PHÒNG NGỪA VÀ ỨNG PHÓ SỰ CỐ MÔI TRƯỜNG:</w:t>
      </w:r>
    </w:p>
    <w:p w14:paraId="21D2FF4C" w14:textId="77777777" w:rsidR="00191992" w:rsidRDefault="00000000">
      <w:pPr>
        <w:pStyle w:val="Normal3"/>
        <w:tabs>
          <w:tab w:val="left" w:pos="1134"/>
        </w:tabs>
        <w:spacing w:before="60" w:after="60" w:line="240" w:lineRule="auto"/>
        <w:ind w:firstLine="567"/>
        <w:rPr>
          <w:szCs w:val="26"/>
          <w:lang w:val="vi-VN" w:eastAsia="vi-VN"/>
        </w:rPr>
      </w:pPr>
      <w:r>
        <w:rPr>
          <w:sz w:val="28"/>
          <w:szCs w:val="28"/>
          <w:lang w:val="vi-VN"/>
        </w:rPr>
        <w:t xml:space="preserve">- </w:t>
      </w:r>
      <w:r>
        <w:rPr>
          <w:szCs w:val="26"/>
          <w:lang w:val="vi-VN" w:eastAsia="vi-VN"/>
        </w:rPr>
        <w:t>Xây dựng, thực hiện phương án phòng ngừa, ứng phó đối với sự cố rò rỉ hóa chất, tràn dầu và các sự cố khác theo quy định pháp luật.</w:t>
      </w:r>
    </w:p>
    <w:p w14:paraId="3698C480"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Thiết kế, cải tạo kho chứa hóa chất phải đảm bảo theo đúng quy định tại Điều 4 Nghị định số 11/2017/NĐ-CP ngày 09/10/2017 của Chính phủ quy định chi tiết và hướngưdẫn thi hành một số điều của Luật Hóa chất và các yêu cầu về kho chứa hóa chất quy định tại mục 5 QCVN 05:2020/BCT Quy chuẩn kỹ thuật quốc gia về an toàn trong sản xuất kinh doanh, sử dụng, bảo quản và vận chuyển hóa chất nguy hiểm.</w:t>
      </w:r>
    </w:p>
    <w:p w14:paraId="1DB73DB1"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Thực hiện trách nhiệm phòng ngừa sự cố môi trường, chuẩn bị ứng phó sự cố môi trường, tổ chức ứng phó sự cố môi trường theo quy định tại Điều 122, Điều 124 và Điều 125 Luật Bảo vệ môi trường.</w:t>
      </w:r>
    </w:p>
    <w:p w14:paraId="19C664F4"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Thiết kế đúng quy định khu lưu giữ chất thải và thu gom, lưu giữ vào chuyển, xử lý toàn bộ các loại chất thu rắn sinh hoạt, chất thải công nghiệp thông thưởng và chất thải nguy hại phát sinh trong quá trình xây dựng. Lắp đặt máy móc, thiết bị và vận hành Dự án đảm bảo các yêu cầu về an toàn và vệ sinh môi trường theo quy định của Nghị định số 08/2022/NĐ-CP ngày 10/01/2022 của Chính phủ, Thông tư số 02/2022/TT-BTNMT ngày 10/01/2022 của Bộ trưởng Bộ Tài nguyên và Môi trường. Có biện pháp kiểm soát, thu gom chất thải lỏng rò rỉ tại khu vực lưu giữ chất thải.</w:t>
      </w:r>
    </w:p>
    <w:p w14:paraId="6B1B9A36"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Có trách nhiệm ban hành và tổ chức thực hiện kế hoạch phòng ngừa, ứng phó sự cố môi trường theo quy định của Luật Bảo vệ môi trường, Nghị định số 08/2022/NĐ-CP ngày 10/01/2022 của Chính phủ quy định chi tiết một số điều của Luật Bảo vệ môi trường và phù hợp với nội dung phòng ngừa, ứng phó sự cố môi trường trong Giấy phép môi trường này. Trường hợp kế hoạch ứng phó sự cố môi trường được lồng ghép, tích hợp và phê duyệt cùng với kế hoạch ứng phó sự cố khác theo quy định tại điểm b khoản 6 Điều 124 Luật Bảo vệ môi trường thì phải bảo đảm có đầy đủ các nội dung theo quy định tại khoản 2 Điều 108 Nghị định số 08/2022/NĐ-CP.</w:t>
      </w:r>
    </w:p>
    <w:p w14:paraId="1CF804F4"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Lắp đặt hệ thống báo cháy, ngăn chảy, phương tiện phòng cháy và chữa cháy phù hợp với tính chất đặc điểm của Dự án, đảm bảo chất lượng và hoạt động theo phương án được cấp có thẩm quyền phê duyệt và các tiêu chuẩn về an toàn, phòng cháy và chữa cháy.</w:t>
      </w:r>
    </w:p>
    <w:p w14:paraId="71E2B784" w14:textId="77777777" w:rsidR="00191992" w:rsidRDefault="00000000">
      <w:pPr>
        <w:pStyle w:val="Heading2"/>
        <w:keepNext w:val="0"/>
        <w:widowControl w:val="0"/>
        <w:spacing w:before="60" w:after="60"/>
      </w:pPr>
      <w:bookmarkStart w:id="302" w:name="_Toc5758"/>
      <w:bookmarkStart w:id="303" w:name="_Toc29477"/>
      <w:r>
        <w:t>Các yêu cầu khác về bảo vệ môi trường</w:t>
      </w:r>
      <w:bookmarkEnd w:id="302"/>
      <w:bookmarkEnd w:id="303"/>
    </w:p>
    <w:p w14:paraId="21A7299B" w14:textId="77777777" w:rsidR="00191992" w:rsidRDefault="00000000">
      <w:pPr>
        <w:pStyle w:val="Bullet-"/>
        <w:widowControl w:val="0"/>
        <w:shd w:val="clear" w:color="auto" w:fill="FFFFFF"/>
        <w:tabs>
          <w:tab w:val="left" w:pos="426"/>
        </w:tabs>
        <w:spacing w:before="60" w:after="60"/>
        <w:rPr>
          <w:b/>
          <w:lang w:val="vi-VN"/>
        </w:rPr>
      </w:pPr>
      <w:r>
        <w:rPr>
          <w:b/>
          <w:lang w:val="vi-VN"/>
        </w:rPr>
        <w:t>A. YÊU CẦU VỀ CẢI TẠO, PHỤC HỒI MÔI TRƯỜNG:</w:t>
      </w:r>
    </w:p>
    <w:p w14:paraId="24F3F374" w14:textId="77777777" w:rsidR="00191992" w:rsidRDefault="00000000">
      <w:pPr>
        <w:widowControl w:val="0"/>
        <w:spacing w:before="60" w:after="60"/>
        <w:ind w:firstLine="284"/>
      </w:pPr>
      <w:r>
        <w:t>Không thuộc đối tượng phải thực hiện cải tạo, phục hồi môi trường.</w:t>
      </w:r>
    </w:p>
    <w:p w14:paraId="3DCF824E" w14:textId="77777777" w:rsidR="00191992" w:rsidRDefault="00000000">
      <w:pPr>
        <w:pStyle w:val="Bullet-"/>
        <w:widowControl w:val="0"/>
        <w:shd w:val="clear" w:color="auto" w:fill="FFFFFF"/>
        <w:tabs>
          <w:tab w:val="left" w:pos="426"/>
        </w:tabs>
        <w:spacing w:before="60" w:after="60"/>
        <w:rPr>
          <w:b/>
          <w:lang w:val="vi-VN"/>
        </w:rPr>
      </w:pPr>
      <w:r>
        <w:rPr>
          <w:b/>
          <w:lang w:val="vi-VN"/>
        </w:rPr>
        <w:t>B. YÊU CẦU VỀ BỒI HOÀN ĐA DẠNG SINH HỌC:</w:t>
      </w:r>
    </w:p>
    <w:p w14:paraId="5CC6CA05" w14:textId="77777777" w:rsidR="00191992" w:rsidRDefault="00000000">
      <w:pPr>
        <w:widowControl w:val="0"/>
        <w:spacing w:before="60" w:after="60"/>
        <w:ind w:firstLine="284"/>
      </w:pPr>
      <w:r>
        <w:lastRenderedPageBreak/>
        <w:t>Không thuộc đối tượng phải thực hiện bồi hoàn đa dạng sinh học.</w:t>
      </w:r>
    </w:p>
    <w:p w14:paraId="5140F9EE" w14:textId="77777777" w:rsidR="00191992" w:rsidRDefault="00000000">
      <w:pPr>
        <w:pStyle w:val="Normal3"/>
        <w:tabs>
          <w:tab w:val="left" w:pos="1134"/>
        </w:tabs>
        <w:spacing w:before="60" w:after="60" w:line="240" w:lineRule="auto"/>
        <w:ind w:firstLine="0"/>
        <w:rPr>
          <w:b/>
          <w:sz w:val="28"/>
          <w:szCs w:val="28"/>
          <w:lang w:val="vi-VN"/>
        </w:rPr>
      </w:pPr>
      <w:r>
        <w:rPr>
          <w:b/>
          <w:lang w:val="vi-VN"/>
        </w:rPr>
        <w:t xml:space="preserve">C. </w:t>
      </w:r>
      <w:r>
        <w:rPr>
          <w:b/>
          <w:sz w:val="28"/>
          <w:szCs w:val="28"/>
          <w:lang w:val="vi-VN"/>
        </w:rPr>
        <w:t>CÁC NỘI DUNG CHỦ DỰ ÁN ĐẦU TƯ TIẾP TỤC THỰC HIỆN THEO QUYẾT ĐỊNH PHÊ DUYỆT KẾT QUẢ THẨM ĐỊNH BÁO CÁO ĐÁNH GIÁ TÁC ĐỘNG MÔI TRƯỜNG (HOẶC VĂN BẢN TƯƠNG ĐƯƠNG VỚI QUYẾT ĐỊNH PHÊ DUYỆT KẾT QUẢ THẨM ĐỊNH BÁO CÁO ĐÁNH GIÁ TÁC ĐỘNG MÔI TRƯỜNG)</w:t>
      </w:r>
    </w:p>
    <w:p w14:paraId="44C110AD" w14:textId="77777777" w:rsidR="00191992" w:rsidRDefault="00000000">
      <w:pPr>
        <w:pStyle w:val="Normal3"/>
        <w:tabs>
          <w:tab w:val="left" w:pos="1134"/>
        </w:tabs>
        <w:spacing w:before="60" w:after="60" w:line="240" w:lineRule="auto"/>
        <w:ind w:firstLine="567"/>
        <w:rPr>
          <w:sz w:val="28"/>
          <w:szCs w:val="28"/>
          <w:lang w:val="vi-VN"/>
        </w:rPr>
      </w:pPr>
      <w:r>
        <w:rPr>
          <w:sz w:val="28"/>
          <w:szCs w:val="28"/>
          <w:lang w:val="vi-VN"/>
        </w:rPr>
        <w:t>Không có.</w:t>
      </w:r>
    </w:p>
    <w:p w14:paraId="3DA9A84C" w14:textId="77777777" w:rsidR="00191992" w:rsidRDefault="00000000">
      <w:pPr>
        <w:pStyle w:val="Bullet-"/>
        <w:widowControl w:val="0"/>
        <w:shd w:val="clear" w:color="auto" w:fill="FFFFFF"/>
        <w:tabs>
          <w:tab w:val="left" w:pos="426"/>
        </w:tabs>
        <w:spacing w:before="60" w:after="60"/>
        <w:rPr>
          <w:b/>
          <w:lang w:val="vi-VN"/>
        </w:rPr>
      </w:pPr>
      <w:r>
        <w:rPr>
          <w:b/>
          <w:lang w:val="vi-VN"/>
        </w:rPr>
        <w:t>D. YÊU CẦU KHÁC VỀ BẢO VỆ MÔI TRƯỜNG:</w:t>
      </w:r>
    </w:p>
    <w:p w14:paraId="30AA3138"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Thiết kế, xây dựng hệ thống thu gom nước mưa riêng biệt với hệ thống thu gom nước thải; nước thải sinh hoạt, nước thải sản xuất được thu gom về hệ thống xử lý nước thải tập trung của Dự án để xử lý đạt yêu cầu tiếp nhận nước thải của Khu công nghiệp Trảng Bàng. Tuyệt đối không được xả nước thải xử lý chưa đạt quy chuẩn quy định ra môi trường.</w:t>
      </w:r>
    </w:p>
    <w:p w14:paraId="0C2F015F"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xml:space="preserve">- Thiết kế, lắp đặt và vận hành hệ thống thu gom, xử lý bụi, khí thải phát sinh từ hoạt động sản xuất của Dự án đảm bảo xử lý đạt cột B, QCVN 19:2009/BTNMT với các hệ số Kp = 0,9 và Kv = 1,0 QCVN 20:2009/BTNMT và các tiêu chuẩn, quy chuẩn hiện hành có liên quan khác bắt buộc áp dụng trước khi thải ra môi trường. </w:t>
      </w:r>
    </w:p>
    <w:p w14:paraId="02544CB1"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Thực hiện đầy đủ các biện pháp giảm thiểu các nguồn phát sinh bụi, khí thải đảm bảo môi trường không khí xung quanh đạt QCVN 05:2013/BTNMT, QCVN 06:2009/BTNMT, đáp ứng các yêu cầu về tiếng ồn, độ rung được quy định tại QCVN 26:2010/BTNMT và các tiêu chuẩn, quy chuẩn hiện hành có liên quan khác bắt buộc áp dụng trước khi thải ra môi trường.</w:t>
      </w:r>
    </w:p>
    <w:p w14:paraId="770ED819"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Thực hiện quản lý các loại chất thải rắn, chất thải nguy hại phát sinh trong suốt quá trình hoạt động đảm bảo các yêu cầu về an toàn và vệ sinh môi trường theo quy định tại Nghị định số 08/2022/NĐ – CP ngày 10/01/2022 của Chính phủ quy định chi tiết một số điều của Luật Bảo vệ môi trường; Thông tư số 02/2022/TT – BNTMT ngày 10/01/2022 của Bộ Tài nguyên Môi trường quy định chi tiết thi hành một số điều của Luật Bảo vệ Môi trường.</w:t>
      </w:r>
    </w:p>
    <w:p w14:paraId="0F8520F6"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Thường xuyên theo dõi chất lượng nước thải của Dự án sau xử lý để kiểm soát chất lượng nước thải từ quá trình hoạt động của Dự án theo đúng quy định.</w:t>
      </w:r>
    </w:p>
    <w:p w14:paraId="014E3ABD"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Tuân thủ các quy định của pháp luật về an toàn lao động, an toàn giao thông, an toàn thực phẩm, phòng cháy chữa cháy theo quy định hiện hành.</w:t>
      </w:r>
    </w:p>
    <w:p w14:paraId="31300F12"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Báo cáo công tác bảo vệ môi trường định kỳ hằng năm hoặc đột xuất (trong đó cập nhật các thay đổi thông tin về phát sinh chất thải tại Mục 4 của chương này, do các thay đổi này không thuộc đối tượng phải điều chỉnh Giấy phép môi trường); công khai thông tin môi trường và kế hoạch ứng phó sự cố môi trường theo quy định của pháp luật.</w:t>
      </w:r>
    </w:p>
    <w:p w14:paraId="1BBEF80A"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t>- Thực hiện trách nhiệm nghiên cứu, áp dụng kỹ thuật hiện có tốt nhất theo lộ trình quy định tại Điều 53 Nghị định số 08/2022/NĐ-CP ngày 10/01/2022 của Chính phủ quy định chi tiết một số điều của Luật Bảo vệ môi trường.</w:t>
      </w:r>
    </w:p>
    <w:p w14:paraId="083E5617" w14:textId="77777777" w:rsidR="00191992" w:rsidRDefault="00000000">
      <w:pPr>
        <w:pStyle w:val="Normal3"/>
        <w:tabs>
          <w:tab w:val="left" w:pos="1134"/>
        </w:tabs>
        <w:spacing w:before="60" w:after="60" w:line="240" w:lineRule="auto"/>
        <w:ind w:firstLine="567"/>
        <w:rPr>
          <w:szCs w:val="26"/>
          <w:lang w:val="vi-VN" w:eastAsia="vi-VN"/>
        </w:rPr>
      </w:pPr>
      <w:r>
        <w:rPr>
          <w:szCs w:val="26"/>
          <w:lang w:val="vi-VN" w:eastAsia="vi-VN"/>
        </w:rPr>
        <w:lastRenderedPageBreak/>
        <w:t>- Thực hiện trách nhiệm mua bảo hiểm trách nhiệm bồi thường thiệt hại do sự cố môi trường theo quy định của pháp luật./.</w:t>
      </w:r>
    </w:p>
    <w:p w14:paraId="5A795FE5" w14:textId="77777777" w:rsidR="00191992" w:rsidRDefault="00191992">
      <w:pPr>
        <w:pStyle w:val="Bullet-"/>
        <w:widowControl w:val="0"/>
        <w:shd w:val="clear" w:color="auto" w:fill="FFFFFF"/>
        <w:tabs>
          <w:tab w:val="left" w:pos="426"/>
        </w:tabs>
        <w:spacing w:before="60" w:after="60"/>
        <w:rPr>
          <w:rFonts w:eastAsia="Calibri"/>
          <w:lang w:val="vi-VN" w:eastAsia="vi-VN"/>
        </w:rPr>
      </w:pPr>
    </w:p>
    <w:p w14:paraId="7D60CAD6" w14:textId="77777777" w:rsidR="00191992" w:rsidRDefault="00000000">
      <w:pPr>
        <w:pStyle w:val="Heading1"/>
        <w:keepNext w:val="0"/>
        <w:spacing w:line="360" w:lineRule="auto"/>
        <w:rPr>
          <w:rFonts w:ascii="Times New Roman" w:hAnsi="Times New Roman"/>
          <w:sz w:val="26"/>
          <w:szCs w:val="26"/>
        </w:rPr>
      </w:pPr>
      <w:bookmarkStart w:id="304" w:name="_Toc455"/>
      <w:bookmarkStart w:id="305" w:name="_Toc97878231"/>
      <w:r>
        <w:rPr>
          <w:rFonts w:ascii="Times New Roman" w:hAnsi="Times New Roman"/>
          <w:sz w:val="26"/>
          <w:szCs w:val="26"/>
        </w:rPr>
        <w:br w:type="page"/>
      </w:r>
      <w:bookmarkStart w:id="306" w:name="_Toc24088"/>
      <w:r>
        <w:rPr>
          <w:rFonts w:ascii="Times New Roman" w:hAnsi="Times New Roman"/>
          <w:sz w:val="26"/>
          <w:szCs w:val="26"/>
        </w:rPr>
        <w:lastRenderedPageBreak/>
        <w:t>KẾ HOẠCH VẬN HÀNH THỬ NGHIỆM CÔNG TRÌNH XỬ LÝ CHẤT THẢI VÀ CHƯƠNG TRÌNH QUAN TRẮC MÔI TRƯỜNG CỦA DỰ ÁN</w:t>
      </w:r>
      <w:bookmarkEnd w:id="304"/>
      <w:bookmarkEnd w:id="305"/>
      <w:bookmarkEnd w:id="306"/>
    </w:p>
    <w:p w14:paraId="055278D2" w14:textId="77777777" w:rsidR="00191992" w:rsidRDefault="00000000">
      <w:pPr>
        <w:pStyle w:val="Heading2"/>
        <w:keepNext w:val="0"/>
        <w:widowControl w:val="0"/>
        <w:spacing w:line="360" w:lineRule="auto"/>
        <w:rPr>
          <w:lang w:eastAsia="vi-VN"/>
        </w:rPr>
      </w:pPr>
      <w:bookmarkStart w:id="307" w:name="_Toc29606"/>
      <w:bookmarkStart w:id="308" w:name="_Toc16809"/>
      <w:r>
        <w:t>Kế</w:t>
      </w:r>
      <w:r>
        <w:rPr>
          <w:lang w:eastAsia="vi-VN"/>
        </w:rPr>
        <w:t xml:space="preserve"> hoạch vận hành thử nghiệm công trình xử lý chất thải của dự án</w:t>
      </w:r>
      <w:bookmarkStart w:id="309" w:name="_Toc9908"/>
      <w:bookmarkEnd w:id="307"/>
      <w:bookmarkEnd w:id="308"/>
    </w:p>
    <w:p w14:paraId="47F1B42E" w14:textId="77777777" w:rsidR="00191992" w:rsidRDefault="00000000">
      <w:pPr>
        <w:pStyle w:val="Heading3"/>
        <w:keepNext w:val="0"/>
        <w:widowControl w:val="0"/>
        <w:spacing w:line="360" w:lineRule="auto"/>
        <w:rPr>
          <w:lang w:eastAsia="vi-VN"/>
        </w:rPr>
      </w:pPr>
      <w:bookmarkStart w:id="310" w:name="_Toc1513"/>
      <w:r>
        <w:rPr>
          <w:lang w:val="it-IT"/>
        </w:rPr>
        <w:t>Thời gian dự kiến thực hiện vận hành thử nghiệm</w:t>
      </w:r>
      <w:bookmarkEnd w:id="309"/>
      <w:bookmarkEnd w:id="310"/>
    </w:p>
    <w:p w14:paraId="1E9A22C7" w14:textId="77777777" w:rsidR="00191992" w:rsidRDefault="00000000">
      <w:pPr>
        <w:widowControl w:val="0"/>
        <w:ind w:firstLine="284"/>
      </w:pPr>
      <w:r>
        <w:rPr>
          <w:lang w:eastAsia="zh-CN"/>
        </w:rPr>
        <w:t>Thời gian dự kiến thực hiện vận hành thử nghiệm các công trình xử lý chất thải của dự án được trình bày trong bảng sau.</w:t>
      </w:r>
    </w:p>
    <w:p w14:paraId="1A34EC82" w14:textId="77777777" w:rsidR="00191992" w:rsidRDefault="00191992">
      <w:pPr>
        <w:rPr>
          <w:sz w:val="4"/>
          <w:szCs w:val="4"/>
          <w:lang w:val="it-IT"/>
        </w:rPr>
      </w:pPr>
    </w:p>
    <w:p w14:paraId="7B620440" w14:textId="77777777" w:rsidR="00191992" w:rsidRDefault="00000000">
      <w:pPr>
        <w:pStyle w:val="Caption"/>
        <w:keepNext/>
        <w:rPr>
          <w:lang w:val="it-IT"/>
        </w:rPr>
      </w:pPr>
      <w:r>
        <w:rPr>
          <w:lang w:val="it-IT"/>
        </w:rPr>
        <w:t xml:space="preserve">Bảng 6. </w:t>
      </w:r>
      <w:r>
        <w:fldChar w:fldCharType="begin"/>
      </w:r>
      <w:r>
        <w:rPr>
          <w:lang w:val="it-IT"/>
        </w:rPr>
        <w:instrText xml:space="preserve"> SEQ Bảng_6. \* ARABIC </w:instrText>
      </w:r>
      <w:r>
        <w:fldChar w:fldCharType="separate"/>
      </w:r>
      <w:r>
        <w:rPr>
          <w:lang w:val="it-IT"/>
        </w:rPr>
        <w:t>1</w:t>
      </w:r>
      <w:r>
        <w:fldChar w:fldCharType="end"/>
      </w:r>
      <w:r>
        <w:rPr>
          <w:lang w:val="it-IT"/>
        </w:rPr>
        <w:t>: Kế hoạch vận hành thử nghiệm các công trình xử lý chất thải</w:t>
      </w:r>
      <w:r>
        <w:rPr>
          <w:lang w:val="vi-VN"/>
        </w:rPr>
        <w:t xml:space="preserve"> của Dự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751"/>
        <w:gridCol w:w="2080"/>
        <w:gridCol w:w="1802"/>
        <w:gridCol w:w="2197"/>
      </w:tblGrid>
      <w:tr w:rsidR="00191992" w14:paraId="294E6B3A" w14:textId="77777777">
        <w:trPr>
          <w:trHeight w:val="20"/>
          <w:tblHeader/>
        </w:trPr>
        <w:tc>
          <w:tcPr>
            <w:tcW w:w="301" w:type="pct"/>
            <w:vAlign w:val="center"/>
          </w:tcPr>
          <w:p w14:paraId="7A4A00F6" w14:textId="77777777" w:rsidR="00191992" w:rsidRDefault="00000000" w:rsidP="00CF69F8">
            <w:pPr>
              <w:spacing w:before="60" w:after="60"/>
              <w:jc w:val="center"/>
              <w:rPr>
                <w:b/>
                <w:szCs w:val="26"/>
                <w:lang w:eastAsia="vi-VN"/>
              </w:rPr>
            </w:pPr>
            <w:r>
              <w:rPr>
                <w:b/>
                <w:szCs w:val="26"/>
                <w:lang w:eastAsia="vi-VN"/>
              </w:rPr>
              <w:t>TT</w:t>
            </w:r>
          </w:p>
        </w:tc>
        <w:tc>
          <w:tcPr>
            <w:tcW w:w="1463" w:type="pct"/>
            <w:vAlign w:val="center"/>
          </w:tcPr>
          <w:p w14:paraId="0413C4FF" w14:textId="77777777" w:rsidR="00191992" w:rsidRDefault="00000000" w:rsidP="00CF69F8">
            <w:pPr>
              <w:spacing w:before="60" w:after="60"/>
              <w:jc w:val="center"/>
              <w:rPr>
                <w:b/>
                <w:szCs w:val="26"/>
                <w:lang w:eastAsia="vi-VN"/>
              </w:rPr>
            </w:pPr>
            <w:r>
              <w:rPr>
                <w:b/>
                <w:szCs w:val="26"/>
                <w:lang w:eastAsia="vi-VN"/>
              </w:rPr>
              <w:t>Hạng mục</w:t>
            </w:r>
          </w:p>
        </w:tc>
        <w:tc>
          <w:tcPr>
            <w:tcW w:w="1106" w:type="pct"/>
          </w:tcPr>
          <w:p w14:paraId="05792635" w14:textId="77777777" w:rsidR="00191992" w:rsidRDefault="00000000" w:rsidP="00CF69F8">
            <w:pPr>
              <w:spacing w:before="60" w:after="60"/>
              <w:jc w:val="center"/>
              <w:rPr>
                <w:b/>
                <w:szCs w:val="26"/>
                <w:lang w:eastAsia="vi-VN"/>
              </w:rPr>
            </w:pPr>
            <w:r>
              <w:rPr>
                <w:b/>
                <w:szCs w:val="26"/>
                <w:lang w:eastAsia="vi-VN"/>
              </w:rPr>
              <w:t>Thời gian bắt đầu vận hành thử nghiệm</w:t>
            </w:r>
          </w:p>
        </w:tc>
        <w:tc>
          <w:tcPr>
            <w:tcW w:w="958" w:type="pct"/>
            <w:vAlign w:val="center"/>
          </w:tcPr>
          <w:p w14:paraId="13BB823E" w14:textId="77777777" w:rsidR="00191992" w:rsidRDefault="00000000" w:rsidP="00CF69F8">
            <w:pPr>
              <w:spacing w:before="60" w:after="60"/>
              <w:jc w:val="center"/>
              <w:rPr>
                <w:b/>
                <w:szCs w:val="26"/>
                <w:lang w:eastAsia="vi-VN"/>
              </w:rPr>
            </w:pPr>
            <w:r>
              <w:rPr>
                <w:b/>
                <w:szCs w:val="26"/>
                <w:lang w:eastAsia="vi-VN"/>
              </w:rPr>
              <w:t>Thời gian</w:t>
            </w:r>
          </w:p>
          <w:p w14:paraId="1B8046D6" w14:textId="77777777" w:rsidR="00191992" w:rsidRDefault="00000000" w:rsidP="00CF69F8">
            <w:pPr>
              <w:spacing w:before="60" w:after="60"/>
              <w:jc w:val="center"/>
              <w:rPr>
                <w:b/>
                <w:szCs w:val="26"/>
                <w:lang w:eastAsia="vi-VN"/>
              </w:rPr>
            </w:pPr>
            <w:r>
              <w:rPr>
                <w:b/>
                <w:szCs w:val="26"/>
                <w:lang w:eastAsia="vi-VN"/>
              </w:rPr>
              <w:t>Kết thúc thử nghiệm</w:t>
            </w:r>
          </w:p>
        </w:tc>
        <w:tc>
          <w:tcPr>
            <w:tcW w:w="1168" w:type="pct"/>
            <w:vAlign w:val="center"/>
          </w:tcPr>
          <w:p w14:paraId="232A5011" w14:textId="77777777" w:rsidR="00191992" w:rsidRDefault="00000000" w:rsidP="00CF69F8">
            <w:pPr>
              <w:spacing w:before="60" w:after="60"/>
              <w:jc w:val="center"/>
              <w:rPr>
                <w:b/>
                <w:szCs w:val="26"/>
                <w:lang w:eastAsia="vi-VN"/>
              </w:rPr>
            </w:pPr>
            <w:r>
              <w:rPr>
                <w:b/>
                <w:szCs w:val="26"/>
                <w:lang w:eastAsia="vi-VN"/>
              </w:rPr>
              <w:t>Công suất dự kiến đạt được</w:t>
            </w:r>
          </w:p>
        </w:tc>
      </w:tr>
      <w:tr w:rsidR="00191992" w14:paraId="38C7B865" w14:textId="77777777">
        <w:trPr>
          <w:trHeight w:val="20"/>
        </w:trPr>
        <w:tc>
          <w:tcPr>
            <w:tcW w:w="301" w:type="pct"/>
            <w:vAlign w:val="center"/>
          </w:tcPr>
          <w:p w14:paraId="40745BC0" w14:textId="77777777" w:rsidR="00191992" w:rsidRDefault="00000000" w:rsidP="00CF69F8">
            <w:pPr>
              <w:spacing w:before="60" w:after="60"/>
              <w:jc w:val="center"/>
              <w:rPr>
                <w:b/>
                <w:szCs w:val="26"/>
                <w:lang w:eastAsia="vi-VN"/>
              </w:rPr>
            </w:pPr>
            <w:r>
              <w:rPr>
                <w:b/>
                <w:szCs w:val="26"/>
                <w:lang w:eastAsia="vi-VN"/>
              </w:rPr>
              <w:t>I</w:t>
            </w:r>
          </w:p>
        </w:tc>
        <w:tc>
          <w:tcPr>
            <w:tcW w:w="1463" w:type="pct"/>
            <w:vAlign w:val="center"/>
          </w:tcPr>
          <w:p w14:paraId="4AF099C2" w14:textId="77777777" w:rsidR="00191992" w:rsidRDefault="00000000" w:rsidP="00CF69F8">
            <w:pPr>
              <w:spacing w:before="60" w:after="60"/>
              <w:jc w:val="center"/>
              <w:rPr>
                <w:b/>
                <w:szCs w:val="26"/>
                <w:lang w:eastAsia="vi-VN"/>
              </w:rPr>
            </w:pPr>
            <w:r>
              <w:rPr>
                <w:b/>
                <w:szCs w:val="26"/>
                <w:lang w:eastAsia="vi-VN"/>
              </w:rPr>
              <w:t>Xưởng 2</w:t>
            </w:r>
          </w:p>
        </w:tc>
        <w:tc>
          <w:tcPr>
            <w:tcW w:w="1106" w:type="pct"/>
            <w:vAlign w:val="center"/>
          </w:tcPr>
          <w:p w14:paraId="0B478C7C" w14:textId="77777777" w:rsidR="00191992" w:rsidRDefault="00191992" w:rsidP="00CF69F8">
            <w:pPr>
              <w:spacing w:before="60" w:after="60"/>
              <w:jc w:val="center"/>
              <w:rPr>
                <w:szCs w:val="26"/>
                <w:lang w:val="en-US" w:eastAsia="vi-VN"/>
              </w:rPr>
            </w:pPr>
          </w:p>
        </w:tc>
        <w:tc>
          <w:tcPr>
            <w:tcW w:w="958" w:type="pct"/>
            <w:vAlign w:val="center"/>
          </w:tcPr>
          <w:p w14:paraId="52E51ED4" w14:textId="77777777" w:rsidR="00191992" w:rsidRDefault="00191992" w:rsidP="00CF69F8">
            <w:pPr>
              <w:spacing w:before="60" w:after="60"/>
              <w:jc w:val="center"/>
              <w:rPr>
                <w:szCs w:val="26"/>
                <w:lang w:val="en-US" w:eastAsia="vi-VN"/>
              </w:rPr>
            </w:pPr>
          </w:p>
        </w:tc>
        <w:tc>
          <w:tcPr>
            <w:tcW w:w="1168" w:type="pct"/>
            <w:vAlign w:val="center"/>
          </w:tcPr>
          <w:p w14:paraId="3ADC842E" w14:textId="77777777" w:rsidR="00191992" w:rsidRDefault="00191992" w:rsidP="00CF69F8">
            <w:pPr>
              <w:spacing w:before="60" w:after="60"/>
              <w:rPr>
                <w:lang w:eastAsia="vi-VN"/>
              </w:rPr>
            </w:pPr>
          </w:p>
        </w:tc>
      </w:tr>
      <w:tr w:rsidR="00191992" w14:paraId="634AA661" w14:textId="77777777">
        <w:trPr>
          <w:trHeight w:val="20"/>
        </w:trPr>
        <w:tc>
          <w:tcPr>
            <w:tcW w:w="301" w:type="pct"/>
            <w:vAlign w:val="center"/>
          </w:tcPr>
          <w:p w14:paraId="60F9D2CE" w14:textId="77777777" w:rsidR="00191992" w:rsidRDefault="00000000" w:rsidP="00CF69F8">
            <w:pPr>
              <w:spacing w:before="60" w:after="60"/>
              <w:jc w:val="center"/>
              <w:rPr>
                <w:szCs w:val="26"/>
                <w:lang w:val="en-US" w:eastAsia="vi-VN"/>
              </w:rPr>
            </w:pPr>
            <w:r>
              <w:rPr>
                <w:szCs w:val="26"/>
                <w:lang w:val="en-US" w:eastAsia="vi-VN"/>
              </w:rPr>
              <w:t>01</w:t>
            </w:r>
          </w:p>
        </w:tc>
        <w:tc>
          <w:tcPr>
            <w:tcW w:w="1463" w:type="pct"/>
            <w:vAlign w:val="center"/>
          </w:tcPr>
          <w:p w14:paraId="6B191A0D" w14:textId="77777777" w:rsidR="00191992" w:rsidRDefault="00000000" w:rsidP="00CF69F8">
            <w:pPr>
              <w:spacing w:before="60" w:after="60"/>
              <w:rPr>
                <w:szCs w:val="26"/>
                <w:lang w:val="en-US" w:eastAsia="vi-VN"/>
              </w:rPr>
            </w:pPr>
            <w:r>
              <w:rPr>
                <w:szCs w:val="26"/>
                <w:lang w:val="en-US" w:eastAsia="vi-VN"/>
              </w:rPr>
              <w:t>Hệ thống XLNT công suất 200 m</w:t>
            </w:r>
            <w:r>
              <w:rPr>
                <w:szCs w:val="26"/>
                <w:vertAlign w:val="superscript"/>
                <w:lang w:val="en-US" w:eastAsia="vi-VN"/>
              </w:rPr>
              <w:t>3</w:t>
            </w:r>
            <w:r>
              <w:rPr>
                <w:szCs w:val="26"/>
                <w:lang w:val="en-US" w:eastAsia="vi-VN"/>
              </w:rPr>
              <w:t>/ngày</w:t>
            </w:r>
          </w:p>
        </w:tc>
        <w:tc>
          <w:tcPr>
            <w:tcW w:w="1106" w:type="pct"/>
            <w:vAlign w:val="center"/>
          </w:tcPr>
          <w:p w14:paraId="3D09502C" w14:textId="77777777" w:rsidR="00191992" w:rsidRDefault="00000000" w:rsidP="00CF69F8">
            <w:pPr>
              <w:spacing w:before="60" w:after="60"/>
              <w:jc w:val="center"/>
              <w:rPr>
                <w:szCs w:val="26"/>
                <w:lang w:val="en-US" w:eastAsia="vi-VN"/>
              </w:rPr>
            </w:pPr>
            <w:r>
              <w:rPr>
                <w:szCs w:val="26"/>
                <w:lang w:val="en-US" w:eastAsia="vi-VN"/>
              </w:rPr>
              <w:t>Tháng 11/2023</w:t>
            </w:r>
          </w:p>
        </w:tc>
        <w:tc>
          <w:tcPr>
            <w:tcW w:w="958" w:type="pct"/>
            <w:vAlign w:val="center"/>
          </w:tcPr>
          <w:p w14:paraId="29556DBF" w14:textId="77777777" w:rsidR="00191992" w:rsidRDefault="00000000" w:rsidP="00CF69F8">
            <w:pPr>
              <w:spacing w:before="60" w:after="60"/>
              <w:jc w:val="center"/>
              <w:rPr>
                <w:szCs w:val="26"/>
                <w:lang w:val="en-US" w:eastAsia="vi-VN"/>
              </w:rPr>
            </w:pPr>
            <w:r>
              <w:rPr>
                <w:szCs w:val="26"/>
                <w:lang w:val="en-US" w:eastAsia="vi-VN"/>
              </w:rPr>
              <w:t>Tháng 5/2024</w:t>
            </w:r>
          </w:p>
        </w:tc>
        <w:tc>
          <w:tcPr>
            <w:tcW w:w="1168" w:type="pct"/>
            <w:vAlign w:val="center"/>
          </w:tcPr>
          <w:p w14:paraId="4D5FEFFC" w14:textId="77777777" w:rsidR="00191992" w:rsidRDefault="00000000" w:rsidP="00CF69F8">
            <w:pPr>
              <w:spacing w:before="60" w:after="60"/>
              <w:rPr>
                <w:lang w:eastAsia="vi-VN"/>
              </w:rPr>
            </w:pPr>
            <w:r>
              <w:rPr>
                <w:lang w:eastAsia="vi-VN"/>
              </w:rPr>
              <w:t>- Giai đoạn hiệu chỉnh công suất trong 75 ngày: công suất hiệu chỉnh đạt từ 50-70%</w:t>
            </w:r>
          </w:p>
          <w:p w14:paraId="748667D7" w14:textId="77777777" w:rsidR="00191992" w:rsidRDefault="00000000" w:rsidP="00CF69F8">
            <w:pPr>
              <w:spacing w:before="60" w:after="60"/>
              <w:rPr>
                <w:szCs w:val="26"/>
                <w:lang w:eastAsia="vi-VN"/>
              </w:rPr>
            </w:pPr>
            <w:r>
              <w:rPr>
                <w:lang w:eastAsia="vi-VN"/>
              </w:rPr>
              <w:t>- Giai đoạn vận hành ổn định sau 75 ngày đầu tiên: công suất đạt được 100%</w:t>
            </w:r>
          </w:p>
        </w:tc>
      </w:tr>
      <w:tr w:rsidR="00191992" w14:paraId="4D0A5FD4" w14:textId="77777777">
        <w:trPr>
          <w:trHeight w:val="20"/>
        </w:trPr>
        <w:tc>
          <w:tcPr>
            <w:tcW w:w="301" w:type="pct"/>
            <w:vAlign w:val="center"/>
          </w:tcPr>
          <w:p w14:paraId="41DDBA12" w14:textId="77777777" w:rsidR="00191992" w:rsidRDefault="00000000" w:rsidP="00CF69F8">
            <w:pPr>
              <w:spacing w:before="60" w:after="60"/>
              <w:jc w:val="center"/>
              <w:rPr>
                <w:szCs w:val="26"/>
                <w:lang w:eastAsia="vi-VN"/>
              </w:rPr>
            </w:pPr>
            <w:r>
              <w:rPr>
                <w:szCs w:val="26"/>
                <w:lang w:eastAsia="vi-VN"/>
              </w:rPr>
              <w:t>02</w:t>
            </w:r>
          </w:p>
        </w:tc>
        <w:tc>
          <w:tcPr>
            <w:tcW w:w="1463" w:type="pct"/>
            <w:vAlign w:val="center"/>
          </w:tcPr>
          <w:p w14:paraId="72380E6A" w14:textId="77777777" w:rsidR="00191992" w:rsidRDefault="00000000" w:rsidP="00CF69F8">
            <w:pPr>
              <w:spacing w:before="60" w:after="60"/>
              <w:rPr>
                <w:szCs w:val="26"/>
                <w:lang w:eastAsia="vi-VN"/>
              </w:rPr>
            </w:pPr>
            <w:r>
              <w:rPr>
                <w:szCs w:val="26"/>
                <w:lang w:eastAsia="vi-VN"/>
              </w:rPr>
              <w:t>Hệ thống xử lý bụi, khí thải công suất 15.000 m</w:t>
            </w:r>
            <w:r>
              <w:rPr>
                <w:szCs w:val="26"/>
                <w:vertAlign w:val="superscript"/>
                <w:lang w:eastAsia="vi-VN"/>
              </w:rPr>
              <w:t>3</w:t>
            </w:r>
            <w:r>
              <w:rPr>
                <w:szCs w:val="26"/>
                <w:lang w:eastAsia="vi-VN"/>
              </w:rPr>
              <w:t>/h</w:t>
            </w:r>
          </w:p>
        </w:tc>
        <w:tc>
          <w:tcPr>
            <w:tcW w:w="1106" w:type="pct"/>
            <w:vAlign w:val="center"/>
          </w:tcPr>
          <w:p w14:paraId="6B8DFC74" w14:textId="77777777" w:rsidR="00191992" w:rsidRDefault="00000000" w:rsidP="00CF69F8">
            <w:pPr>
              <w:spacing w:before="60" w:after="60"/>
              <w:jc w:val="center"/>
              <w:rPr>
                <w:szCs w:val="26"/>
                <w:lang w:val="en-US" w:eastAsia="vi-VN"/>
              </w:rPr>
            </w:pPr>
            <w:r>
              <w:rPr>
                <w:szCs w:val="26"/>
                <w:lang w:val="en-US" w:eastAsia="vi-VN"/>
              </w:rPr>
              <w:t>Tháng 11/2023</w:t>
            </w:r>
          </w:p>
        </w:tc>
        <w:tc>
          <w:tcPr>
            <w:tcW w:w="958" w:type="pct"/>
            <w:vAlign w:val="center"/>
          </w:tcPr>
          <w:p w14:paraId="411AE966" w14:textId="77777777" w:rsidR="00191992" w:rsidRDefault="00000000" w:rsidP="00CF69F8">
            <w:pPr>
              <w:spacing w:before="60" w:after="60"/>
              <w:jc w:val="center"/>
              <w:rPr>
                <w:szCs w:val="26"/>
                <w:lang w:val="en-US" w:eastAsia="vi-VN"/>
              </w:rPr>
            </w:pPr>
            <w:r>
              <w:rPr>
                <w:szCs w:val="26"/>
                <w:lang w:val="en-US" w:eastAsia="vi-VN"/>
              </w:rPr>
              <w:t>Tháng 5/2024</w:t>
            </w:r>
          </w:p>
        </w:tc>
        <w:tc>
          <w:tcPr>
            <w:tcW w:w="1168" w:type="pct"/>
            <w:vAlign w:val="center"/>
          </w:tcPr>
          <w:p w14:paraId="4078C040" w14:textId="77777777" w:rsidR="00191992" w:rsidRDefault="00000000" w:rsidP="00CF69F8">
            <w:pPr>
              <w:spacing w:before="60" w:after="60"/>
              <w:rPr>
                <w:lang w:eastAsia="vi-VN"/>
              </w:rPr>
            </w:pPr>
            <w:r>
              <w:rPr>
                <w:lang w:eastAsia="vi-VN"/>
              </w:rPr>
              <w:t>- Giai đoạn hiệu chỉnh công suất trong 75 ngày: công suất hiệu chỉnh đạt từ 50-70%</w:t>
            </w:r>
          </w:p>
          <w:p w14:paraId="73743B0D" w14:textId="77777777" w:rsidR="00191992" w:rsidRDefault="00000000" w:rsidP="00CF69F8">
            <w:pPr>
              <w:spacing w:before="60" w:after="60"/>
              <w:rPr>
                <w:szCs w:val="26"/>
                <w:lang w:eastAsia="vi-VN"/>
              </w:rPr>
            </w:pPr>
            <w:r>
              <w:rPr>
                <w:lang w:eastAsia="vi-VN"/>
              </w:rPr>
              <w:t>- Giai đoạn vận hành ổn định sau 75 ngày đầu tiên: công suất đạt được 100%</w:t>
            </w:r>
          </w:p>
        </w:tc>
      </w:tr>
      <w:tr w:rsidR="00191992" w14:paraId="10E02F28" w14:textId="77777777">
        <w:trPr>
          <w:trHeight w:val="20"/>
        </w:trPr>
        <w:tc>
          <w:tcPr>
            <w:tcW w:w="301" w:type="pct"/>
            <w:vAlign w:val="center"/>
          </w:tcPr>
          <w:p w14:paraId="220B1678" w14:textId="77777777" w:rsidR="00191992" w:rsidRDefault="00000000" w:rsidP="00CF69F8">
            <w:pPr>
              <w:spacing w:before="60" w:after="60"/>
              <w:jc w:val="center"/>
              <w:rPr>
                <w:szCs w:val="26"/>
                <w:lang w:eastAsia="vi-VN"/>
              </w:rPr>
            </w:pPr>
            <w:r>
              <w:rPr>
                <w:szCs w:val="26"/>
                <w:lang w:val="en-US" w:eastAsia="vi-VN"/>
              </w:rPr>
              <w:lastRenderedPageBreak/>
              <w:t>03</w:t>
            </w:r>
          </w:p>
        </w:tc>
        <w:tc>
          <w:tcPr>
            <w:tcW w:w="1463" w:type="pct"/>
            <w:vAlign w:val="center"/>
          </w:tcPr>
          <w:p w14:paraId="1E69B3E4" w14:textId="77777777" w:rsidR="00191992" w:rsidRDefault="00000000" w:rsidP="00CF69F8">
            <w:pPr>
              <w:spacing w:before="60" w:after="60"/>
              <w:rPr>
                <w:szCs w:val="26"/>
                <w:lang w:eastAsia="vi-VN"/>
              </w:rPr>
            </w:pPr>
            <w:r>
              <w:rPr>
                <w:szCs w:val="26"/>
                <w:lang w:eastAsia="vi-VN"/>
              </w:rPr>
              <w:t>Hệ thống thu hồi nguyên liệu công suất 9.000 m</w:t>
            </w:r>
            <w:r>
              <w:rPr>
                <w:szCs w:val="26"/>
                <w:vertAlign w:val="superscript"/>
                <w:lang w:eastAsia="vi-VN"/>
              </w:rPr>
              <w:t>3</w:t>
            </w:r>
            <w:r>
              <w:rPr>
                <w:szCs w:val="26"/>
                <w:lang w:eastAsia="vi-VN"/>
              </w:rPr>
              <w:t>/h</w:t>
            </w:r>
          </w:p>
        </w:tc>
        <w:tc>
          <w:tcPr>
            <w:tcW w:w="1106" w:type="pct"/>
            <w:vAlign w:val="center"/>
          </w:tcPr>
          <w:p w14:paraId="5826F171" w14:textId="77777777" w:rsidR="00191992" w:rsidRDefault="00000000" w:rsidP="00CF69F8">
            <w:pPr>
              <w:spacing w:before="60" w:after="60"/>
              <w:jc w:val="center"/>
              <w:rPr>
                <w:szCs w:val="26"/>
                <w:lang w:val="en-US" w:eastAsia="vi-VN"/>
              </w:rPr>
            </w:pPr>
            <w:r>
              <w:rPr>
                <w:szCs w:val="26"/>
                <w:lang w:val="en-US" w:eastAsia="vi-VN"/>
              </w:rPr>
              <w:t>Tháng 11/2023</w:t>
            </w:r>
          </w:p>
        </w:tc>
        <w:tc>
          <w:tcPr>
            <w:tcW w:w="958" w:type="pct"/>
            <w:vAlign w:val="center"/>
          </w:tcPr>
          <w:p w14:paraId="69095E0E" w14:textId="77777777" w:rsidR="00191992" w:rsidRDefault="00000000" w:rsidP="00CF69F8">
            <w:pPr>
              <w:spacing w:before="60" w:after="60"/>
              <w:jc w:val="center"/>
              <w:rPr>
                <w:szCs w:val="26"/>
                <w:lang w:val="en-US" w:eastAsia="vi-VN"/>
              </w:rPr>
            </w:pPr>
            <w:r>
              <w:rPr>
                <w:szCs w:val="26"/>
                <w:lang w:val="en-US" w:eastAsia="vi-VN"/>
              </w:rPr>
              <w:t>Tháng 5/2024</w:t>
            </w:r>
          </w:p>
        </w:tc>
        <w:tc>
          <w:tcPr>
            <w:tcW w:w="1168" w:type="pct"/>
            <w:vAlign w:val="center"/>
          </w:tcPr>
          <w:p w14:paraId="276A2F68" w14:textId="77777777" w:rsidR="00191992" w:rsidRDefault="00000000" w:rsidP="00CF69F8">
            <w:pPr>
              <w:spacing w:before="60" w:after="60"/>
              <w:rPr>
                <w:lang w:eastAsia="vi-VN"/>
              </w:rPr>
            </w:pPr>
            <w:r>
              <w:rPr>
                <w:lang w:eastAsia="vi-VN"/>
              </w:rPr>
              <w:t>- Giai đoạn hiệu chỉnh công suất trong 75 ngày: công suất hiệu chỉnh đạt từ 50-70%</w:t>
            </w:r>
          </w:p>
          <w:p w14:paraId="2FA966F9" w14:textId="77777777" w:rsidR="00191992" w:rsidRDefault="00000000" w:rsidP="00CF69F8">
            <w:pPr>
              <w:keepNext/>
              <w:spacing w:before="60" w:after="60"/>
              <w:rPr>
                <w:lang w:eastAsia="vi-VN"/>
              </w:rPr>
            </w:pPr>
            <w:r>
              <w:rPr>
                <w:lang w:eastAsia="vi-VN"/>
              </w:rPr>
              <w:t>- Giai đoạn vận hành ổn định sau 75 ngày đầu tiên: công suất đạt được 100%</w:t>
            </w:r>
          </w:p>
        </w:tc>
      </w:tr>
      <w:tr w:rsidR="00191992" w14:paraId="270EB4D3" w14:textId="77777777">
        <w:trPr>
          <w:trHeight w:val="20"/>
        </w:trPr>
        <w:tc>
          <w:tcPr>
            <w:tcW w:w="301" w:type="pct"/>
            <w:vAlign w:val="center"/>
          </w:tcPr>
          <w:p w14:paraId="037DDD10" w14:textId="77777777" w:rsidR="00191992" w:rsidRDefault="00000000" w:rsidP="00CF69F8">
            <w:pPr>
              <w:spacing w:before="60" w:after="60"/>
              <w:jc w:val="center"/>
              <w:rPr>
                <w:b/>
                <w:bCs/>
                <w:szCs w:val="26"/>
                <w:lang w:val="en-US" w:eastAsia="vi-VN"/>
              </w:rPr>
            </w:pPr>
            <w:r>
              <w:rPr>
                <w:b/>
                <w:bCs/>
                <w:szCs w:val="26"/>
                <w:lang w:val="en-US" w:eastAsia="vi-VN"/>
              </w:rPr>
              <w:t>II</w:t>
            </w:r>
          </w:p>
        </w:tc>
        <w:tc>
          <w:tcPr>
            <w:tcW w:w="1463" w:type="pct"/>
            <w:vAlign w:val="center"/>
          </w:tcPr>
          <w:p w14:paraId="0E9665E3" w14:textId="77777777" w:rsidR="00191992" w:rsidRDefault="00000000" w:rsidP="00CF69F8">
            <w:pPr>
              <w:spacing w:before="60" w:after="60"/>
              <w:jc w:val="center"/>
              <w:rPr>
                <w:b/>
                <w:bCs/>
                <w:szCs w:val="26"/>
                <w:lang w:val="en-US" w:eastAsia="vi-VN"/>
              </w:rPr>
            </w:pPr>
            <w:r>
              <w:rPr>
                <w:b/>
                <w:bCs/>
                <w:szCs w:val="26"/>
                <w:lang w:val="en-US" w:eastAsia="vi-VN"/>
              </w:rPr>
              <w:t>Xưởng 3</w:t>
            </w:r>
          </w:p>
        </w:tc>
        <w:tc>
          <w:tcPr>
            <w:tcW w:w="1106" w:type="pct"/>
            <w:vAlign w:val="center"/>
          </w:tcPr>
          <w:p w14:paraId="3ACF7C59" w14:textId="77777777" w:rsidR="00191992" w:rsidRDefault="00191992" w:rsidP="00CF69F8">
            <w:pPr>
              <w:spacing w:before="60" w:after="60"/>
              <w:jc w:val="center"/>
              <w:rPr>
                <w:szCs w:val="26"/>
                <w:lang w:val="en-US" w:eastAsia="vi-VN"/>
              </w:rPr>
            </w:pPr>
          </w:p>
        </w:tc>
        <w:tc>
          <w:tcPr>
            <w:tcW w:w="958" w:type="pct"/>
            <w:vAlign w:val="center"/>
          </w:tcPr>
          <w:p w14:paraId="44E235BA" w14:textId="77777777" w:rsidR="00191992" w:rsidRDefault="00191992" w:rsidP="00CF69F8">
            <w:pPr>
              <w:spacing w:before="60" w:after="60"/>
              <w:jc w:val="center"/>
              <w:rPr>
                <w:szCs w:val="26"/>
                <w:lang w:val="en-US" w:eastAsia="vi-VN"/>
              </w:rPr>
            </w:pPr>
          </w:p>
        </w:tc>
        <w:tc>
          <w:tcPr>
            <w:tcW w:w="1168" w:type="pct"/>
            <w:vAlign w:val="center"/>
          </w:tcPr>
          <w:p w14:paraId="353400C7" w14:textId="77777777" w:rsidR="00191992" w:rsidRDefault="00191992" w:rsidP="00CF69F8">
            <w:pPr>
              <w:spacing w:before="60" w:after="60"/>
              <w:rPr>
                <w:lang w:eastAsia="vi-VN"/>
              </w:rPr>
            </w:pPr>
          </w:p>
        </w:tc>
      </w:tr>
      <w:tr w:rsidR="00191992" w14:paraId="21FDFCA5" w14:textId="77777777">
        <w:trPr>
          <w:trHeight w:val="20"/>
        </w:trPr>
        <w:tc>
          <w:tcPr>
            <w:tcW w:w="301" w:type="pct"/>
            <w:vAlign w:val="center"/>
          </w:tcPr>
          <w:p w14:paraId="7A3BD705" w14:textId="77777777" w:rsidR="00191992" w:rsidRDefault="00000000" w:rsidP="00CF69F8">
            <w:pPr>
              <w:spacing w:before="60" w:after="60"/>
              <w:jc w:val="center"/>
              <w:rPr>
                <w:szCs w:val="26"/>
                <w:lang w:val="en-US" w:eastAsia="vi-VN"/>
              </w:rPr>
            </w:pPr>
            <w:r>
              <w:rPr>
                <w:szCs w:val="26"/>
                <w:lang w:val="en-US" w:eastAsia="vi-VN"/>
              </w:rPr>
              <w:t>1</w:t>
            </w:r>
          </w:p>
        </w:tc>
        <w:tc>
          <w:tcPr>
            <w:tcW w:w="1463" w:type="pct"/>
            <w:vAlign w:val="center"/>
          </w:tcPr>
          <w:p w14:paraId="64B4C8E2" w14:textId="77777777" w:rsidR="00191992" w:rsidRDefault="00000000" w:rsidP="00CF69F8">
            <w:pPr>
              <w:spacing w:before="60" w:after="60"/>
              <w:rPr>
                <w:szCs w:val="26"/>
                <w:lang w:val="en-US" w:eastAsia="vi-VN"/>
              </w:rPr>
            </w:pPr>
            <w:r>
              <w:rPr>
                <w:szCs w:val="26"/>
                <w:lang w:val="en-US" w:eastAsia="vi-VN"/>
              </w:rPr>
              <w:t>Hệ thống xử lý nước thải công suất 130 m</w:t>
            </w:r>
            <w:r>
              <w:rPr>
                <w:szCs w:val="26"/>
                <w:vertAlign w:val="superscript"/>
                <w:lang w:val="en-US" w:eastAsia="vi-VN"/>
              </w:rPr>
              <w:t>3</w:t>
            </w:r>
            <w:r>
              <w:rPr>
                <w:szCs w:val="26"/>
                <w:lang w:val="en-US" w:eastAsia="vi-VN"/>
              </w:rPr>
              <w:t>/ngày</w:t>
            </w:r>
          </w:p>
        </w:tc>
        <w:tc>
          <w:tcPr>
            <w:tcW w:w="1106" w:type="pct"/>
            <w:vAlign w:val="center"/>
          </w:tcPr>
          <w:p w14:paraId="068B7FDD" w14:textId="77777777" w:rsidR="00191992" w:rsidRDefault="00000000" w:rsidP="00CF69F8">
            <w:pPr>
              <w:spacing w:before="60" w:after="60"/>
              <w:jc w:val="center"/>
              <w:rPr>
                <w:szCs w:val="26"/>
                <w:lang w:val="en-US" w:eastAsia="vi-VN"/>
              </w:rPr>
            </w:pPr>
            <w:r>
              <w:rPr>
                <w:szCs w:val="26"/>
                <w:lang w:val="en-US" w:eastAsia="vi-VN"/>
              </w:rPr>
              <w:t>11/2023</w:t>
            </w:r>
          </w:p>
        </w:tc>
        <w:tc>
          <w:tcPr>
            <w:tcW w:w="958" w:type="pct"/>
            <w:vAlign w:val="center"/>
          </w:tcPr>
          <w:p w14:paraId="30B4FB22" w14:textId="77777777" w:rsidR="00191992" w:rsidRDefault="00000000" w:rsidP="00CF69F8">
            <w:pPr>
              <w:spacing w:before="60" w:after="60"/>
              <w:jc w:val="center"/>
              <w:rPr>
                <w:szCs w:val="26"/>
                <w:lang w:val="en-US" w:eastAsia="vi-VN"/>
              </w:rPr>
            </w:pPr>
            <w:r>
              <w:rPr>
                <w:szCs w:val="26"/>
                <w:lang w:val="en-US" w:eastAsia="vi-VN"/>
              </w:rPr>
              <w:t>5/2024</w:t>
            </w:r>
          </w:p>
        </w:tc>
        <w:tc>
          <w:tcPr>
            <w:tcW w:w="1168" w:type="pct"/>
            <w:vAlign w:val="center"/>
          </w:tcPr>
          <w:p w14:paraId="2A130385" w14:textId="77777777" w:rsidR="00191992" w:rsidRDefault="00000000" w:rsidP="00CF69F8">
            <w:pPr>
              <w:spacing w:before="60" w:after="60"/>
              <w:rPr>
                <w:lang w:eastAsia="vi-VN"/>
              </w:rPr>
            </w:pPr>
            <w:r>
              <w:rPr>
                <w:lang w:eastAsia="vi-VN"/>
              </w:rPr>
              <w:t>- Giai đoạn hiệu chỉnh công suất trong 75 ngày: công suất hiệu chỉnh đạt từ 50-70%</w:t>
            </w:r>
          </w:p>
          <w:p w14:paraId="367AD9B0" w14:textId="77777777" w:rsidR="00191992" w:rsidRDefault="00000000" w:rsidP="00CF69F8">
            <w:pPr>
              <w:spacing w:before="60" w:after="60"/>
              <w:rPr>
                <w:lang w:eastAsia="vi-VN"/>
              </w:rPr>
            </w:pPr>
            <w:r>
              <w:rPr>
                <w:lang w:eastAsia="vi-VN"/>
              </w:rPr>
              <w:t>- Giai đoạn vận hành ổn định sau 75 ngày đầu tiên: công suất đạt được 100%</w:t>
            </w:r>
          </w:p>
        </w:tc>
      </w:tr>
      <w:tr w:rsidR="00191992" w14:paraId="58055557" w14:textId="77777777">
        <w:trPr>
          <w:trHeight w:val="20"/>
        </w:trPr>
        <w:tc>
          <w:tcPr>
            <w:tcW w:w="301" w:type="pct"/>
            <w:vAlign w:val="center"/>
          </w:tcPr>
          <w:p w14:paraId="27D21943" w14:textId="77777777" w:rsidR="00191992" w:rsidRDefault="00000000" w:rsidP="00CF69F8">
            <w:pPr>
              <w:spacing w:before="60" w:after="60"/>
              <w:jc w:val="center"/>
              <w:rPr>
                <w:szCs w:val="26"/>
                <w:lang w:val="en-US" w:eastAsia="vi-VN"/>
              </w:rPr>
            </w:pPr>
            <w:r>
              <w:rPr>
                <w:szCs w:val="26"/>
                <w:lang w:val="en-US" w:eastAsia="vi-VN"/>
              </w:rPr>
              <w:t>2</w:t>
            </w:r>
          </w:p>
        </w:tc>
        <w:tc>
          <w:tcPr>
            <w:tcW w:w="1463" w:type="pct"/>
            <w:vAlign w:val="center"/>
          </w:tcPr>
          <w:p w14:paraId="421FF894" w14:textId="77777777" w:rsidR="00191992" w:rsidRDefault="00000000" w:rsidP="00CF69F8">
            <w:pPr>
              <w:spacing w:before="60" w:after="60"/>
              <w:rPr>
                <w:szCs w:val="26"/>
                <w:lang w:val="en-US" w:eastAsia="vi-VN"/>
              </w:rPr>
            </w:pPr>
            <w:r>
              <w:rPr>
                <w:szCs w:val="26"/>
                <w:lang w:val="en-US" w:eastAsia="vi-VN"/>
              </w:rPr>
              <w:t>Hệ thống xử lý mùi phân xưởng 3 công suất thiết kế 15 HP</w:t>
            </w:r>
          </w:p>
        </w:tc>
        <w:tc>
          <w:tcPr>
            <w:tcW w:w="1106" w:type="pct"/>
            <w:vAlign w:val="center"/>
          </w:tcPr>
          <w:p w14:paraId="5F902C6A" w14:textId="77777777" w:rsidR="00191992" w:rsidRDefault="00000000" w:rsidP="00CF69F8">
            <w:pPr>
              <w:spacing w:before="60" w:after="60"/>
              <w:jc w:val="center"/>
              <w:rPr>
                <w:szCs w:val="26"/>
                <w:lang w:val="en-US" w:eastAsia="vi-VN"/>
              </w:rPr>
            </w:pPr>
            <w:r>
              <w:rPr>
                <w:szCs w:val="26"/>
                <w:lang w:val="en-US" w:eastAsia="vi-VN"/>
              </w:rPr>
              <w:t>11/2023</w:t>
            </w:r>
          </w:p>
        </w:tc>
        <w:tc>
          <w:tcPr>
            <w:tcW w:w="958" w:type="pct"/>
            <w:vAlign w:val="center"/>
          </w:tcPr>
          <w:p w14:paraId="3904D8DE" w14:textId="77777777" w:rsidR="00191992" w:rsidRDefault="00000000" w:rsidP="00CF69F8">
            <w:pPr>
              <w:spacing w:before="60" w:after="60"/>
              <w:jc w:val="center"/>
              <w:rPr>
                <w:szCs w:val="26"/>
                <w:lang w:val="en-US" w:eastAsia="vi-VN"/>
              </w:rPr>
            </w:pPr>
            <w:r>
              <w:rPr>
                <w:szCs w:val="26"/>
                <w:lang w:val="en-US" w:eastAsia="vi-VN"/>
              </w:rPr>
              <w:t>5/2024</w:t>
            </w:r>
          </w:p>
        </w:tc>
        <w:tc>
          <w:tcPr>
            <w:tcW w:w="1168" w:type="pct"/>
            <w:vAlign w:val="center"/>
          </w:tcPr>
          <w:p w14:paraId="0A0087E1" w14:textId="77777777" w:rsidR="00191992" w:rsidRDefault="00000000" w:rsidP="00CF69F8">
            <w:pPr>
              <w:spacing w:before="60" w:after="60"/>
              <w:rPr>
                <w:lang w:eastAsia="vi-VN"/>
              </w:rPr>
            </w:pPr>
            <w:r>
              <w:rPr>
                <w:lang w:eastAsia="vi-VN"/>
              </w:rPr>
              <w:t>- Giai đoạn hiệu chỉnh công suất trong 75 ngày: công suất hiệu chỉnh đạt từ 50-70%</w:t>
            </w:r>
          </w:p>
          <w:p w14:paraId="5169844D" w14:textId="77777777" w:rsidR="00191992" w:rsidRDefault="00000000" w:rsidP="00CF69F8">
            <w:pPr>
              <w:spacing w:before="60" w:after="60"/>
              <w:rPr>
                <w:lang w:eastAsia="vi-VN"/>
              </w:rPr>
            </w:pPr>
            <w:r>
              <w:rPr>
                <w:lang w:eastAsia="vi-VN"/>
              </w:rPr>
              <w:t>- Giai đoạn vận hành ổn định sau 75 ngày đầu tiên: công suất đạt được 100%</w:t>
            </w:r>
          </w:p>
        </w:tc>
      </w:tr>
    </w:tbl>
    <w:p w14:paraId="5FA7BC80" w14:textId="77777777" w:rsidR="00191992" w:rsidRDefault="00000000">
      <w:pPr>
        <w:pStyle w:val="Heading3"/>
        <w:keepNext w:val="0"/>
        <w:widowControl w:val="0"/>
        <w:spacing w:before="120" w:line="360" w:lineRule="auto"/>
        <w:rPr>
          <w:lang w:val="it-IT"/>
        </w:rPr>
      </w:pPr>
      <w:bookmarkStart w:id="311" w:name="_Toc26485"/>
      <w:bookmarkStart w:id="312" w:name="_Toc6078"/>
      <w:r>
        <w:rPr>
          <w:lang w:val="it-IT"/>
        </w:rPr>
        <w:lastRenderedPageBreak/>
        <w:t>Kế hoạch quan trắc chất thải, đánh giá hiệu quả xử lý của các công trình, thiết bị xử lý chất thải</w:t>
      </w:r>
      <w:bookmarkEnd w:id="311"/>
      <w:bookmarkEnd w:id="312"/>
    </w:p>
    <w:p w14:paraId="40F768CB" w14:textId="77777777" w:rsidR="00191992" w:rsidRDefault="00000000">
      <w:pPr>
        <w:widowControl w:val="0"/>
        <w:spacing w:before="60" w:after="60"/>
        <w:ind w:firstLine="284"/>
        <w:rPr>
          <w:lang w:eastAsia="zh-CN"/>
        </w:rPr>
      </w:pPr>
      <w:r>
        <w:rPr>
          <w:lang w:eastAsia="zh-CN"/>
        </w:rPr>
        <w:t xml:space="preserve">Nhằm đánh giá hiệu quả xử lý của các công trình, thiết bị xử lý chất thải, Chủ Dự án sẽ phối hợp với </w:t>
      </w:r>
      <w:r>
        <w:rPr>
          <w:lang w:val="it-IT" w:eastAsia="zh-CN"/>
        </w:rPr>
        <w:t>Đơn vị có chức năng</w:t>
      </w:r>
      <w:r>
        <w:rPr>
          <w:lang w:eastAsia="zh-CN"/>
        </w:rPr>
        <w:t xml:space="preserve"> để tiến hành thực hiện đo đạc, lấy và phân tích chất thải. </w:t>
      </w:r>
    </w:p>
    <w:p w14:paraId="6E7C1BF8" w14:textId="77777777" w:rsidR="00191992" w:rsidRDefault="00000000">
      <w:pPr>
        <w:widowControl w:val="0"/>
        <w:spacing w:before="60" w:after="60"/>
        <w:ind w:firstLine="284"/>
        <w:rPr>
          <w:strike/>
          <w:lang w:eastAsia="zh-CN"/>
        </w:rPr>
      </w:pPr>
      <w:r>
        <w:rPr>
          <w:lang w:eastAsia="zh-CN"/>
        </w:rPr>
        <w:t xml:space="preserve">Kế hoạch chi tiết về thời gian dự kiến lấy mẫu, kế hoạch đo đạc, lấy và phân tích mẫu chất thải (khí thải) dự kiến trong giai đoạn vận hành thử nghiệm của </w:t>
      </w:r>
      <w:r>
        <w:t>Dự án như sau:</w:t>
      </w:r>
    </w:p>
    <w:p w14:paraId="2A49EC56" w14:textId="77777777" w:rsidR="00191992" w:rsidRDefault="00000000">
      <w:pPr>
        <w:pStyle w:val="Caption"/>
        <w:keepNext/>
        <w:rPr>
          <w:lang w:val="vi-VN"/>
        </w:rPr>
      </w:pPr>
      <w:r>
        <w:rPr>
          <w:lang w:val="vi-VN"/>
        </w:rPr>
        <w:t xml:space="preserve">Bảng 6. </w:t>
      </w:r>
      <w:r>
        <w:fldChar w:fldCharType="begin"/>
      </w:r>
      <w:r>
        <w:rPr>
          <w:lang w:val="vi-VN"/>
        </w:rPr>
        <w:instrText xml:space="preserve"> SEQ Bảng_6. \* ARABIC </w:instrText>
      </w:r>
      <w:r>
        <w:fldChar w:fldCharType="separate"/>
      </w:r>
      <w:r>
        <w:rPr>
          <w:lang w:val="vi-VN"/>
        </w:rPr>
        <w:t>2</w:t>
      </w:r>
      <w:r>
        <w:fldChar w:fldCharType="end"/>
      </w:r>
      <w:r>
        <w:rPr>
          <w:lang w:val="vi-VN"/>
        </w:rPr>
        <w:t>: Kế hoạch dự kiến thời gian đo đạc, lấy và phân tích mẫu chất thải của Dự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168"/>
        <w:gridCol w:w="985"/>
        <w:gridCol w:w="2409"/>
        <w:gridCol w:w="3298"/>
      </w:tblGrid>
      <w:tr w:rsidR="00191992" w14:paraId="66756C2A" w14:textId="77777777">
        <w:trPr>
          <w:trHeight w:val="20"/>
          <w:tblHeader/>
        </w:trPr>
        <w:tc>
          <w:tcPr>
            <w:tcW w:w="285" w:type="pct"/>
            <w:vAlign w:val="center"/>
          </w:tcPr>
          <w:p w14:paraId="70FC60CD" w14:textId="77777777" w:rsidR="00191992" w:rsidRDefault="00000000">
            <w:pPr>
              <w:spacing w:before="40" w:after="40"/>
              <w:jc w:val="center"/>
              <w:rPr>
                <w:b/>
                <w:szCs w:val="26"/>
                <w:lang w:eastAsia="zh-CN"/>
              </w:rPr>
            </w:pPr>
            <w:r>
              <w:rPr>
                <w:b/>
                <w:szCs w:val="26"/>
                <w:lang w:eastAsia="zh-CN"/>
              </w:rPr>
              <w:t>Stt</w:t>
            </w:r>
          </w:p>
        </w:tc>
        <w:tc>
          <w:tcPr>
            <w:tcW w:w="1154" w:type="pct"/>
            <w:vAlign w:val="center"/>
          </w:tcPr>
          <w:p w14:paraId="1D1A9634" w14:textId="77777777" w:rsidR="00191992" w:rsidRDefault="00000000">
            <w:pPr>
              <w:spacing w:before="40" w:after="40"/>
              <w:jc w:val="center"/>
              <w:rPr>
                <w:b/>
                <w:szCs w:val="26"/>
                <w:lang w:eastAsia="vi-VN"/>
              </w:rPr>
            </w:pPr>
            <w:r>
              <w:rPr>
                <w:b/>
                <w:szCs w:val="26"/>
                <w:lang w:eastAsia="zh-CN"/>
              </w:rPr>
              <w:t>Vị trí đo đạc, lấy mẫu</w:t>
            </w:r>
          </w:p>
        </w:tc>
        <w:tc>
          <w:tcPr>
            <w:tcW w:w="524" w:type="pct"/>
            <w:vAlign w:val="center"/>
          </w:tcPr>
          <w:p w14:paraId="20011AF0" w14:textId="77777777" w:rsidR="00191992" w:rsidRDefault="00000000">
            <w:pPr>
              <w:spacing w:before="40" w:after="40"/>
              <w:jc w:val="center"/>
              <w:rPr>
                <w:b/>
                <w:szCs w:val="26"/>
                <w:lang w:eastAsia="zh-CN"/>
              </w:rPr>
            </w:pPr>
            <w:r>
              <w:rPr>
                <w:b/>
                <w:szCs w:val="26"/>
                <w:lang w:eastAsia="zh-CN"/>
              </w:rPr>
              <w:t>Loại mẫu</w:t>
            </w:r>
          </w:p>
        </w:tc>
        <w:tc>
          <w:tcPr>
            <w:tcW w:w="1282" w:type="pct"/>
          </w:tcPr>
          <w:p w14:paraId="65733F0E" w14:textId="77777777" w:rsidR="00191992" w:rsidRDefault="00000000">
            <w:pPr>
              <w:spacing w:before="40" w:after="40"/>
              <w:jc w:val="center"/>
              <w:rPr>
                <w:b/>
                <w:szCs w:val="26"/>
                <w:lang w:eastAsia="zh-CN"/>
              </w:rPr>
            </w:pPr>
            <w:r>
              <w:rPr>
                <w:b/>
                <w:szCs w:val="26"/>
                <w:lang w:eastAsia="zh-CN"/>
              </w:rPr>
              <w:t xml:space="preserve">Thời gian và tần suất quan trắc, lấy mẫu </w:t>
            </w:r>
          </w:p>
        </w:tc>
        <w:tc>
          <w:tcPr>
            <w:tcW w:w="1755" w:type="pct"/>
            <w:vAlign w:val="center"/>
          </w:tcPr>
          <w:p w14:paraId="1146DC12" w14:textId="77777777" w:rsidR="00191992" w:rsidRDefault="00000000">
            <w:pPr>
              <w:spacing w:before="40" w:after="40"/>
              <w:jc w:val="center"/>
              <w:rPr>
                <w:b/>
                <w:szCs w:val="26"/>
                <w:lang w:eastAsia="vi-VN"/>
              </w:rPr>
            </w:pPr>
            <w:r>
              <w:rPr>
                <w:b/>
                <w:szCs w:val="26"/>
                <w:lang w:eastAsia="zh-CN"/>
              </w:rPr>
              <w:t xml:space="preserve">Chỉ tiêu giám sát </w:t>
            </w:r>
          </w:p>
        </w:tc>
      </w:tr>
      <w:tr w:rsidR="00191992" w14:paraId="46E04C72" w14:textId="77777777">
        <w:trPr>
          <w:trHeight w:val="20"/>
        </w:trPr>
        <w:tc>
          <w:tcPr>
            <w:tcW w:w="5000" w:type="pct"/>
            <w:gridSpan w:val="5"/>
          </w:tcPr>
          <w:p w14:paraId="41C367FE" w14:textId="77777777" w:rsidR="00191992" w:rsidRDefault="00000000">
            <w:pPr>
              <w:spacing w:before="40" w:after="40"/>
              <w:rPr>
                <w:b/>
                <w:szCs w:val="26"/>
                <w:lang w:eastAsia="vi-VN"/>
              </w:rPr>
            </w:pPr>
            <w:r>
              <w:rPr>
                <w:b/>
                <w:szCs w:val="26"/>
                <w:lang w:eastAsia="vi-VN"/>
              </w:rPr>
              <w:t>Nước thải (Xưởng 2 và Xưởng 3)</w:t>
            </w:r>
          </w:p>
          <w:p w14:paraId="007941DC" w14:textId="77777777" w:rsidR="00191992" w:rsidRDefault="00000000">
            <w:pPr>
              <w:spacing w:before="40" w:after="40"/>
              <w:rPr>
                <w:b/>
                <w:szCs w:val="26"/>
                <w:lang w:eastAsia="vi-VN"/>
              </w:rPr>
            </w:pPr>
            <w:r>
              <w:rPr>
                <w:b/>
                <w:i/>
                <w:szCs w:val="26"/>
                <w:lang w:eastAsia="vi-VN"/>
              </w:rPr>
              <w:t>(</w:t>
            </w:r>
            <w:r>
              <w:rPr>
                <w:i/>
                <w:szCs w:val="26"/>
                <w:lang w:eastAsia="vi-VN"/>
              </w:rPr>
              <w:t xml:space="preserve">Quy chuẩn so sánh: QCVN 40:2011/BTNMT, </w:t>
            </w:r>
            <w:r>
              <w:t>Cột B</w:t>
            </w:r>
            <w:r>
              <w:rPr>
                <w:i/>
                <w:szCs w:val="26"/>
                <w:lang w:eastAsia="vi-VN"/>
              </w:rPr>
              <w:t>)</w:t>
            </w:r>
          </w:p>
        </w:tc>
      </w:tr>
      <w:tr w:rsidR="00191992" w14:paraId="19010CC2" w14:textId="77777777">
        <w:trPr>
          <w:trHeight w:val="20"/>
        </w:trPr>
        <w:tc>
          <w:tcPr>
            <w:tcW w:w="285" w:type="pct"/>
            <w:vAlign w:val="center"/>
          </w:tcPr>
          <w:p w14:paraId="25E17BBF" w14:textId="77777777" w:rsidR="00191992" w:rsidRDefault="00000000">
            <w:pPr>
              <w:spacing w:before="40" w:after="40"/>
              <w:jc w:val="center"/>
              <w:rPr>
                <w:b/>
                <w:spacing w:val="-8"/>
                <w:szCs w:val="26"/>
                <w:lang w:val="en-US" w:eastAsia="vi-VN"/>
              </w:rPr>
            </w:pPr>
            <w:r>
              <w:rPr>
                <w:b/>
                <w:spacing w:val="-8"/>
                <w:szCs w:val="26"/>
                <w:lang w:val="en-US" w:eastAsia="vi-VN"/>
              </w:rPr>
              <w:t>1</w:t>
            </w:r>
          </w:p>
        </w:tc>
        <w:tc>
          <w:tcPr>
            <w:tcW w:w="4715" w:type="pct"/>
            <w:gridSpan w:val="4"/>
          </w:tcPr>
          <w:p w14:paraId="56551485" w14:textId="77777777" w:rsidR="00191992" w:rsidRDefault="00000000">
            <w:pPr>
              <w:spacing w:before="40" w:after="40"/>
              <w:rPr>
                <w:b/>
                <w:szCs w:val="26"/>
                <w:lang w:eastAsia="vi-VN"/>
              </w:rPr>
            </w:pPr>
            <w:r>
              <w:rPr>
                <w:b/>
                <w:i/>
                <w:lang w:eastAsia="vi-VN"/>
              </w:rPr>
              <w:t xml:space="preserve">Giai đoạn điều chỉnh hiệu quả của công trình xử lý </w:t>
            </w:r>
            <w:r>
              <w:rPr>
                <w:b/>
                <w:i/>
                <w:lang w:val="en-US" w:eastAsia="vi-VN"/>
              </w:rPr>
              <w:t>nước</w:t>
            </w:r>
            <w:r>
              <w:rPr>
                <w:b/>
                <w:i/>
                <w:lang w:eastAsia="vi-VN"/>
              </w:rPr>
              <w:t xml:space="preserve"> thải (trong 75 ngày, 15 ngày/lần)</w:t>
            </w:r>
          </w:p>
        </w:tc>
      </w:tr>
      <w:tr w:rsidR="00191992" w14:paraId="0E43EC26" w14:textId="77777777">
        <w:trPr>
          <w:trHeight w:val="722"/>
        </w:trPr>
        <w:tc>
          <w:tcPr>
            <w:tcW w:w="285" w:type="pct"/>
            <w:vAlign w:val="center"/>
          </w:tcPr>
          <w:p w14:paraId="58532B2B" w14:textId="77777777" w:rsidR="00191992" w:rsidRDefault="00000000">
            <w:pPr>
              <w:spacing w:before="40" w:after="40"/>
              <w:jc w:val="center"/>
              <w:rPr>
                <w:spacing w:val="-8"/>
                <w:szCs w:val="26"/>
                <w:lang w:val="en-US" w:eastAsia="vi-VN"/>
              </w:rPr>
            </w:pPr>
            <w:r>
              <w:rPr>
                <w:spacing w:val="-8"/>
                <w:szCs w:val="26"/>
                <w:lang w:val="en-US" w:eastAsia="vi-VN"/>
              </w:rPr>
              <w:t>-</w:t>
            </w:r>
          </w:p>
        </w:tc>
        <w:tc>
          <w:tcPr>
            <w:tcW w:w="1154" w:type="pct"/>
            <w:vAlign w:val="center"/>
          </w:tcPr>
          <w:p w14:paraId="09ABEF69" w14:textId="77777777" w:rsidR="00191992" w:rsidRDefault="00000000">
            <w:pPr>
              <w:spacing w:before="40" w:after="40"/>
              <w:jc w:val="center"/>
              <w:rPr>
                <w:spacing w:val="-8"/>
                <w:szCs w:val="26"/>
                <w:lang w:val="en-US" w:eastAsia="vi-VN"/>
              </w:rPr>
            </w:pPr>
            <w:r>
              <w:rPr>
                <w:szCs w:val="26"/>
                <w:lang w:eastAsia="vi-VN"/>
              </w:rPr>
              <w:t xml:space="preserve">Tại </w:t>
            </w:r>
            <w:r>
              <w:rPr>
                <w:szCs w:val="26"/>
                <w:lang w:val="en-US" w:eastAsia="vi-VN"/>
              </w:rPr>
              <w:t>đầu vào và ra của hệ thống XLNT</w:t>
            </w:r>
          </w:p>
        </w:tc>
        <w:tc>
          <w:tcPr>
            <w:tcW w:w="524" w:type="pct"/>
            <w:vAlign w:val="center"/>
          </w:tcPr>
          <w:p w14:paraId="240C3A01" w14:textId="77777777" w:rsidR="00191992" w:rsidRDefault="00000000">
            <w:pPr>
              <w:spacing w:before="40"/>
              <w:jc w:val="center"/>
              <w:rPr>
                <w:szCs w:val="26"/>
                <w:lang w:eastAsia="zh-CN"/>
              </w:rPr>
            </w:pPr>
            <w:r>
              <w:rPr>
                <w:szCs w:val="26"/>
                <w:lang w:eastAsia="vi-VN"/>
              </w:rPr>
              <w:t>Tổ hợp</w:t>
            </w:r>
          </w:p>
        </w:tc>
        <w:tc>
          <w:tcPr>
            <w:tcW w:w="1282" w:type="pct"/>
          </w:tcPr>
          <w:p w14:paraId="041A0E4F" w14:textId="77777777" w:rsidR="00191992" w:rsidRDefault="00000000">
            <w:pPr>
              <w:pStyle w:val="Bulet-"/>
              <w:spacing w:before="24"/>
              <w:rPr>
                <w:rFonts w:ascii="Times New Roman" w:hAnsi="Times New Roman"/>
                <w:lang w:val="vi-VN" w:eastAsia="zh-CN"/>
              </w:rPr>
            </w:pPr>
            <w:r>
              <w:rPr>
                <w:rFonts w:ascii="Times New Roman" w:hAnsi="Times New Roman"/>
                <w:szCs w:val="26"/>
                <w:lang w:val="vi-VN" w:eastAsia="zh-CN"/>
              </w:rPr>
              <w:t>Thời gian</w:t>
            </w:r>
            <w:r>
              <w:rPr>
                <w:rFonts w:ascii="Times New Roman" w:hAnsi="Times New Roman"/>
                <w:lang w:val="vi-VN" w:eastAsia="zh-CN"/>
              </w:rPr>
              <w:t>: 75 ngày đầu tiên kể từ khi vận hành thử nghiệm.</w:t>
            </w:r>
          </w:p>
          <w:p w14:paraId="76A3AD49" w14:textId="77777777" w:rsidR="00191992" w:rsidRDefault="00000000">
            <w:pPr>
              <w:pStyle w:val="Bulet-"/>
              <w:spacing w:before="24"/>
              <w:rPr>
                <w:rFonts w:ascii="Times New Roman" w:hAnsi="Times New Roman"/>
                <w:lang w:val="vi-VN" w:eastAsia="zh-CN"/>
              </w:rPr>
            </w:pPr>
            <w:r>
              <w:rPr>
                <w:rFonts w:ascii="Times New Roman" w:hAnsi="Times New Roman"/>
                <w:lang w:val="vi-VN" w:eastAsia="zh-CN"/>
              </w:rPr>
              <w:t>Tần suất 05 đợt (mỗi đợt cách nhau</w:t>
            </w:r>
            <w:r>
              <w:rPr>
                <w:rFonts w:ascii="Times New Roman" w:hAnsi="Times New Roman"/>
                <w:szCs w:val="26"/>
                <w:lang w:val="vi-VN" w:eastAsia="zh-CN"/>
              </w:rPr>
              <w:t xml:space="preserve"> tối thiểu 15 ngày).</w:t>
            </w:r>
          </w:p>
        </w:tc>
        <w:tc>
          <w:tcPr>
            <w:tcW w:w="1755" w:type="pct"/>
            <w:vAlign w:val="center"/>
          </w:tcPr>
          <w:p w14:paraId="003BB964" w14:textId="77777777" w:rsidR="00191992" w:rsidRDefault="00000000">
            <w:pPr>
              <w:spacing w:before="40"/>
              <w:rPr>
                <w:szCs w:val="26"/>
                <w:lang w:eastAsia="vi-VN"/>
              </w:rPr>
            </w:pPr>
            <w:r>
              <w:rPr>
                <w:szCs w:val="26"/>
                <w:lang w:eastAsia="vi-VN"/>
              </w:rPr>
              <w:t>pH, nhiệt độ, BOD</w:t>
            </w:r>
            <w:r>
              <w:rPr>
                <w:szCs w:val="26"/>
                <w:vertAlign w:val="subscript"/>
                <w:lang w:eastAsia="vi-VN"/>
              </w:rPr>
              <w:t>5</w:t>
            </w:r>
            <w:r>
              <w:rPr>
                <w:szCs w:val="26"/>
                <w:lang w:eastAsia="vi-VN"/>
              </w:rPr>
              <w:t>, COD, TSS, tổng N, tổng P, dầu mỡ khoáng Amoni, Coliforms.</w:t>
            </w:r>
          </w:p>
        </w:tc>
      </w:tr>
      <w:tr w:rsidR="00191992" w14:paraId="2B6986B7" w14:textId="77777777">
        <w:trPr>
          <w:trHeight w:val="20"/>
        </w:trPr>
        <w:tc>
          <w:tcPr>
            <w:tcW w:w="285" w:type="pct"/>
            <w:vAlign w:val="center"/>
          </w:tcPr>
          <w:p w14:paraId="5EC737D5" w14:textId="77777777" w:rsidR="00191992" w:rsidRDefault="00000000">
            <w:pPr>
              <w:spacing w:before="40" w:after="40"/>
              <w:jc w:val="center"/>
              <w:rPr>
                <w:b/>
                <w:szCs w:val="26"/>
                <w:lang w:val="en-US" w:eastAsia="vi-VN"/>
              </w:rPr>
            </w:pPr>
            <w:r>
              <w:rPr>
                <w:b/>
                <w:szCs w:val="26"/>
                <w:lang w:val="en-US" w:eastAsia="vi-VN"/>
              </w:rPr>
              <w:t>2</w:t>
            </w:r>
          </w:p>
        </w:tc>
        <w:tc>
          <w:tcPr>
            <w:tcW w:w="4715" w:type="pct"/>
            <w:gridSpan w:val="4"/>
          </w:tcPr>
          <w:p w14:paraId="1BB5E045" w14:textId="77777777" w:rsidR="00191992" w:rsidRDefault="00000000">
            <w:pPr>
              <w:pStyle w:val="Bullet-"/>
              <w:tabs>
                <w:tab w:val="left" w:pos="284"/>
              </w:tabs>
              <w:spacing w:before="40" w:after="40"/>
              <w:rPr>
                <w:b/>
                <w:lang w:eastAsia="vi-VN"/>
              </w:rPr>
            </w:pPr>
            <w:r>
              <w:rPr>
                <w:b/>
                <w:i/>
                <w:lang w:eastAsia="vi-VN"/>
              </w:rPr>
              <w:t xml:space="preserve">Giai đoạn vận hành ổn định của công trình xử lý </w:t>
            </w:r>
            <w:r>
              <w:rPr>
                <w:b/>
                <w:i/>
                <w:lang w:val="en-US" w:eastAsia="vi-VN"/>
              </w:rPr>
              <w:t>nước</w:t>
            </w:r>
            <w:r>
              <w:rPr>
                <w:b/>
                <w:i/>
                <w:lang w:eastAsia="vi-VN"/>
              </w:rPr>
              <w:t xml:space="preserve"> thải (0</w:t>
            </w:r>
            <w:r>
              <w:rPr>
                <w:b/>
                <w:i/>
                <w:lang w:val="en-US" w:eastAsia="vi-VN"/>
              </w:rPr>
              <w:t>3</w:t>
            </w:r>
            <w:r>
              <w:rPr>
                <w:b/>
                <w:i/>
                <w:lang w:eastAsia="vi-VN"/>
              </w:rPr>
              <w:t xml:space="preserve"> ngày liên tiếp, tần suất 01 ngày/lần)</w:t>
            </w:r>
          </w:p>
        </w:tc>
      </w:tr>
      <w:tr w:rsidR="00191992" w14:paraId="38FCCAE5" w14:textId="77777777">
        <w:trPr>
          <w:trHeight w:val="1921"/>
        </w:trPr>
        <w:tc>
          <w:tcPr>
            <w:tcW w:w="285" w:type="pct"/>
            <w:vAlign w:val="center"/>
          </w:tcPr>
          <w:p w14:paraId="0A61F78C" w14:textId="77777777" w:rsidR="00191992" w:rsidRDefault="00000000">
            <w:pPr>
              <w:spacing w:before="40" w:after="40"/>
              <w:jc w:val="center"/>
              <w:rPr>
                <w:spacing w:val="-8"/>
                <w:szCs w:val="26"/>
                <w:lang w:val="en-US" w:eastAsia="vi-VN"/>
              </w:rPr>
            </w:pPr>
            <w:r>
              <w:rPr>
                <w:spacing w:val="-8"/>
                <w:szCs w:val="26"/>
                <w:lang w:val="en-US" w:eastAsia="vi-VN"/>
              </w:rPr>
              <w:t>-</w:t>
            </w:r>
          </w:p>
        </w:tc>
        <w:tc>
          <w:tcPr>
            <w:tcW w:w="1154" w:type="pct"/>
            <w:vAlign w:val="center"/>
          </w:tcPr>
          <w:p w14:paraId="6B6259E6" w14:textId="77777777" w:rsidR="00191992" w:rsidRDefault="00000000">
            <w:pPr>
              <w:spacing w:before="40" w:after="40"/>
              <w:jc w:val="center"/>
              <w:rPr>
                <w:spacing w:val="-8"/>
                <w:szCs w:val="26"/>
                <w:lang w:eastAsia="vi-VN"/>
              </w:rPr>
            </w:pPr>
            <w:r>
              <w:rPr>
                <w:szCs w:val="26"/>
                <w:lang w:eastAsia="vi-VN"/>
              </w:rPr>
              <w:t xml:space="preserve">Tại </w:t>
            </w:r>
            <w:r>
              <w:rPr>
                <w:szCs w:val="26"/>
                <w:lang w:val="en-US" w:eastAsia="vi-VN"/>
              </w:rPr>
              <w:t>đầu vào và ra của hệ thống XLNT</w:t>
            </w:r>
          </w:p>
        </w:tc>
        <w:tc>
          <w:tcPr>
            <w:tcW w:w="524" w:type="pct"/>
            <w:vAlign w:val="center"/>
          </w:tcPr>
          <w:p w14:paraId="371FB48E" w14:textId="77777777" w:rsidR="00191992" w:rsidRDefault="00000000">
            <w:pPr>
              <w:spacing w:before="40"/>
              <w:jc w:val="center"/>
              <w:rPr>
                <w:szCs w:val="26"/>
                <w:lang w:eastAsia="zh-CN"/>
              </w:rPr>
            </w:pPr>
            <w:r>
              <w:rPr>
                <w:szCs w:val="26"/>
                <w:lang w:eastAsia="zh-CN"/>
              </w:rPr>
              <w:t>Mẫu đơn</w:t>
            </w:r>
          </w:p>
        </w:tc>
        <w:tc>
          <w:tcPr>
            <w:tcW w:w="1282" w:type="pct"/>
          </w:tcPr>
          <w:p w14:paraId="565E89EB" w14:textId="77777777" w:rsidR="00191992" w:rsidRDefault="00000000">
            <w:pPr>
              <w:pStyle w:val="Bulet-"/>
              <w:spacing w:before="24"/>
              <w:rPr>
                <w:rFonts w:ascii="Times New Roman" w:hAnsi="Times New Roman"/>
                <w:lang w:eastAsia="zh-CN"/>
              </w:rPr>
            </w:pPr>
            <w:r>
              <w:rPr>
                <w:rFonts w:ascii="Times New Roman" w:hAnsi="Times New Roman"/>
                <w:szCs w:val="26"/>
                <w:lang w:eastAsia="zh-CN"/>
              </w:rPr>
              <w:t>Thời gian</w:t>
            </w:r>
            <w:r>
              <w:rPr>
                <w:rFonts w:ascii="Times New Roman" w:hAnsi="Times New Roman"/>
                <w:lang w:eastAsia="zh-CN"/>
              </w:rPr>
              <w:t>: trong thời gian vận hành ổn định.</w:t>
            </w:r>
          </w:p>
          <w:p w14:paraId="03DDF084" w14:textId="77777777" w:rsidR="00191992" w:rsidRDefault="00000000">
            <w:pPr>
              <w:pStyle w:val="Bulet-"/>
              <w:spacing w:before="24"/>
              <w:rPr>
                <w:rFonts w:ascii="Times New Roman" w:hAnsi="Times New Roman"/>
                <w:lang w:eastAsia="zh-CN"/>
              </w:rPr>
            </w:pPr>
            <w:r>
              <w:rPr>
                <w:rFonts w:ascii="Times New Roman" w:hAnsi="Times New Roman"/>
                <w:lang w:eastAsia="zh-CN"/>
              </w:rPr>
              <w:t>Tần suất: 07 đợt (liên tục 7 ngày, mỗi ngày một mẫu)</w:t>
            </w:r>
            <w:r>
              <w:rPr>
                <w:rFonts w:ascii="Times New Roman" w:hAnsi="Times New Roman"/>
                <w:szCs w:val="26"/>
                <w:lang w:eastAsia="zh-CN"/>
              </w:rPr>
              <w:t>.</w:t>
            </w:r>
          </w:p>
        </w:tc>
        <w:tc>
          <w:tcPr>
            <w:tcW w:w="1755" w:type="pct"/>
            <w:vAlign w:val="center"/>
          </w:tcPr>
          <w:p w14:paraId="746099E5" w14:textId="77777777" w:rsidR="00191992" w:rsidRDefault="00000000">
            <w:pPr>
              <w:spacing w:before="40"/>
              <w:rPr>
                <w:szCs w:val="26"/>
                <w:lang w:val="en-US" w:eastAsia="vi-VN"/>
              </w:rPr>
            </w:pPr>
            <w:r>
              <w:rPr>
                <w:szCs w:val="26"/>
                <w:lang w:val="en-US" w:eastAsia="vi-VN"/>
              </w:rPr>
              <w:t>pH, nhiệt độ, BOD</w:t>
            </w:r>
            <w:r>
              <w:rPr>
                <w:szCs w:val="26"/>
                <w:vertAlign w:val="subscript"/>
                <w:lang w:val="en-US" w:eastAsia="vi-VN"/>
              </w:rPr>
              <w:t>5</w:t>
            </w:r>
            <w:r>
              <w:rPr>
                <w:szCs w:val="26"/>
                <w:lang w:val="en-US" w:eastAsia="vi-VN"/>
              </w:rPr>
              <w:t>, COD, TSS, tổng N, tổng P, dầu mỡ khoáng Amoni, Coliforms.</w:t>
            </w:r>
          </w:p>
        </w:tc>
      </w:tr>
      <w:tr w:rsidR="00191992" w14:paraId="6DF4A928" w14:textId="77777777">
        <w:trPr>
          <w:trHeight w:val="20"/>
        </w:trPr>
        <w:tc>
          <w:tcPr>
            <w:tcW w:w="5000" w:type="pct"/>
            <w:gridSpan w:val="5"/>
          </w:tcPr>
          <w:p w14:paraId="550091D3" w14:textId="77777777" w:rsidR="00191992" w:rsidRDefault="00000000">
            <w:pPr>
              <w:spacing w:before="40" w:after="40"/>
              <w:rPr>
                <w:i/>
                <w:szCs w:val="26"/>
                <w:lang w:eastAsia="vi-VN"/>
              </w:rPr>
            </w:pPr>
            <w:r>
              <w:rPr>
                <w:b/>
                <w:szCs w:val="26"/>
                <w:lang w:eastAsia="vi-VN"/>
              </w:rPr>
              <w:t>Khí thải (Xưởng 2)</w:t>
            </w:r>
            <w:r>
              <w:rPr>
                <w:b/>
                <w:i/>
                <w:szCs w:val="26"/>
                <w:lang w:eastAsia="vi-VN"/>
              </w:rPr>
              <w:t xml:space="preserve"> </w:t>
            </w:r>
            <w:r>
              <w:rPr>
                <w:bCs/>
                <w:i/>
                <w:szCs w:val="26"/>
                <w:lang w:eastAsia="vi-VN"/>
              </w:rPr>
              <w:t>(</w:t>
            </w:r>
            <w:r>
              <w:rPr>
                <w:i/>
                <w:szCs w:val="26"/>
                <w:lang w:eastAsia="vi-VN"/>
              </w:rPr>
              <w:t xml:space="preserve">Quy chuẩn so sánh: QCVN 19:2009/BTNMT, </w:t>
            </w:r>
            <w:r>
              <w:t>Cột B, kp=0,9, kv=1,0</w:t>
            </w:r>
            <w:r>
              <w:rPr>
                <w:i/>
                <w:szCs w:val="26"/>
                <w:lang w:eastAsia="vi-VN"/>
              </w:rPr>
              <w:t>)</w:t>
            </w:r>
          </w:p>
          <w:p w14:paraId="11E7354E" w14:textId="77777777" w:rsidR="00191992" w:rsidRDefault="00000000">
            <w:pPr>
              <w:spacing w:before="40" w:after="40"/>
              <w:rPr>
                <w:i/>
                <w:szCs w:val="26"/>
                <w:lang w:eastAsia="vi-VN"/>
              </w:rPr>
            </w:pPr>
            <w:r>
              <w:rPr>
                <w:b/>
                <w:bCs/>
                <w:iCs/>
                <w:szCs w:val="26"/>
                <w:lang w:eastAsia="vi-VN"/>
              </w:rPr>
              <w:t xml:space="preserve">Khi thải (Xưởng 3) </w:t>
            </w:r>
            <w:r>
              <w:rPr>
                <w:i/>
                <w:szCs w:val="26"/>
                <w:lang w:eastAsia="vi-VN"/>
              </w:rPr>
              <w:t>(Quy chuẩn so sánh: QCVN20:2009/BTNMT)</w:t>
            </w:r>
            <w:r>
              <w:rPr>
                <w:b/>
                <w:bCs/>
                <w:iCs/>
                <w:szCs w:val="26"/>
                <w:lang w:eastAsia="vi-VN"/>
              </w:rPr>
              <w:t xml:space="preserve"> </w:t>
            </w:r>
          </w:p>
        </w:tc>
      </w:tr>
      <w:tr w:rsidR="00191992" w14:paraId="73711F6C" w14:textId="77777777">
        <w:trPr>
          <w:trHeight w:val="20"/>
        </w:trPr>
        <w:tc>
          <w:tcPr>
            <w:tcW w:w="285" w:type="pct"/>
            <w:vAlign w:val="center"/>
          </w:tcPr>
          <w:p w14:paraId="5E0A49BB" w14:textId="77777777" w:rsidR="00191992" w:rsidRDefault="00000000">
            <w:pPr>
              <w:spacing w:before="40" w:after="40"/>
              <w:jc w:val="center"/>
              <w:rPr>
                <w:b/>
                <w:spacing w:val="-8"/>
                <w:szCs w:val="26"/>
                <w:lang w:val="en-US" w:eastAsia="vi-VN"/>
              </w:rPr>
            </w:pPr>
            <w:r>
              <w:rPr>
                <w:b/>
                <w:spacing w:val="-8"/>
                <w:szCs w:val="26"/>
                <w:lang w:val="en-US" w:eastAsia="vi-VN"/>
              </w:rPr>
              <w:t>1</w:t>
            </w:r>
          </w:p>
        </w:tc>
        <w:tc>
          <w:tcPr>
            <w:tcW w:w="4715" w:type="pct"/>
            <w:gridSpan w:val="4"/>
          </w:tcPr>
          <w:p w14:paraId="4BBB81D8" w14:textId="77777777" w:rsidR="00191992" w:rsidRDefault="00000000">
            <w:pPr>
              <w:spacing w:before="40" w:after="40"/>
              <w:rPr>
                <w:b/>
                <w:szCs w:val="26"/>
                <w:lang w:eastAsia="vi-VN"/>
              </w:rPr>
            </w:pPr>
            <w:r>
              <w:rPr>
                <w:b/>
                <w:i/>
                <w:lang w:eastAsia="vi-VN"/>
              </w:rPr>
              <w:t>Giai đoạn điều chỉnh hiệu quả của công trình xử lý</w:t>
            </w:r>
            <w:r>
              <w:rPr>
                <w:b/>
                <w:i/>
                <w:lang w:val="en-US" w:eastAsia="vi-VN"/>
              </w:rPr>
              <w:t xml:space="preserve"> bụi,</w:t>
            </w:r>
            <w:r>
              <w:rPr>
                <w:b/>
                <w:i/>
                <w:lang w:eastAsia="vi-VN"/>
              </w:rPr>
              <w:t xml:space="preserve"> </w:t>
            </w:r>
            <w:r>
              <w:rPr>
                <w:b/>
                <w:i/>
                <w:lang w:val="en-US" w:eastAsia="vi-VN"/>
              </w:rPr>
              <w:t>khí</w:t>
            </w:r>
            <w:r>
              <w:rPr>
                <w:b/>
                <w:i/>
                <w:lang w:eastAsia="vi-VN"/>
              </w:rPr>
              <w:t xml:space="preserve"> thải (trong 75 ngày, 15 ngày/lần)</w:t>
            </w:r>
          </w:p>
        </w:tc>
      </w:tr>
      <w:tr w:rsidR="00191992" w14:paraId="523B2B4D" w14:textId="77777777">
        <w:trPr>
          <w:trHeight w:val="722"/>
        </w:trPr>
        <w:tc>
          <w:tcPr>
            <w:tcW w:w="285" w:type="pct"/>
            <w:vAlign w:val="center"/>
          </w:tcPr>
          <w:p w14:paraId="55CF57E9" w14:textId="77777777" w:rsidR="00191992" w:rsidRDefault="00000000">
            <w:pPr>
              <w:spacing w:before="40" w:after="40"/>
              <w:jc w:val="center"/>
              <w:rPr>
                <w:spacing w:val="-8"/>
                <w:szCs w:val="26"/>
                <w:lang w:val="en-US" w:eastAsia="vi-VN"/>
              </w:rPr>
            </w:pPr>
            <w:r>
              <w:rPr>
                <w:spacing w:val="-8"/>
                <w:szCs w:val="26"/>
                <w:lang w:val="en-US" w:eastAsia="vi-VN"/>
              </w:rPr>
              <w:lastRenderedPageBreak/>
              <w:t>-</w:t>
            </w:r>
          </w:p>
        </w:tc>
        <w:tc>
          <w:tcPr>
            <w:tcW w:w="1154" w:type="pct"/>
          </w:tcPr>
          <w:p w14:paraId="0E6C7238" w14:textId="77777777" w:rsidR="00191992" w:rsidRDefault="00000000">
            <w:pPr>
              <w:spacing w:before="40" w:after="40"/>
              <w:rPr>
                <w:szCs w:val="26"/>
                <w:lang w:val="en-US" w:eastAsia="vi-VN"/>
              </w:rPr>
            </w:pPr>
            <w:r>
              <w:rPr>
                <w:szCs w:val="26"/>
                <w:lang w:eastAsia="vi-VN"/>
              </w:rPr>
              <w:t xml:space="preserve">Tại </w:t>
            </w:r>
            <w:r>
              <w:rPr>
                <w:szCs w:val="26"/>
                <w:lang w:val="en-US" w:eastAsia="vi-VN"/>
              </w:rPr>
              <w:t>đầu ra của ống khói của hệ thống xử lý khí thải công suất 15.000 m</w:t>
            </w:r>
            <w:r>
              <w:rPr>
                <w:szCs w:val="26"/>
                <w:vertAlign w:val="superscript"/>
                <w:lang w:val="en-US" w:eastAsia="vi-VN"/>
              </w:rPr>
              <w:t>3</w:t>
            </w:r>
            <w:r>
              <w:rPr>
                <w:szCs w:val="26"/>
                <w:lang w:val="en-US" w:eastAsia="vi-VN"/>
              </w:rPr>
              <w:t>/h tại Xưởng 2</w:t>
            </w:r>
          </w:p>
        </w:tc>
        <w:tc>
          <w:tcPr>
            <w:tcW w:w="524" w:type="pct"/>
            <w:vAlign w:val="center"/>
          </w:tcPr>
          <w:p w14:paraId="71668962" w14:textId="77777777" w:rsidR="00191992" w:rsidRDefault="00000000">
            <w:pPr>
              <w:spacing w:before="40"/>
              <w:jc w:val="center"/>
              <w:rPr>
                <w:szCs w:val="26"/>
                <w:lang w:eastAsia="zh-CN"/>
              </w:rPr>
            </w:pPr>
            <w:r>
              <w:rPr>
                <w:szCs w:val="26"/>
                <w:lang w:eastAsia="vi-VN"/>
              </w:rPr>
              <w:t>Tổ hợp</w:t>
            </w:r>
          </w:p>
        </w:tc>
        <w:tc>
          <w:tcPr>
            <w:tcW w:w="1282" w:type="pct"/>
          </w:tcPr>
          <w:p w14:paraId="05B179E7" w14:textId="77777777" w:rsidR="00191992" w:rsidRDefault="00000000">
            <w:pPr>
              <w:pStyle w:val="Bulet-"/>
              <w:spacing w:before="24"/>
              <w:rPr>
                <w:rFonts w:ascii="Times New Roman" w:hAnsi="Times New Roman"/>
                <w:lang w:val="vi-VN" w:eastAsia="zh-CN"/>
              </w:rPr>
            </w:pPr>
            <w:r>
              <w:rPr>
                <w:rFonts w:ascii="Times New Roman" w:hAnsi="Times New Roman"/>
                <w:szCs w:val="26"/>
                <w:lang w:val="vi-VN" w:eastAsia="zh-CN"/>
              </w:rPr>
              <w:t>Thời gian</w:t>
            </w:r>
            <w:r>
              <w:rPr>
                <w:rFonts w:ascii="Times New Roman" w:hAnsi="Times New Roman"/>
                <w:lang w:val="vi-VN" w:eastAsia="zh-CN"/>
              </w:rPr>
              <w:t>: 75 ngày đầu tiên kể từ khi vận hành thử nghiệm.</w:t>
            </w:r>
          </w:p>
          <w:p w14:paraId="049E4BCB" w14:textId="77777777" w:rsidR="00191992" w:rsidRDefault="00000000">
            <w:pPr>
              <w:pStyle w:val="Bulet-"/>
              <w:spacing w:before="24"/>
              <w:rPr>
                <w:rFonts w:ascii="Times New Roman" w:hAnsi="Times New Roman"/>
                <w:lang w:val="vi-VN" w:eastAsia="zh-CN"/>
              </w:rPr>
            </w:pPr>
            <w:r>
              <w:rPr>
                <w:rFonts w:ascii="Times New Roman" w:hAnsi="Times New Roman"/>
                <w:lang w:val="vi-VN" w:eastAsia="zh-CN"/>
              </w:rPr>
              <w:t>Tần suất 05 đợt (mỗi đợt cách nhau</w:t>
            </w:r>
            <w:r>
              <w:rPr>
                <w:rFonts w:ascii="Times New Roman" w:hAnsi="Times New Roman"/>
                <w:szCs w:val="26"/>
                <w:lang w:val="vi-VN" w:eastAsia="zh-CN"/>
              </w:rPr>
              <w:t xml:space="preserve"> tối thiểu 15 ngày).</w:t>
            </w:r>
          </w:p>
        </w:tc>
        <w:tc>
          <w:tcPr>
            <w:tcW w:w="1755" w:type="pct"/>
          </w:tcPr>
          <w:p w14:paraId="47CE590D" w14:textId="77777777" w:rsidR="00191992" w:rsidRDefault="00000000">
            <w:pPr>
              <w:spacing w:before="40"/>
              <w:rPr>
                <w:szCs w:val="26"/>
                <w:lang w:eastAsia="vi-VN"/>
              </w:rPr>
            </w:pPr>
            <w:r>
              <w:rPr>
                <w:szCs w:val="26"/>
                <w:lang w:eastAsia="vi-VN"/>
              </w:rPr>
              <w:t xml:space="preserve">Lưu lượng, bụi tổng, </w:t>
            </w:r>
            <w:r>
              <w:rPr>
                <w:szCs w:val="26"/>
              </w:rPr>
              <w:t>nhiệt độ, SO</w:t>
            </w:r>
            <w:r>
              <w:rPr>
                <w:szCs w:val="26"/>
                <w:vertAlign w:val="subscript"/>
              </w:rPr>
              <w:t>2</w:t>
            </w:r>
            <w:r>
              <w:rPr>
                <w:szCs w:val="26"/>
              </w:rPr>
              <w:t>, NO</w:t>
            </w:r>
            <w:r>
              <w:rPr>
                <w:szCs w:val="26"/>
                <w:vertAlign w:val="subscript"/>
              </w:rPr>
              <w:t>x</w:t>
            </w:r>
            <w:r>
              <w:rPr>
                <w:szCs w:val="26"/>
              </w:rPr>
              <w:t>, CO.</w:t>
            </w:r>
          </w:p>
        </w:tc>
      </w:tr>
      <w:tr w:rsidR="00191992" w14:paraId="4E1B2E39" w14:textId="77777777">
        <w:trPr>
          <w:trHeight w:val="722"/>
        </w:trPr>
        <w:tc>
          <w:tcPr>
            <w:tcW w:w="285" w:type="pct"/>
            <w:vAlign w:val="center"/>
          </w:tcPr>
          <w:p w14:paraId="42F9122C" w14:textId="77777777" w:rsidR="00191992" w:rsidRDefault="00000000">
            <w:pPr>
              <w:spacing w:before="40" w:after="40"/>
              <w:jc w:val="center"/>
              <w:rPr>
                <w:spacing w:val="-8"/>
                <w:szCs w:val="26"/>
                <w:lang w:val="en-US" w:eastAsia="vi-VN"/>
              </w:rPr>
            </w:pPr>
            <w:r>
              <w:rPr>
                <w:spacing w:val="-8"/>
                <w:szCs w:val="26"/>
                <w:lang w:val="en-US" w:eastAsia="vi-VN"/>
              </w:rPr>
              <w:t>-</w:t>
            </w:r>
          </w:p>
        </w:tc>
        <w:tc>
          <w:tcPr>
            <w:tcW w:w="1154" w:type="pct"/>
          </w:tcPr>
          <w:p w14:paraId="683AFCB8" w14:textId="77777777" w:rsidR="00191992" w:rsidRDefault="00000000">
            <w:pPr>
              <w:spacing w:before="40" w:after="40"/>
              <w:rPr>
                <w:szCs w:val="26"/>
                <w:lang w:val="en-US" w:eastAsia="vi-VN"/>
              </w:rPr>
            </w:pPr>
            <w:r>
              <w:rPr>
                <w:szCs w:val="26"/>
                <w:lang w:val="en-US" w:eastAsia="vi-VN"/>
              </w:rPr>
              <w:t>Tại đầu ra của ống thải của hệ thống  thu hồi nguyên liệu công suất 9.000 m</w:t>
            </w:r>
            <w:r>
              <w:rPr>
                <w:szCs w:val="26"/>
                <w:vertAlign w:val="superscript"/>
                <w:lang w:val="en-US" w:eastAsia="vi-VN"/>
              </w:rPr>
              <w:t>3</w:t>
            </w:r>
            <w:r>
              <w:rPr>
                <w:szCs w:val="26"/>
                <w:lang w:val="en-US" w:eastAsia="vi-VN"/>
              </w:rPr>
              <w:t>/h tại Xưởng 2.</w:t>
            </w:r>
          </w:p>
        </w:tc>
        <w:tc>
          <w:tcPr>
            <w:tcW w:w="524" w:type="pct"/>
            <w:vAlign w:val="center"/>
          </w:tcPr>
          <w:p w14:paraId="39FE1DC6" w14:textId="77777777" w:rsidR="00191992" w:rsidRDefault="00000000">
            <w:pPr>
              <w:spacing w:before="40"/>
              <w:jc w:val="center"/>
              <w:rPr>
                <w:szCs w:val="26"/>
                <w:lang w:eastAsia="vi-VN"/>
              </w:rPr>
            </w:pPr>
            <w:r>
              <w:rPr>
                <w:szCs w:val="26"/>
                <w:lang w:eastAsia="vi-VN"/>
              </w:rPr>
              <w:t>Tổ hợp</w:t>
            </w:r>
          </w:p>
        </w:tc>
        <w:tc>
          <w:tcPr>
            <w:tcW w:w="1282" w:type="pct"/>
          </w:tcPr>
          <w:p w14:paraId="64C9033A" w14:textId="77777777" w:rsidR="00191992" w:rsidRDefault="00000000">
            <w:pPr>
              <w:pStyle w:val="Bulet-"/>
              <w:spacing w:before="24"/>
              <w:rPr>
                <w:rFonts w:ascii="Times New Roman" w:hAnsi="Times New Roman"/>
                <w:lang w:val="vi-VN" w:eastAsia="zh-CN"/>
              </w:rPr>
            </w:pPr>
            <w:r>
              <w:rPr>
                <w:rFonts w:ascii="Times New Roman" w:hAnsi="Times New Roman"/>
                <w:szCs w:val="26"/>
                <w:lang w:val="vi-VN" w:eastAsia="zh-CN"/>
              </w:rPr>
              <w:t>Thời gian</w:t>
            </w:r>
            <w:r>
              <w:rPr>
                <w:rFonts w:ascii="Times New Roman" w:hAnsi="Times New Roman"/>
                <w:lang w:val="vi-VN" w:eastAsia="zh-CN"/>
              </w:rPr>
              <w:t>: 75 ngày đầu tiên kể từ khi vận hành thử nghiệm.</w:t>
            </w:r>
          </w:p>
          <w:p w14:paraId="0E8DC128" w14:textId="77777777" w:rsidR="00191992" w:rsidRDefault="00000000">
            <w:pPr>
              <w:pStyle w:val="Bulet-"/>
              <w:spacing w:before="24"/>
              <w:rPr>
                <w:rFonts w:ascii="Times New Roman" w:hAnsi="Times New Roman"/>
                <w:szCs w:val="26"/>
                <w:lang w:val="vi-VN" w:eastAsia="zh-CN"/>
              </w:rPr>
            </w:pPr>
            <w:r>
              <w:rPr>
                <w:rFonts w:ascii="Times New Roman" w:hAnsi="Times New Roman"/>
                <w:lang w:val="vi-VN" w:eastAsia="zh-CN"/>
              </w:rPr>
              <w:t>Tần suất 05 đợt (mỗi đợt cách nhau</w:t>
            </w:r>
            <w:r>
              <w:rPr>
                <w:rFonts w:ascii="Times New Roman" w:hAnsi="Times New Roman"/>
                <w:szCs w:val="26"/>
                <w:lang w:val="vi-VN" w:eastAsia="zh-CN"/>
              </w:rPr>
              <w:t xml:space="preserve"> tối thiểu 15 ngày).</w:t>
            </w:r>
          </w:p>
        </w:tc>
        <w:tc>
          <w:tcPr>
            <w:tcW w:w="1755" w:type="pct"/>
          </w:tcPr>
          <w:p w14:paraId="6F37E363" w14:textId="77777777" w:rsidR="00191992" w:rsidRDefault="00000000">
            <w:pPr>
              <w:spacing w:before="40"/>
              <w:rPr>
                <w:szCs w:val="26"/>
                <w:lang w:val="en-US" w:eastAsia="vi-VN"/>
              </w:rPr>
            </w:pPr>
            <w:r>
              <w:rPr>
                <w:szCs w:val="26"/>
                <w:lang w:val="en-US" w:eastAsia="vi-VN"/>
              </w:rPr>
              <w:t>Bụi</w:t>
            </w:r>
          </w:p>
        </w:tc>
      </w:tr>
      <w:tr w:rsidR="00191992" w14:paraId="05602DE0" w14:textId="77777777">
        <w:trPr>
          <w:trHeight w:val="722"/>
        </w:trPr>
        <w:tc>
          <w:tcPr>
            <w:tcW w:w="285" w:type="pct"/>
            <w:vAlign w:val="center"/>
          </w:tcPr>
          <w:p w14:paraId="03C911DC" w14:textId="77777777" w:rsidR="00191992" w:rsidRDefault="00000000">
            <w:pPr>
              <w:spacing w:before="40" w:after="40"/>
              <w:jc w:val="center"/>
              <w:rPr>
                <w:spacing w:val="-8"/>
                <w:szCs w:val="26"/>
                <w:lang w:val="en-US" w:eastAsia="vi-VN"/>
              </w:rPr>
            </w:pPr>
            <w:r>
              <w:rPr>
                <w:spacing w:val="-8"/>
                <w:szCs w:val="26"/>
                <w:lang w:val="en-US" w:eastAsia="vi-VN"/>
              </w:rPr>
              <w:t>-</w:t>
            </w:r>
          </w:p>
        </w:tc>
        <w:tc>
          <w:tcPr>
            <w:tcW w:w="1154" w:type="pct"/>
            <w:vAlign w:val="center"/>
          </w:tcPr>
          <w:p w14:paraId="53BECD88" w14:textId="77777777" w:rsidR="00191992" w:rsidRDefault="00000000">
            <w:pPr>
              <w:spacing w:before="40" w:after="40"/>
              <w:rPr>
                <w:szCs w:val="26"/>
                <w:lang w:val="en-US" w:eastAsia="vi-VN"/>
              </w:rPr>
            </w:pPr>
            <w:r>
              <w:rPr>
                <w:szCs w:val="26"/>
                <w:lang w:val="en-US" w:eastAsia="vi-VN"/>
              </w:rPr>
              <w:t>Tại đầu ra của hai (02) ống khói sau hệ thống xử lý mùi trong phân xưởng tại Xưởng 3</w:t>
            </w:r>
          </w:p>
        </w:tc>
        <w:tc>
          <w:tcPr>
            <w:tcW w:w="524" w:type="pct"/>
            <w:vAlign w:val="center"/>
          </w:tcPr>
          <w:p w14:paraId="59DFC57A" w14:textId="77777777" w:rsidR="00191992" w:rsidRDefault="00000000">
            <w:pPr>
              <w:spacing w:before="40"/>
              <w:jc w:val="center"/>
              <w:rPr>
                <w:szCs w:val="26"/>
                <w:lang w:val="en-US" w:eastAsia="vi-VN"/>
              </w:rPr>
            </w:pPr>
            <w:r>
              <w:rPr>
                <w:szCs w:val="26"/>
                <w:lang w:val="en-US" w:eastAsia="vi-VN"/>
              </w:rPr>
              <w:t>Tổ hợp</w:t>
            </w:r>
          </w:p>
        </w:tc>
        <w:tc>
          <w:tcPr>
            <w:tcW w:w="1282" w:type="pct"/>
          </w:tcPr>
          <w:p w14:paraId="78A7C8CF" w14:textId="77777777" w:rsidR="00191992" w:rsidRDefault="00000000">
            <w:pPr>
              <w:pStyle w:val="Bulet-"/>
              <w:spacing w:before="24"/>
              <w:rPr>
                <w:rFonts w:ascii="Times New Roman" w:hAnsi="Times New Roman"/>
                <w:lang w:val="vi-VN" w:eastAsia="zh-CN"/>
              </w:rPr>
            </w:pPr>
            <w:r>
              <w:rPr>
                <w:rFonts w:ascii="Times New Roman" w:hAnsi="Times New Roman"/>
                <w:szCs w:val="26"/>
                <w:lang w:val="vi-VN" w:eastAsia="zh-CN"/>
              </w:rPr>
              <w:t>Thời gian</w:t>
            </w:r>
            <w:r>
              <w:rPr>
                <w:rFonts w:ascii="Times New Roman" w:hAnsi="Times New Roman"/>
                <w:lang w:val="vi-VN" w:eastAsia="zh-CN"/>
              </w:rPr>
              <w:t>: 75 ngày đầu tiên kể từ khi vận hành thử nghiệm.</w:t>
            </w:r>
          </w:p>
          <w:p w14:paraId="57CFB831" w14:textId="77777777" w:rsidR="00191992" w:rsidRDefault="00000000">
            <w:pPr>
              <w:pStyle w:val="Bulet-"/>
              <w:spacing w:before="24"/>
              <w:rPr>
                <w:rFonts w:ascii="Times New Roman" w:hAnsi="Times New Roman"/>
                <w:szCs w:val="26"/>
                <w:lang w:val="vi-VN" w:eastAsia="zh-CN"/>
              </w:rPr>
            </w:pPr>
            <w:r>
              <w:rPr>
                <w:rFonts w:ascii="Times New Roman" w:hAnsi="Times New Roman"/>
                <w:lang w:val="vi-VN" w:eastAsia="zh-CN"/>
              </w:rPr>
              <w:t>Tần suất 05 đợt (mỗi đợt cách nhau</w:t>
            </w:r>
            <w:r>
              <w:rPr>
                <w:rFonts w:ascii="Times New Roman" w:hAnsi="Times New Roman"/>
                <w:szCs w:val="26"/>
                <w:lang w:val="vi-VN" w:eastAsia="zh-CN"/>
              </w:rPr>
              <w:t xml:space="preserve"> tối thiểu 15 ngày).</w:t>
            </w:r>
          </w:p>
        </w:tc>
        <w:tc>
          <w:tcPr>
            <w:tcW w:w="1755" w:type="pct"/>
            <w:vAlign w:val="center"/>
          </w:tcPr>
          <w:p w14:paraId="56DA078A" w14:textId="77777777" w:rsidR="00191992" w:rsidRDefault="00000000">
            <w:pPr>
              <w:spacing w:before="40"/>
              <w:jc w:val="left"/>
              <w:rPr>
                <w:szCs w:val="26"/>
                <w:lang w:eastAsia="vi-VN"/>
              </w:rPr>
            </w:pPr>
            <w:r>
              <w:rPr>
                <w:szCs w:val="26"/>
                <w:lang w:eastAsia="vi-VN"/>
              </w:rPr>
              <w:t>Xylen, Toluen, Etyl Benzen, n-hexan, Cyclohexane, heptan, Etylaxetat</w:t>
            </w:r>
          </w:p>
        </w:tc>
      </w:tr>
      <w:tr w:rsidR="00191992" w14:paraId="6F1F9B41" w14:textId="77777777">
        <w:trPr>
          <w:trHeight w:val="20"/>
        </w:trPr>
        <w:tc>
          <w:tcPr>
            <w:tcW w:w="285" w:type="pct"/>
            <w:vAlign w:val="center"/>
          </w:tcPr>
          <w:p w14:paraId="55CC9DB3" w14:textId="77777777" w:rsidR="00191992" w:rsidRDefault="00000000">
            <w:pPr>
              <w:spacing w:before="40" w:after="40"/>
              <w:jc w:val="center"/>
              <w:rPr>
                <w:b/>
                <w:szCs w:val="26"/>
                <w:lang w:val="en-US" w:eastAsia="vi-VN"/>
              </w:rPr>
            </w:pPr>
            <w:r>
              <w:rPr>
                <w:b/>
                <w:szCs w:val="26"/>
                <w:lang w:val="en-US" w:eastAsia="vi-VN"/>
              </w:rPr>
              <w:t>2</w:t>
            </w:r>
          </w:p>
        </w:tc>
        <w:tc>
          <w:tcPr>
            <w:tcW w:w="4715" w:type="pct"/>
            <w:gridSpan w:val="4"/>
          </w:tcPr>
          <w:p w14:paraId="25CAC621" w14:textId="77777777" w:rsidR="00191992" w:rsidRDefault="00000000">
            <w:pPr>
              <w:pStyle w:val="Bullet-"/>
              <w:tabs>
                <w:tab w:val="left" w:pos="284"/>
              </w:tabs>
              <w:spacing w:before="40" w:after="40"/>
              <w:rPr>
                <w:b/>
                <w:lang w:eastAsia="vi-VN"/>
              </w:rPr>
            </w:pPr>
            <w:r>
              <w:rPr>
                <w:b/>
                <w:i/>
                <w:lang w:eastAsia="vi-VN"/>
              </w:rPr>
              <w:t xml:space="preserve">Giai đoạn vận hành ổn định của công trình xử lý bụi, </w:t>
            </w:r>
            <w:r>
              <w:rPr>
                <w:b/>
                <w:i/>
                <w:lang w:val="en-US" w:eastAsia="vi-VN"/>
              </w:rPr>
              <w:t>khí</w:t>
            </w:r>
            <w:r>
              <w:rPr>
                <w:b/>
                <w:i/>
                <w:lang w:eastAsia="vi-VN"/>
              </w:rPr>
              <w:t xml:space="preserve"> thải (07 ngày liên tiếp, tần suất 01 ngày/lần)</w:t>
            </w:r>
          </w:p>
        </w:tc>
      </w:tr>
      <w:tr w:rsidR="00191992" w14:paraId="0FB3C4FD" w14:textId="77777777">
        <w:trPr>
          <w:trHeight w:val="20"/>
        </w:trPr>
        <w:tc>
          <w:tcPr>
            <w:tcW w:w="285" w:type="pct"/>
            <w:vAlign w:val="center"/>
          </w:tcPr>
          <w:p w14:paraId="2A940074" w14:textId="77777777" w:rsidR="00191992" w:rsidRDefault="00000000">
            <w:pPr>
              <w:spacing w:before="40" w:after="40"/>
              <w:jc w:val="center"/>
              <w:rPr>
                <w:spacing w:val="-8"/>
                <w:szCs w:val="26"/>
                <w:lang w:val="en-US" w:eastAsia="vi-VN"/>
              </w:rPr>
            </w:pPr>
            <w:r>
              <w:rPr>
                <w:spacing w:val="-8"/>
                <w:szCs w:val="26"/>
                <w:lang w:val="en-US" w:eastAsia="vi-VN"/>
              </w:rPr>
              <w:t>-</w:t>
            </w:r>
          </w:p>
        </w:tc>
        <w:tc>
          <w:tcPr>
            <w:tcW w:w="1154" w:type="pct"/>
          </w:tcPr>
          <w:p w14:paraId="0AE23517" w14:textId="77777777" w:rsidR="00191992" w:rsidRDefault="00000000">
            <w:pPr>
              <w:spacing w:before="40" w:after="40"/>
              <w:rPr>
                <w:spacing w:val="-8"/>
                <w:szCs w:val="26"/>
                <w:lang w:eastAsia="vi-VN"/>
              </w:rPr>
            </w:pPr>
            <w:r>
              <w:rPr>
                <w:szCs w:val="26"/>
                <w:lang w:eastAsia="vi-VN"/>
              </w:rPr>
              <w:t xml:space="preserve">Tại </w:t>
            </w:r>
            <w:r>
              <w:rPr>
                <w:szCs w:val="26"/>
                <w:lang w:val="en-US" w:eastAsia="vi-VN"/>
              </w:rPr>
              <w:t>đầu ra của ống khói của hệ thống xử lý khí thải công suất 15.000 m</w:t>
            </w:r>
            <w:r>
              <w:rPr>
                <w:szCs w:val="26"/>
                <w:vertAlign w:val="superscript"/>
                <w:lang w:val="en-US" w:eastAsia="vi-VN"/>
              </w:rPr>
              <w:t>3</w:t>
            </w:r>
            <w:r>
              <w:rPr>
                <w:szCs w:val="26"/>
                <w:lang w:val="en-US" w:eastAsia="vi-VN"/>
              </w:rPr>
              <w:t>/h tại Xưởng 2.</w:t>
            </w:r>
          </w:p>
        </w:tc>
        <w:tc>
          <w:tcPr>
            <w:tcW w:w="524" w:type="pct"/>
            <w:vAlign w:val="center"/>
          </w:tcPr>
          <w:p w14:paraId="231B69C1" w14:textId="77777777" w:rsidR="00191992" w:rsidRDefault="00000000">
            <w:pPr>
              <w:spacing w:before="40"/>
              <w:jc w:val="center"/>
              <w:rPr>
                <w:szCs w:val="26"/>
                <w:lang w:eastAsia="zh-CN"/>
              </w:rPr>
            </w:pPr>
            <w:r>
              <w:rPr>
                <w:szCs w:val="26"/>
                <w:lang w:eastAsia="zh-CN"/>
              </w:rPr>
              <w:t>Mẫu đơn</w:t>
            </w:r>
          </w:p>
        </w:tc>
        <w:tc>
          <w:tcPr>
            <w:tcW w:w="1282" w:type="pct"/>
          </w:tcPr>
          <w:p w14:paraId="6DB4E601" w14:textId="77777777" w:rsidR="00191992" w:rsidRDefault="00000000">
            <w:pPr>
              <w:pStyle w:val="Bulet-"/>
              <w:spacing w:before="24"/>
              <w:rPr>
                <w:rFonts w:ascii="Times New Roman" w:hAnsi="Times New Roman"/>
                <w:lang w:eastAsia="zh-CN"/>
              </w:rPr>
            </w:pPr>
            <w:r>
              <w:rPr>
                <w:rFonts w:ascii="Times New Roman" w:hAnsi="Times New Roman"/>
                <w:szCs w:val="26"/>
                <w:lang w:eastAsia="zh-CN"/>
              </w:rPr>
              <w:t>Thời gian</w:t>
            </w:r>
            <w:r>
              <w:rPr>
                <w:rFonts w:ascii="Times New Roman" w:hAnsi="Times New Roman"/>
                <w:lang w:eastAsia="zh-CN"/>
              </w:rPr>
              <w:t>: trong thời gian vận hành ổn định.</w:t>
            </w:r>
          </w:p>
          <w:p w14:paraId="4FE8ACD9" w14:textId="77777777" w:rsidR="00191992" w:rsidRDefault="00000000">
            <w:pPr>
              <w:pStyle w:val="Bulet-"/>
              <w:spacing w:before="24"/>
              <w:rPr>
                <w:rFonts w:ascii="Times New Roman" w:hAnsi="Times New Roman"/>
                <w:lang w:eastAsia="zh-CN"/>
              </w:rPr>
            </w:pPr>
            <w:r>
              <w:rPr>
                <w:rFonts w:ascii="Times New Roman" w:hAnsi="Times New Roman"/>
                <w:lang w:eastAsia="zh-CN"/>
              </w:rPr>
              <w:t>Tần suất: 07 đợt (liên tục 07 ngày, mỗi ngày một mẫu)</w:t>
            </w:r>
            <w:r>
              <w:rPr>
                <w:rFonts w:ascii="Times New Roman" w:hAnsi="Times New Roman"/>
                <w:szCs w:val="26"/>
                <w:lang w:eastAsia="zh-CN"/>
              </w:rPr>
              <w:t>.</w:t>
            </w:r>
          </w:p>
        </w:tc>
        <w:tc>
          <w:tcPr>
            <w:tcW w:w="1755" w:type="pct"/>
          </w:tcPr>
          <w:p w14:paraId="2C3BDDAB" w14:textId="77777777" w:rsidR="00191992" w:rsidRDefault="00000000">
            <w:pPr>
              <w:spacing w:before="40"/>
              <w:rPr>
                <w:szCs w:val="26"/>
                <w:lang w:val="en-US" w:eastAsia="vi-VN"/>
              </w:rPr>
            </w:pPr>
            <w:r>
              <w:rPr>
                <w:szCs w:val="26"/>
                <w:lang w:eastAsia="vi-VN"/>
              </w:rPr>
              <w:t>Lưu lượng, bụi tổng</w:t>
            </w:r>
            <w:r>
              <w:rPr>
                <w:szCs w:val="26"/>
                <w:lang w:val="en-US" w:eastAsia="vi-VN"/>
              </w:rPr>
              <w:t xml:space="preserve">, </w:t>
            </w:r>
            <w:r>
              <w:rPr>
                <w:szCs w:val="26"/>
              </w:rPr>
              <w:t>nhiệt độ, SO</w:t>
            </w:r>
            <w:r>
              <w:rPr>
                <w:szCs w:val="26"/>
                <w:vertAlign w:val="subscript"/>
              </w:rPr>
              <w:t>2</w:t>
            </w:r>
            <w:r>
              <w:rPr>
                <w:szCs w:val="26"/>
              </w:rPr>
              <w:t>, NO</w:t>
            </w:r>
            <w:r>
              <w:rPr>
                <w:szCs w:val="26"/>
                <w:vertAlign w:val="subscript"/>
              </w:rPr>
              <w:t>x</w:t>
            </w:r>
            <w:r>
              <w:rPr>
                <w:szCs w:val="26"/>
                <w:lang w:val="en-US"/>
              </w:rPr>
              <w:t>,</w:t>
            </w:r>
            <w:r>
              <w:rPr>
                <w:szCs w:val="26"/>
              </w:rPr>
              <w:t xml:space="preserve"> CO</w:t>
            </w:r>
            <w:r>
              <w:rPr>
                <w:szCs w:val="26"/>
                <w:lang w:val="en-US"/>
              </w:rPr>
              <w:t>.</w:t>
            </w:r>
          </w:p>
        </w:tc>
      </w:tr>
      <w:tr w:rsidR="00191992" w14:paraId="68805282" w14:textId="77777777">
        <w:trPr>
          <w:trHeight w:val="20"/>
        </w:trPr>
        <w:tc>
          <w:tcPr>
            <w:tcW w:w="285" w:type="pct"/>
            <w:vAlign w:val="center"/>
          </w:tcPr>
          <w:p w14:paraId="7E98C58B" w14:textId="77777777" w:rsidR="00191992" w:rsidRDefault="00000000">
            <w:pPr>
              <w:spacing w:before="40" w:after="40"/>
              <w:jc w:val="center"/>
              <w:rPr>
                <w:spacing w:val="-8"/>
                <w:szCs w:val="26"/>
                <w:lang w:val="en-US" w:eastAsia="vi-VN"/>
              </w:rPr>
            </w:pPr>
            <w:r>
              <w:rPr>
                <w:spacing w:val="-8"/>
                <w:szCs w:val="26"/>
                <w:lang w:val="en-US" w:eastAsia="vi-VN"/>
              </w:rPr>
              <w:t>-</w:t>
            </w:r>
          </w:p>
        </w:tc>
        <w:tc>
          <w:tcPr>
            <w:tcW w:w="1154" w:type="pct"/>
          </w:tcPr>
          <w:p w14:paraId="45DF6912" w14:textId="77777777" w:rsidR="00191992" w:rsidRDefault="00000000">
            <w:pPr>
              <w:spacing w:before="40" w:after="40"/>
              <w:rPr>
                <w:szCs w:val="26"/>
                <w:lang w:eastAsia="vi-VN"/>
              </w:rPr>
            </w:pPr>
            <w:r>
              <w:rPr>
                <w:szCs w:val="26"/>
                <w:lang w:val="en-US" w:eastAsia="vi-VN"/>
              </w:rPr>
              <w:t>Tại đầu ra của ống thải của Hệ thống thu hồi nguyên liệu công suất 9.000 m</w:t>
            </w:r>
            <w:r>
              <w:rPr>
                <w:szCs w:val="26"/>
                <w:vertAlign w:val="superscript"/>
                <w:lang w:val="en-US" w:eastAsia="vi-VN"/>
              </w:rPr>
              <w:t>3</w:t>
            </w:r>
            <w:r>
              <w:rPr>
                <w:szCs w:val="26"/>
                <w:lang w:val="en-US" w:eastAsia="vi-VN"/>
              </w:rPr>
              <w:t>/h tại Xưởng 2.</w:t>
            </w:r>
          </w:p>
        </w:tc>
        <w:tc>
          <w:tcPr>
            <w:tcW w:w="524" w:type="pct"/>
            <w:vAlign w:val="center"/>
          </w:tcPr>
          <w:p w14:paraId="26CEAFE2" w14:textId="77777777" w:rsidR="00191992" w:rsidRDefault="00000000">
            <w:pPr>
              <w:spacing w:before="40"/>
              <w:jc w:val="center"/>
              <w:rPr>
                <w:szCs w:val="26"/>
                <w:lang w:val="en-US" w:eastAsia="zh-CN"/>
              </w:rPr>
            </w:pPr>
            <w:r>
              <w:rPr>
                <w:szCs w:val="26"/>
                <w:lang w:val="en-US" w:eastAsia="vi-VN"/>
              </w:rPr>
              <w:t>Mẫu đơn</w:t>
            </w:r>
          </w:p>
        </w:tc>
        <w:tc>
          <w:tcPr>
            <w:tcW w:w="1282" w:type="pct"/>
          </w:tcPr>
          <w:p w14:paraId="623E2A7F" w14:textId="77777777" w:rsidR="00191992" w:rsidRDefault="00000000">
            <w:pPr>
              <w:pStyle w:val="Bulet-"/>
              <w:spacing w:before="24"/>
              <w:rPr>
                <w:rFonts w:ascii="Times New Roman" w:hAnsi="Times New Roman"/>
                <w:lang w:eastAsia="zh-CN"/>
              </w:rPr>
            </w:pPr>
            <w:r>
              <w:rPr>
                <w:rFonts w:ascii="Times New Roman" w:hAnsi="Times New Roman"/>
                <w:szCs w:val="26"/>
                <w:lang w:eastAsia="zh-CN"/>
              </w:rPr>
              <w:t>Thời gian</w:t>
            </w:r>
            <w:r>
              <w:rPr>
                <w:rFonts w:ascii="Times New Roman" w:hAnsi="Times New Roman"/>
                <w:lang w:eastAsia="zh-CN"/>
              </w:rPr>
              <w:t>: trong thời gian vận hành ổn định.</w:t>
            </w:r>
          </w:p>
          <w:p w14:paraId="05F12939" w14:textId="77777777" w:rsidR="00191992" w:rsidRDefault="00000000">
            <w:pPr>
              <w:pStyle w:val="Bulet-"/>
              <w:spacing w:before="24"/>
              <w:rPr>
                <w:rFonts w:ascii="Times New Roman" w:hAnsi="Times New Roman"/>
                <w:szCs w:val="26"/>
                <w:lang w:eastAsia="zh-CN"/>
              </w:rPr>
            </w:pPr>
            <w:r>
              <w:rPr>
                <w:rFonts w:ascii="Times New Roman" w:hAnsi="Times New Roman"/>
                <w:lang w:eastAsia="zh-CN"/>
              </w:rPr>
              <w:lastRenderedPageBreak/>
              <w:t>Tần suất: 07 đợt (liên tục 07 ngày, mỗi ngày một mẫu)</w:t>
            </w:r>
            <w:r>
              <w:rPr>
                <w:rFonts w:ascii="Times New Roman" w:hAnsi="Times New Roman"/>
                <w:szCs w:val="26"/>
                <w:lang w:eastAsia="zh-CN"/>
              </w:rPr>
              <w:t>.</w:t>
            </w:r>
          </w:p>
        </w:tc>
        <w:tc>
          <w:tcPr>
            <w:tcW w:w="1755" w:type="pct"/>
          </w:tcPr>
          <w:p w14:paraId="0FC73671" w14:textId="77777777" w:rsidR="00191992" w:rsidRDefault="00000000">
            <w:pPr>
              <w:spacing w:before="40"/>
              <w:rPr>
                <w:szCs w:val="26"/>
                <w:lang w:val="en-US" w:eastAsia="vi-VN"/>
              </w:rPr>
            </w:pPr>
            <w:r>
              <w:rPr>
                <w:szCs w:val="26"/>
                <w:lang w:val="en-US" w:eastAsia="vi-VN"/>
              </w:rPr>
              <w:lastRenderedPageBreak/>
              <w:t>Bụi</w:t>
            </w:r>
          </w:p>
        </w:tc>
      </w:tr>
      <w:tr w:rsidR="00191992" w14:paraId="41913F06" w14:textId="77777777">
        <w:trPr>
          <w:trHeight w:val="1973"/>
        </w:trPr>
        <w:tc>
          <w:tcPr>
            <w:tcW w:w="285" w:type="pct"/>
            <w:vAlign w:val="center"/>
          </w:tcPr>
          <w:p w14:paraId="1DEA2DAE" w14:textId="77777777" w:rsidR="00191992" w:rsidRDefault="00000000">
            <w:pPr>
              <w:spacing w:before="40" w:after="40"/>
              <w:jc w:val="center"/>
              <w:rPr>
                <w:spacing w:val="-8"/>
                <w:szCs w:val="26"/>
                <w:lang w:val="en-US" w:eastAsia="vi-VN"/>
              </w:rPr>
            </w:pPr>
            <w:r>
              <w:rPr>
                <w:spacing w:val="-8"/>
                <w:szCs w:val="26"/>
                <w:lang w:val="en-US" w:eastAsia="vi-VN"/>
              </w:rPr>
              <w:t>-</w:t>
            </w:r>
          </w:p>
        </w:tc>
        <w:tc>
          <w:tcPr>
            <w:tcW w:w="1154" w:type="pct"/>
            <w:vAlign w:val="center"/>
          </w:tcPr>
          <w:p w14:paraId="3BE727A1" w14:textId="77777777" w:rsidR="00191992" w:rsidRDefault="00000000">
            <w:pPr>
              <w:spacing w:before="40" w:after="40"/>
              <w:rPr>
                <w:szCs w:val="26"/>
                <w:lang w:val="en-US" w:eastAsia="vi-VN"/>
              </w:rPr>
            </w:pPr>
            <w:r>
              <w:rPr>
                <w:szCs w:val="26"/>
                <w:lang w:val="en-US" w:eastAsia="vi-VN"/>
              </w:rPr>
              <w:t>Tại đầu ra của hai (02) ống khói sau hệ thống xử lý mùi trong phân xưởng tại Xưởng 3</w:t>
            </w:r>
          </w:p>
        </w:tc>
        <w:tc>
          <w:tcPr>
            <w:tcW w:w="524" w:type="pct"/>
            <w:vAlign w:val="center"/>
          </w:tcPr>
          <w:p w14:paraId="2DE826E7" w14:textId="77777777" w:rsidR="00191992" w:rsidRDefault="00000000">
            <w:pPr>
              <w:spacing w:before="40"/>
              <w:jc w:val="center"/>
              <w:rPr>
                <w:szCs w:val="26"/>
                <w:lang w:val="en-US" w:eastAsia="vi-VN"/>
              </w:rPr>
            </w:pPr>
            <w:r>
              <w:rPr>
                <w:szCs w:val="26"/>
                <w:lang w:val="en-US" w:eastAsia="vi-VN"/>
              </w:rPr>
              <w:t>Mẫu đơn</w:t>
            </w:r>
          </w:p>
        </w:tc>
        <w:tc>
          <w:tcPr>
            <w:tcW w:w="1282" w:type="pct"/>
          </w:tcPr>
          <w:p w14:paraId="3E293679" w14:textId="77777777" w:rsidR="00191992" w:rsidRDefault="00000000">
            <w:pPr>
              <w:pStyle w:val="Bulet-"/>
              <w:spacing w:before="24"/>
              <w:rPr>
                <w:rFonts w:ascii="Times New Roman" w:hAnsi="Times New Roman"/>
                <w:lang w:eastAsia="zh-CN"/>
              </w:rPr>
            </w:pPr>
            <w:r>
              <w:rPr>
                <w:rFonts w:ascii="Times New Roman" w:hAnsi="Times New Roman"/>
                <w:szCs w:val="26"/>
                <w:lang w:eastAsia="zh-CN"/>
              </w:rPr>
              <w:t>Thời gian</w:t>
            </w:r>
            <w:r>
              <w:rPr>
                <w:rFonts w:ascii="Times New Roman" w:hAnsi="Times New Roman"/>
                <w:lang w:eastAsia="zh-CN"/>
              </w:rPr>
              <w:t>: trong thời gian vận hành ổn định.</w:t>
            </w:r>
          </w:p>
          <w:p w14:paraId="4E1B8F88" w14:textId="77777777" w:rsidR="00191992" w:rsidRDefault="00000000">
            <w:pPr>
              <w:pStyle w:val="Bulet-"/>
              <w:spacing w:before="24"/>
              <w:rPr>
                <w:rFonts w:ascii="Times New Roman" w:hAnsi="Times New Roman"/>
                <w:szCs w:val="26"/>
                <w:lang w:eastAsia="zh-CN"/>
              </w:rPr>
            </w:pPr>
            <w:r>
              <w:rPr>
                <w:rFonts w:ascii="Times New Roman" w:hAnsi="Times New Roman"/>
                <w:lang w:eastAsia="zh-CN"/>
              </w:rPr>
              <w:t>Tần suất: 07 đợt (liên tục 7 ngày, mỗi ngày một mẫu)</w:t>
            </w:r>
            <w:r>
              <w:rPr>
                <w:rFonts w:ascii="Times New Roman" w:hAnsi="Times New Roman"/>
                <w:szCs w:val="26"/>
                <w:lang w:eastAsia="zh-CN"/>
              </w:rPr>
              <w:t>.</w:t>
            </w:r>
          </w:p>
        </w:tc>
        <w:tc>
          <w:tcPr>
            <w:tcW w:w="1755" w:type="pct"/>
            <w:vAlign w:val="center"/>
          </w:tcPr>
          <w:p w14:paraId="125E2A81" w14:textId="77777777" w:rsidR="00191992" w:rsidRDefault="00000000">
            <w:pPr>
              <w:spacing w:before="40"/>
              <w:jc w:val="left"/>
              <w:rPr>
                <w:szCs w:val="26"/>
                <w:lang w:val="en-US" w:eastAsia="vi-VN"/>
              </w:rPr>
            </w:pPr>
            <w:r>
              <w:rPr>
                <w:szCs w:val="26"/>
                <w:lang w:eastAsia="vi-VN"/>
              </w:rPr>
              <w:t>Xylen, Toluen, Etyl Benzen, n-hexan, Cyclohexane, heptan, Etylaxetat</w:t>
            </w:r>
          </w:p>
        </w:tc>
      </w:tr>
    </w:tbl>
    <w:p w14:paraId="7C2BB0CD" w14:textId="77777777" w:rsidR="00191992" w:rsidRDefault="00191992">
      <w:pPr>
        <w:ind w:firstLine="720"/>
        <w:rPr>
          <w:bCs/>
          <w:sz w:val="10"/>
          <w:szCs w:val="10"/>
          <w:lang w:val="en-US"/>
        </w:rPr>
      </w:pPr>
    </w:p>
    <w:p w14:paraId="332AB0B2" w14:textId="77777777" w:rsidR="00191992" w:rsidRDefault="00000000">
      <w:pPr>
        <w:widowControl w:val="0"/>
        <w:spacing w:before="60" w:after="60"/>
        <w:ind w:firstLine="284"/>
        <w:rPr>
          <w:lang w:val="en-US" w:eastAsia="vi-VN"/>
        </w:rPr>
      </w:pPr>
      <w:r>
        <w:rPr>
          <w:lang w:eastAsia="zh-CN"/>
        </w:rPr>
        <w:t>Trong</w:t>
      </w:r>
      <w:r>
        <w:rPr>
          <w:bCs/>
          <w:lang w:val="en-US"/>
        </w:rPr>
        <w:t xml:space="preserve"> quá trình vận hành thử nghiệm, Dự án sẽ luôn tuân thủ theo </w:t>
      </w:r>
      <w:r>
        <w:t>quy định tại Điều 31 Nghị định số 08/2022/NĐ-CP và Điều 21 Thông tư số 02/2022/TT-BTNMT</w:t>
      </w:r>
      <w:r>
        <w:rPr>
          <w:lang w:val="en-US"/>
        </w:rPr>
        <w:t xml:space="preserve">, lập </w:t>
      </w:r>
      <w:r>
        <w:t>sổ nhật ký vận hành, ghi chép đầy đủ thông tin của quá trình vận hành thử nghiệm công trình xử lý chất thải</w:t>
      </w:r>
      <w:r>
        <w:rPr>
          <w:lang w:val="en-US"/>
        </w:rPr>
        <w:t>.</w:t>
      </w:r>
    </w:p>
    <w:p w14:paraId="07C958D6" w14:textId="77777777" w:rsidR="00191992" w:rsidRDefault="00000000">
      <w:pPr>
        <w:pStyle w:val="Heading2"/>
        <w:keepNext w:val="0"/>
        <w:widowControl w:val="0"/>
        <w:spacing w:line="360" w:lineRule="auto"/>
        <w:rPr>
          <w:lang w:val="en-US" w:eastAsia="vi-VN"/>
        </w:rPr>
      </w:pPr>
      <w:bookmarkStart w:id="313" w:name="_Toc31648"/>
      <w:r>
        <w:rPr>
          <w:lang w:val="en-US" w:eastAsia="vi-VN"/>
        </w:rPr>
        <w:t xml:space="preserve"> </w:t>
      </w:r>
      <w:bookmarkStart w:id="314" w:name="_Toc1074"/>
      <w:r>
        <w:rPr>
          <w:lang w:val="en-US" w:eastAsia="vi-VN"/>
        </w:rPr>
        <w:t>Chương trình quan trắc chất thải</w:t>
      </w:r>
      <w:bookmarkEnd w:id="313"/>
      <w:bookmarkEnd w:id="314"/>
    </w:p>
    <w:p w14:paraId="5261B7BF" w14:textId="77777777" w:rsidR="00191992" w:rsidRDefault="00000000">
      <w:pPr>
        <w:pStyle w:val="Heading3"/>
        <w:keepNext w:val="0"/>
        <w:widowControl w:val="0"/>
        <w:spacing w:line="360" w:lineRule="auto"/>
        <w:rPr>
          <w:lang w:val="it-IT"/>
        </w:rPr>
      </w:pPr>
      <w:bookmarkStart w:id="315" w:name="_Toc20294"/>
      <w:bookmarkStart w:id="316" w:name="_Toc24551"/>
      <w:r>
        <w:rPr>
          <w:lang w:val="it-IT"/>
        </w:rPr>
        <w:t>Chương trình quan trắc môi trường định kỳ</w:t>
      </w:r>
      <w:bookmarkEnd w:id="315"/>
      <w:bookmarkEnd w:id="316"/>
    </w:p>
    <w:p w14:paraId="09D30876" w14:textId="77777777" w:rsidR="00191992" w:rsidRDefault="00000000">
      <w:pPr>
        <w:pStyle w:val="Heading4"/>
        <w:keepNext w:val="0"/>
        <w:widowControl w:val="0"/>
        <w:spacing w:line="360" w:lineRule="auto"/>
        <w:rPr>
          <w:lang w:val="it-IT"/>
        </w:rPr>
      </w:pPr>
      <w:r>
        <w:rPr>
          <w:lang w:val="it-IT"/>
        </w:rPr>
        <w:t xml:space="preserve">Chương </w:t>
      </w:r>
      <w:r>
        <w:t>trình</w:t>
      </w:r>
      <w:r>
        <w:rPr>
          <w:lang w:val="it-IT"/>
        </w:rPr>
        <w:t xml:space="preserve"> quan trắc nước thải</w:t>
      </w:r>
    </w:p>
    <w:p w14:paraId="7FF843D2" w14:textId="77777777" w:rsidR="00191992" w:rsidRDefault="00000000">
      <w:pPr>
        <w:spacing w:before="60" w:after="60"/>
        <w:ind w:firstLine="720"/>
        <w:rPr>
          <w:lang w:val="it-IT"/>
        </w:rPr>
      </w:pPr>
      <w:r>
        <w:rPr>
          <w:lang w:val="it-IT"/>
        </w:rPr>
        <w:t xml:space="preserve">+ </w:t>
      </w:r>
      <w:r>
        <w:t>Vị trí giám sát</w:t>
      </w:r>
      <w:r>
        <w:rPr>
          <w:lang w:val="nl-NL"/>
        </w:rPr>
        <w:t>:</w:t>
      </w:r>
      <w:r>
        <w:t xml:space="preserve"> 01 điểm </w:t>
      </w:r>
      <w:r>
        <w:rPr>
          <w:lang w:val="it-IT"/>
        </w:rPr>
        <w:t>đầu vào</w:t>
      </w:r>
      <w:r>
        <w:t>,</w:t>
      </w:r>
      <w:r>
        <w:rPr>
          <w:lang w:val="it-IT"/>
        </w:rPr>
        <w:t xml:space="preserve"> 01 điểm đầu ra của hệ thống XLNT tại Xưởng 1, </w:t>
      </w:r>
      <w:r>
        <w:t xml:space="preserve">01 điểm </w:t>
      </w:r>
      <w:r>
        <w:rPr>
          <w:lang w:val="it-IT"/>
        </w:rPr>
        <w:t>đầu vào</w:t>
      </w:r>
      <w:r>
        <w:t>,</w:t>
      </w:r>
      <w:r>
        <w:rPr>
          <w:lang w:val="it-IT"/>
        </w:rPr>
        <w:t xml:space="preserve"> 01 điểm đầu ra của hệ thống XLNT tại Xưởng 2 và 01 điểm đầu vào, 01 điểm đầu ra của hệ thống XLNT tại Xưởng 3.</w:t>
      </w:r>
    </w:p>
    <w:p w14:paraId="724ECEE4" w14:textId="77777777" w:rsidR="00191992" w:rsidRDefault="00000000">
      <w:pPr>
        <w:spacing w:before="60" w:after="60"/>
        <w:ind w:firstLine="720"/>
      </w:pPr>
      <w:r>
        <w:rPr>
          <w:lang w:val="en-US"/>
        </w:rPr>
        <w:t xml:space="preserve">- </w:t>
      </w:r>
      <w:r>
        <w:t xml:space="preserve">Thông số giám sát: </w:t>
      </w:r>
      <w:r>
        <w:rPr>
          <w:lang w:val="en-US" w:eastAsia="vi-VN"/>
        </w:rPr>
        <w:t>pH, COD, BOD, Amoni, Phosphat, Coliforms</w:t>
      </w:r>
      <w:r>
        <w:rPr>
          <w:lang w:val="en-US"/>
        </w:rPr>
        <w:t>.</w:t>
      </w:r>
    </w:p>
    <w:p w14:paraId="5463E78E" w14:textId="77777777" w:rsidR="00191992" w:rsidRDefault="00000000">
      <w:pPr>
        <w:spacing w:before="60" w:after="60"/>
        <w:ind w:firstLine="720"/>
      </w:pPr>
      <w:r>
        <w:t>- Tần suất quan trắc: 3 tháng/lần.</w:t>
      </w:r>
    </w:p>
    <w:p w14:paraId="17B70DA0" w14:textId="77777777" w:rsidR="00191992" w:rsidRDefault="00000000">
      <w:pPr>
        <w:pStyle w:val="Heading4"/>
        <w:keepNext w:val="0"/>
        <w:widowControl w:val="0"/>
        <w:spacing w:line="360" w:lineRule="auto"/>
        <w:rPr>
          <w:b w:val="0"/>
          <w:lang w:val="it-IT"/>
        </w:rPr>
      </w:pPr>
      <w:r>
        <w:t xml:space="preserve"> Chương trình quan trắc khí thải</w:t>
      </w:r>
    </w:p>
    <w:p w14:paraId="64928133" w14:textId="77777777" w:rsidR="00191992" w:rsidRDefault="00000000">
      <w:pPr>
        <w:spacing w:before="60" w:after="60"/>
        <w:ind w:firstLine="720"/>
      </w:pPr>
      <w:r>
        <w:rPr>
          <w:lang w:val="it-IT"/>
        </w:rPr>
        <w:t xml:space="preserve">+ </w:t>
      </w:r>
      <w:r>
        <w:t>Vị trí giám sát</w:t>
      </w:r>
      <w:r>
        <w:rPr>
          <w:lang w:val="nl-NL"/>
        </w:rPr>
        <w:t>:</w:t>
      </w:r>
      <w:r>
        <w:t xml:space="preserve"> 01 điểm tại ống</w:t>
      </w:r>
      <w:r>
        <w:rPr>
          <w:lang w:val="it-IT"/>
        </w:rPr>
        <w:t xml:space="preserve"> khói</w:t>
      </w:r>
      <w:r>
        <w:t xml:space="preserve"> thoát khí thải sau xử lý của hệ thống thu gom, xử lý khí thải có công suất </w:t>
      </w:r>
      <w:r>
        <w:rPr>
          <w:lang w:val="it-IT"/>
        </w:rPr>
        <w:t>15</w:t>
      </w:r>
      <w:r>
        <w:t>.000 m</w:t>
      </w:r>
      <w:r>
        <w:rPr>
          <w:vertAlign w:val="superscript"/>
        </w:rPr>
        <w:t>3</w:t>
      </w:r>
      <w:r>
        <w:t>/giờ</w:t>
      </w:r>
      <w:r>
        <w:rPr>
          <w:lang w:val="it-IT"/>
        </w:rPr>
        <w:t xml:space="preserve"> tại Xưởng 1 và </w:t>
      </w:r>
      <w:r>
        <w:t xml:space="preserve">01 điểm tại ống khói thoát khí thải sau xử lý của hệ thống thu gom, xử lý khí thải có công suất </w:t>
      </w:r>
      <w:r>
        <w:rPr>
          <w:lang w:val="it-IT"/>
        </w:rPr>
        <w:t>15</w:t>
      </w:r>
      <w:r>
        <w:t>.000 m</w:t>
      </w:r>
      <w:r>
        <w:rPr>
          <w:vertAlign w:val="superscript"/>
        </w:rPr>
        <w:t>3</w:t>
      </w:r>
      <w:r>
        <w:t>/giờ</w:t>
      </w:r>
      <w:r>
        <w:rPr>
          <w:lang w:val="it-IT"/>
        </w:rPr>
        <w:t xml:space="preserve"> tại Xưởng 2</w:t>
      </w:r>
      <w:r>
        <w:t>.</w:t>
      </w:r>
    </w:p>
    <w:p w14:paraId="637365B4" w14:textId="77777777" w:rsidR="00191992" w:rsidRDefault="00000000">
      <w:pPr>
        <w:spacing w:before="60" w:after="60"/>
        <w:ind w:firstLine="720"/>
      </w:pPr>
      <w:r>
        <w:t xml:space="preserve">- Thông số giám sát: </w:t>
      </w:r>
      <w:r>
        <w:rPr>
          <w:lang w:eastAsia="vi-VN"/>
        </w:rPr>
        <w:t xml:space="preserve">Lưu lượng, bụi tổng, </w:t>
      </w:r>
      <w:r>
        <w:t>nhiệt độ, SO</w:t>
      </w:r>
      <w:r>
        <w:rPr>
          <w:vertAlign w:val="subscript"/>
        </w:rPr>
        <w:t>2</w:t>
      </w:r>
      <w:r>
        <w:t>, NO</w:t>
      </w:r>
      <w:r>
        <w:rPr>
          <w:vertAlign w:val="subscript"/>
        </w:rPr>
        <w:t>x</w:t>
      </w:r>
      <w:r>
        <w:t>, CO.</w:t>
      </w:r>
    </w:p>
    <w:p w14:paraId="5D11A4F9" w14:textId="77777777" w:rsidR="00191992" w:rsidRDefault="00000000">
      <w:pPr>
        <w:spacing w:before="60" w:after="60"/>
        <w:ind w:firstLine="720"/>
      </w:pPr>
      <w:r>
        <w:t>- Tần suất quan trắc: 3 tháng/lần (tuân thủ theo khoản 4 điều 98 của Nghị định 08/2022/NĐ-CP).</w:t>
      </w:r>
    </w:p>
    <w:p w14:paraId="08F2C498" w14:textId="77777777" w:rsidR="00191992" w:rsidRDefault="00000000">
      <w:pPr>
        <w:spacing w:before="60" w:after="60"/>
        <w:ind w:firstLine="720"/>
      </w:pPr>
      <w:r>
        <w:lastRenderedPageBreak/>
        <w:t>+ Vị trí giám sát: 01 điểm tại ống thoát khí sau hệ thống thu gom và xử lý bụi có công suất 9.000 m</w:t>
      </w:r>
      <w:r>
        <w:rPr>
          <w:vertAlign w:val="superscript"/>
        </w:rPr>
        <w:t>3</w:t>
      </w:r>
      <w:r>
        <w:t>/h tại Xưởng 1 và 01 điểm tại ống thoát khói sau hệ thống thu gom và xử lý bụi có công suất 9.000 m</w:t>
      </w:r>
      <w:r>
        <w:rPr>
          <w:vertAlign w:val="superscript"/>
        </w:rPr>
        <w:t>3</w:t>
      </w:r>
      <w:r>
        <w:t>/h tại Xưởng 2.</w:t>
      </w:r>
    </w:p>
    <w:p w14:paraId="646CB06A" w14:textId="77777777" w:rsidR="00191992" w:rsidRDefault="00000000">
      <w:pPr>
        <w:spacing w:before="60" w:after="60"/>
        <w:ind w:firstLine="720"/>
      </w:pPr>
      <w:r>
        <w:t xml:space="preserve">- Thông số giám sát: </w:t>
      </w:r>
      <w:r>
        <w:rPr>
          <w:lang w:eastAsia="vi-VN"/>
        </w:rPr>
        <w:t>Bụi</w:t>
      </w:r>
      <w:r>
        <w:t>.</w:t>
      </w:r>
    </w:p>
    <w:p w14:paraId="38B8D15D" w14:textId="77777777" w:rsidR="00191992" w:rsidRDefault="00000000">
      <w:pPr>
        <w:spacing w:before="60" w:after="60"/>
        <w:ind w:firstLine="720"/>
      </w:pPr>
      <w:r>
        <w:t>- Tần suất quan trắc: 3 tháng/lần (tuân thủ theo khoản 4 điều 98 của Nghị định 08/2022/NĐ-CP).</w:t>
      </w:r>
    </w:p>
    <w:p w14:paraId="2544A41E" w14:textId="77777777" w:rsidR="00191992" w:rsidRDefault="00000000">
      <w:pPr>
        <w:spacing w:before="60" w:after="60"/>
        <w:ind w:firstLine="720"/>
      </w:pPr>
      <w:r>
        <w:t>+ Vị trí giám sát: 02 điểm tại ống thoát khí sau 02 hệ thống xử lý mùi công suất 15 HP tại Xưởng 3</w:t>
      </w:r>
    </w:p>
    <w:p w14:paraId="5558E9BD" w14:textId="77777777" w:rsidR="00191992" w:rsidRDefault="00000000">
      <w:pPr>
        <w:spacing w:before="60" w:after="60"/>
        <w:ind w:firstLine="720"/>
      </w:pPr>
      <w:r>
        <w:t>- Thông số giám sát: Xylen, Toluen, Etyl Benzen, n-hexan, Cyclohexane, heptan, Etylaxetat</w:t>
      </w:r>
    </w:p>
    <w:p w14:paraId="4F0BE581" w14:textId="77777777" w:rsidR="00191992" w:rsidRDefault="00000000">
      <w:pPr>
        <w:spacing w:before="60" w:after="60"/>
        <w:ind w:firstLine="720"/>
      </w:pPr>
      <w:r>
        <w:t>- Tần suất quan trắc: 3 tháng/lần (tuân thủ theo khoản 4 điều 98 của Nghị định 08/2022/NĐ-CP).</w:t>
      </w:r>
    </w:p>
    <w:p w14:paraId="16706AA5" w14:textId="77777777" w:rsidR="00191992" w:rsidRDefault="00000000">
      <w:pPr>
        <w:pStyle w:val="Heading4"/>
        <w:keepNext w:val="0"/>
        <w:widowControl w:val="0"/>
        <w:spacing w:before="60" w:after="60"/>
        <w:rPr>
          <w:lang w:val="it-IT"/>
        </w:rPr>
      </w:pPr>
      <w:r>
        <w:rPr>
          <w:lang w:val="it-IT"/>
        </w:rPr>
        <w:t xml:space="preserve"> Chương </w:t>
      </w:r>
      <w:r>
        <w:t>trình</w:t>
      </w:r>
      <w:r>
        <w:rPr>
          <w:lang w:val="it-IT"/>
        </w:rPr>
        <w:t xml:space="preserve"> quan trắc chất thải rắn thông thường và chất thải nguy hại</w:t>
      </w:r>
    </w:p>
    <w:p w14:paraId="71B7FB2E" w14:textId="77777777" w:rsidR="00191992" w:rsidRDefault="00000000">
      <w:pPr>
        <w:spacing w:before="60" w:after="60"/>
        <w:ind w:firstLine="720"/>
        <w:rPr>
          <w:lang w:val="it-IT"/>
        </w:rPr>
      </w:pPr>
      <w:r>
        <w:rPr>
          <w:lang w:val="it-IT"/>
        </w:rPr>
        <w:t>- Tần suất giám sát: Thường xuyên.</w:t>
      </w:r>
    </w:p>
    <w:p w14:paraId="3A2BF93D" w14:textId="77777777" w:rsidR="00191992" w:rsidRDefault="00000000">
      <w:pPr>
        <w:spacing w:before="60" w:after="60"/>
        <w:ind w:firstLine="720"/>
        <w:rPr>
          <w:lang w:val="it-IT"/>
        </w:rPr>
      </w:pPr>
      <w:r>
        <w:rPr>
          <w:lang w:val="it-IT"/>
        </w:rPr>
        <w:t>- Vị trí giám sát: Kho lưu chứa chất thải rắn công nghiệp thông thường, chất thải nguy hại tại Xưởng 1, Xưởng 2 và Xưởng 3.</w:t>
      </w:r>
    </w:p>
    <w:p w14:paraId="440577CB" w14:textId="77777777" w:rsidR="00191992" w:rsidRDefault="00000000">
      <w:pPr>
        <w:spacing w:before="60" w:after="60"/>
        <w:ind w:firstLine="720"/>
      </w:pPr>
      <w:r>
        <w:rPr>
          <w:lang w:val="it-IT"/>
        </w:rPr>
        <w:t>- Thông tin giám sát: Khối lượng, thành phần và hóa đơn, chứng từ giao nhận chất thải.</w:t>
      </w:r>
    </w:p>
    <w:p w14:paraId="20D19066" w14:textId="77777777" w:rsidR="00191992" w:rsidRDefault="00000000">
      <w:pPr>
        <w:pStyle w:val="Heading3"/>
        <w:keepNext w:val="0"/>
        <w:widowControl w:val="0"/>
        <w:spacing w:line="360" w:lineRule="auto"/>
        <w:rPr>
          <w:lang w:val="it-IT"/>
        </w:rPr>
      </w:pPr>
      <w:bookmarkStart w:id="317" w:name="_Toc10643"/>
      <w:bookmarkStart w:id="318" w:name="_Toc5318"/>
      <w:r>
        <w:rPr>
          <w:lang w:val="it-IT"/>
        </w:rPr>
        <w:t>Chương trình quan trắc tự động, liên tục chất thải</w:t>
      </w:r>
      <w:bookmarkEnd w:id="317"/>
      <w:bookmarkEnd w:id="318"/>
    </w:p>
    <w:p w14:paraId="229D50E1" w14:textId="77777777" w:rsidR="00191992" w:rsidRDefault="00000000">
      <w:pPr>
        <w:widowControl w:val="0"/>
        <w:ind w:firstLine="284"/>
        <w:rPr>
          <w:lang w:val="it-IT" w:eastAsia="vi-VN"/>
        </w:rPr>
      </w:pPr>
      <w:r>
        <w:rPr>
          <w:lang w:val="it-IT" w:eastAsia="vi-VN"/>
        </w:rPr>
        <w:t xml:space="preserve">Dự án </w:t>
      </w:r>
      <w:r>
        <w:rPr>
          <w:lang w:eastAsia="zh-CN"/>
        </w:rPr>
        <w:t>không</w:t>
      </w:r>
      <w:r>
        <w:rPr>
          <w:lang w:val="it-IT" w:eastAsia="vi-VN"/>
        </w:rPr>
        <w:t xml:space="preserve"> thuộc đối tượng thực hiện quan trắc tự động, liên tục chất thải.</w:t>
      </w:r>
    </w:p>
    <w:p w14:paraId="08348795" w14:textId="77777777" w:rsidR="00191992" w:rsidRDefault="00000000">
      <w:pPr>
        <w:pStyle w:val="Heading3"/>
        <w:keepNext w:val="0"/>
        <w:widowControl w:val="0"/>
        <w:spacing w:before="60" w:after="60"/>
        <w:rPr>
          <w:lang w:val="it-IT"/>
        </w:rPr>
      </w:pPr>
      <w:bookmarkStart w:id="319" w:name="_Toc18911"/>
      <w:bookmarkStart w:id="320" w:name="_Toc23715"/>
      <w:r>
        <w:rPr>
          <w:lang w:val="it-IT"/>
        </w:rPr>
        <w:t>Hoạt động quan trắc môi trường định kỳ khác</w:t>
      </w:r>
      <w:bookmarkEnd w:id="319"/>
      <w:bookmarkEnd w:id="320"/>
    </w:p>
    <w:p w14:paraId="62420950" w14:textId="77777777" w:rsidR="00191992" w:rsidRDefault="00000000">
      <w:pPr>
        <w:widowControl w:val="0"/>
        <w:ind w:firstLine="284"/>
        <w:rPr>
          <w:lang w:val="it-IT" w:eastAsia="vi-VN"/>
        </w:rPr>
      </w:pPr>
      <w:r>
        <w:rPr>
          <w:lang w:val="it-IT" w:eastAsia="vi-VN"/>
        </w:rPr>
        <w:t>Hằng năm dự định sẽ đều thực hiện quan trắc môi trường lao động như sau:</w:t>
      </w:r>
    </w:p>
    <w:p w14:paraId="1A6C2605" w14:textId="77777777" w:rsidR="00191992" w:rsidRDefault="00000000" w:rsidP="00CF69F8">
      <w:pPr>
        <w:pStyle w:val="Caption"/>
        <w:keepNext/>
        <w:spacing w:line="240" w:lineRule="auto"/>
        <w:rPr>
          <w:lang w:val="vi-VN"/>
        </w:rPr>
      </w:pPr>
      <w:r>
        <w:rPr>
          <w:lang w:val="vi-VN"/>
        </w:rPr>
        <w:lastRenderedPageBreak/>
        <w:t xml:space="preserve">Bảng 6. </w:t>
      </w:r>
      <w:r>
        <w:fldChar w:fldCharType="begin"/>
      </w:r>
      <w:r>
        <w:rPr>
          <w:lang w:val="vi-VN"/>
        </w:rPr>
        <w:instrText xml:space="preserve"> SEQ Bảng_6. \* ARABIC </w:instrText>
      </w:r>
      <w:r>
        <w:fldChar w:fldCharType="separate"/>
      </w:r>
      <w:r>
        <w:rPr>
          <w:lang w:val="vi-VN"/>
        </w:rPr>
        <w:t>3</w:t>
      </w:r>
      <w:r>
        <w:fldChar w:fldCharType="end"/>
      </w:r>
      <w:r>
        <w:rPr>
          <w:lang w:val="vi-VN"/>
        </w:rPr>
        <w:t xml:space="preserve">: </w:t>
      </w:r>
      <w:r>
        <w:rPr>
          <w:lang w:val="it-IT"/>
        </w:rPr>
        <w:t xml:space="preserve">Kế hoạch dự kiến thực hiện quan trắc môi trường lao động </w:t>
      </w:r>
      <w:r>
        <w:rPr>
          <w:lang w:val="vi-VN"/>
        </w:rPr>
        <w:t>của Dự án</w:t>
      </w:r>
    </w:p>
    <w:tbl>
      <w:tblPr>
        <w:tblW w:w="9356"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276"/>
        <w:gridCol w:w="2126"/>
        <w:gridCol w:w="1276"/>
        <w:gridCol w:w="3260"/>
        <w:gridCol w:w="1418"/>
      </w:tblGrid>
      <w:tr w:rsidR="00191992" w14:paraId="60CAD77C" w14:textId="77777777">
        <w:trPr>
          <w:tblHeader/>
        </w:trPr>
        <w:tc>
          <w:tcPr>
            <w:tcW w:w="9356" w:type="dxa"/>
            <w:gridSpan w:val="5"/>
            <w:vAlign w:val="center"/>
          </w:tcPr>
          <w:p w14:paraId="41FB4D22" w14:textId="77777777" w:rsidR="00191992" w:rsidRDefault="00000000" w:rsidP="00CF69F8">
            <w:pPr>
              <w:spacing w:before="60" w:after="60" w:line="240" w:lineRule="auto"/>
            </w:pPr>
            <w:r>
              <w:rPr>
                <w:b/>
                <w:bCs/>
                <w:szCs w:val="26"/>
              </w:rPr>
              <w:t xml:space="preserve">I. Môi trường lao động (tiêu chuẩn so sánh: </w:t>
            </w:r>
            <w:r>
              <w:rPr>
                <w:b/>
              </w:rPr>
              <w:t>Tiêu chuẩn Vệ sinh lao động</w:t>
            </w:r>
            <w:r>
              <w:rPr>
                <w:b/>
                <w:bCs/>
                <w:szCs w:val="26"/>
              </w:rPr>
              <w:t>)</w:t>
            </w:r>
          </w:p>
        </w:tc>
      </w:tr>
      <w:tr w:rsidR="00191992" w14:paraId="48DF6769" w14:textId="77777777">
        <w:trPr>
          <w:tblHeader/>
        </w:trPr>
        <w:tc>
          <w:tcPr>
            <w:tcW w:w="1276" w:type="dxa"/>
            <w:vAlign w:val="center"/>
          </w:tcPr>
          <w:p w14:paraId="60B98A7C" w14:textId="77777777" w:rsidR="00191992" w:rsidRDefault="00000000" w:rsidP="00CF69F8">
            <w:pPr>
              <w:spacing w:before="60" w:after="60" w:line="240" w:lineRule="auto"/>
              <w:jc w:val="center"/>
              <w:rPr>
                <w:b/>
                <w:bCs/>
                <w:lang w:val="en-US"/>
              </w:rPr>
            </w:pPr>
            <w:r>
              <w:rPr>
                <w:b/>
                <w:bCs/>
                <w:lang w:val="en-US"/>
              </w:rPr>
              <w:t>Nhà Xưởng</w:t>
            </w:r>
          </w:p>
        </w:tc>
        <w:tc>
          <w:tcPr>
            <w:tcW w:w="2126" w:type="dxa"/>
            <w:vAlign w:val="center"/>
          </w:tcPr>
          <w:p w14:paraId="49029A1A" w14:textId="77777777" w:rsidR="00191992" w:rsidRDefault="00000000" w:rsidP="00CF69F8">
            <w:pPr>
              <w:spacing w:before="60" w:after="60" w:line="240" w:lineRule="auto"/>
              <w:jc w:val="center"/>
              <w:rPr>
                <w:b/>
                <w:bCs/>
                <w:lang w:val="en-US"/>
              </w:rPr>
            </w:pPr>
            <w:r>
              <w:rPr>
                <w:b/>
                <w:bCs/>
                <w:lang w:val="en-US"/>
              </w:rPr>
              <w:t>Vị trí</w:t>
            </w:r>
          </w:p>
        </w:tc>
        <w:tc>
          <w:tcPr>
            <w:tcW w:w="1276" w:type="dxa"/>
            <w:vAlign w:val="center"/>
          </w:tcPr>
          <w:p w14:paraId="03DEB63C" w14:textId="77777777" w:rsidR="00191992" w:rsidRDefault="00000000" w:rsidP="00CF69F8">
            <w:pPr>
              <w:spacing w:before="60" w:after="60" w:line="240" w:lineRule="auto"/>
              <w:jc w:val="center"/>
              <w:rPr>
                <w:b/>
                <w:bCs/>
                <w:lang w:val="en-US"/>
              </w:rPr>
            </w:pPr>
            <w:r>
              <w:rPr>
                <w:b/>
                <w:bCs/>
                <w:lang w:val="en-US"/>
              </w:rPr>
              <w:t>Số lượng mẫu</w:t>
            </w:r>
          </w:p>
        </w:tc>
        <w:tc>
          <w:tcPr>
            <w:tcW w:w="3260" w:type="dxa"/>
            <w:vAlign w:val="center"/>
          </w:tcPr>
          <w:p w14:paraId="1201C6A9" w14:textId="77777777" w:rsidR="00191992" w:rsidRDefault="00000000" w:rsidP="00CF69F8">
            <w:pPr>
              <w:spacing w:before="60" w:after="60" w:line="240" w:lineRule="auto"/>
              <w:jc w:val="center"/>
              <w:rPr>
                <w:b/>
                <w:bCs/>
                <w:szCs w:val="26"/>
                <w:lang w:val="en-US"/>
              </w:rPr>
            </w:pPr>
            <w:r>
              <w:rPr>
                <w:b/>
                <w:bCs/>
                <w:szCs w:val="26"/>
                <w:lang w:val="en-US"/>
              </w:rPr>
              <w:t>Chỉ tiêu giám sát</w:t>
            </w:r>
          </w:p>
        </w:tc>
        <w:tc>
          <w:tcPr>
            <w:tcW w:w="1418" w:type="dxa"/>
            <w:vAlign w:val="center"/>
          </w:tcPr>
          <w:p w14:paraId="692EF0F9" w14:textId="77777777" w:rsidR="00191992" w:rsidRDefault="00000000" w:rsidP="00CF69F8">
            <w:pPr>
              <w:spacing w:before="60" w:after="60" w:line="240" w:lineRule="auto"/>
              <w:jc w:val="center"/>
              <w:rPr>
                <w:b/>
                <w:bCs/>
                <w:lang w:val="en-US"/>
              </w:rPr>
            </w:pPr>
            <w:r>
              <w:rPr>
                <w:b/>
                <w:bCs/>
                <w:lang w:val="en-US"/>
              </w:rPr>
              <w:t>Tuần suất giám sát</w:t>
            </w:r>
          </w:p>
        </w:tc>
      </w:tr>
      <w:tr w:rsidR="00191992" w14:paraId="5FB1B470" w14:textId="77777777">
        <w:trPr>
          <w:tblHeader/>
        </w:trPr>
        <w:tc>
          <w:tcPr>
            <w:tcW w:w="1276" w:type="dxa"/>
            <w:vMerge w:val="restart"/>
            <w:vAlign w:val="center"/>
          </w:tcPr>
          <w:p w14:paraId="3D8EF0A6" w14:textId="77777777" w:rsidR="00191992" w:rsidRDefault="00000000" w:rsidP="00CF69F8">
            <w:pPr>
              <w:spacing w:before="60" w:after="60" w:line="240" w:lineRule="auto"/>
              <w:jc w:val="center"/>
              <w:rPr>
                <w:b/>
                <w:bCs/>
                <w:lang w:val="en-US"/>
              </w:rPr>
            </w:pPr>
            <w:r>
              <w:rPr>
                <w:b/>
                <w:bCs/>
                <w:lang w:val="en-US"/>
              </w:rPr>
              <w:t>Xưởng 1</w:t>
            </w:r>
          </w:p>
        </w:tc>
        <w:tc>
          <w:tcPr>
            <w:tcW w:w="2126" w:type="dxa"/>
            <w:vAlign w:val="center"/>
          </w:tcPr>
          <w:p w14:paraId="2FB2F16A" w14:textId="77777777" w:rsidR="00191992" w:rsidRDefault="00000000" w:rsidP="00CF69F8">
            <w:pPr>
              <w:spacing w:before="60" w:after="60" w:line="240" w:lineRule="auto"/>
            </w:pPr>
            <w:r>
              <w:rPr>
                <w:lang w:val="en-US"/>
              </w:rPr>
              <w:t>Khu vực văn phòng</w:t>
            </w:r>
          </w:p>
        </w:tc>
        <w:tc>
          <w:tcPr>
            <w:tcW w:w="1276" w:type="dxa"/>
            <w:vAlign w:val="center"/>
          </w:tcPr>
          <w:p w14:paraId="7EE43291" w14:textId="77777777" w:rsidR="00191992" w:rsidRDefault="00000000" w:rsidP="00CF69F8">
            <w:pPr>
              <w:spacing w:before="60" w:after="60" w:line="240" w:lineRule="auto"/>
              <w:jc w:val="center"/>
            </w:pPr>
            <w:r>
              <w:rPr>
                <w:lang w:val="en-US"/>
              </w:rPr>
              <w:t>1</w:t>
            </w:r>
          </w:p>
        </w:tc>
        <w:tc>
          <w:tcPr>
            <w:tcW w:w="3260" w:type="dxa"/>
            <w:vAlign w:val="center"/>
          </w:tcPr>
          <w:p w14:paraId="1374D452" w14:textId="77777777" w:rsidR="00191992" w:rsidRDefault="00000000" w:rsidP="00CF69F8">
            <w:pPr>
              <w:spacing w:before="60" w:after="60" w:line="240" w:lineRule="auto"/>
              <w:rPr>
                <w:szCs w:val="26"/>
              </w:rPr>
            </w:pPr>
            <w:r>
              <w:rPr>
                <w:szCs w:val="26"/>
              </w:rPr>
              <w:t>Nhiệt độ, độ ẩm, ánh sáng, tốc độ gió, tiếng ồn, bụi toàn phần</w:t>
            </w:r>
          </w:p>
        </w:tc>
        <w:tc>
          <w:tcPr>
            <w:tcW w:w="1418" w:type="dxa"/>
            <w:vMerge w:val="restart"/>
            <w:vAlign w:val="center"/>
          </w:tcPr>
          <w:p w14:paraId="04021A25" w14:textId="77777777" w:rsidR="00191992" w:rsidRDefault="00000000" w:rsidP="00CF69F8">
            <w:pPr>
              <w:spacing w:before="60" w:after="60" w:line="240" w:lineRule="auto"/>
              <w:jc w:val="center"/>
              <w:rPr>
                <w:lang w:val="en-US"/>
              </w:rPr>
            </w:pPr>
            <w:r>
              <w:t xml:space="preserve"> </w:t>
            </w:r>
            <w:r>
              <w:rPr>
                <w:lang w:val="en-US"/>
              </w:rPr>
              <w:t>1 lần/năm</w:t>
            </w:r>
          </w:p>
        </w:tc>
      </w:tr>
      <w:tr w:rsidR="00191992" w14:paraId="191BD038" w14:textId="77777777">
        <w:trPr>
          <w:tblHeader/>
        </w:trPr>
        <w:tc>
          <w:tcPr>
            <w:tcW w:w="1276" w:type="dxa"/>
            <w:vMerge/>
            <w:vAlign w:val="center"/>
          </w:tcPr>
          <w:p w14:paraId="3F6412F7" w14:textId="77777777" w:rsidR="00191992" w:rsidRDefault="00191992" w:rsidP="00CF69F8">
            <w:pPr>
              <w:spacing w:before="60" w:after="60" w:line="240" w:lineRule="auto"/>
              <w:jc w:val="center"/>
              <w:rPr>
                <w:lang w:val="en-US"/>
              </w:rPr>
            </w:pPr>
          </w:p>
        </w:tc>
        <w:tc>
          <w:tcPr>
            <w:tcW w:w="2126" w:type="dxa"/>
            <w:vAlign w:val="center"/>
          </w:tcPr>
          <w:p w14:paraId="7D38653E" w14:textId="77777777" w:rsidR="00191992" w:rsidRDefault="00000000" w:rsidP="00CF69F8">
            <w:pPr>
              <w:spacing w:before="60" w:after="60" w:line="240" w:lineRule="auto"/>
              <w:rPr>
                <w:lang w:val="en-US"/>
              </w:rPr>
            </w:pPr>
            <w:r>
              <w:t xml:space="preserve">KV giữa xưởng </w:t>
            </w:r>
            <w:r>
              <w:rPr>
                <w:lang w:val="en-US"/>
              </w:rPr>
              <w:t>A</w:t>
            </w:r>
          </w:p>
        </w:tc>
        <w:tc>
          <w:tcPr>
            <w:tcW w:w="1276" w:type="dxa"/>
            <w:vAlign w:val="center"/>
          </w:tcPr>
          <w:p w14:paraId="779101B8" w14:textId="77777777" w:rsidR="00191992" w:rsidRDefault="00000000" w:rsidP="00CF69F8">
            <w:pPr>
              <w:spacing w:before="60" w:after="60" w:line="240" w:lineRule="auto"/>
              <w:jc w:val="center"/>
            </w:pPr>
            <w:r>
              <w:t>1</w:t>
            </w:r>
          </w:p>
        </w:tc>
        <w:tc>
          <w:tcPr>
            <w:tcW w:w="3260" w:type="dxa"/>
            <w:vMerge w:val="restart"/>
            <w:vAlign w:val="center"/>
          </w:tcPr>
          <w:p w14:paraId="10FBD5F9" w14:textId="77777777" w:rsidR="00191992" w:rsidRDefault="00000000" w:rsidP="00CF69F8">
            <w:pPr>
              <w:spacing w:before="60" w:after="60" w:line="240" w:lineRule="auto"/>
              <w:rPr>
                <w:szCs w:val="26"/>
              </w:rPr>
            </w:pPr>
            <w:r>
              <w:rPr>
                <w:szCs w:val="26"/>
              </w:rPr>
              <w:t>Bụi, CO, SO</w:t>
            </w:r>
            <w:r>
              <w:rPr>
                <w:szCs w:val="26"/>
                <w:vertAlign w:val="subscript"/>
              </w:rPr>
              <w:t>2</w:t>
            </w:r>
            <w:r>
              <w:rPr>
                <w:szCs w:val="26"/>
              </w:rPr>
              <w:t>, NO</w:t>
            </w:r>
            <w:r>
              <w:rPr>
                <w:szCs w:val="26"/>
                <w:vertAlign w:val="subscript"/>
              </w:rPr>
              <w:t>2</w:t>
            </w:r>
            <w:r>
              <w:rPr>
                <w:szCs w:val="26"/>
              </w:rPr>
              <w:t>, NH</w:t>
            </w:r>
            <w:r>
              <w:rPr>
                <w:szCs w:val="26"/>
                <w:vertAlign w:val="subscript"/>
              </w:rPr>
              <w:t>3</w:t>
            </w:r>
            <w:r>
              <w:rPr>
                <w:szCs w:val="26"/>
              </w:rPr>
              <w:t>, H</w:t>
            </w:r>
            <w:r>
              <w:rPr>
                <w:szCs w:val="26"/>
                <w:vertAlign w:val="subscript"/>
              </w:rPr>
              <w:t>2</w:t>
            </w:r>
            <w:r>
              <w:rPr>
                <w:szCs w:val="26"/>
              </w:rPr>
              <w:t>S</w:t>
            </w:r>
            <w:r>
              <w:rPr>
                <w:szCs w:val="26"/>
                <w:vertAlign w:val="subscript"/>
              </w:rPr>
              <w:t>,</w:t>
            </w:r>
            <w:r>
              <w:rPr>
                <w:szCs w:val="26"/>
              </w:rPr>
              <w:t xml:space="preserve"> toluen, xylen, hơi xăng,</w:t>
            </w:r>
            <w:r>
              <w:rPr>
                <w:szCs w:val="26"/>
                <w:vertAlign w:val="subscript"/>
              </w:rPr>
              <w:t xml:space="preserve"> </w:t>
            </w:r>
            <w:r>
              <w:rPr>
                <w:szCs w:val="26"/>
              </w:rPr>
              <w:t xml:space="preserve"> Cyclohexanone, Methyl Ethyl Ketone, n-hexane, Cyclohexane, Heptane, nhiệt độ, độ ẩm, tốc độ gió, ánh sáng, tiếng ồn</w:t>
            </w:r>
          </w:p>
        </w:tc>
        <w:tc>
          <w:tcPr>
            <w:tcW w:w="1418" w:type="dxa"/>
            <w:vMerge/>
            <w:vAlign w:val="center"/>
          </w:tcPr>
          <w:p w14:paraId="284C7B1D" w14:textId="77777777" w:rsidR="00191992" w:rsidRDefault="00191992" w:rsidP="00CF69F8">
            <w:pPr>
              <w:spacing w:before="60" w:after="60" w:line="240" w:lineRule="auto"/>
              <w:jc w:val="center"/>
            </w:pPr>
          </w:p>
        </w:tc>
      </w:tr>
      <w:tr w:rsidR="00191992" w14:paraId="43FA2740" w14:textId="77777777">
        <w:trPr>
          <w:tblHeader/>
        </w:trPr>
        <w:tc>
          <w:tcPr>
            <w:tcW w:w="1276" w:type="dxa"/>
            <w:vMerge/>
            <w:vAlign w:val="center"/>
          </w:tcPr>
          <w:p w14:paraId="5B0FAF29" w14:textId="77777777" w:rsidR="00191992" w:rsidRDefault="00191992" w:rsidP="00CF69F8">
            <w:pPr>
              <w:spacing w:before="60" w:after="60" w:line="240" w:lineRule="auto"/>
              <w:jc w:val="center"/>
            </w:pPr>
          </w:p>
        </w:tc>
        <w:tc>
          <w:tcPr>
            <w:tcW w:w="2126" w:type="dxa"/>
            <w:vAlign w:val="center"/>
          </w:tcPr>
          <w:p w14:paraId="03BFA84A" w14:textId="77777777" w:rsidR="00191992" w:rsidRDefault="00000000" w:rsidP="00CF69F8">
            <w:pPr>
              <w:spacing w:before="60" w:after="60" w:line="240" w:lineRule="auto"/>
            </w:pPr>
            <w:r>
              <w:t xml:space="preserve">KV giữa xưởng </w:t>
            </w:r>
            <w:r>
              <w:rPr>
                <w:lang w:val="en-US"/>
              </w:rPr>
              <w:t>B</w:t>
            </w:r>
          </w:p>
        </w:tc>
        <w:tc>
          <w:tcPr>
            <w:tcW w:w="1276" w:type="dxa"/>
            <w:vAlign w:val="center"/>
          </w:tcPr>
          <w:p w14:paraId="6AA7E40A" w14:textId="77777777" w:rsidR="00191992" w:rsidRDefault="00000000" w:rsidP="00CF69F8">
            <w:pPr>
              <w:spacing w:before="60" w:after="60" w:line="240" w:lineRule="auto"/>
              <w:jc w:val="center"/>
            </w:pPr>
            <w:r>
              <w:t>1</w:t>
            </w:r>
          </w:p>
        </w:tc>
        <w:tc>
          <w:tcPr>
            <w:tcW w:w="3260" w:type="dxa"/>
            <w:vMerge/>
            <w:vAlign w:val="center"/>
          </w:tcPr>
          <w:p w14:paraId="45E44693" w14:textId="77777777" w:rsidR="00191992" w:rsidRDefault="00191992" w:rsidP="00CF69F8">
            <w:pPr>
              <w:spacing w:before="60" w:after="60" w:line="240" w:lineRule="auto"/>
              <w:rPr>
                <w:szCs w:val="26"/>
              </w:rPr>
            </w:pPr>
          </w:p>
        </w:tc>
        <w:tc>
          <w:tcPr>
            <w:tcW w:w="1418" w:type="dxa"/>
            <w:vMerge/>
            <w:vAlign w:val="center"/>
          </w:tcPr>
          <w:p w14:paraId="6174414E" w14:textId="77777777" w:rsidR="00191992" w:rsidRDefault="00191992" w:rsidP="00CF69F8">
            <w:pPr>
              <w:spacing w:before="60" w:after="60" w:line="240" w:lineRule="auto"/>
              <w:jc w:val="center"/>
            </w:pPr>
          </w:p>
        </w:tc>
      </w:tr>
      <w:tr w:rsidR="00191992" w14:paraId="356A4D17" w14:textId="77777777">
        <w:trPr>
          <w:tblHeader/>
        </w:trPr>
        <w:tc>
          <w:tcPr>
            <w:tcW w:w="1276" w:type="dxa"/>
            <w:vMerge/>
            <w:vAlign w:val="center"/>
          </w:tcPr>
          <w:p w14:paraId="6EC09AE3" w14:textId="77777777" w:rsidR="00191992" w:rsidRDefault="00191992" w:rsidP="00CF69F8">
            <w:pPr>
              <w:spacing w:before="60" w:after="60" w:line="240" w:lineRule="auto"/>
              <w:jc w:val="center"/>
            </w:pPr>
          </w:p>
        </w:tc>
        <w:tc>
          <w:tcPr>
            <w:tcW w:w="2126" w:type="dxa"/>
            <w:vAlign w:val="center"/>
          </w:tcPr>
          <w:p w14:paraId="6E02F218" w14:textId="77777777" w:rsidR="00191992" w:rsidRDefault="00000000" w:rsidP="00CF69F8">
            <w:pPr>
              <w:spacing w:before="60" w:after="60" w:line="240" w:lineRule="auto"/>
              <w:rPr>
                <w:lang w:val="en-US"/>
              </w:rPr>
            </w:pPr>
            <w:r>
              <w:t xml:space="preserve">KV giữa xưởng </w:t>
            </w:r>
            <w:r>
              <w:rPr>
                <w:lang w:val="en-US"/>
              </w:rPr>
              <w:t>C</w:t>
            </w:r>
          </w:p>
        </w:tc>
        <w:tc>
          <w:tcPr>
            <w:tcW w:w="1276" w:type="dxa"/>
            <w:vAlign w:val="center"/>
          </w:tcPr>
          <w:p w14:paraId="020E77D6" w14:textId="77777777" w:rsidR="00191992" w:rsidRDefault="00000000" w:rsidP="00CF69F8">
            <w:pPr>
              <w:spacing w:before="60" w:after="60" w:line="240" w:lineRule="auto"/>
              <w:jc w:val="center"/>
            </w:pPr>
            <w:r>
              <w:t>1</w:t>
            </w:r>
          </w:p>
        </w:tc>
        <w:tc>
          <w:tcPr>
            <w:tcW w:w="3260" w:type="dxa"/>
            <w:vMerge/>
            <w:vAlign w:val="center"/>
          </w:tcPr>
          <w:p w14:paraId="0017FCA0" w14:textId="77777777" w:rsidR="00191992" w:rsidRDefault="00191992" w:rsidP="00CF69F8">
            <w:pPr>
              <w:spacing w:before="60" w:after="60" w:line="240" w:lineRule="auto"/>
            </w:pPr>
          </w:p>
        </w:tc>
        <w:tc>
          <w:tcPr>
            <w:tcW w:w="1418" w:type="dxa"/>
            <w:vMerge/>
            <w:vAlign w:val="center"/>
          </w:tcPr>
          <w:p w14:paraId="33433C3A" w14:textId="77777777" w:rsidR="00191992" w:rsidRDefault="00191992" w:rsidP="00CF69F8">
            <w:pPr>
              <w:spacing w:before="60" w:after="60" w:line="240" w:lineRule="auto"/>
              <w:jc w:val="center"/>
            </w:pPr>
          </w:p>
        </w:tc>
      </w:tr>
      <w:tr w:rsidR="00191992" w14:paraId="4991EA0B" w14:textId="77777777">
        <w:trPr>
          <w:tblHeader/>
        </w:trPr>
        <w:tc>
          <w:tcPr>
            <w:tcW w:w="1276" w:type="dxa"/>
            <w:vMerge/>
            <w:vAlign w:val="center"/>
          </w:tcPr>
          <w:p w14:paraId="4A1C33EC" w14:textId="77777777" w:rsidR="00191992" w:rsidRDefault="00191992" w:rsidP="00CF69F8">
            <w:pPr>
              <w:spacing w:before="60" w:after="60" w:line="240" w:lineRule="auto"/>
              <w:jc w:val="center"/>
            </w:pPr>
          </w:p>
        </w:tc>
        <w:tc>
          <w:tcPr>
            <w:tcW w:w="2126" w:type="dxa"/>
            <w:vAlign w:val="center"/>
          </w:tcPr>
          <w:p w14:paraId="3700CEAF" w14:textId="77777777" w:rsidR="00191992" w:rsidRDefault="00000000" w:rsidP="00CF69F8">
            <w:pPr>
              <w:spacing w:before="60" w:after="60" w:line="240" w:lineRule="auto"/>
            </w:pPr>
            <w:r>
              <w:t xml:space="preserve">Khu vực kho chứa hóa chất </w:t>
            </w:r>
          </w:p>
        </w:tc>
        <w:tc>
          <w:tcPr>
            <w:tcW w:w="1276" w:type="dxa"/>
            <w:vAlign w:val="center"/>
          </w:tcPr>
          <w:p w14:paraId="3505E345" w14:textId="77777777" w:rsidR="00191992" w:rsidRDefault="00000000" w:rsidP="00CF69F8">
            <w:pPr>
              <w:spacing w:before="60" w:after="60" w:line="240" w:lineRule="auto"/>
              <w:jc w:val="center"/>
            </w:pPr>
            <w:r>
              <w:t>1</w:t>
            </w:r>
          </w:p>
        </w:tc>
        <w:tc>
          <w:tcPr>
            <w:tcW w:w="3260" w:type="dxa"/>
            <w:vMerge/>
            <w:vAlign w:val="center"/>
          </w:tcPr>
          <w:p w14:paraId="3DECA3C9" w14:textId="77777777" w:rsidR="00191992" w:rsidRDefault="00191992" w:rsidP="00CF69F8">
            <w:pPr>
              <w:spacing w:before="60" w:after="60" w:line="240" w:lineRule="auto"/>
            </w:pPr>
          </w:p>
        </w:tc>
        <w:tc>
          <w:tcPr>
            <w:tcW w:w="1418" w:type="dxa"/>
            <w:vMerge/>
            <w:vAlign w:val="center"/>
          </w:tcPr>
          <w:p w14:paraId="3A542811" w14:textId="77777777" w:rsidR="00191992" w:rsidRDefault="00191992" w:rsidP="00CF69F8">
            <w:pPr>
              <w:spacing w:before="60" w:after="60" w:line="240" w:lineRule="auto"/>
              <w:jc w:val="center"/>
            </w:pPr>
          </w:p>
        </w:tc>
      </w:tr>
      <w:tr w:rsidR="00191992" w14:paraId="49447E31" w14:textId="77777777">
        <w:trPr>
          <w:trHeight w:val="1207"/>
          <w:tblHeader/>
        </w:trPr>
        <w:tc>
          <w:tcPr>
            <w:tcW w:w="1276" w:type="dxa"/>
            <w:vMerge/>
            <w:vAlign w:val="center"/>
          </w:tcPr>
          <w:p w14:paraId="7DCC87FA" w14:textId="77777777" w:rsidR="00191992" w:rsidRDefault="00191992" w:rsidP="00CF69F8">
            <w:pPr>
              <w:spacing w:before="60" w:after="60" w:line="240" w:lineRule="auto"/>
              <w:jc w:val="center"/>
            </w:pPr>
          </w:p>
        </w:tc>
        <w:tc>
          <w:tcPr>
            <w:tcW w:w="2126" w:type="dxa"/>
            <w:vAlign w:val="center"/>
          </w:tcPr>
          <w:p w14:paraId="2A8975D0" w14:textId="77777777" w:rsidR="00191992" w:rsidRDefault="00000000" w:rsidP="00CF69F8">
            <w:pPr>
              <w:spacing w:before="60" w:after="60" w:line="240" w:lineRule="auto"/>
            </w:pPr>
            <w:r>
              <w:t>KV trộn nguyên liệu – xưởng A</w:t>
            </w:r>
          </w:p>
        </w:tc>
        <w:tc>
          <w:tcPr>
            <w:tcW w:w="1276" w:type="dxa"/>
            <w:vAlign w:val="center"/>
          </w:tcPr>
          <w:p w14:paraId="767966EE" w14:textId="77777777" w:rsidR="00191992" w:rsidRDefault="00000000" w:rsidP="00CF69F8">
            <w:pPr>
              <w:spacing w:before="60" w:after="60" w:line="240" w:lineRule="auto"/>
              <w:jc w:val="center"/>
            </w:pPr>
            <w:r>
              <w:t>1</w:t>
            </w:r>
          </w:p>
        </w:tc>
        <w:tc>
          <w:tcPr>
            <w:tcW w:w="3260" w:type="dxa"/>
            <w:vAlign w:val="center"/>
          </w:tcPr>
          <w:p w14:paraId="2A6EA569" w14:textId="77777777" w:rsidR="00191992" w:rsidRDefault="00000000" w:rsidP="00CF69F8">
            <w:pPr>
              <w:spacing w:before="60" w:after="60" w:line="240" w:lineRule="auto"/>
              <w:rPr>
                <w:szCs w:val="26"/>
              </w:rPr>
            </w:pPr>
            <w:r>
              <w:rPr>
                <w:szCs w:val="26"/>
              </w:rPr>
              <w:t>Bụi, CO, SO</w:t>
            </w:r>
            <w:r>
              <w:rPr>
                <w:szCs w:val="26"/>
                <w:vertAlign w:val="subscript"/>
              </w:rPr>
              <w:t>2</w:t>
            </w:r>
            <w:r>
              <w:rPr>
                <w:szCs w:val="26"/>
              </w:rPr>
              <w:t>, NO</w:t>
            </w:r>
            <w:r>
              <w:rPr>
                <w:szCs w:val="26"/>
                <w:vertAlign w:val="subscript"/>
              </w:rPr>
              <w:t>2</w:t>
            </w:r>
            <w:r>
              <w:rPr>
                <w:szCs w:val="26"/>
              </w:rPr>
              <w:t>, NH</w:t>
            </w:r>
            <w:r>
              <w:rPr>
                <w:szCs w:val="26"/>
                <w:vertAlign w:val="subscript"/>
              </w:rPr>
              <w:t>3</w:t>
            </w:r>
            <w:r>
              <w:rPr>
                <w:szCs w:val="26"/>
              </w:rPr>
              <w:t>, H</w:t>
            </w:r>
            <w:r>
              <w:rPr>
                <w:szCs w:val="26"/>
                <w:vertAlign w:val="subscript"/>
              </w:rPr>
              <w:t>2</w:t>
            </w:r>
            <w:r>
              <w:rPr>
                <w:szCs w:val="26"/>
              </w:rPr>
              <w:t>S, nhiệt độ, độ ẩm, tốc độ gió, ánh sáng, tiếng ồn</w:t>
            </w:r>
          </w:p>
        </w:tc>
        <w:tc>
          <w:tcPr>
            <w:tcW w:w="1418" w:type="dxa"/>
            <w:vMerge/>
            <w:vAlign w:val="center"/>
          </w:tcPr>
          <w:p w14:paraId="71CC64D0" w14:textId="77777777" w:rsidR="00191992" w:rsidRDefault="00191992" w:rsidP="00CF69F8">
            <w:pPr>
              <w:spacing w:before="60" w:after="60" w:line="240" w:lineRule="auto"/>
              <w:jc w:val="center"/>
            </w:pPr>
          </w:p>
        </w:tc>
      </w:tr>
      <w:tr w:rsidR="00191992" w14:paraId="043F84F6" w14:textId="77777777">
        <w:trPr>
          <w:trHeight w:val="53"/>
          <w:tblHeader/>
        </w:trPr>
        <w:tc>
          <w:tcPr>
            <w:tcW w:w="1276" w:type="dxa"/>
            <w:vMerge w:val="restart"/>
            <w:vAlign w:val="center"/>
          </w:tcPr>
          <w:p w14:paraId="63A9F6BD" w14:textId="77777777" w:rsidR="00191992" w:rsidRDefault="00000000" w:rsidP="00CF69F8">
            <w:pPr>
              <w:spacing w:before="60" w:after="60" w:line="240" w:lineRule="auto"/>
              <w:jc w:val="center"/>
              <w:rPr>
                <w:b/>
                <w:bCs/>
                <w:lang w:val="en-US"/>
              </w:rPr>
            </w:pPr>
            <w:r>
              <w:rPr>
                <w:b/>
                <w:bCs/>
                <w:lang w:val="en-US"/>
              </w:rPr>
              <w:t>Xưởng 2</w:t>
            </w:r>
          </w:p>
        </w:tc>
        <w:tc>
          <w:tcPr>
            <w:tcW w:w="2126" w:type="dxa"/>
            <w:vAlign w:val="center"/>
          </w:tcPr>
          <w:p w14:paraId="0A6BA1CE" w14:textId="77777777" w:rsidR="00191992" w:rsidRDefault="00000000" w:rsidP="00CF69F8">
            <w:pPr>
              <w:spacing w:before="60" w:after="60" w:line="240" w:lineRule="auto"/>
              <w:rPr>
                <w:lang w:val="en-US"/>
              </w:rPr>
            </w:pPr>
            <w:r>
              <w:rPr>
                <w:lang w:val="en-US"/>
              </w:rPr>
              <w:t>Khu vực văn phòng</w:t>
            </w:r>
          </w:p>
        </w:tc>
        <w:tc>
          <w:tcPr>
            <w:tcW w:w="1276" w:type="dxa"/>
            <w:vAlign w:val="center"/>
          </w:tcPr>
          <w:p w14:paraId="5E2B19F3" w14:textId="77777777" w:rsidR="00191992" w:rsidRDefault="00000000" w:rsidP="00CF69F8">
            <w:pPr>
              <w:spacing w:before="60" w:after="60" w:line="240" w:lineRule="auto"/>
              <w:jc w:val="center"/>
              <w:rPr>
                <w:lang w:val="en-US"/>
              </w:rPr>
            </w:pPr>
            <w:r>
              <w:rPr>
                <w:lang w:val="en-US"/>
              </w:rPr>
              <w:t>1</w:t>
            </w:r>
          </w:p>
        </w:tc>
        <w:tc>
          <w:tcPr>
            <w:tcW w:w="3260" w:type="dxa"/>
            <w:vAlign w:val="center"/>
          </w:tcPr>
          <w:p w14:paraId="368F6F5F" w14:textId="77777777" w:rsidR="00191992" w:rsidRDefault="00000000" w:rsidP="00CF69F8">
            <w:pPr>
              <w:spacing w:before="60" w:after="60" w:line="240" w:lineRule="auto"/>
              <w:rPr>
                <w:szCs w:val="26"/>
              </w:rPr>
            </w:pPr>
            <w:r>
              <w:rPr>
                <w:szCs w:val="26"/>
                <w:lang w:val="en-US"/>
              </w:rPr>
              <w:t>Nhiệt độ, độ ẩm, ánh sáng, tốc độ gió, tiếng ồn, bụi toàn phần</w:t>
            </w:r>
          </w:p>
        </w:tc>
        <w:tc>
          <w:tcPr>
            <w:tcW w:w="1418" w:type="dxa"/>
            <w:vMerge/>
            <w:vAlign w:val="center"/>
          </w:tcPr>
          <w:p w14:paraId="37B05F29" w14:textId="77777777" w:rsidR="00191992" w:rsidRDefault="00191992" w:rsidP="00CF69F8">
            <w:pPr>
              <w:spacing w:before="60" w:after="60" w:line="240" w:lineRule="auto"/>
            </w:pPr>
          </w:p>
        </w:tc>
      </w:tr>
      <w:tr w:rsidR="00191992" w14:paraId="1297BA53" w14:textId="77777777">
        <w:trPr>
          <w:trHeight w:val="53"/>
          <w:tblHeader/>
        </w:trPr>
        <w:tc>
          <w:tcPr>
            <w:tcW w:w="1276" w:type="dxa"/>
            <w:vMerge/>
            <w:vAlign w:val="center"/>
          </w:tcPr>
          <w:p w14:paraId="13DC7569" w14:textId="77777777" w:rsidR="00191992" w:rsidRDefault="00191992" w:rsidP="00CF69F8">
            <w:pPr>
              <w:spacing w:before="60" w:after="60" w:line="240" w:lineRule="auto"/>
              <w:jc w:val="center"/>
            </w:pPr>
          </w:p>
        </w:tc>
        <w:tc>
          <w:tcPr>
            <w:tcW w:w="2126" w:type="dxa"/>
            <w:vAlign w:val="center"/>
          </w:tcPr>
          <w:p w14:paraId="0B90FEC9" w14:textId="77777777" w:rsidR="00191992" w:rsidRDefault="00000000" w:rsidP="00CF69F8">
            <w:pPr>
              <w:spacing w:before="60" w:after="60" w:line="240" w:lineRule="auto"/>
            </w:pPr>
            <w:r>
              <w:rPr>
                <w:lang w:val="en-US"/>
              </w:rPr>
              <w:t>KV xưởng sản xuất</w:t>
            </w:r>
          </w:p>
        </w:tc>
        <w:tc>
          <w:tcPr>
            <w:tcW w:w="1276" w:type="dxa"/>
            <w:vAlign w:val="center"/>
          </w:tcPr>
          <w:p w14:paraId="548B1CFD" w14:textId="77777777" w:rsidR="00191992" w:rsidRDefault="00000000" w:rsidP="00CF69F8">
            <w:pPr>
              <w:spacing w:before="60" w:after="60" w:line="240" w:lineRule="auto"/>
              <w:jc w:val="center"/>
            </w:pPr>
            <w:r>
              <w:rPr>
                <w:lang w:val="en-US"/>
              </w:rPr>
              <w:t>3</w:t>
            </w:r>
          </w:p>
        </w:tc>
        <w:tc>
          <w:tcPr>
            <w:tcW w:w="3260" w:type="dxa"/>
            <w:vMerge w:val="restart"/>
            <w:vAlign w:val="center"/>
          </w:tcPr>
          <w:p w14:paraId="77E40A0C" w14:textId="77777777" w:rsidR="00191992" w:rsidRDefault="00000000" w:rsidP="00CF69F8">
            <w:pPr>
              <w:spacing w:before="60" w:after="60" w:line="240" w:lineRule="auto"/>
              <w:jc w:val="left"/>
              <w:rPr>
                <w:szCs w:val="26"/>
              </w:rPr>
            </w:pPr>
            <w:r>
              <w:rPr>
                <w:szCs w:val="26"/>
              </w:rPr>
              <w:t>Bụi, CO, SO</w:t>
            </w:r>
            <w:r>
              <w:rPr>
                <w:szCs w:val="26"/>
                <w:vertAlign w:val="subscript"/>
              </w:rPr>
              <w:t>2</w:t>
            </w:r>
            <w:r>
              <w:rPr>
                <w:szCs w:val="26"/>
              </w:rPr>
              <w:t>, NO</w:t>
            </w:r>
            <w:r>
              <w:rPr>
                <w:szCs w:val="26"/>
                <w:vertAlign w:val="subscript"/>
              </w:rPr>
              <w:t>2</w:t>
            </w:r>
            <w:r>
              <w:rPr>
                <w:szCs w:val="26"/>
              </w:rPr>
              <w:t>, NH</w:t>
            </w:r>
            <w:r>
              <w:rPr>
                <w:szCs w:val="26"/>
                <w:vertAlign w:val="subscript"/>
              </w:rPr>
              <w:t>3</w:t>
            </w:r>
            <w:r>
              <w:rPr>
                <w:szCs w:val="26"/>
              </w:rPr>
              <w:t>, H</w:t>
            </w:r>
            <w:r>
              <w:rPr>
                <w:szCs w:val="26"/>
                <w:vertAlign w:val="subscript"/>
              </w:rPr>
              <w:t>2</w:t>
            </w:r>
            <w:r>
              <w:rPr>
                <w:szCs w:val="26"/>
              </w:rPr>
              <w:t>S</w:t>
            </w:r>
            <w:r>
              <w:rPr>
                <w:szCs w:val="26"/>
                <w:vertAlign w:val="subscript"/>
              </w:rPr>
              <w:t>,</w:t>
            </w:r>
            <w:r>
              <w:rPr>
                <w:szCs w:val="26"/>
              </w:rPr>
              <w:t xml:space="preserve"> toluen, xylen, hơi xăng,</w:t>
            </w:r>
            <w:r>
              <w:rPr>
                <w:szCs w:val="26"/>
                <w:vertAlign w:val="subscript"/>
              </w:rPr>
              <w:t xml:space="preserve"> </w:t>
            </w:r>
            <w:r>
              <w:rPr>
                <w:szCs w:val="26"/>
              </w:rPr>
              <w:t xml:space="preserve"> Cyclohexanone, Methyl Ethyl Ketone, n-hexane, Cyclohexane, Heptane, nhiệt độ, độ ẩm, tốc độ gió, ánh sáng, tiếng ồn</w:t>
            </w:r>
          </w:p>
        </w:tc>
        <w:tc>
          <w:tcPr>
            <w:tcW w:w="1418" w:type="dxa"/>
            <w:vMerge/>
            <w:vAlign w:val="center"/>
          </w:tcPr>
          <w:p w14:paraId="02625D08" w14:textId="77777777" w:rsidR="00191992" w:rsidRDefault="00191992" w:rsidP="00CF69F8">
            <w:pPr>
              <w:spacing w:before="60" w:after="60" w:line="240" w:lineRule="auto"/>
              <w:jc w:val="center"/>
            </w:pPr>
          </w:p>
        </w:tc>
      </w:tr>
      <w:tr w:rsidR="00191992" w14:paraId="15C4A5A7" w14:textId="77777777">
        <w:trPr>
          <w:trHeight w:val="489"/>
          <w:tblHeader/>
        </w:trPr>
        <w:tc>
          <w:tcPr>
            <w:tcW w:w="1276" w:type="dxa"/>
            <w:vMerge/>
            <w:vAlign w:val="center"/>
          </w:tcPr>
          <w:p w14:paraId="61D3C164" w14:textId="77777777" w:rsidR="00191992" w:rsidRDefault="00191992" w:rsidP="00CF69F8">
            <w:pPr>
              <w:spacing w:before="60" w:after="60" w:line="240" w:lineRule="auto"/>
              <w:jc w:val="center"/>
            </w:pPr>
          </w:p>
        </w:tc>
        <w:tc>
          <w:tcPr>
            <w:tcW w:w="2126" w:type="dxa"/>
            <w:vAlign w:val="center"/>
          </w:tcPr>
          <w:p w14:paraId="13AF15DD" w14:textId="77777777" w:rsidR="00191992" w:rsidRDefault="00000000" w:rsidP="00CF69F8">
            <w:pPr>
              <w:spacing w:before="60" w:after="60" w:line="240" w:lineRule="auto"/>
            </w:pPr>
            <w:r>
              <w:t>Khu vực kho chứa hóa chất</w:t>
            </w:r>
          </w:p>
        </w:tc>
        <w:tc>
          <w:tcPr>
            <w:tcW w:w="1276" w:type="dxa"/>
            <w:vAlign w:val="center"/>
          </w:tcPr>
          <w:p w14:paraId="3EE66E6A" w14:textId="77777777" w:rsidR="00191992" w:rsidRDefault="00000000" w:rsidP="00CF69F8">
            <w:pPr>
              <w:spacing w:before="60" w:after="60" w:line="240" w:lineRule="auto"/>
              <w:jc w:val="center"/>
              <w:rPr>
                <w:lang w:val="en-US"/>
              </w:rPr>
            </w:pPr>
            <w:r>
              <w:rPr>
                <w:lang w:val="en-US"/>
              </w:rPr>
              <w:t>1</w:t>
            </w:r>
          </w:p>
        </w:tc>
        <w:tc>
          <w:tcPr>
            <w:tcW w:w="3260" w:type="dxa"/>
            <w:vMerge/>
            <w:vAlign w:val="center"/>
          </w:tcPr>
          <w:p w14:paraId="2926BC04" w14:textId="77777777" w:rsidR="00191992" w:rsidRDefault="00191992" w:rsidP="00CF69F8">
            <w:pPr>
              <w:spacing w:before="60" w:after="60" w:line="240" w:lineRule="auto"/>
              <w:rPr>
                <w:szCs w:val="26"/>
              </w:rPr>
            </w:pPr>
          </w:p>
        </w:tc>
        <w:tc>
          <w:tcPr>
            <w:tcW w:w="1418" w:type="dxa"/>
            <w:vMerge/>
            <w:vAlign w:val="center"/>
          </w:tcPr>
          <w:p w14:paraId="4E07A152" w14:textId="77777777" w:rsidR="00191992" w:rsidRDefault="00191992" w:rsidP="00CF69F8">
            <w:pPr>
              <w:spacing w:before="60" w:after="60" w:line="240" w:lineRule="auto"/>
              <w:jc w:val="center"/>
            </w:pPr>
          </w:p>
        </w:tc>
      </w:tr>
      <w:tr w:rsidR="00191992" w14:paraId="72E33C34" w14:textId="77777777">
        <w:trPr>
          <w:trHeight w:val="489"/>
          <w:tblHeader/>
        </w:trPr>
        <w:tc>
          <w:tcPr>
            <w:tcW w:w="1276" w:type="dxa"/>
            <w:vMerge w:val="restart"/>
            <w:vAlign w:val="center"/>
          </w:tcPr>
          <w:p w14:paraId="3413A97F" w14:textId="77777777" w:rsidR="00191992" w:rsidRDefault="00000000" w:rsidP="00CF69F8">
            <w:pPr>
              <w:spacing w:before="60" w:after="60" w:line="240" w:lineRule="auto"/>
              <w:jc w:val="center"/>
              <w:rPr>
                <w:b/>
                <w:bCs/>
                <w:lang w:val="en-US"/>
              </w:rPr>
            </w:pPr>
            <w:r>
              <w:rPr>
                <w:b/>
                <w:bCs/>
                <w:lang w:val="en-US"/>
              </w:rPr>
              <w:t>Xưởng 3</w:t>
            </w:r>
          </w:p>
        </w:tc>
        <w:tc>
          <w:tcPr>
            <w:tcW w:w="2126" w:type="dxa"/>
            <w:vAlign w:val="center"/>
          </w:tcPr>
          <w:p w14:paraId="715A3EF5" w14:textId="77777777" w:rsidR="00191992" w:rsidRDefault="00000000" w:rsidP="00CF69F8">
            <w:pPr>
              <w:spacing w:before="60" w:after="60" w:line="240" w:lineRule="auto"/>
              <w:rPr>
                <w:lang w:val="en-US"/>
              </w:rPr>
            </w:pPr>
            <w:r>
              <w:rPr>
                <w:lang w:val="en-US"/>
              </w:rPr>
              <w:t>Khu vực văn phòng</w:t>
            </w:r>
          </w:p>
        </w:tc>
        <w:tc>
          <w:tcPr>
            <w:tcW w:w="1276" w:type="dxa"/>
            <w:vAlign w:val="center"/>
          </w:tcPr>
          <w:p w14:paraId="2E2E2455" w14:textId="77777777" w:rsidR="00191992" w:rsidRDefault="00000000" w:rsidP="00CF69F8">
            <w:pPr>
              <w:spacing w:before="60" w:after="60" w:line="240" w:lineRule="auto"/>
              <w:jc w:val="center"/>
              <w:rPr>
                <w:lang w:val="en-US"/>
              </w:rPr>
            </w:pPr>
            <w:r>
              <w:rPr>
                <w:lang w:val="en-US"/>
              </w:rPr>
              <w:t>1</w:t>
            </w:r>
          </w:p>
        </w:tc>
        <w:tc>
          <w:tcPr>
            <w:tcW w:w="3260" w:type="dxa"/>
            <w:vAlign w:val="center"/>
          </w:tcPr>
          <w:p w14:paraId="3B3496F0" w14:textId="77777777" w:rsidR="00191992" w:rsidRDefault="00000000" w:rsidP="00CF69F8">
            <w:pPr>
              <w:spacing w:before="60" w:after="60" w:line="240" w:lineRule="auto"/>
              <w:rPr>
                <w:szCs w:val="26"/>
              </w:rPr>
            </w:pPr>
            <w:r>
              <w:rPr>
                <w:szCs w:val="26"/>
                <w:lang w:val="en-US"/>
              </w:rPr>
              <w:t>Nhiệt độ, độ ẩm, ánh sáng, tốc độ gió, tiếng ồn, bụi toàn phần</w:t>
            </w:r>
          </w:p>
        </w:tc>
        <w:tc>
          <w:tcPr>
            <w:tcW w:w="1418" w:type="dxa"/>
            <w:vMerge/>
            <w:vAlign w:val="center"/>
          </w:tcPr>
          <w:p w14:paraId="6B8F48A8" w14:textId="77777777" w:rsidR="00191992" w:rsidRDefault="00191992" w:rsidP="00CF69F8">
            <w:pPr>
              <w:spacing w:before="60" w:after="60" w:line="240" w:lineRule="auto"/>
              <w:jc w:val="center"/>
            </w:pPr>
          </w:p>
        </w:tc>
      </w:tr>
      <w:tr w:rsidR="00191992" w14:paraId="6B6781CA" w14:textId="77777777">
        <w:trPr>
          <w:trHeight w:val="489"/>
          <w:tblHeader/>
        </w:trPr>
        <w:tc>
          <w:tcPr>
            <w:tcW w:w="1276" w:type="dxa"/>
            <w:vMerge/>
            <w:vAlign w:val="center"/>
          </w:tcPr>
          <w:p w14:paraId="12899BBE" w14:textId="77777777" w:rsidR="00191992" w:rsidRDefault="00191992" w:rsidP="00CF69F8">
            <w:pPr>
              <w:spacing w:before="60" w:after="60" w:line="240" w:lineRule="auto"/>
              <w:jc w:val="center"/>
            </w:pPr>
          </w:p>
        </w:tc>
        <w:tc>
          <w:tcPr>
            <w:tcW w:w="2126" w:type="dxa"/>
            <w:vAlign w:val="center"/>
          </w:tcPr>
          <w:p w14:paraId="44287D73" w14:textId="77777777" w:rsidR="00191992" w:rsidRDefault="00000000" w:rsidP="00CF69F8">
            <w:pPr>
              <w:spacing w:before="60" w:after="60" w:line="240" w:lineRule="auto"/>
            </w:pPr>
            <w:r>
              <w:t>Khu vực xưởng sản xuất</w:t>
            </w:r>
          </w:p>
        </w:tc>
        <w:tc>
          <w:tcPr>
            <w:tcW w:w="1276" w:type="dxa"/>
            <w:vAlign w:val="center"/>
          </w:tcPr>
          <w:p w14:paraId="60616BCF" w14:textId="77777777" w:rsidR="00191992" w:rsidRDefault="00000000" w:rsidP="00CF69F8">
            <w:pPr>
              <w:spacing w:before="60" w:after="60" w:line="240" w:lineRule="auto"/>
              <w:jc w:val="center"/>
              <w:rPr>
                <w:lang w:val="en-US"/>
              </w:rPr>
            </w:pPr>
            <w:r>
              <w:rPr>
                <w:lang w:val="en-US"/>
              </w:rPr>
              <w:t>2</w:t>
            </w:r>
          </w:p>
        </w:tc>
        <w:tc>
          <w:tcPr>
            <w:tcW w:w="3260" w:type="dxa"/>
            <w:vMerge w:val="restart"/>
            <w:vAlign w:val="center"/>
          </w:tcPr>
          <w:p w14:paraId="1471C589" w14:textId="77777777" w:rsidR="00191992" w:rsidRDefault="00000000" w:rsidP="00CF69F8">
            <w:pPr>
              <w:spacing w:before="60" w:after="60" w:line="240" w:lineRule="auto"/>
              <w:jc w:val="left"/>
              <w:rPr>
                <w:szCs w:val="26"/>
              </w:rPr>
            </w:pPr>
            <w:r>
              <w:rPr>
                <w:szCs w:val="26"/>
              </w:rPr>
              <w:t>Bụi, CO, SO</w:t>
            </w:r>
            <w:r>
              <w:rPr>
                <w:szCs w:val="26"/>
                <w:vertAlign w:val="subscript"/>
              </w:rPr>
              <w:t>2</w:t>
            </w:r>
            <w:r>
              <w:rPr>
                <w:szCs w:val="26"/>
              </w:rPr>
              <w:t>, NO</w:t>
            </w:r>
            <w:r>
              <w:rPr>
                <w:szCs w:val="26"/>
                <w:vertAlign w:val="subscript"/>
              </w:rPr>
              <w:t>2</w:t>
            </w:r>
            <w:r>
              <w:rPr>
                <w:szCs w:val="26"/>
              </w:rPr>
              <w:t>, NH</w:t>
            </w:r>
            <w:r>
              <w:rPr>
                <w:szCs w:val="26"/>
                <w:vertAlign w:val="subscript"/>
              </w:rPr>
              <w:t>3</w:t>
            </w:r>
            <w:r>
              <w:rPr>
                <w:szCs w:val="26"/>
              </w:rPr>
              <w:t>, H</w:t>
            </w:r>
            <w:r>
              <w:rPr>
                <w:szCs w:val="26"/>
                <w:vertAlign w:val="subscript"/>
              </w:rPr>
              <w:t>2</w:t>
            </w:r>
            <w:r>
              <w:rPr>
                <w:szCs w:val="26"/>
              </w:rPr>
              <w:t>S</w:t>
            </w:r>
            <w:r>
              <w:rPr>
                <w:szCs w:val="26"/>
                <w:vertAlign w:val="subscript"/>
              </w:rPr>
              <w:t>,</w:t>
            </w:r>
            <w:r>
              <w:rPr>
                <w:szCs w:val="26"/>
              </w:rPr>
              <w:t xml:space="preserve"> toluen, xylen, hơi xăng,</w:t>
            </w:r>
            <w:r>
              <w:rPr>
                <w:szCs w:val="26"/>
                <w:vertAlign w:val="subscript"/>
              </w:rPr>
              <w:t xml:space="preserve"> </w:t>
            </w:r>
            <w:r>
              <w:rPr>
                <w:szCs w:val="26"/>
              </w:rPr>
              <w:t xml:space="preserve"> Cyclohexanone, Methyl Ethyl Ketone, n-hexane, Cyclohexane, Heptane, nhiệt độ, độ ẩm, tốc độ gió, ánh sáng, tiếng ồn</w:t>
            </w:r>
          </w:p>
        </w:tc>
        <w:tc>
          <w:tcPr>
            <w:tcW w:w="1418" w:type="dxa"/>
            <w:vMerge/>
            <w:vAlign w:val="center"/>
          </w:tcPr>
          <w:p w14:paraId="6BB3CA5F" w14:textId="77777777" w:rsidR="00191992" w:rsidRDefault="00191992" w:rsidP="00CF69F8">
            <w:pPr>
              <w:spacing w:before="60" w:after="60" w:line="240" w:lineRule="auto"/>
              <w:jc w:val="center"/>
            </w:pPr>
          </w:p>
        </w:tc>
      </w:tr>
      <w:tr w:rsidR="00191992" w14:paraId="6002E6F9" w14:textId="77777777">
        <w:trPr>
          <w:trHeight w:val="489"/>
          <w:tblHeader/>
        </w:trPr>
        <w:tc>
          <w:tcPr>
            <w:tcW w:w="1276" w:type="dxa"/>
            <w:vMerge/>
            <w:vAlign w:val="center"/>
          </w:tcPr>
          <w:p w14:paraId="7CEB1625" w14:textId="77777777" w:rsidR="00191992" w:rsidRDefault="00191992" w:rsidP="00CF69F8">
            <w:pPr>
              <w:spacing w:before="60" w:after="60" w:line="240" w:lineRule="auto"/>
              <w:jc w:val="center"/>
            </w:pPr>
          </w:p>
        </w:tc>
        <w:tc>
          <w:tcPr>
            <w:tcW w:w="2126" w:type="dxa"/>
            <w:vAlign w:val="center"/>
          </w:tcPr>
          <w:p w14:paraId="61BD7BB5" w14:textId="77777777" w:rsidR="00191992" w:rsidRDefault="00000000" w:rsidP="00CF69F8">
            <w:pPr>
              <w:spacing w:before="60" w:after="60" w:line="240" w:lineRule="auto"/>
            </w:pPr>
            <w:r>
              <w:t>Khu vực kho chứa hóa chất</w:t>
            </w:r>
          </w:p>
        </w:tc>
        <w:tc>
          <w:tcPr>
            <w:tcW w:w="1276" w:type="dxa"/>
            <w:vAlign w:val="center"/>
          </w:tcPr>
          <w:p w14:paraId="3D3FA8BE" w14:textId="77777777" w:rsidR="00191992" w:rsidRDefault="00000000" w:rsidP="00CF69F8">
            <w:pPr>
              <w:spacing w:before="60" w:after="60" w:line="240" w:lineRule="auto"/>
              <w:jc w:val="center"/>
              <w:rPr>
                <w:lang w:val="en-US"/>
              </w:rPr>
            </w:pPr>
            <w:r>
              <w:rPr>
                <w:lang w:val="en-US"/>
              </w:rPr>
              <w:t>1</w:t>
            </w:r>
          </w:p>
        </w:tc>
        <w:tc>
          <w:tcPr>
            <w:tcW w:w="3260" w:type="dxa"/>
            <w:vMerge/>
            <w:vAlign w:val="center"/>
          </w:tcPr>
          <w:p w14:paraId="4E3960A2" w14:textId="77777777" w:rsidR="00191992" w:rsidRDefault="00191992" w:rsidP="00CF69F8">
            <w:pPr>
              <w:spacing w:before="60" w:after="60" w:line="240" w:lineRule="auto"/>
              <w:rPr>
                <w:szCs w:val="26"/>
              </w:rPr>
            </w:pPr>
          </w:p>
        </w:tc>
        <w:tc>
          <w:tcPr>
            <w:tcW w:w="1418" w:type="dxa"/>
            <w:vMerge/>
            <w:vAlign w:val="center"/>
          </w:tcPr>
          <w:p w14:paraId="0A3CF801" w14:textId="77777777" w:rsidR="00191992" w:rsidRDefault="00191992" w:rsidP="00CF69F8">
            <w:pPr>
              <w:spacing w:before="60" w:after="60" w:line="240" w:lineRule="auto"/>
              <w:jc w:val="center"/>
            </w:pPr>
          </w:p>
        </w:tc>
      </w:tr>
    </w:tbl>
    <w:p w14:paraId="6A63C987" w14:textId="77777777" w:rsidR="00191992" w:rsidRDefault="00000000">
      <w:pPr>
        <w:spacing w:before="60" w:after="60"/>
        <w:ind w:firstLine="720"/>
      </w:pPr>
      <w:r>
        <w:rPr>
          <w:lang w:val="en-US"/>
        </w:rPr>
        <w:t xml:space="preserve">+ </w:t>
      </w:r>
      <w:r>
        <w:t xml:space="preserve">Quy chuẩn áp dụng: </w:t>
      </w:r>
    </w:p>
    <w:p w14:paraId="11372F8A" w14:textId="77777777" w:rsidR="00191992" w:rsidRDefault="00000000">
      <w:pPr>
        <w:spacing w:before="60" w:after="60"/>
        <w:ind w:firstLine="720"/>
      </w:pPr>
      <w:r>
        <w:lastRenderedPageBreak/>
        <w:t xml:space="preserve">- QCVN 26:2010/BTNMT - Quy chuẩn kỹ thuật quốc gia về tiếng ồn, </w:t>
      </w:r>
    </w:p>
    <w:p w14:paraId="0D277F67" w14:textId="77777777" w:rsidR="00191992" w:rsidRDefault="00000000">
      <w:pPr>
        <w:spacing w:before="60" w:after="60"/>
        <w:ind w:firstLine="720"/>
      </w:pPr>
      <w:r>
        <w:t xml:space="preserve">- QCVN 27:2010/BTNMT - Quy chuẩn kỹ thuật quốc gia về độ rung và các quy chuẩn, quy định hiện hành khác có liên quan, </w:t>
      </w:r>
    </w:p>
    <w:p w14:paraId="3F4F43B9" w14:textId="77777777" w:rsidR="00191992" w:rsidRDefault="00000000">
      <w:pPr>
        <w:spacing w:before="60" w:after="60"/>
        <w:ind w:firstLine="720"/>
        <w:rPr>
          <w:szCs w:val="26"/>
        </w:rPr>
      </w:pPr>
      <w:r>
        <w:t xml:space="preserve">- QCVN 02:2019/BYT - </w:t>
      </w:r>
      <w:bookmarkStart w:id="321" w:name="loai_1_name"/>
      <w:r>
        <w:t>Quy chuẩn kỹ thuật quốc gia về bụi - giá trị giới hạn tiếp xúc cho phép 05 yếu tố bụi</w:t>
      </w:r>
      <w:r>
        <w:rPr>
          <w:szCs w:val="26"/>
          <w:shd w:val="clear" w:color="auto" w:fill="FFFFFF"/>
        </w:rPr>
        <w:t xml:space="preserve"> tại nơi làm việc</w:t>
      </w:r>
      <w:bookmarkEnd w:id="321"/>
      <w:r>
        <w:rPr>
          <w:szCs w:val="26"/>
        </w:rPr>
        <w:t xml:space="preserve">, </w:t>
      </w:r>
    </w:p>
    <w:p w14:paraId="5EE5D79D" w14:textId="77777777" w:rsidR="00191992" w:rsidRDefault="00000000">
      <w:pPr>
        <w:spacing w:before="60" w:after="60"/>
        <w:ind w:firstLine="720"/>
      </w:pPr>
      <w:r>
        <w:rPr>
          <w:szCs w:val="26"/>
        </w:rPr>
        <w:t xml:space="preserve">- QCVN 03:2019/BYT - </w:t>
      </w:r>
      <w:r>
        <w:t>Quy chuẩn kỹ thuật quốc gia giá trị giới hạn tiếp xúc cho phép của 50 yếu tố hóa học tại nơi làm việc</w:t>
      </w:r>
    </w:p>
    <w:p w14:paraId="328D7FD9" w14:textId="77777777" w:rsidR="00191992" w:rsidRDefault="00000000">
      <w:pPr>
        <w:spacing w:before="60" w:after="60"/>
        <w:ind w:firstLine="720"/>
        <w:rPr>
          <w:szCs w:val="26"/>
          <w:shd w:val="clear" w:color="auto" w:fill="FFFFFF"/>
        </w:rPr>
      </w:pPr>
      <w:r>
        <w:t xml:space="preserve">QCVN 26:2016/BYT – </w:t>
      </w:r>
      <w:r>
        <w:rPr>
          <w:szCs w:val="26"/>
          <w:shd w:val="clear" w:color="auto" w:fill="FFFFFF"/>
        </w:rPr>
        <w:t>Quy chuẩn kỹ thuật quốc gia về vi khí hậu - giá trị cho phép vi khí hậu tại nơi làm việc.</w:t>
      </w:r>
    </w:p>
    <w:p w14:paraId="796E6B30" w14:textId="77777777" w:rsidR="00191992" w:rsidRDefault="00000000">
      <w:pPr>
        <w:spacing w:before="60" w:after="60"/>
        <w:ind w:firstLine="720"/>
        <w:rPr>
          <w:szCs w:val="26"/>
          <w:shd w:val="clear" w:color="auto" w:fill="FFFFFF"/>
        </w:rPr>
      </w:pPr>
      <w:r>
        <w:t xml:space="preserve">QCVN 24:2016/BYT - </w:t>
      </w:r>
      <w:r>
        <w:rPr>
          <w:szCs w:val="26"/>
          <w:shd w:val="clear" w:color="auto" w:fill="FFFFFF"/>
        </w:rPr>
        <w:t>Quy chuẩn kỹ thuật quốc gia về tiếng ồn - mức tiếp xúc cho phép tiếng ồn tại nơi làm việc.</w:t>
      </w:r>
    </w:p>
    <w:p w14:paraId="1C131BF5" w14:textId="77777777" w:rsidR="00191992" w:rsidRDefault="00000000">
      <w:pPr>
        <w:spacing w:before="60" w:after="60"/>
        <w:ind w:firstLine="720"/>
        <w:rPr>
          <w:szCs w:val="26"/>
          <w:lang w:eastAsia="vi-VN"/>
        </w:rPr>
      </w:pPr>
      <w:r>
        <w:rPr>
          <w:szCs w:val="26"/>
        </w:rPr>
        <w:t xml:space="preserve">QCVN 22:2016/BYT </w:t>
      </w:r>
      <w:r>
        <w:rPr>
          <w:szCs w:val="26"/>
          <w:shd w:val="clear" w:color="auto" w:fill="FFFFFF"/>
        </w:rPr>
        <w:t>Quy chuẩn kỹ thuật quốc gia về chiếu sáng - mức cho phép chiếu sáng nơi làm việc.</w:t>
      </w:r>
    </w:p>
    <w:p w14:paraId="242441E0" w14:textId="77777777" w:rsidR="00191992" w:rsidRDefault="00000000">
      <w:pPr>
        <w:pStyle w:val="Heading2"/>
        <w:keepNext w:val="0"/>
        <w:widowControl w:val="0"/>
        <w:spacing w:line="360" w:lineRule="auto"/>
        <w:rPr>
          <w:lang w:eastAsia="vi-VN"/>
        </w:rPr>
      </w:pPr>
      <w:bookmarkStart w:id="322" w:name="_Toc3731"/>
      <w:r>
        <w:rPr>
          <w:lang w:eastAsia="vi-VN"/>
        </w:rPr>
        <w:t xml:space="preserve"> </w:t>
      </w:r>
      <w:bookmarkStart w:id="323" w:name="_Toc22094"/>
      <w:r>
        <w:rPr>
          <w:lang w:eastAsia="vi-VN"/>
        </w:rPr>
        <w:t>Kinh phí thực hiện quan trắc môi trường hằng năm</w:t>
      </w:r>
      <w:bookmarkEnd w:id="322"/>
      <w:bookmarkEnd w:id="323"/>
    </w:p>
    <w:p w14:paraId="1DFFE6E0" w14:textId="77777777" w:rsidR="00191992" w:rsidRDefault="00000000">
      <w:pPr>
        <w:widowControl w:val="0"/>
        <w:ind w:firstLine="284"/>
        <w:rPr>
          <w:lang w:val="nl-NL" w:eastAsia="ja-JP"/>
        </w:rPr>
      </w:pPr>
      <w:r>
        <w:rPr>
          <w:lang w:val="nl-NL" w:eastAsia="ja-JP"/>
        </w:rPr>
        <w:t>Chủ dự án sẽ dành một khoản kinh phí hàng năm cho công việc quản lý, giám sát chất lượng các thành phần môi trường. Cụ thể kinh phí quản lý, giám sát được trình bày theo bảng dưới đây.</w:t>
      </w:r>
    </w:p>
    <w:p w14:paraId="7D48D133" w14:textId="77777777" w:rsidR="00191992" w:rsidRDefault="00000000">
      <w:pPr>
        <w:pStyle w:val="Caption"/>
        <w:keepNext/>
        <w:rPr>
          <w:lang w:val="vi-VN"/>
        </w:rPr>
      </w:pPr>
      <w:r>
        <w:rPr>
          <w:lang w:val="vi-VN"/>
        </w:rPr>
        <w:t xml:space="preserve">Bảng 6. </w:t>
      </w:r>
      <w:r>
        <w:fldChar w:fldCharType="begin"/>
      </w:r>
      <w:r>
        <w:rPr>
          <w:lang w:val="vi-VN"/>
        </w:rPr>
        <w:instrText xml:space="preserve"> SEQ Bảng_6. \* ARABIC </w:instrText>
      </w:r>
      <w:r>
        <w:fldChar w:fldCharType="separate"/>
      </w:r>
      <w:r>
        <w:rPr>
          <w:lang w:val="vi-VN"/>
        </w:rPr>
        <w:t>4</w:t>
      </w:r>
      <w:r>
        <w:fldChar w:fldCharType="end"/>
      </w:r>
      <w:r>
        <w:rPr>
          <w:lang w:val="vi-VN"/>
        </w:rPr>
        <w:t xml:space="preserve">: Kinh phí giám sát khí thải  </w:t>
      </w:r>
    </w:p>
    <w:tbl>
      <w:tblPr>
        <w:tblW w:w="933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548"/>
        <w:gridCol w:w="3022"/>
        <w:gridCol w:w="1513"/>
        <w:gridCol w:w="1085"/>
        <w:gridCol w:w="1474"/>
        <w:gridCol w:w="1693"/>
      </w:tblGrid>
      <w:tr w:rsidR="00191992" w14:paraId="0442BA5A" w14:textId="77777777">
        <w:trPr>
          <w:trHeight w:val="1191"/>
          <w:tblHeader/>
          <w:jc w:val="center"/>
        </w:trPr>
        <w:tc>
          <w:tcPr>
            <w:tcW w:w="548" w:type="dxa"/>
            <w:shd w:val="clear" w:color="auto" w:fill="FFFFFF"/>
            <w:vAlign w:val="center"/>
          </w:tcPr>
          <w:p w14:paraId="6D8E89B6" w14:textId="77777777" w:rsidR="00191992" w:rsidRDefault="00000000" w:rsidP="00CF69F8">
            <w:pPr>
              <w:spacing w:before="60" w:after="60" w:line="240" w:lineRule="auto"/>
              <w:jc w:val="center"/>
              <w:rPr>
                <w:b/>
                <w:bCs/>
                <w:szCs w:val="26"/>
                <w:lang w:val="nl-NL"/>
              </w:rPr>
            </w:pPr>
            <w:r>
              <w:rPr>
                <w:b/>
                <w:bCs/>
                <w:szCs w:val="26"/>
                <w:lang w:val="nl-NL"/>
              </w:rPr>
              <w:t>Stt</w:t>
            </w:r>
          </w:p>
        </w:tc>
        <w:tc>
          <w:tcPr>
            <w:tcW w:w="3022" w:type="dxa"/>
            <w:shd w:val="clear" w:color="auto" w:fill="FFFFFF"/>
            <w:vAlign w:val="center"/>
          </w:tcPr>
          <w:p w14:paraId="1045F272" w14:textId="77777777" w:rsidR="00191992" w:rsidRDefault="00000000" w:rsidP="00CF69F8">
            <w:pPr>
              <w:spacing w:before="60" w:after="60" w:line="240" w:lineRule="auto"/>
              <w:jc w:val="center"/>
              <w:rPr>
                <w:b/>
                <w:bCs/>
                <w:szCs w:val="26"/>
                <w:lang w:val="nl-NL"/>
              </w:rPr>
            </w:pPr>
            <w:r>
              <w:rPr>
                <w:b/>
                <w:bCs/>
                <w:szCs w:val="26"/>
                <w:lang w:val="nl-NL"/>
              </w:rPr>
              <w:t>Thông số</w:t>
            </w:r>
          </w:p>
        </w:tc>
        <w:tc>
          <w:tcPr>
            <w:tcW w:w="1513" w:type="dxa"/>
            <w:shd w:val="clear" w:color="auto" w:fill="FFFFFF"/>
            <w:vAlign w:val="center"/>
          </w:tcPr>
          <w:p w14:paraId="6672C578" w14:textId="77777777" w:rsidR="00191992" w:rsidRDefault="00000000" w:rsidP="00CF69F8">
            <w:pPr>
              <w:spacing w:before="60" w:after="60" w:line="240" w:lineRule="auto"/>
              <w:jc w:val="center"/>
              <w:rPr>
                <w:b/>
                <w:bCs/>
                <w:szCs w:val="26"/>
                <w:lang w:val="nl-NL"/>
              </w:rPr>
            </w:pPr>
            <w:r>
              <w:rPr>
                <w:b/>
                <w:bCs/>
                <w:szCs w:val="26"/>
                <w:lang w:val="nl-NL"/>
              </w:rPr>
              <w:t>Đơn giá (đồng)</w:t>
            </w:r>
          </w:p>
        </w:tc>
        <w:tc>
          <w:tcPr>
            <w:tcW w:w="1085" w:type="dxa"/>
            <w:shd w:val="clear" w:color="auto" w:fill="FFFFFF"/>
            <w:vAlign w:val="center"/>
          </w:tcPr>
          <w:p w14:paraId="5C0E866D" w14:textId="77777777" w:rsidR="00191992" w:rsidRDefault="00000000" w:rsidP="00CF69F8">
            <w:pPr>
              <w:spacing w:before="60" w:after="60" w:line="240" w:lineRule="auto"/>
              <w:jc w:val="center"/>
              <w:rPr>
                <w:b/>
                <w:bCs/>
                <w:szCs w:val="26"/>
                <w:lang w:val="nl-NL"/>
              </w:rPr>
            </w:pPr>
            <w:r>
              <w:rPr>
                <w:b/>
                <w:bCs/>
                <w:szCs w:val="26"/>
                <w:lang w:val="nl-NL"/>
              </w:rPr>
              <w:t>Số mẫu (mẫu)</w:t>
            </w:r>
          </w:p>
        </w:tc>
        <w:tc>
          <w:tcPr>
            <w:tcW w:w="1474" w:type="dxa"/>
            <w:shd w:val="clear" w:color="auto" w:fill="FFFFFF"/>
            <w:vAlign w:val="center"/>
          </w:tcPr>
          <w:p w14:paraId="3447EAC6" w14:textId="77777777" w:rsidR="00191992" w:rsidRDefault="00000000" w:rsidP="00CF69F8">
            <w:pPr>
              <w:spacing w:before="60" w:after="60" w:line="240" w:lineRule="auto"/>
              <w:jc w:val="center"/>
              <w:rPr>
                <w:b/>
                <w:bCs/>
                <w:szCs w:val="26"/>
                <w:lang w:val="nl-NL"/>
              </w:rPr>
            </w:pPr>
            <w:r>
              <w:rPr>
                <w:b/>
                <w:bCs/>
                <w:szCs w:val="26"/>
                <w:lang w:val="nl-NL"/>
              </w:rPr>
              <w:t>Tần số giám sát (lần/năm)</w:t>
            </w:r>
          </w:p>
        </w:tc>
        <w:tc>
          <w:tcPr>
            <w:tcW w:w="1693" w:type="dxa"/>
            <w:shd w:val="clear" w:color="auto" w:fill="FFFFFF"/>
            <w:vAlign w:val="center"/>
          </w:tcPr>
          <w:p w14:paraId="46068C57" w14:textId="77777777" w:rsidR="00191992" w:rsidRDefault="00000000" w:rsidP="00CF69F8">
            <w:pPr>
              <w:spacing w:before="60" w:after="60" w:line="240" w:lineRule="auto"/>
              <w:jc w:val="center"/>
              <w:rPr>
                <w:b/>
                <w:bCs/>
                <w:szCs w:val="26"/>
                <w:lang w:val="nl-NL"/>
              </w:rPr>
            </w:pPr>
            <w:r>
              <w:rPr>
                <w:b/>
                <w:bCs/>
                <w:szCs w:val="26"/>
                <w:lang w:val="nl-NL"/>
              </w:rPr>
              <w:t>Thành tiền (đồng)</w:t>
            </w:r>
          </w:p>
        </w:tc>
      </w:tr>
      <w:tr w:rsidR="00191992" w14:paraId="575420FC" w14:textId="77777777">
        <w:trPr>
          <w:trHeight w:val="390"/>
          <w:jc w:val="center"/>
        </w:trPr>
        <w:tc>
          <w:tcPr>
            <w:tcW w:w="548" w:type="dxa"/>
            <w:vAlign w:val="bottom"/>
          </w:tcPr>
          <w:p w14:paraId="0EF3D2E2" w14:textId="77777777" w:rsidR="00191992" w:rsidRDefault="00000000" w:rsidP="00CF69F8">
            <w:pPr>
              <w:spacing w:before="60" w:after="60" w:line="240" w:lineRule="auto"/>
              <w:jc w:val="center"/>
              <w:rPr>
                <w:szCs w:val="26"/>
              </w:rPr>
            </w:pPr>
            <w:r>
              <w:rPr>
                <w:szCs w:val="26"/>
              </w:rPr>
              <w:t>1</w:t>
            </w:r>
          </w:p>
        </w:tc>
        <w:tc>
          <w:tcPr>
            <w:tcW w:w="3022" w:type="dxa"/>
            <w:vAlign w:val="bottom"/>
          </w:tcPr>
          <w:p w14:paraId="3AEDE6D1" w14:textId="77777777" w:rsidR="00191992" w:rsidRDefault="00000000" w:rsidP="00CF69F8">
            <w:pPr>
              <w:spacing w:before="60" w:after="60" w:line="240" w:lineRule="auto"/>
              <w:jc w:val="center"/>
              <w:rPr>
                <w:szCs w:val="26"/>
              </w:rPr>
            </w:pPr>
            <w:r>
              <w:rPr>
                <w:szCs w:val="26"/>
              </w:rPr>
              <w:t>Bụi</w:t>
            </w:r>
          </w:p>
        </w:tc>
        <w:tc>
          <w:tcPr>
            <w:tcW w:w="1513" w:type="dxa"/>
            <w:vAlign w:val="bottom"/>
          </w:tcPr>
          <w:p w14:paraId="53BCBB0A" w14:textId="77777777" w:rsidR="00191992" w:rsidRDefault="00000000" w:rsidP="00CF69F8">
            <w:pPr>
              <w:spacing w:before="60" w:after="60" w:line="240" w:lineRule="auto"/>
              <w:jc w:val="center"/>
              <w:rPr>
                <w:szCs w:val="26"/>
              </w:rPr>
            </w:pPr>
            <w:r>
              <w:rPr>
                <w:szCs w:val="26"/>
              </w:rPr>
              <w:t>100.000</w:t>
            </w:r>
          </w:p>
        </w:tc>
        <w:tc>
          <w:tcPr>
            <w:tcW w:w="1085" w:type="dxa"/>
            <w:vAlign w:val="bottom"/>
          </w:tcPr>
          <w:p w14:paraId="0A6043AE" w14:textId="77777777" w:rsidR="00191992" w:rsidRDefault="00000000" w:rsidP="00CF69F8">
            <w:pPr>
              <w:spacing w:before="60" w:after="60" w:line="240" w:lineRule="auto"/>
              <w:jc w:val="center"/>
              <w:rPr>
                <w:szCs w:val="26"/>
                <w:lang w:val="en-US"/>
              </w:rPr>
            </w:pPr>
            <w:r>
              <w:rPr>
                <w:szCs w:val="26"/>
              </w:rPr>
              <w:t>1</w:t>
            </w:r>
            <w:r>
              <w:rPr>
                <w:szCs w:val="26"/>
                <w:lang w:val="en-US"/>
              </w:rPr>
              <w:t>5</w:t>
            </w:r>
          </w:p>
        </w:tc>
        <w:tc>
          <w:tcPr>
            <w:tcW w:w="1474" w:type="dxa"/>
            <w:vAlign w:val="bottom"/>
          </w:tcPr>
          <w:p w14:paraId="2A1123E8"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6E9B4FDF" w14:textId="77777777" w:rsidR="00191992" w:rsidRDefault="00000000" w:rsidP="00CF69F8">
            <w:pPr>
              <w:spacing w:before="60" w:after="60" w:line="240" w:lineRule="auto"/>
              <w:jc w:val="right"/>
              <w:rPr>
                <w:szCs w:val="26"/>
              </w:rPr>
            </w:pPr>
            <w:r>
              <w:rPr>
                <w:szCs w:val="26"/>
              </w:rPr>
              <w:t>1.500.000</w:t>
            </w:r>
          </w:p>
        </w:tc>
      </w:tr>
      <w:tr w:rsidR="00191992" w14:paraId="3CED9F39" w14:textId="77777777">
        <w:trPr>
          <w:trHeight w:val="369"/>
          <w:jc w:val="center"/>
        </w:trPr>
        <w:tc>
          <w:tcPr>
            <w:tcW w:w="548" w:type="dxa"/>
            <w:vAlign w:val="bottom"/>
          </w:tcPr>
          <w:p w14:paraId="518250DE" w14:textId="77777777" w:rsidR="00191992" w:rsidRDefault="00000000" w:rsidP="00CF69F8">
            <w:pPr>
              <w:spacing w:before="60" w:after="60" w:line="240" w:lineRule="auto"/>
              <w:jc w:val="center"/>
              <w:rPr>
                <w:szCs w:val="26"/>
              </w:rPr>
            </w:pPr>
            <w:r>
              <w:rPr>
                <w:szCs w:val="26"/>
              </w:rPr>
              <w:t>2</w:t>
            </w:r>
          </w:p>
        </w:tc>
        <w:tc>
          <w:tcPr>
            <w:tcW w:w="3022" w:type="dxa"/>
            <w:vAlign w:val="bottom"/>
          </w:tcPr>
          <w:p w14:paraId="0F652F04" w14:textId="77777777" w:rsidR="00191992" w:rsidRDefault="00000000" w:rsidP="00CF69F8">
            <w:pPr>
              <w:spacing w:before="60" w:after="60" w:line="240" w:lineRule="auto"/>
              <w:jc w:val="center"/>
              <w:rPr>
                <w:szCs w:val="26"/>
              </w:rPr>
            </w:pPr>
            <w:r>
              <w:rPr>
                <w:szCs w:val="26"/>
              </w:rPr>
              <w:t>Toluen</w:t>
            </w:r>
          </w:p>
        </w:tc>
        <w:tc>
          <w:tcPr>
            <w:tcW w:w="1513" w:type="dxa"/>
            <w:vAlign w:val="bottom"/>
          </w:tcPr>
          <w:p w14:paraId="37C9622D" w14:textId="77777777" w:rsidR="00191992" w:rsidRDefault="00000000" w:rsidP="00CF69F8">
            <w:pPr>
              <w:spacing w:before="60" w:after="60" w:line="240" w:lineRule="auto"/>
              <w:jc w:val="center"/>
              <w:rPr>
                <w:szCs w:val="26"/>
              </w:rPr>
            </w:pPr>
            <w:r>
              <w:rPr>
                <w:szCs w:val="26"/>
              </w:rPr>
              <w:t>300.000</w:t>
            </w:r>
          </w:p>
        </w:tc>
        <w:tc>
          <w:tcPr>
            <w:tcW w:w="1085" w:type="dxa"/>
            <w:vAlign w:val="bottom"/>
          </w:tcPr>
          <w:p w14:paraId="43C83B41"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7395FD75"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5C297155" w14:textId="77777777" w:rsidR="00191992" w:rsidRDefault="00000000" w:rsidP="00CF69F8">
            <w:pPr>
              <w:spacing w:before="60" w:after="60" w:line="240" w:lineRule="auto"/>
              <w:jc w:val="right"/>
              <w:rPr>
                <w:szCs w:val="26"/>
              </w:rPr>
            </w:pPr>
            <w:r>
              <w:rPr>
                <w:szCs w:val="26"/>
              </w:rPr>
              <w:t>3.300.000</w:t>
            </w:r>
          </w:p>
        </w:tc>
      </w:tr>
      <w:tr w:rsidR="00191992" w14:paraId="4294F7E0" w14:textId="77777777">
        <w:trPr>
          <w:trHeight w:val="390"/>
          <w:jc w:val="center"/>
        </w:trPr>
        <w:tc>
          <w:tcPr>
            <w:tcW w:w="548" w:type="dxa"/>
            <w:vAlign w:val="bottom"/>
          </w:tcPr>
          <w:p w14:paraId="03022347" w14:textId="77777777" w:rsidR="00191992" w:rsidRDefault="00000000" w:rsidP="00CF69F8">
            <w:pPr>
              <w:spacing w:before="60" w:after="60" w:line="240" w:lineRule="auto"/>
              <w:jc w:val="center"/>
              <w:rPr>
                <w:szCs w:val="26"/>
              </w:rPr>
            </w:pPr>
            <w:r>
              <w:rPr>
                <w:szCs w:val="26"/>
              </w:rPr>
              <w:t>3</w:t>
            </w:r>
          </w:p>
        </w:tc>
        <w:tc>
          <w:tcPr>
            <w:tcW w:w="3022" w:type="dxa"/>
            <w:vAlign w:val="bottom"/>
          </w:tcPr>
          <w:p w14:paraId="04101EE8" w14:textId="77777777" w:rsidR="00191992" w:rsidRDefault="00000000" w:rsidP="00CF69F8">
            <w:pPr>
              <w:spacing w:before="60" w:after="60" w:line="240" w:lineRule="auto"/>
              <w:jc w:val="center"/>
              <w:rPr>
                <w:szCs w:val="26"/>
              </w:rPr>
            </w:pPr>
            <w:r>
              <w:rPr>
                <w:szCs w:val="26"/>
              </w:rPr>
              <w:t>Xylen</w:t>
            </w:r>
          </w:p>
        </w:tc>
        <w:tc>
          <w:tcPr>
            <w:tcW w:w="1513" w:type="dxa"/>
            <w:vAlign w:val="bottom"/>
          </w:tcPr>
          <w:p w14:paraId="797E6207" w14:textId="77777777" w:rsidR="00191992" w:rsidRDefault="00000000" w:rsidP="00CF69F8">
            <w:pPr>
              <w:spacing w:before="60" w:after="60" w:line="240" w:lineRule="auto"/>
              <w:jc w:val="center"/>
              <w:rPr>
                <w:szCs w:val="26"/>
              </w:rPr>
            </w:pPr>
            <w:r>
              <w:rPr>
                <w:szCs w:val="26"/>
              </w:rPr>
              <w:t>300.000</w:t>
            </w:r>
          </w:p>
        </w:tc>
        <w:tc>
          <w:tcPr>
            <w:tcW w:w="1085" w:type="dxa"/>
            <w:vAlign w:val="bottom"/>
          </w:tcPr>
          <w:p w14:paraId="00839CC6"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54221465"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3A7556F0" w14:textId="77777777" w:rsidR="00191992" w:rsidRDefault="00000000" w:rsidP="00CF69F8">
            <w:pPr>
              <w:spacing w:before="60" w:after="60" w:line="240" w:lineRule="auto"/>
              <w:jc w:val="right"/>
              <w:rPr>
                <w:szCs w:val="26"/>
              </w:rPr>
            </w:pPr>
            <w:r>
              <w:rPr>
                <w:szCs w:val="26"/>
              </w:rPr>
              <w:t>3.300.000</w:t>
            </w:r>
          </w:p>
        </w:tc>
      </w:tr>
      <w:tr w:rsidR="00191992" w14:paraId="5861E43E" w14:textId="77777777">
        <w:trPr>
          <w:trHeight w:val="390"/>
          <w:jc w:val="center"/>
        </w:trPr>
        <w:tc>
          <w:tcPr>
            <w:tcW w:w="548" w:type="dxa"/>
            <w:vAlign w:val="bottom"/>
          </w:tcPr>
          <w:p w14:paraId="67F6192D" w14:textId="77777777" w:rsidR="00191992" w:rsidRDefault="00000000" w:rsidP="00CF69F8">
            <w:pPr>
              <w:spacing w:before="60" w:after="60" w:line="240" w:lineRule="auto"/>
              <w:jc w:val="center"/>
              <w:rPr>
                <w:szCs w:val="26"/>
              </w:rPr>
            </w:pPr>
            <w:r>
              <w:rPr>
                <w:szCs w:val="26"/>
              </w:rPr>
              <w:t>4</w:t>
            </w:r>
          </w:p>
        </w:tc>
        <w:tc>
          <w:tcPr>
            <w:tcW w:w="3022" w:type="dxa"/>
            <w:vAlign w:val="bottom"/>
          </w:tcPr>
          <w:p w14:paraId="6730B427" w14:textId="77777777" w:rsidR="00191992" w:rsidRDefault="00000000" w:rsidP="00CF69F8">
            <w:pPr>
              <w:spacing w:before="60" w:after="60" w:line="240" w:lineRule="auto"/>
              <w:jc w:val="center"/>
              <w:rPr>
                <w:szCs w:val="26"/>
              </w:rPr>
            </w:pPr>
            <w:r>
              <w:rPr>
                <w:szCs w:val="26"/>
              </w:rPr>
              <w:t>Hơi xăng</w:t>
            </w:r>
          </w:p>
        </w:tc>
        <w:tc>
          <w:tcPr>
            <w:tcW w:w="1513" w:type="dxa"/>
            <w:vAlign w:val="bottom"/>
          </w:tcPr>
          <w:p w14:paraId="527C3015" w14:textId="77777777" w:rsidR="00191992" w:rsidRDefault="00000000" w:rsidP="00CF69F8">
            <w:pPr>
              <w:spacing w:before="60" w:after="60" w:line="240" w:lineRule="auto"/>
              <w:jc w:val="center"/>
              <w:rPr>
                <w:szCs w:val="26"/>
              </w:rPr>
            </w:pPr>
            <w:r>
              <w:rPr>
                <w:szCs w:val="26"/>
              </w:rPr>
              <w:t>300.000</w:t>
            </w:r>
          </w:p>
        </w:tc>
        <w:tc>
          <w:tcPr>
            <w:tcW w:w="1085" w:type="dxa"/>
            <w:vAlign w:val="bottom"/>
          </w:tcPr>
          <w:p w14:paraId="014D6F66"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12B74066"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1B2E4035" w14:textId="77777777" w:rsidR="00191992" w:rsidRDefault="00000000" w:rsidP="00CF69F8">
            <w:pPr>
              <w:spacing w:before="60" w:after="60" w:line="240" w:lineRule="auto"/>
              <w:jc w:val="right"/>
              <w:rPr>
                <w:szCs w:val="26"/>
              </w:rPr>
            </w:pPr>
            <w:r>
              <w:rPr>
                <w:szCs w:val="26"/>
              </w:rPr>
              <w:t>3.300.000</w:t>
            </w:r>
          </w:p>
        </w:tc>
      </w:tr>
      <w:tr w:rsidR="00191992" w14:paraId="00AC06C5" w14:textId="77777777">
        <w:trPr>
          <w:trHeight w:val="369"/>
          <w:jc w:val="center"/>
        </w:trPr>
        <w:tc>
          <w:tcPr>
            <w:tcW w:w="548" w:type="dxa"/>
            <w:vAlign w:val="bottom"/>
          </w:tcPr>
          <w:p w14:paraId="3E7DFC72" w14:textId="77777777" w:rsidR="00191992" w:rsidRDefault="00000000" w:rsidP="00CF69F8">
            <w:pPr>
              <w:spacing w:before="60" w:after="60" w:line="240" w:lineRule="auto"/>
              <w:jc w:val="center"/>
              <w:rPr>
                <w:szCs w:val="26"/>
              </w:rPr>
            </w:pPr>
            <w:r>
              <w:rPr>
                <w:szCs w:val="26"/>
              </w:rPr>
              <w:t>5</w:t>
            </w:r>
          </w:p>
        </w:tc>
        <w:tc>
          <w:tcPr>
            <w:tcW w:w="3022" w:type="dxa"/>
            <w:vAlign w:val="bottom"/>
          </w:tcPr>
          <w:p w14:paraId="024A8260" w14:textId="77777777" w:rsidR="00191992" w:rsidRDefault="00000000" w:rsidP="00CF69F8">
            <w:pPr>
              <w:spacing w:before="60" w:after="60" w:line="240" w:lineRule="auto"/>
              <w:jc w:val="center"/>
              <w:rPr>
                <w:szCs w:val="26"/>
              </w:rPr>
            </w:pPr>
            <w:r>
              <w:rPr>
                <w:szCs w:val="26"/>
              </w:rPr>
              <w:t>Cyclohexanone</w:t>
            </w:r>
          </w:p>
        </w:tc>
        <w:tc>
          <w:tcPr>
            <w:tcW w:w="1513" w:type="dxa"/>
            <w:vAlign w:val="bottom"/>
          </w:tcPr>
          <w:p w14:paraId="7F7851FF" w14:textId="77777777" w:rsidR="00191992" w:rsidRDefault="00000000" w:rsidP="00CF69F8">
            <w:pPr>
              <w:spacing w:before="60" w:after="60" w:line="240" w:lineRule="auto"/>
              <w:jc w:val="center"/>
              <w:rPr>
                <w:szCs w:val="26"/>
              </w:rPr>
            </w:pPr>
            <w:r>
              <w:rPr>
                <w:szCs w:val="26"/>
              </w:rPr>
              <w:t>400.000</w:t>
            </w:r>
          </w:p>
        </w:tc>
        <w:tc>
          <w:tcPr>
            <w:tcW w:w="1085" w:type="dxa"/>
            <w:vAlign w:val="bottom"/>
          </w:tcPr>
          <w:p w14:paraId="45EE9B86"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6DD14635"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107F59FD" w14:textId="77777777" w:rsidR="00191992" w:rsidRDefault="00000000" w:rsidP="00CF69F8">
            <w:pPr>
              <w:spacing w:before="60" w:after="60" w:line="240" w:lineRule="auto"/>
              <w:jc w:val="right"/>
              <w:rPr>
                <w:szCs w:val="26"/>
              </w:rPr>
            </w:pPr>
            <w:r>
              <w:rPr>
                <w:szCs w:val="26"/>
              </w:rPr>
              <w:t>4.400.000</w:t>
            </w:r>
          </w:p>
        </w:tc>
      </w:tr>
      <w:tr w:rsidR="00191992" w14:paraId="3B200F38" w14:textId="77777777">
        <w:trPr>
          <w:trHeight w:val="390"/>
          <w:jc w:val="center"/>
        </w:trPr>
        <w:tc>
          <w:tcPr>
            <w:tcW w:w="548" w:type="dxa"/>
            <w:vAlign w:val="bottom"/>
          </w:tcPr>
          <w:p w14:paraId="628C6E75" w14:textId="77777777" w:rsidR="00191992" w:rsidRDefault="00000000" w:rsidP="00CF69F8">
            <w:pPr>
              <w:spacing w:before="60" w:after="60" w:line="240" w:lineRule="auto"/>
              <w:jc w:val="center"/>
              <w:rPr>
                <w:szCs w:val="26"/>
              </w:rPr>
            </w:pPr>
            <w:r>
              <w:rPr>
                <w:szCs w:val="26"/>
              </w:rPr>
              <w:t>6</w:t>
            </w:r>
          </w:p>
        </w:tc>
        <w:tc>
          <w:tcPr>
            <w:tcW w:w="3022" w:type="dxa"/>
            <w:vAlign w:val="bottom"/>
          </w:tcPr>
          <w:p w14:paraId="407675DE" w14:textId="77777777" w:rsidR="00191992" w:rsidRDefault="00000000" w:rsidP="00CF69F8">
            <w:pPr>
              <w:spacing w:before="60" w:after="60" w:line="240" w:lineRule="auto"/>
              <w:jc w:val="center"/>
              <w:rPr>
                <w:szCs w:val="26"/>
              </w:rPr>
            </w:pPr>
            <w:r>
              <w:rPr>
                <w:szCs w:val="26"/>
              </w:rPr>
              <w:t>Methyl Ethyl Ketone</w:t>
            </w:r>
          </w:p>
        </w:tc>
        <w:tc>
          <w:tcPr>
            <w:tcW w:w="1513" w:type="dxa"/>
            <w:vAlign w:val="bottom"/>
          </w:tcPr>
          <w:p w14:paraId="1B949227" w14:textId="77777777" w:rsidR="00191992" w:rsidRDefault="00000000" w:rsidP="00CF69F8">
            <w:pPr>
              <w:spacing w:before="60" w:after="60" w:line="240" w:lineRule="auto"/>
              <w:jc w:val="center"/>
              <w:rPr>
                <w:szCs w:val="26"/>
              </w:rPr>
            </w:pPr>
            <w:r>
              <w:rPr>
                <w:szCs w:val="26"/>
              </w:rPr>
              <w:t>300.000</w:t>
            </w:r>
          </w:p>
        </w:tc>
        <w:tc>
          <w:tcPr>
            <w:tcW w:w="1085" w:type="dxa"/>
            <w:vAlign w:val="bottom"/>
          </w:tcPr>
          <w:p w14:paraId="2DB7A71A"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79926E7A"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01A53CF4" w14:textId="77777777" w:rsidR="00191992" w:rsidRDefault="00000000" w:rsidP="00CF69F8">
            <w:pPr>
              <w:spacing w:before="60" w:after="60" w:line="240" w:lineRule="auto"/>
              <w:jc w:val="right"/>
              <w:rPr>
                <w:szCs w:val="26"/>
              </w:rPr>
            </w:pPr>
            <w:r>
              <w:rPr>
                <w:szCs w:val="26"/>
              </w:rPr>
              <w:t>3.300.000</w:t>
            </w:r>
          </w:p>
        </w:tc>
      </w:tr>
      <w:tr w:rsidR="00191992" w14:paraId="35ECA37A" w14:textId="77777777">
        <w:trPr>
          <w:trHeight w:val="390"/>
          <w:jc w:val="center"/>
        </w:trPr>
        <w:tc>
          <w:tcPr>
            <w:tcW w:w="548" w:type="dxa"/>
            <w:vAlign w:val="bottom"/>
          </w:tcPr>
          <w:p w14:paraId="57F4A21F" w14:textId="77777777" w:rsidR="00191992" w:rsidRDefault="00000000" w:rsidP="00CF69F8">
            <w:pPr>
              <w:spacing w:before="60" w:after="60" w:line="240" w:lineRule="auto"/>
              <w:jc w:val="center"/>
              <w:rPr>
                <w:szCs w:val="26"/>
              </w:rPr>
            </w:pPr>
            <w:r>
              <w:rPr>
                <w:szCs w:val="26"/>
              </w:rPr>
              <w:t>7</w:t>
            </w:r>
          </w:p>
        </w:tc>
        <w:tc>
          <w:tcPr>
            <w:tcW w:w="3022" w:type="dxa"/>
            <w:vAlign w:val="bottom"/>
          </w:tcPr>
          <w:p w14:paraId="5EFC6F34" w14:textId="77777777" w:rsidR="00191992" w:rsidRDefault="00000000" w:rsidP="00CF69F8">
            <w:pPr>
              <w:spacing w:before="60" w:after="60" w:line="240" w:lineRule="auto"/>
              <w:jc w:val="center"/>
              <w:rPr>
                <w:szCs w:val="26"/>
              </w:rPr>
            </w:pPr>
            <w:r>
              <w:rPr>
                <w:szCs w:val="26"/>
              </w:rPr>
              <w:t>n-hexane</w:t>
            </w:r>
          </w:p>
        </w:tc>
        <w:tc>
          <w:tcPr>
            <w:tcW w:w="1513" w:type="dxa"/>
            <w:vAlign w:val="bottom"/>
          </w:tcPr>
          <w:p w14:paraId="154305F8" w14:textId="77777777" w:rsidR="00191992" w:rsidRDefault="00000000" w:rsidP="00CF69F8">
            <w:pPr>
              <w:spacing w:before="60" w:after="60" w:line="240" w:lineRule="auto"/>
              <w:jc w:val="center"/>
              <w:rPr>
                <w:szCs w:val="26"/>
              </w:rPr>
            </w:pPr>
            <w:r>
              <w:rPr>
                <w:szCs w:val="26"/>
              </w:rPr>
              <w:t>400.000</w:t>
            </w:r>
          </w:p>
        </w:tc>
        <w:tc>
          <w:tcPr>
            <w:tcW w:w="1085" w:type="dxa"/>
            <w:vAlign w:val="bottom"/>
          </w:tcPr>
          <w:p w14:paraId="4748BA09"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4C15B4EC"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77CAB0C6" w14:textId="77777777" w:rsidR="00191992" w:rsidRDefault="00000000" w:rsidP="00CF69F8">
            <w:pPr>
              <w:spacing w:before="60" w:after="60" w:line="240" w:lineRule="auto"/>
              <w:jc w:val="right"/>
              <w:rPr>
                <w:szCs w:val="26"/>
              </w:rPr>
            </w:pPr>
            <w:r>
              <w:rPr>
                <w:szCs w:val="26"/>
              </w:rPr>
              <w:t>4.400.000</w:t>
            </w:r>
          </w:p>
        </w:tc>
      </w:tr>
      <w:tr w:rsidR="00191992" w14:paraId="049C6CD1" w14:textId="77777777">
        <w:trPr>
          <w:trHeight w:val="369"/>
          <w:jc w:val="center"/>
        </w:trPr>
        <w:tc>
          <w:tcPr>
            <w:tcW w:w="548" w:type="dxa"/>
            <w:vAlign w:val="bottom"/>
          </w:tcPr>
          <w:p w14:paraId="5248496C" w14:textId="77777777" w:rsidR="00191992" w:rsidRDefault="00000000" w:rsidP="00CF69F8">
            <w:pPr>
              <w:spacing w:before="60" w:after="60" w:line="240" w:lineRule="auto"/>
              <w:jc w:val="center"/>
              <w:rPr>
                <w:szCs w:val="26"/>
              </w:rPr>
            </w:pPr>
            <w:r>
              <w:rPr>
                <w:szCs w:val="26"/>
              </w:rPr>
              <w:t>8</w:t>
            </w:r>
          </w:p>
        </w:tc>
        <w:tc>
          <w:tcPr>
            <w:tcW w:w="3022" w:type="dxa"/>
            <w:vAlign w:val="bottom"/>
          </w:tcPr>
          <w:p w14:paraId="3A35A6BA" w14:textId="77777777" w:rsidR="00191992" w:rsidRDefault="00000000" w:rsidP="00CF69F8">
            <w:pPr>
              <w:spacing w:before="60" w:after="60" w:line="240" w:lineRule="auto"/>
              <w:jc w:val="center"/>
              <w:rPr>
                <w:szCs w:val="26"/>
              </w:rPr>
            </w:pPr>
            <w:r>
              <w:rPr>
                <w:szCs w:val="26"/>
              </w:rPr>
              <w:t>Cyclohexane</w:t>
            </w:r>
          </w:p>
        </w:tc>
        <w:tc>
          <w:tcPr>
            <w:tcW w:w="1513" w:type="dxa"/>
            <w:vAlign w:val="bottom"/>
          </w:tcPr>
          <w:p w14:paraId="3749F607" w14:textId="77777777" w:rsidR="00191992" w:rsidRDefault="00000000" w:rsidP="00CF69F8">
            <w:pPr>
              <w:spacing w:before="60" w:after="60" w:line="240" w:lineRule="auto"/>
              <w:jc w:val="center"/>
              <w:rPr>
                <w:szCs w:val="26"/>
              </w:rPr>
            </w:pPr>
            <w:r>
              <w:rPr>
                <w:szCs w:val="26"/>
              </w:rPr>
              <w:t>400.000</w:t>
            </w:r>
          </w:p>
        </w:tc>
        <w:tc>
          <w:tcPr>
            <w:tcW w:w="1085" w:type="dxa"/>
            <w:vAlign w:val="bottom"/>
          </w:tcPr>
          <w:p w14:paraId="2B7036D2"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0AF3ECAF"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4ACBB99C" w14:textId="77777777" w:rsidR="00191992" w:rsidRDefault="00000000" w:rsidP="00CF69F8">
            <w:pPr>
              <w:spacing w:before="60" w:after="60" w:line="240" w:lineRule="auto"/>
              <w:jc w:val="right"/>
              <w:rPr>
                <w:szCs w:val="26"/>
              </w:rPr>
            </w:pPr>
            <w:r>
              <w:rPr>
                <w:szCs w:val="26"/>
              </w:rPr>
              <w:t>4.400.000</w:t>
            </w:r>
          </w:p>
        </w:tc>
      </w:tr>
      <w:tr w:rsidR="00191992" w14:paraId="07BB73D4" w14:textId="77777777">
        <w:trPr>
          <w:trHeight w:val="390"/>
          <w:jc w:val="center"/>
        </w:trPr>
        <w:tc>
          <w:tcPr>
            <w:tcW w:w="548" w:type="dxa"/>
            <w:vAlign w:val="bottom"/>
          </w:tcPr>
          <w:p w14:paraId="00074AEC" w14:textId="77777777" w:rsidR="00191992" w:rsidRDefault="00000000" w:rsidP="00CF69F8">
            <w:pPr>
              <w:spacing w:before="60" w:after="60" w:line="240" w:lineRule="auto"/>
              <w:jc w:val="center"/>
              <w:rPr>
                <w:szCs w:val="26"/>
              </w:rPr>
            </w:pPr>
            <w:r>
              <w:rPr>
                <w:szCs w:val="26"/>
              </w:rPr>
              <w:t>9</w:t>
            </w:r>
          </w:p>
        </w:tc>
        <w:tc>
          <w:tcPr>
            <w:tcW w:w="3022" w:type="dxa"/>
            <w:vAlign w:val="bottom"/>
          </w:tcPr>
          <w:p w14:paraId="32D1EDAB" w14:textId="77777777" w:rsidR="00191992" w:rsidRDefault="00000000" w:rsidP="00CF69F8">
            <w:pPr>
              <w:spacing w:before="60" w:after="60" w:line="240" w:lineRule="auto"/>
              <w:jc w:val="center"/>
              <w:rPr>
                <w:szCs w:val="26"/>
              </w:rPr>
            </w:pPr>
            <w:r>
              <w:rPr>
                <w:szCs w:val="26"/>
              </w:rPr>
              <w:t>Heptane</w:t>
            </w:r>
          </w:p>
        </w:tc>
        <w:tc>
          <w:tcPr>
            <w:tcW w:w="1513" w:type="dxa"/>
            <w:vAlign w:val="bottom"/>
          </w:tcPr>
          <w:p w14:paraId="3A9779DC" w14:textId="77777777" w:rsidR="00191992" w:rsidRDefault="00000000" w:rsidP="00CF69F8">
            <w:pPr>
              <w:spacing w:before="60" w:after="60" w:line="240" w:lineRule="auto"/>
              <w:jc w:val="center"/>
              <w:rPr>
                <w:szCs w:val="26"/>
              </w:rPr>
            </w:pPr>
            <w:r>
              <w:rPr>
                <w:szCs w:val="26"/>
              </w:rPr>
              <w:t>400.000</w:t>
            </w:r>
          </w:p>
        </w:tc>
        <w:tc>
          <w:tcPr>
            <w:tcW w:w="1085" w:type="dxa"/>
            <w:vAlign w:val="bottom"/>
          </w:tcPr>
          <w:p w14:paraId="602AD200" w14:textId="77777777" w:rsidR="00191992" w:rsidRDefault="00000000" w:rsidP="00CF69F8">
            <w:pPr>
              <w:spacing w:before="60" w:after="60" w:line="240" w:lineRule="auto"/>
              <w:jc w:val="center"/>
              <w:rPr>
                <w:szCs w:val="26"/>
                <w:lang w:val="en-US"/>
              </w:rPr>
            </w:pPr>
            <w:r>
              <w:rPr>
                <w:szCs w:val="26"/>
                <w:lang w:val="en-US"/>
              </w:rPr>
              <w:t>11</w:t>
            </w:r>
          </w:p>
        </w:tc>
        <w:tc>
          <w:tcPr>
            <w:tcW w:w="1474" w:type="dxa"/>
            <w:vAlign w:val="bottom"/>
          </w:tcPr>
          <w:p w14:paraId="65C7251C"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23E79E95" w14:textId="77777777" w:rsidR="00191992" w:rsidRDefault="00000000" w:rsidP="00CF69F8">
            <w:pPr>
              <w:spacing w:before="60" w:after="60" w:line="240" w:lineRule="auto"/>
              <w:jc w:val="right"/>
              <w:rPr>
                <w:szCs w:val="26"/>
              </w:rPr>
            </w:pPr>
            <w:r>
              <w:rPr>
                <w:szCs w:val="26"/>
              </w:rPr>
              <w:t>4.400.000</w:t>
            </w:r>
          </w:p>
        </w:tc>
      </w:tr>
      <w:tr w:rsidR="00191992" w14:paraId="49B810BD" w14:textId="77777777">
        <w:trPr>
          <w:trHeight w:val="390"/>
          <w:jc w:val="center"/>
        </w:trPr>
        <w:tc>
          <w:tcPr>
            <w:tcW w:w="548" w:type="dxa"/>
            <w:vAlign w:val="bottom"/>
          </w:tcPr>
          <w:p w14:paraId="3D573A3F" w14:textId="77777777" w:rsidR="00191992" w:rsidRDefault="00000000" w:rsidP="00CF69F8">
            <w:pPr>
              <w:spacing w:before="60" w:after="60" w:line="240" w:lineRule="auto"/>
              <w:jc w:val="center"/>
              <w:rPr>
                <w:szCs w:val="26"/>
              </w:rPr>
            </w:pPr>
            <w:r>
              <w:rPr>
                <w:szCs w:val="26"/>
              </w:rPr>
              <w:t>10</w:t>
            </w:r>
          </w:p>
        </w:tc>
        <w:tc>
          <w:tcPr>
            <w:tcW w:w="3022" w:type="dxa"/>
            <w:vAlign w:val="bottom"/>
          </w:tcPr>
          <w:p w14:paraId="56625F7F" w14:textId="77777777" w:rsidR="00191992" w:rsidRDefault="00000000" w:rsidP="00CF69F8">
            <w:pPr>
              <w:spacing w:before="60" w:after="60" w:line="240" w:lineRule="auto"/>
              <w:jc w:val="center"/>
              <w:rPr>
                <w:szCs w:val="26"/>
              </w:rPr>
            </w:pPr>
            <w:r>
              <w:rPr>
                <w:szCs w:val="26"/>
              </w:rPr>
              <w:t>SO</w:t>
            </w:r>
            <w:r>
              <w:rPr>
                <w:szCs w:val="26"/>
                <w:vertAlign w:val="subscript"/>
              </w:rPr>
              <w:t>2</w:t>
            </w:r>
          </w:p>
        </w:tc>
        <w:tc>
          <w:tcPr>
            <w:tcW w:w="1513" w:type="dxa"/>
            <w:vAlign w:val="bottom"/>
          </w:tcPr>
          <w:p w14:paraId="16F67876" w14:textId="77777777" w:rsidR="00191992" w:rsidRDefault="00000000" w:rsidP="00CF69F8">
            <w:pPr>
              <w:spacing w:before="60" w:after="60" w:line="240" w:lineRule="auto"/>
              <w:jc w:val="center"/>
              <w:rPr>
                <w:szCs w:val="26"/>
              </w:rPr>
            </w:pPr>
            <w:r>
              <w:rPr>
                <w:szCs w:val="26"/>
              </w:rPr>
              <w:t>120.000</w:t>
            </w:r>
          </w:p>
        </w:tc>
        <w:tc>
          <w:tcPr>
            <w:tcW w:w="1085" w:type="dxa"/>
            <w:vAlign w:val="bottom"/>
          </w:tcPr>
          <w:p w14:paraId="0877FADF" w14:textId="77777777" w:rsidR="00191992" w:rsidRDefault="00000000" w:rsidP="00CF69F8">
            <w:pPr>
              <w:spacing w:before="60" w:after="60" w:line="240" w:lineRule="auto"/>
              <w:jc w:val="center"/>
              <w:rPr>
                <w:szCs w:val="26"/>
                <w:lang w:val="en-US"/>
              </w:rPr>
            </w:pPr>
            <w:r>
              <w:rPr>
                <w:szCs w:val="26"/>
                <w:lang w:val="en-US"/>
              </w:rPr>
              <w:t>12</w:t>
            </w:r>
          </w:p>
        </w:tc>
        <w:tc>
          <w:tcPr>
            <w:tcW w:w="1474" w:type="dxa"/>
            <w:vAlign w:val="bottom"/>
          </w:tcPr>
          <w:p w14:paraId="7DDFF2BB"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136FF935" w14:textId="77777777" w:rsidR="00191992" w:rsidRDefault="00000000" w:rsidP="00CF69F8">
            <w:pPr>
              <w:spacing w:before="60" w:after="60" w:line="240" w:lineRule="auto"/>
              <w:jc w:val="right"/>
              <w:rPr>
                <w:szCs w:val="26"/>
              </w:rPr>
            </w:pPr>
            <w:r>
              <w:rPr>
                <w:szCs w:val="26"/>
              </w:rPr>
              <w:t>1.440.000</w:t>
            </w:r>
          </w:p>
        </w:tc>
      </w:tr>
      <w:tr w:rsidR="00191992" w14:paraId="5721EFF9" w14:textId="77777777">
        <w:trPr>
          <w:trHeight w:val="369"/>
          <w:jc w:val="center"/>
        </w:trPr>
        <w:tc>
          <w:tcPr>
            <w:tcW w:w="548" w:type="dxa"/>
            <w:vAlign w:val="bottom"/>
          </w:tcPr>
          <w:p w14:paraId="3566FC20" w14:textId="77777777" w:rsidR="00191992" w:rsidRDefault="00000000" w:rsidP="00CF69F8">
            <w:pPr>
              <w:spacing w:before="60" w:after="60" w:line="240" w:lineRule="auto"/>
              <w:jc w:val="center"/>
              <w:rPr>
                <w:szCs w:val="26"/>
              </w:rPr>
            </w:pPr>
            <w:r>
              <w:rPr>
                <w:szCs w:val="26"/>
              </w:rPr>
              <w:t>11</w:t>
            </w:r>
          </w:p>
        </w:tc>
        <w:tc>
          <w:tcPr>
            <w:tcW w:w="3022" w:type="dxa"/>
            <w:vAlign w:val="bottom"/>
          </w:tcPr>
          <w:p w14:paraId="4AE32CD1" w14:textId="77777777" w:rsidR="00191992" w:rsidRDefault="00000000" w:rsidP="00CF69F8">
            <w:pPr>
              <w:spacing w:before="60" w:after="60" w:line="240" w:lineRule="auto"/>
              <w:jc w:val="center"/>
              <w:rPr>
                <w:szCs w:val="26"/>
              </w:rPr>
            </w:pPr>
            <w:r>
              <w:rPr>
                <w:szCs w:val="26"/>
              </w:rPr>
              <w:t>NO</w:t>
            </w:r>
            <w:r>
              <w:rPr>
                <w:szCs w:val="26"/>
                <w:vertAlign w:val="subscript"/>
              </w:rPr>
              <w:t>2</w:t>
            </w:r>
          </w:p>
        </w:tc>
        <w:tc>
          <w:tcPr>
            <w:tcW w:w="1513" w:type="dxa"/>
            <w:vAlign w:val="bottom"/>
          </w:tcPr>
          <w:p w14:paraId="083B3BED" w14:textId="77777777" w:rsidR="00191992" w:rsidRDefault="00000000" w:rsidP="00CF69F8">
            <w:pPr>
              <w:spacing w:before="60" w:after="60" w:line="240" w:lineRule="auto"/>
              <w:jc w:val="center"/>
              <w:rPr>
                <w:szCs w:val="26"/>
              </w:rPr>
            </w:pPr>
            <w:r>
              <w:rPr>
                <w:szCs w:val="26"/>
              </w:rPr>
              <w:t>120.000</w:t>
            </w:r>
          </w:p>
        </w:tc>
        <w:tc>
          <w:tcPr>
            <w:tcW w:w="1085" w:type="dxa"/>
            <w:vAlign w:val="bottom"/>
          </w:tcPr>
          <w:p w14:paraId="63769916" w14:textId="77777777" w:rsidR="00191992" w:rsidRDefault="00000000" w:rsidP="00CF69F8">
            <w:pPr>
              <w:spacing w:before="60" w:after="60" w:line="240" w:lineRule="auto"/>
              <w:jc w:val="center"/>
              <w:rPr>
                <w:szCs w:val="26"/>
                <w:lang w:val="en-US"/>
              </w:rPr>
            </w:pPr>
            <w:r>
              <w:rPr>
                <w:szCs w:val="26"/>
                <w:lang w:val="en-US"/>
              </w:rPr>
              <w:t>12</w:t>
            </w:r>
          </w:p>
        </w:tc>
        <w:tc>
          <w:tcPr>
            <w:tcW w:w="1474" w:type="dxa"/>
            <w:vAlign w:val="bottom"/>
          </w:tcPr>
          <w:p w14:paraId="57DBBE5A"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242268F9" w14:textId="77777777" w:rsidR="00191992" w:rsidRDefault="00000000" w:rsidP="00CF69F8">
            <w:pPr>
              <w:spacing w:before="60" w:after="60" w:line="240" w:lineRule="auto"/>
              <w:jc w:val="right"/>
              <w:rPr>
                <w:szCs w:val="26"/>
              </w:rPr>
            </w:pPr>
            <w:r>
              <w:rPr>
                <w:szCs w:val="26"/>
              </w:rPr>
              <w:t>1.440.000</w:t>
            </w:r>
          </w:p>
        </w:tc>
      </w:tr>
      <w:tr w:rsidR="00191992" w14:paraId="34989106" w14:textId="77777777">
        <w:trPr>
          <w:trHeight w:val="390"/>
          <w:jc w:val="center"/>
        </w:trPr>
        <w:tc>
          <w:tcPr>
            <w:tcW w:w="548" w:type="dxa"/>
            <w:vAlign w:val="bottom"/>
          </w:tcPr>
          <w:p w14:paraId="4C00034A" w14:textId="77777777" w:rsidR="00191992" w:rsidRDefault="00000000" w:rsidP="00CF69F8">
            <w:pPr>
              <w:spacing w:before="60" w:after="60" w:line="240" w:lineRule="auto"/>
              <w:jc w:val="center"/>
              <w:rPr>
                <w:szCs w:val="26"/>
              </w:rPr>
            </w:pPr>
            <w:r>
              <w:rPr>
                <w:szCs w:val="26"/>
              </w:rPr>
              <w:lastRenderedPageBreak/>
              <w:t>12</w:t>
            </w:r>
          </w:p>
        </w:tc>
        <w:tc>
          <w:tcPr>
            <w:tcW w:w="3022" w:type="dxa"/>
            <w:vAlign w:val="bottom"/>
          </w:tcPr>
          <w:p w14:paraId="378B13F0" w14:textId="77777777" w:rsidR="00191992" w:rsidRDefault="00000000" w:rsidP="00CF69F8">
            <w:pPr>
              <w:spacing w:before="60" w:after="60" w:line="240" w:lineRule="auto"/>
              <w:jc w:val="center"/>
              <w:rPr>
                <w:szCs w:val="26"/>
              </w:rPr>
            </w:pPr>
            <w:r>
              <w:rPr>
                <w:szCs w:val="26"/>
              </w:rPr>
              <w:t>CO</w:t>
            </w:r>
          </w:p>
        </w:tc>
        <w:tc>
          <w:tcPr>
            <w:tcW w:w="1513" w:type="dxa"/>
            <w:vAlign w:val="bottom"/>
          </w:tcPr>
          <w:p w14:paraId="6D88A0CC" w14:textId="77777777" w:rsidR="00191992" w:rsidRDefault="00000000" w:rsidP="00CF69F8">
            <w:pPr>
              <w:spacing w:before="60" w:after="60" w:line="240" w:lineRule="auto"/>
              <w:jc w:val="center"/>
              <w:rPr>
                <w:szCs w:val="26"/>
              </w:rPr>
            </w:pPr>
            <w:r>
              <w:rPr>
                <w:szCs w:val="26"/>
              </w:rPr>
              <w:t>120.000</w:t>
            </w:r>
          </w:p>
        </w:tc>
        <w:tc>
          <w:tcPr>
            <w:tcW w:w="1085" w:type="dxa"/>
            <w:vAlign w:val="bottom"/>
          </w:tcPr>
          <w:p w14:paraId="2D8D9E4F" w14:textId="77777777" w:rsidR="00191992" w:rsidRDefault="00000000" w:rsidP="00CF69F8">
            <w:pPr>
              <w:spacing w:before="60" w:after="60" w:line="240" w:lineRule="auto"/>
              <w:jc w:val="center"/>
              <w:rPr>
                <w:szCs w:val="26"/>
                <w:lang w:val="en-US"/>
              </w:rPr>
            </w:pPr>
            <w:r>
              <w:rPr>
                <w:szCs w:val="26"/>
                <w:lang w:val="en-US"/>
              </w:rPr>
              <w:t>12</w:t>
            </w:r>
          </w:p>
        </w:tc>
        <w:tc>
          <w:tcPr>
            <w:tcW w:w="1474" w:type="dxa"/>
            <w:vAlign w:val="bottom"/>
          </w:tcPr>
          <w:p w14:paraId="2CFEFB44"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4CFA2CE1" w14:textId="77777777" w:rsidR="00191992" w:rsidRDefault="00000000" w:rsidP="00CF69F8">
            <w:pPr>
              <w:spacing w:before="60" w:after="60" w:line="240" w:lineRule="auto"/>
              <w:jc w:val="right"/>
              <w:rPr>
                <w:szCs w:val="26"/>
              </w:rPr>
            </w:pPr>
            <w:r>
              <w:rPr>
                <w:szCs w:val="26"/>
              </w:rPr>
              <w:t>1.440.000</w:t>
            </w:r>
          </w:p>
        </w:tc>
      </w:tr>
      <w:tr w:rsidR="00191992" w14:paraId="38F58903" w14:textId="77777777">
        <w:trPr>
          <w:trHeight w:val="390"/>
          <w:jc w:val="center"/>
        </w:trPr>
        <w:tc>
          <w:tcPr>
            <w:tcW w:w="548" w:type="dxa"/>
            <w:vAlign w:val="bottom"/>
          </w:tcPr>
          <w:p w14:paraId="5C00727D" w14:textId="77777777" w:rsidR="00191992" w:rsidRDefault="00000000" w:rsidP="00CF69F8">
            <w:pPr>
              <w:spacing w:before="60" w:after="60" w:line="240" w:lineRule="auto"/>
              <w:jc w:val="center"/>
              <w:rPr>
                <w:szCs w:val="26"/>
              </w:rPr>
            </w:pPr>
            <w:r>
              <w:rPr>
                <w:szCs w:val="26"/>
              </w:rPr>
              <w:t>13</w:t>
            </w:r>
          </w:p>
        </w:tc>
        <w:tc>
          <w:tcPr>
            <w:tcW w:w="3022" w:type="dxa"/>
            <w:vAlign w:val="bottom"/>
          </w:tcPr>
          <w:p w14:paraId="1835010D" w14:textId="77777777" w:rsidR="00191992" w:rsidRDefault="00000000" w:rsidP="00CF69F8">
            <w:pPr>
              <w:spacing w:before="60" w:after="60" w:line="240" w:lineRule="auto"/>
              <w:jc w:val="center"/>
              <w:rPr>
                <w:szCs w:val="26"/>
              </w:rPr>
            </w:pPr>
            <w:r>
              <w:rPr>
                <w:szCs w:val="26"/>
              </w:rPr>
              <w:t>NH</w:t>
            </w:r>
            <w:r>
              <w:rPr>
                <w:szCs w:val="26"/>
                <w:vertAlign w:val="subscript"/>
              </w:rPr>
              <w:t>3</w:t>
            </w:r>
          </w:p>
        </w:tc>
        <w:tc>
          <w:tcPr>
            <w:tcW w:w="1513" w:type="dxa"/>
            <w:vAlign w:val="bottom"/>
          </w:tcPr>
          <w:p w14:paraId="447608D1" w14:textId="77777777" w:rsidR="00191992" w:rsidRDefault="00000000" w:rsidP="00CF69F8">
            <w:pPr>
              <w:spacing w:before="60" w:after="60" w:line="240" w:lineRule="auto"/>
              <w:jc w:val="center"/>
              <w:rPr>
                <w:szCs w:val="26"/>
              </w:rPr>
            </w:pPr>
            <w:r>
              <w:rPr>
                <w:szCs w:val="26"/>
              </w:rPr>
              <w:t>150.000</w:t>
            </w:r>
          </w:p>
        </w:tc>
        <w:tc>
          <w:tcPr>
            <w:tcW w:w="1085" w:type="dxa"/>
            <w:vAlign w:val="bottom"/>
          </w:tcPr>
          <w:p w14:paraId="7F3D237F" w14:textId="77777777" w:rsidR="00191992" w:rsidRDefault="00000000" w:rsidP="00CF69F8">
            <w:pPr>
              <w:spacing w:before="60" w:after="60" w:line="240" w:lineRule="auto"/>
              <w:jc w:val="center"/>
              <w:rPr>
                <w:szCs w:val="26"/>
                <w:lang w:val="en-US"/>
              </w:rPr>
            </w:pPr>
            <w:r>
              <w:rPr>
                <w:szCs w:val="26"/>
                <w:lang w:val="en-US"/>
              </w:rPr>
              <w:t>12</w:t>
            </w:r>
          </w:p>
        </w:tc>
        <w:tc>
          <w:tcPr>
            <w:tcW w:w="1474" w:type="dxa"/>
            <w:vAlign w:val="bottom"/>
          </w:tcPr>
          <w:p w14:paraId="6787BCB7"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5D5FA2CD" w14:textId="77777777" w:rsidR="00191992" w:rsidRDefault="00000000" w:rsidP="00CF69F8">
            <w:pPr>
              <w:spacing w:before="60" w:after="60" w:line="240" w:lineRule="auto"/>
              <w:jc w:val="right"/>
              <w:rPr>
                <w:szCs w:val="26"/>
              </w:rPr>
            </w:pPr>
            <w:r>
              <w:rPr>
                <w:szCs w:val="26"/>
              </w:rPr>
              <w:t>1.800.000</w:t>
            </w:r>
          </w:p>
        </w:tc>
      </w:tr>
      <w:tr w:rsidR="00191992" w14:paraId="06F55564" w14:textId="77777777">
        <w:trPr>
          <w:trHeight w:val="369"/>
          <w:jc w:val="center"/>
        </w:trPr>
        <w:tc>
          <w:tcPr>
            <w:tcW w:w="548" w:type="dxa"/>
            <w:vAlign w:val="bottom"/>
          </w:tcPr>
          <w:p w14:paraId="3E95F934" w14:textId="77777777" w:rsidR="00191992" w:rsidRDefault="00000000" w:rsidP="00CF69F8">
            <w:pPr>
              <w:spacing w:before="60" w:after="60" w:line="240" w:lineRule="auto"/>
              <w:jc w:val="center"/>
              <w:rPr>
                <w:szCs w:val="26"/>
              </w:rPr>
            </w:pPr>
            <w:r>
              <w:rPr>
                <w:szCs w:val="26"/>
              </w:rPr>
              <w:t>14</w:t>
            </w:r>
          </w:p>
        </w:tc>
        <w:tc>
          <w:tcPr>
            <w:tcW w:w="3022" w:type="dxa"/>
            <w:vAlign w:val="bottom"/>
          </w:tcPr>
          <w:p w14:paraId="1A8613D0" w14:textId="77777777" w:rsidR="00191992" w:rsidRDefault="00000000" w:rsidP="00CF69F8">
            <w:pPr>
              <w:spacing w:before="60" w:after="60" w:line="240" w:lineRule="auto"/>
              <w:jc w:val="center"/>
              <w:rPr>
                <w:szCs w:val="26"/>
              </w:rPr>
            </w:pPr>
            <w:r>
              <w:rPr>
                <w:szCs w:val="26"/>
              </w:rPr>
              <w:t>H</w:t>
            </w:r>
            <w:r>
              <w:rPr>
                <w:szCs w:val="26"/>
                <w:vertAlign w:val="subscript"/>
              </w:rPr>
              <w:t>2</w:t>
            </w:r>
            <w:r>
              <w:rPr>
                <w:szCs w:val="26"/>
              </w:rPr>
              <w:t>S</w:t>
            </w:r>
          </w:p>
        </w:tc>
        <w:tc>
          <w:tcPr>
            <w:tcW w:w="1513" w:type="dxa"/>
            <w:vAlign w:val="bottom"/>
          </w:tcPr>
          <w:p w14:paraId="24B2D6D3" w14:textId="77777777" w:rsidR="00191992" w:rsidRDefault="00000000" w:rsidP="00CF69F8">
            <w:pPr>
              <w:spacing w:before="60" w:after="60" w:line="240" w:lineRule="auto"/>
              <w:jc w:val="center"/>
              <w:rPr>
                <w:szCs w:val="26"/>
              </w:rPr>
            </w:pPr>
            <w:r>
              <w:rPr>
                <w:szCs w:val="26"/>
              </w:rPr>
              <w:t>150.000</w:t>
            </w:r>
          </w:p>
        </w:tc>
        <w:tc>
          <w:tcPr>
            <w:tcW w:w="1085" w:type="dxa"/>
            <w:vAlign w:val="bottom"/>
          </w:tcPr>
          <w:p w14:paraId="7BE82255" w14:textId="77777777" w:rsidR="00191992" w:rsidRDefault="00000000" w:rsidP="00CF69F8">
            <w:pPr>
              <w:spacing w:before="60" w:after="60" w:line="240" w:lineRule="auto"/>
              <w:jc w:val="center"/>
              <w:rPr>
                <w:szCs w:val="26"/>
                <w:lang w:val="en-US"/>
              </w:rPr>
            </w:pPr>
            <w:r>
              <w:rPr>
                <w:szCs w:val="26"/>
                <w:lang w:val="en-US"/>
              </w:rPr>
              <w:t>12</w:t>
            </w:r>
          </w:p>
        </w:tc>
        <w:tc>
          <w:tcPr>
            <w:tcW w:w="1474" w:type="dxa"/>
            <w:vAlign w:val="bottom"/>
          </w:tcPr>
          <w:p w14:paraId="137A143D"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4D67174A" w14:textId="77777777" w:rsidR="00191992" w:rsidRDefault="00000000" w:rsidP="00CF69F8">
            <w:pPr>
              <w:spacing w:before="60" w:after="60" w:line="240" w:lineRule="auto"/>
              <w:jc w:val="right"/>
              <w:rPr>
                <w:szCs w:val="26"/>
              </w:rPr>
            </w:pPr>
            <w:r>
              <w:rPr>
                <w:szCs w:val="26"/>
              </w:rPr>
              <w:t>1.800.000</w:t>
            </w:r>
          </w:p>
        </w:tc>
      </w:tr>
      <w:tr w:rsidR="00191992" w14:paraId="6ED3B4AA" w14:textId="77777777">
        <w:trPr>
          <w:trHeight w:val="390"/>
          <w:jc w:val="center"/>
        </w:trPr>
        <w:tc>
          <w:tcPr>
            <w:tcW w:w="548" w:type="dxa"/>
            <w:vAlign w:val="bottom"/>
          </w:tcPr>
          <w:p w14:paraId="0CD99933" w14:textId="77777777" w:rsidR="00191992" w:rsidRDefault="00000000" w:rsidP="00CF69F8">
            <w:pPr>
              <w:spacing w:before="60" w:after="60" w:line="240" w:lineRule="auto"/>
              <w:jc w:val="center"/>
              <w:rPr>
                <w:szCs w:val="26"/>
              </w:rPr>
            </w:pPr>
            <w:r>
              <w:rPr>
                <w:szCs w:val="26"/>
              </w:rPr>
              <w:t>15</w:t>
            </w:r>
          </w:p>
        </w:tc>
        <w:tc>
          <w:tcPr>
            <w:tcW w:w="3022" w:type="dxa"/>
            <w:vAlign w:val="bottom"/>
          </w:tcPr>
          <w:p w14:paraId="12D6F207" w14:textId="77777777" w:rsidR="00191992" w:rsidRDefault="00000000" w:rsidP="00CF69F8">
            <w:pPr>
              <w:spacing w:before="60" w:after="60" w:line="240" w:lineRule="auto"/>
              <w:jc w:val="center"/>
              <w:rPr>
                <w:szCs w:val="26"/>
              </w:rPr>
            </w:pPr>
            <w:r>
              <w:rPr>
                <w:szCs w:val="26"/>
              </w:rPr>
              <w:t>Tiếng ồn</w:t>
            </w:r>
          </w:p>
        </w:tc>
        <w:tc>
          <w:tcPr>
            <w:tcW w:w="1513" w:type="dxa"/>
            <w:vAlign w:val="bottom"/>
          </w:tcPr>
          <w:p w14:paraId="5B0FA85E" w14:textId="77777777" w:rsidR="00191992" w:rsidRDefault="00000000" w:rsidP="00CF69F8">
            <w:pPr>
              <w:spacing w:before="60" w:after="60" w:line="240" w:lineRule="auto"/>
              <w:jc w:val="center"/>
              <w:rPr>
                <w:szCs w:val="26"/>
              </w:rPr>
            </w:pPr>
            <w:r>
              <w:rPr>
                <w:szCs w:val="26"/>
              </w:rPr>
              <w:t>100.000</w:t>
            </w:r>
          </w:p>
        </w:tc>
        <w:tc>
          <w:tcPr>
            <w:tcW w:w="1085" w:type="dxa"/>
            <w:vAlign w:val="bottom"/>
          </w:tcPr>
          <w:p w14:paraId="02BB1656" w14:textId="77777777" w:rsidR="00191992" w:rsidRDefault="00000000" w:rsidP="00CF69F8">
            <w:pPr>
              <w:spacing w:before="60" w:after="60" w:line="240" w:lineRule="auto"/>
              <w:jc w:val="center"/>
              <w:rPr>
                <w:szCs w:val="26"/>
                <w:lang w:val="en-US"/>
              </w:rPr>
            </w:pPr>
            <w:r>
              <w:rPr>
                <w:szCs w:val="26"/>
              </w:rPr>
              <w:t>1</w:t>
            </w:r>
            <w:r>
              <w:rPr>
                <w:szCs w:val="26"/>
                <w:lang w:val="en-US"/>
              </w:rPr>
              <w:t>4</w:t>
            </w:r>
          </w:p>
        </w:tc>
        <w:tc>
          <w:tcPr>
            <w:tcW w:w="1474" w:type="dxa"/>
            <w:vAlign w:val="bottom"/>
          </w:tcPr>
          <w:p w14:paraId="5E54A234"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6FDF913D" w14:textId="77777777" w:rsidR="00191992" w:rsidRDefault="00000000" w:rsidP="00CF69F8">
            <w:pPr>
              <w:spacing w:before="60" w:after="60" w:line="240" w:lineRule="auto"/>
              <w:jc w:val="right"/>
              <w:rPr>
                <w:szCs w:val="26"/>
              </w:rPr>
            </w:pPr>
            <w:r>
              <w:rPr>
                <w:szCs w:val="26"/>
              </w:rPr>
              <w:t>1.400.000</w:t>
            </w:r>
          </w:p>
        </w:tc>
      </w:tr>
      <w:tr w:rsidR="00191992" w14:paraId="4CA50448" w14:textId="77777777">
        <w:trPr>
          <w:trHeight w:val="390"/>
          <w:jc w:val="center"/>
        </w:trPr>
        <w:tc>
          <w:tcPr>
            <w:tcW w:w="548" w:type="dxa"/>
            <w:vAlign w:val="bottom"/>
          </w:tcPr>
          <w:p w14:paraId="4AC6BFFD" w14:textId="77777777" w:rsidR="00191992" w:rsidRDefault="00000000" w:rsidP="00CF69F8">
            <w:pPr>
              <w:spacing w:before="60" w:after="60" w:line="240" w:lineRule="auto"/>
              <w:jc w:val="center"/>
              <w:rPr>
                <w:szCs w:val="26"/>
              </w:rPr>
            </w:pPr>
            <w:r>
              <w:rPr>
                <w:szCs w:val="26"/>
              </w:rPr>
              <w:t>16</w:t>
            </w:r>
          </w:p>
        </w:tc>
        <w:tc>
          <w:tcPr>
            <w:tcW w:w="3022" w:type="dxa"/>
            <w:vAlign w:val="bottom"/>
          </w:tcPr>
          <w:p w14:paraId="45C02BD8" w14:textId="77777777" w:rsidR="00191992" w:rsidRDefault="00000000" w:rsidP="00CF69F8">
            <w:pPr>
              <w:spacing w:before="60" w:after="60" w:line="240" w:lineRule="auto"/>
              <w:jc w:val="center"/>
              <w:rPr>
                <w:szCs w:val="26"/>
              </w:rPr>
            </w:pPr>
            <w:r>
              <w:rPr>
                <w:szCs w:val="26"/>
              </w:rPr>
              <w:t>Nhiệt độ</w:t>
            </w:r>
          </w:p>
        </w:tc>
        <w:tc>
          <w:tcPr>
            <w:tcW w:w="1513" w:type="dxa"/>
            <w:vAlign w:val="bottom"/>
          </w:tcPr>
          <w:p w14:paraId="785EDCA0" w14:textId="77777777" w:rsidR="00191992" w:rsidRDefault="00000000" w:rsidP="00CF69F8">
            <w:pPr>
              <w:spacing w:before="60" w:after="60" w:line="240" w:lineRule="auto"/>
              <w:jc w:val="center"/>
              <w:rPr>
                <w:szCs w:val="26"/>
              </w:rPr>
            </w:pPr>
            <w:r>
              <w:rPr>
                <w:szCs w:val="26"/>
              </w:rPr>
              <w:t>30.000</w:t>
            </w:r>
          </w:p>
        </w:tc>
        <w:tc>
          <w:tcPr>
            <w:tcW w:w="1085" w:type="dxa"/>
            <w:vAlign w:val="bottom"/>
          </w:tcPr>
          <w:p w14:paraId="6A42DA30" w14:textId="77777777" w:rsidR="00191992" w:rsidRDefault="00000000" w:rsidP="00CF69F8">
            <w:pPr>
              <w:spacing w:before="60" w:after="60" w:line="240" w:lineRule="auto"/>
              <w:jc w:val="center"/>
              <w:rPr>
                <w:szCs w:val="26"/>
                <w:lang w:val="en-US"/>
              </w:rPr>
            </w:pPr>
            <w:r>
              <w:rPr>
                <w:szCs w:val="26"/>
              </w:rPr>
              <w:t>1</w:t>
            </w:r>
            <w:r>
              <w:rPr>
                <w:szCs w:val="26"/>
                <w:lang w:val="en-US"/>
              </w:rPr>
              <w:t>4</w:t>
            </w:r>
          </w:p>
        </w:tc>
        <w:tc>
          <w:tcPr>
            <w:tcW w:w="1474" w:type="dxa"/>
            <w:vAlign w:val="bottom"/>
          </w:tcPr>
          <w:p w14:paraId="21B94B37"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5C874669" w14:textId="77777777" w:rsidR="00191992" w:rsidRDefault="00000000" w:rsidP="00CF69F8">
            <w:pPr>
              <w:spacing w:before="60" w:after="60" w:line="240" w:lineRule="auto"/>
              <w:jc w:val="right"/>
              <w:rPr>
                <w:szCs w:val="26"/>
              </w:rPr>
            </w:pPr>
            <w:r>
              <w:rPr>
                <w:szCs w:val="26"/>
              </w:rPr>
              <w:t>420.000</w:t>
            </w:r>
          </w:p>
        </w:tc>
      </w:tr>
      <w:tr w:rsidR="00191992" w14:paraId="1FE02058" w14:textId="77777777">
        <w:trPr>
          <w:trHeight w:val="390"/>
          <w:jc w:val="center"/>
        </w:trPr>
        <w:tc>
          <w:tcPr>
            <w:tcW w:w="548" w:type="dxa"/>
            <w:vAlign w:val="bottom"/>
          </w:tcPr>
          <w:p w14:paraId="71A22BB3" w14:textId="77777777" w:rsidR="00191992" w:rsidRDefault="00000000" w:rsidP="00CF69F8">
            <w:pPr>
              <w:spacing w:before="60" w:after="60" w:line="240" w:lineRule="auto"/>
              <w:jc w:val="center"/>
              <w:rPr>
                <w:szCs w:val="26"/>
              </w:rPr>
            </w:pPr>
            <w:r>
              <w:rPr>
                <w:szCs w:val="26"/>
              </w:rPr>
              <w:t>17</w:t>
            </w:r>
          </w:p>
        </w:tc>
        <w:tc>
          <w:tcPr>
            <w:tcW w:w="3022" w:type="dxa"/>
            <w:vAlign w:val="bottom"/>
          </w:tcPr>
          <w:p w14:paraId="7573614B" w14:textId="77777777" w:rsidR="00191992" w:rsidRDefault="00000000" w:rsidP="00CF69F8">
            <w:pPr>
              <w:spacing w:before="60" w:after="60" w:line="240" w:lineRule="auto"/>
              <w:jc w:val="center"/>
              <w:rPr>
                <w:szCs w:val="26"/>
              </w:rPr>
            </w:pPr>
            <w:r>
              <w:rPr>
                <w:szCs w:val="26"/>
              </w:rPr>
              <w:t>Độ ẩm</w:t>
            </w:r>
          </w:p>
        </w:tc>
        <w:tc>
          <w:tcPr>
            <w:tcW w:w="1513" w:type="dxa"/>
            <w:vAlign w:val="bottom"/>
          </w:tcPr>
          <w:p w14:paraId="66687068" w14:textId="77777777" w:rsidR="00191992" w:rsidRDefault="00000000" w:rsidP="00CF69F8">
            <w:pPr>
              <w:spacing w:before="60" w:after="60" w:line="240" w:lineRule="auto"/>
              <w:jc w:val="center"/>
              <w:rPr>
                <w:szCs w:val="26"/>
              </w:rPr>
            </w:pPr>
            <w:r>
              <w:rPr>
                <w:szCs w:val="26"/>
              </w:rPr>
              <w:t>30.000</w:t>
            </w:r>
          </w:p>
        </w:tc>
        <w:tc>
          <w:tcPr>
            <w:tcW w:w="1085" w:type="dxa"/>
            <w:vAlign w:val="bottom"/>
          </w:tcPr>
          <w:p w14:paraId="4FAD30DA" w14:textId="77777777" w:rsidR="00191992" w:rsidRDefault="00000000" w:rsidP="00CF69F8">
            <w:pPr>
              <w:spacing w:before="60" w:after="60" w:line="240" w:lineRule="auto"/>
              <w:jc w:val="center"/>
              <w:rPr>
                <w:szCs w:val="26"/>
                <w:lang w:val="en-US"/>
              </w:rPr>
            </w:pPr>
            <w:r>
              <w:rPr>
                <w:szCs w:val="26"/>
              </w:rPr>
              <w:t>1</w:t>
            </w:r>
            <w:r>
              <w:rPr>
                <w:szCs w:val="26"/>
                <w:lang w:val="en-US"/>
              </w:rPr>
              <w:t>4</w:t>
            </w:r>
          </w:p>
        </w:tc>
        <w:tc>
          <w:tcPr>
            <w:tcW w:w="1474" w:type="dxa"/>
            <w:vAlign w:val="bottom"/>
          </w:tcPr>
          <w:p w14:paraId="42380AB0"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7AFEE690" w14:textId="77777777" w:rsidR="00191992" w:rsidRDefault="00000000" w:rsidP="00CF69F8">
            <w:pPr>
              <w:spacing w:before="60" w:after="60" w:line="240" w:lineRule="auto"/>
              <w:jc w:val="right"/>
              <w:rPr>
                <w:szCs w:val="26"/>
              </w:rPr>
            </w:pPr>
            <w:r>
              <w:rPr>
                <w:szCs w:val="26"/>
              </w:rPr>
              <w:t>420.000</w:t>
            </w:r>
          </w:p>
        </w:tc>
      </w:tr>
      <w:tr w:rsidR="00191992" w14:paraId="0A9E5684" w14:textId="77777777">
        <w:trPr>
          <w:trHeight w:val="369"/>
          <w:jc w:val="center"/>
        </w:trPr>
        <w:tc>
          <w:tcPr>
            <w:tcW w:w="548" w:type="dxa"/>
            <w:vAlign w:val="bottom"/>
          </w:tcPr>
          <w:p w14:paraId="74459786" w14:textId="77777777" w:rsidR="00191992" w:rsidRDefault="00000000" w:rsidP="00CF69F8">
            <w:pPr>
              <w:spacing w:before="60" w:after="60" w:line="240" w:lineRule="auto"/>
              <w:jc w:val="center"/>
              <w:rPr>
                <w:szCs w:val="26"/>
              </w:rPr>
            </w:pPr>
            <w:r>
              <w:rPr>
                <w:szCs w:val="26"/>
              </w:rPr>
              <w:t>18</w:t>
            </w:r>
          </w:p>
        </w:tc>
        <w:tc>
          <w:tcPr>
            <w:tcW w:w="3022" w:type="dxa"/>
            <w:vAlign w:val="bottom"/>
          </w:tcPr>
          <w:p w14:paraId="2CD2DB6E" w14:textId="77777777" w:rsidR="00191992" w:rsidRDefault="00000000" w:rsidP="00CF69F8">
            <w:pPr>
              <w:spacing w:before="60" w:after="60" w:line="240" w:lineRule="auto"/>
              <w:jc w:val="center"/>
              <w:rPr>
                <w:szCs w:val="26"/>
              </w:rPr>
            </w:pPr>
            <w:r>
              <w:rPr>
                <w:szCs w:val="26"/>
              </w:rPr>
              <w:t>Ánh sáng</w:t>
            </w:r>
          </w:p>
        </w:tc>
        <w:tc>
          <w:tcPr>
            <w:tcW w:w="1513" w:type="dxa"/>
            <w:vAlign w:val="bottom"/>
          </w:tcPr>
          <w:p w14:paraId="3038C63B" w14:textId="77777777" w:rsidR="00191992" w:rsidRDefault="00000000" w:rsidP="00CF69F8">
            <w:pPr>
              <w:spacing w:before="60" w:after="60" w:line="240" w:lineRule="auto"/>
              <w:jc w:val="center"/>
              <w:rPr>
                <w:szCs w:val="26"/>
              </w:rPr>
            </w:pPr>
            <w:r>
              <w:rPr>
                <w:szCs w:val="26"/>
              </w:rPr>
              <w:t>70.000</w:t>
            </w:r>
          </w:p>
        </w:tc>
        <w:tc>
          <w:tcPr>
            <w:tcW w:w="1085" w:type="dxa"/>
            <w:vAlign w:val="bottom"/>
          </w:tcPr>
          <w:p w14:paraId="0D1992EA" w14:textId="77777777" w:rsidR="00191992" w:rsidRDefault="00000000" w:rsidP="00CF69F8">
            <w:pPr>
              <w:spacing w:before="60" w:after="60" w:line="240" w:lineRule="auto"/>
              <w:jc w:val="center"/>
              <w:rPr>
                <w:szCs w:val="26"/>
                <w:lang w:val="en-US"/>
              </w:rPr>
            </w:pPr>
            <w:r>
              <w:rPr>
                <w:szCs w:val="26"/>
              </w:rPr>
              <w:t>1</w:t>
            </w:r>
            <w:r>
              <w:rPr>
                <w:szCs w:val="26"/>
                <w:lang w:val="en-US"/>
              </w:rPr>
              <w:t>4</w:t>
            </w:r>
          </w:p>
        </w:tc>
        <w:tc>
          <w:tcPr>
            <w:tcW w:w="1474" w:type="dxa"/>
            <w:vAlign w:val="bottom"/>
          </w:tcPr>
          <w:p w14:paraId="2925C771"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296108E1" w14:textId="77777777" w:rsidR="00191992" w:rsidRDefault="00000000" w:rsidP="00CF69F8">
            <w:pPr>
              <w:spacing w:before="60" w:after="60" w:line="240" w:lineRule="auto"/>
              <w:jc w:val="right"/>
              <w:rPr>
                <w:szCs w:val="26"/>
              </w:rPr>
            </w:pPr>
            <w:r>
              <w:rPr>
                <w:szCs w:val="26"/>
              </w:rPr>
              <w:t>980.000</w:t>
            </w:r>
          </w:p>
        </w:tc>
      </w:tr>
      <w:tr w:rsidR="00191992" w14:paraId="6C6D89E7" w14:textId="77777777">
        <w:trPr>
          <w:trHeight w:val="390"/>
          <w:jc w:val="center"/>
        </w:trPr>
        <w:tc>
          <w:tcPr>
            <w:tcW w:w="548" w:type="dxa"/>
            <w:vAlign w:val="bottom"/>
          </w:tcPr>
          <w:p w14:paraId="7769B0F5" w14:textId="77777777" w:rsidR="00191992" w:rsidRDefault="00000000" w:rsidP="00CF69F8">
            <w:pPr>
              <w:spacing w:before="60" w:after="60" w:line="240" w:lineRule="auto"/>
              <w:jc w:val="center"/>
              <w:rPr>
                <w:szCs w:val="26"/>
              </w:rPr>
            </w:pPr>
            <w:r>
              <w:rPr>
                <w:szCs w:val="26"/>
              </w:rPr>
              <w:t>19</w:t>
            </w:r>
          </w:p>
        </w:tc>
        <w:tc>
          <w:tcPr>
            <w:tcW w:w="3022" w:type="dxa"/>
            <w:vAlign w:val="bottom"/>
          </w:tcPr>
          <w:p w14:paraId="2CB6B140" w14:textId="77777777" w:rsidR="00191992" w:rsidRDefault="00000000" w:rsidP="00CF69F8">
            <w:pPr>
              <w:spacing w:before="60" w:after="60" w:line="240" w:lineRule="auto"/>
              <w:jc w:val="center"/>
              <w:rPr>
                <w:szCs w:val="26"/>
              </w:rPr>
            </w:pPr>
            <w:r>
              <w:rPr>
                <w:szCs w:val="26"/>
              </w:rPr>
              <w:t>Tốc độ gió</w:t>
            </w:r>
          </w:p>
        </w:tc>
        <w:tc>
          <w:tcPr>
            <w:tcW w:w="1513" w:type="dxa"/>
            <w:vAlign w:val="bottom"/>
          </w:tcPr>
          <w:p w14:paraId="77BA9CAB" w14:textId="77777777" w:rsidR="00191992" w:rsidRDefault="00000000" w:rsidP="00CF69F8">
            <w:pPr>
              <w:spacing w:before="60" w:after="60" w:line="240" w:lineRule="auto"/>
              <w:jc w:val="center"/>
              <w:rPr>
                <w:szCs w:val="26"/>
              </w:rPr>
            </w:pPr>
            <w:r>
              <w:rPr>
                <w:szCs w:val="26"/>
              </w:rPr>
              <w:t>30.000</w:t>
            </w:r>
          </w:p>
        </w:tc>
        <w:tc>
          <w:tcPr>
            <w:tcW w:w="1085" w:type="dxa"/>
            <w:vAlign w:val="bottom"/>
          </w:tcPr>
          <w:p w14:paraId="4D1943B5" w14:textId="77777777" w:rsidR="00191992" w:rsidRDefault="00000000" w:rsidP="00CF69F8">
            <w:pPr>
              <w:spacing w:before="60" w:after="60" w:line="240" w:lineRule="auto"/>
              <w:jc w:val="center"/>
              <w:rPr>
                <w:szCs w:val="26"/>
                <w:lang w:val="en-US"/>
              </w:rPr>
            </w:pPr>
            <w:r>
              <w:rPr>
                <w:szCs w:val="26"/>
              </w:rPr>
              <w:t>1</w:t>
            </w:r>
            <w:r>
              <w:rPr>
                <w:szCs w:val="26"/>
                <w:lang w:val="en-US"/>
              </w:rPr>
              <w:t>4</w:t>
            </w:r>
          </w:p>
        </w:tc>
        <w:tc>
          <w:tcPr>
            <w:tcW w:w="1474" w:type="dxa"/>
            <w:vAlign w:val="bottom"/>
          </w:tcPr>
          <w:p w14:paraId="5D474CB2" w14:textId="77777777" w:rsidR="00191992" w:rsidRDefault="00000000" w:rsidP="00CF69F8">
            <w:pPr>
              <w:spacing w:before="60" w:after="60" w:line="240" w:lineRule="auto"/>
              <w:jc w:val="center"/>
              <w:rPr>
                <w:szCs w:val="26"/>
              </w:rPr>
            </w:pPr>
            <w:r>
              <w:rPr>
                <w:szCs w:val="26"/>
              </w:rPr>
              <w:t>1</w:t>
            </w:r>
          </w:p>
        </w:tc>
        <w:tc>
          <w:tcPr>
            <w:tcW w:w="1693" w:type="dxa"/>
            <w:vAlign w:val="center"/>
          </w:tcPr>
          <w:p w14:paraId="13562F9E" w14:textId="77777777" w:rsidR="00191992" w:rsidRDefault="00000000" w:rsidP="00CF69F8">
            <w:pPr>
              <w:spacing w:before="60" w:after="60" w:line="240" w:lineRule="auto"/>
              <w:jc w:val="right"/>
              <w:rPr>
                <w:szCs w:val="26"/>
              </w:rPr>
            </w:pPr>
            <w:r>
              <w:rPr>
                <w:szCs w:val="26"/>
              </w:rPr>
              <w:t>420.000</w:t>
            </w:r>
          </w:p>
        </w:tc>
      </w:tr>
      <w:tr w:rsidR="00191992" w14:paraId="09AD662D" w14:textId="77777777">
        <w:trPr>
          <w:trHeight w:val="760"/>
          <w:jc w:val="center"/>
        </w:trPr>
        <w:tc>
          <w:tcPr>
            <w:tcW w:w="548" w:type="dxa"/>
            <w:vAlign w:val="center"/>
          </w:tcPr>
          <w:p w14:paraId="41504406" w14:textId="77777777" w:rsidR="00191992" w:rsidRDefault="00000000" w:rsidP="00CF69F8">
            <w:pPr>
              <w:spacing w:before="60" w:after="60" w:line="240" w:lineRule="auto"/>
              <w:jc w:val="center"/>
              <w:rPr>
                <w:szCs w:val="26"/>
              </w:rPr>
            </w:pPr>
            <w:r>
              <w:rPr>
                <w:szCs w:val="26"/>
              </w:rPr>
              <w:t>20</w:t>
            </w:r>
          </w:p>
        </w:tc>
        <w:tc>
          <w:tcPr>
            <w:tcW w:w="3022" w:type="dxa"/>
            <w:vAlign w:val="bottom"/>
          </w:tcPr>
          <w:p w14:paraId="3F4E839B" w14:textId="2C05C627" w:rsidR="00191992" w:rsidRDefault="00CF69F8" w:rsidP="00CF69F8">
            <w:pPr>
              <w:spacing w:before="60" w:after="60" w:line="240" w:lineRule="auto"/>
              <w:rPr>
                <w:szCs w:val="26"/>
              </w:rPr>
            </w:pPr>
            <w:r w:rsidRPr="00CF69F8">
              <w:rPr>
                <w:szCs w:val="26"/>
              </w:rPr>
              <w:t>Ố</w:t>
            </w:r>
            <w:r>
              <w:rPr>
                <w:szCs w:val="26"/>
              </w:rPr>
              <w:t>ng thải HTXL bụi khu vực trộn nguyên liệu</w:t>
            </w:r>
          </w:p>
        </w:tc>
        <w:tc>
          <w:tcPr>
            <w:tcW w:w="1513" w:type="dxa"/>
            <w:vAlign w:val="center"/>
          </w:tcPr>
          <w:p w14:paraId="421B9A97" w14:textId="77777777" w:rsidR="00191992" w:rsidRDefault="00000000" w:rsidP="00CF69F8">
            <w:pPr>
              <w:spacing w:before="60" w:after="60" w:line="240" w:lineRule="auto"/>
              <w:jc w:val="center"/>
              <w:rPr>
                <w:szCs w:val="26"/>
              </w:rPr>
            </w:pPr>
            <w:r>
              <w:rPr>
                <w:szCs w:val="26"/>
              </w:rPr>
              <w:t>4.000.000</w:t>
            </w:r>
          </w:p>
        </w:tc>
        <w:tc>
          <w:tcPr>
            <w:tcW w:w="1085" w:type="dxa"/>
            <w:vAlign w:val="center"/>
          </w:tcPr>
          <w:p w14:paraId="38065F0F" w14:textId="77777777" w:rsidR="00191992" w:rsidRDefault="00000000" w:rsidP="00CF69F8">
            <w:pPr>
              <w:spacing w:before="60" w:after="60" w:line="240" w:lineRule="auto"/>
              <w:jc w:val="center"/>
              <w:rPr>
                <w:szCs w:val="26"/>
              </w:rPr>
            </w:pPr>
            <w:r>
              <w:rPr>
                <w:szCs w:val="26"/>
              </w:rPr>
              <w:t>2</w:t>
            </w:r>
          </w:p>
        </w:tc>
        <w:tc>
          <w:tcPr>
            <w:tcW w:w="1474" w:type="dxa"/>
            <w:vAlign w:val="center"/>
          </w:tcPr>
          <w:p w14:paraId="677991DF" w14:textId="77777777" w:rsidR="00191992" w:rsidRDefault="00000000" w:rsidP="00CF69F8">
            <w:pPr>
              <w:spacing w:before="60" w:after="60" w:line="240" w:lineRule="auto"/>
              <w:jc w:val="center"/>
              <w:rPr>
                <w:szCs w:val="26"/>
              </w:rPr>
            </w:pPr>
            <w:r>
              <w:rPr>
                <w:szCs w:val="26"/>
              </w:rPr>
              <w:t>4</w:t>
            </w:r>
          </w:p>
        </w:tc>
        <w:tc>
          <w:tcPr>
            <w:tcW w:w="1693" w:type="dxa"/>
            <w:vAlign w:val="center"/>
          </w:tcPr>
          <w:p w14:paraId="3DDE0688" w14:textId="77777777" w:rsidR="00191992" w:rsidRDefault="00000000" w:rsidP="00CF69F8">
            <w:pPr>
              <w:spacing w:before="60" w:after="60" w:line="240" w:lineRule="auto"/>
              <w:jc w:val="right"/>
              <w:rPr>
                <w:szCs w:val="26"/>
              </w:rPr>
            </w:pPr>
            <w:r>
              <w:rPr>
                <w:szCs w:val="26"/>
              </w:rPr>
              <w:t>32.000.000</w:t>
            </w:r>
          </w:p>
        </w:tc>
      </w:tr>
      <w:tr w:rsidR="00191992" w14:paraId="59A46E99" w14:textId="77777777">
        <w:trPr>
          <w:trHeight w:val="782"/>
          <w:jc w:val="center"/>
        </w:trPr>
        <w:tc>
          <w:tcPr>
            <w:tcW w:w="548" w:type="dxa"/>
            <w:vAlign w:val="center"/>
          </w:tcPr>
          <w:p w14:paraId="5C358CDC" w14:textId="77777777" w:rsidR="00191992" w:rsidRDefault="00000000" w:rsidP="00CF69F8">
            <w:pPr>
              <w:spacing w:before="60" w:after="60" w:line="240" w:lineRule="auto"/>
              <w:jc w:val="center"/>
              <w:rPr>
                <w:szCs w:val="26"/>
              </w:rPr>
            </w:pPr>
            <w:r>
              <w:rPr>
                <w:szCs w:val="26"/>
              </w:rPr>
              <w:t>21</w:t>
            </w:r>
          </w:p>
        </w:tc>
        <w:tc>
          <w:tcPr>
            <w:tcW w:w="3022" w:type="dxa"/>
            <w:vAlign w:val="bottom"/>
          </w:tcPr>
          <w:p w14:paraId="0D69BCD3" w14:textId="0DCB03ED" w:rsidR="00191992" w:rsidRDefault="00CF69F8" w:rsidP="00CF69F8">
            <w:pPr>
              <w:spacing w:before="60" w:after="60" w:line="240" w:lineRule="auto"/>
              <w:rPr>
                <w:szCs w:val="26"/>
              </w:rPr>
            </w:pPr>
            <w:r w:rsidRPr="00CF69F8">
              <w:rPr>
                <w:szCs w:val="26"/>
              </w:rPr>
              <w:t>Ố</w:t>
            </w:r>
            <w:r>
              <w:rPr>
                <w:szCs w:val="26"/>
              </w:rPr>
              <w:t>ng thải HTXL khí thải lò hơi</w:t>
            </w:r>
          </w:p>
        </w:tc>
        <w:tc>
          <w:tcPr>
            <w:tcW w:w="1513" w:type="dxa"/>
            <w:vAlign w:val="center"/>
          </w:tcPr>
          <w:p w14:paraId="2C7DA985" w14:textId="77777777" w:rsidR="00191992" w:rsidRDefault="00000000" w:rsidP="00CF69F8">
            <w:pPr>
              <w:spacing w:before="60" w:after="60" w:line="240" w:lineRule="auto"/>
              <w:jc w:val="center"/>
              <w:rPr>
                <w:szCs w:val="26"/>
              </w:rPr>
            </w:pPr>
            <w:r>
              <w:rPr>
                <w:szCs w:val="26"/>
              </w:rPr>
              <w:t>4.000.000</w:t>
            </w:r>
          </w:p>
        </w:tc>
        <w:tc>
          <w:tcPr>
            <w:tcW w:w="1085" w:type="dxa"/>
            <w:vAlign w:val="center"/>
          </w:tcPr>
          <w:p w14:paraId="6BDD1600" w14:textId="77777777" w:rsidR="00191992" w:rsidRDefault="00000000" w:rsidP="00CF69F8">
            <w:pPr>
              <w:spacing w:before="60" w:after="60" w:line="240" w:lineRule="auto"/>
              <w:jc w:val="center"/>
              <w:rPr>
                <w:szCs w:val="26"/>
              </w:rPr>
            </w:pPr>
            <w:r>
              <w:rPr>
                <w:szCs w:val="26"/>
              </w:rPr>
              <w:t>2</w:t>
            </w:r>
          </w:p>
        </w:tc>
        <w:tc>
          <w:tcPr>
            <w:tcW w:w="1474" w:type="dxa"/>
            <w:vAlign w:val="center"/>
          </w:tcPr>
          <w:p w14:paraId="1BA1F12B" w14:textId="77777777" w:rsidR="00191992" w:rsidRDefault="00000000" w:rsidP="00CF69F8">
            <w:pPr>
              <w:spacing w:before="60" w:after="60" w:line="240" w:lineRule="auto"/>
              <w:jc w:val="center"/>
              <w:rPr>
                <w:szCs w:val="26"/>
              </w:rPr>
            </w:pPr>
            <w:r>
              <w:rPr>
                <w:szCs w:val="26"/>
              </w:rPr>
              <w:t>4</w:t>
            </w:r>
          </w:p>
        </w:tc>
        <w:tc>
          <w:tcPr>
            <w:tcW w:w="1693" w:type="dxa"/>
            <w:vAlign w:val="center"/>
          </w:tcPr>
          <w:p w14:paraId="2EADB924" w14:textId="77777777" w:rsidR="00191992" w:rsidRDefault="00000000" w:rsidP="00CF69F8">
            <w:pPr>
              <w:spacing w:before="60" w:after="60" w:line="240" w:lineRule="auto"/>
              <w:jc w:val="right"/>
              <w:rPr>
                <w:szCs w:val="26"/>
              </w:rPr>
            </w:pPr>
            <w:r>
              <w:rPr>
                <w:szCs w:val="26"/>
              </w:rPr>
              <w:t>32.000.000</w:t>
            </w:r>
          </w:p>
        </w:tc>
      </w:tr>
      <w:tr w:rsidR="00191992" w14:paraId="3B5A3F25" w14:textId="77777777">
        <w:trPr>
          <w:trHeight w:val="782"/>
          <w:jc w:val="center"/>
        </w:trPr>
        <w:tc>
          <w:tcPr>
            <w:tcW w:w="548" w:type="dxa"/>
            <w:vAlign w:val="center"/>
          </w:tcPr>
          <w:p w14:paraId="1433B93A" w14:textId="77777777" w:rsidR="00191992" w:rsidRDefault="00000000" w:rsidP="00CF69F8">
            <w:pPr>
              <w:spacing w:before="60" w:after="60" w:line="240" w:lineRule="auto"/>
              <w:jc w:val="center"/>
              <w:rPr>
                <w:szCs w:val="26"/>
                <w:lang w:val="en-US"/>
              </w:rPr>
            </w:pPr>
            <w:r>
              <w:rPr>
                <w:szCs w:val="26"/>
                <w:lang w:val="en-US"/>
              </w:rPr>
              <w:t>22</w:t>
            </w:r>
          </w:p>
        </w:tc>
        <w:tc>
          <w:tcPr>
            <w:tcW w:w="3022" w:type="dxa"/>
            <w:vAlign w:val="bottom"/>
          </w:tcPr>
          <w:p w14:paraId="1F55B127" w14:textId="77777777" w:rsidR="00191992" w:rsidRDefault="00000000" w:rsidP="00CF69F8">
            <w:pPr>
              <w:spacing w:before="60" w:after="60" w:line="240" w:lineRule="auto"/>
              <w:rPr>
                <w:szCs w:val="26"/>
                <w:lang w:val="en-US"/>
              </w:rPr>
            </w:pPr>
            <w:r>
              <w:rPr>
                <w:szCs w:val="26"/>
                <w:lang w:val="en-US"/>
              </w:rPr>
              <w:t>Ống thải HTXL hơi khí độc tại Xưởng 3</w:t>
            </w:r>
          </w:p>
        </w:tc>
        <w:tc>
          <w:tcPr>
            <w:tcW w:w="1513" w:type="dxa"/>
            <w:vAlign w:val="center"/>
          </w:tcPr>
          <w:p w14:paraId="3579D8CB" w14:textId="77777777" w:rsidR="00191992" w:rsidRDefault="00000000" w:rsidP="00CF69F8">
            <w:pPr>
              <w:spacing w:before="60" w:after="60" w:line="240" w:lineRule="auto"/>
              <w:jc w:val="center"/>
              <w:rPr>
                <w:szCs w:val="26"/>
                <w:lang w:val="en-US"/>
              </w:rPr>
            </w:pPr>
            <w:r>
              <w:rPr>
                <w:szCs w:val="26"/>
                <w:lang w:val="en-US"/>
              </w:rPr>
              <w:t>4.000.000</w:t>
            </w:r>
          </w:p>
        </w:tc>
        <w:tc>
          <w:tcPr>
            <w:tcW w:w="1085" w:type="dxa"/>
            <w:vAlign w:val="center"/>
          </w:tcPr>
          <w:p w14:paraId="1E7EC35B" w14:textId="77777777" w:rsidR="00191992" w:rsidRDefault="00000000" w:rsidP="00CF69F8">
            <w:pPr>
              <w:spacing w:before="60" w:after="60" w:line="240" w:lineRule="auto"/>
              <w:jc w:val="center"/>
              <w:rPr>
                <w:szCs w:val="26"/>
                <w:lang w:val="en-US"/>
              </w:rPr>
            </w:pPr>
            <w:r>
              <w:rPr>
                <w:szCs w:val="26"/>
                <w:lang w:val="en-US"/>
              </w:rPr>
              <w:t>2</w:t>
            </w:r>
          </w:p>
        </w:tc>
        <w:tc>
          <w:tcPr>
            <w:tcW w:w="1474" w:type="dxa"/>
            <w:vAlign w:val="center"/>
          </w:tcPr>
          <w:p w14:paraId="00194B36" w14:textId="77777777" w:rsidR="00191992" w:rsidRDefault="00000000" w:rsidP="00CF69F8">
            <w:pPr>
              <w:spacing w:before="60" w:after="60" w:line="240" w:lineRule="auto"/>
              <w:jc w:val="center"/>
              <w:rPr>
                <w:szCs w:val="26"/>
                <w:lang w:val="en-US"/>
              </w:rPr>
            </w:pPr>
            <w:r>
              <w:rPr>
                <w:szCs w:val="26"/>
                <w:lang w:val="en-US"/>
              </w:rPr>
              <w:t>4</w:t>
            </w:r>
          </w:p>
        </w:tc>
        <w:tc>
          <w:tcPr>
            <w:tcW w:w="1693" w:type="dxa"/>
            <w:vAlign w:val="center"/>
          </w:tcPr>
          <w:p w14:paraId="6566FF3A" w14:textId="77777777" w:rsidR="00191992" w:rsidRDefault="00000000" w:rsidP="00CF69F8">
            <w:pPr>
              <w:spacing w:before="60" w:after="60" w:line="240" w:lineRule="auto"/>
              <w:jc w:val="right"/>
              <w:rPr>
                <w:szCs w:val="26"/>
                <w:lang w:val="en-US"/>
              </w:rPr>
            </w:pPr>
            <w:r>
              <w:rPr>
                <w:szCs w:val="26"/>
                <w:lang w:val="en-US"/>
              </w:rPr>
              <w:t>32.000.000</w:t>
            </w:r>
          </w:p>
        </w:tc>
      </w:tr>
      <w:tr w:rsidR="00191992" w14:paraId="12787FE4" w14:textId="77777777">
        <w:trPr>
          <w:trHeight w:val="341"/>
          <w:jc w:val="center"/>
        </w:trPr>
        <w:tc>
          <w:tcPr>
            <w:tcW w:w="7642" w:type="dxa"/>
            <w:gridSpan w:val="5"/>
            <w:vAlign w:val="center"/>
          </w:tcPr>
          <w:p w14:paraId="10354536" w14:textId="77777777" w:rsidR="00191992" w:rsidRDefault="00000000" w:rsidP="00CF69F8">
            <w:pPr>
              <w:spacing w:before="60" w:after="60" w:line="240" w:lineRule="auto"/>
              <w:jc w:val="center"/>
              <w:rPr>
                <w:szCs w:val="26"/>
                <w:lang w:val="nl-NL"/>
              </w:rPr>
            </w:pPr>
            <w:r>
              <w:rPr>
                <w:b/>
                <w:bCs/>
                <w:szCs w:val="26"/>
                <w:lang w:val="nl-NL"/>
              </w:rPr>
              <w:t>Tổng cộng</w:t>
            </w:r>
          </w:p>
        </w:tc>
        <w:tc>
          <w:tcPr>
            <w:tcW w:w="1693" w:type="dxa"/>
            <w:vAlign w:val="center"/>
          </w:tcPr>
          <w:p w14:paraId="66ACE921" w14:textId="77777777" w:rsidR="00191992" w:rsidRDefault="00000000" w:rsidP="00CF69F8">
            <w:pPr>
              <w:spacing w:before="60" w:after="60" w:line="240" w:lineRule="auto"/>
              <w:jc w:val="center"/>
              <w:rPr>
                <w:b/>
                <w:bCs/>
                <w:szCs w:val="26"/>
                <w:lang w:val="en-US"/>
              </w:rPr>
            </w:pPr>
            <w:r>
              <w:rPr>
                <w:b/>
                <w:bCs/>
                <w:szCs w:val="26"/>
                <w:lang w:val="en-US"/>
              </w:rPr>
              <w:t>139.860.000</w:t>
            </w:r>
          </w:p>
        </w:tc>
      </w:tr>
    </w:tbl>
    <w:p w14:paraId="33CF0CB2" w14:textId="77777777" w:rsidR="00191992" w:rsidRDefault="00000000">
      <w:pPr>
        <w:pStyle w:val="Caption"/>
        <w:keepNext/>
        <w:spacing w:before="120" w:after="120"/>
        <w:rPr>
          <w:lang w:val="vi-VN"/>
        </w:rPr>
      </w:pPr>
      <w:r>
        <w:rPr>
          <w:lang w:val="vi-VN"/>
        </w:rPr>
        <w:t xml:space="preserve">Bảng 6. </w:t>
      </w:r>
      <w:r>
        <w:fldChar w:fldCharType="begin"/>
      </w:r>
      <w:r>
        <w:rPr>
          <w:lang w:val="vi-VN"/>
        </w:rPr>
        <w:instrText xml:space="preserve"> SEQ Bảng_6. \* ARABIC </w:instrText>
      </w:r>
      <w:r>
        <w:fldChar w:fldCharType="separate"/>
      </w:r>
      <w:r>
        <w:rPr>
          <w:lang w:val="vi-VN"/>
        </w:rPr>
        <w:t>5</w:t>
      </w:r>
      <w:r>
        <w:fldChar w:fldCharType="end"/>
      </w:r>
      <w:r>
        <w:rPr>
          <w:lang w:val="vi-VN"/>
        </w:rPr>
        <w:t xml:space="preserve">: </w:t>
      </w:r>
      <w:r>
        <w:rPr>
          <w:lang w:val="nl-NL"/>
        </w:rPr>
        <w:t>Kinh phí giám sát nước thải:</w:t>
      </w:r>
    </w:p>
    <w:tbl>
      <w:tblPr>
        <w:tblW w:w="944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602"/>
        <w:gridCol w:w="2383"/>
        <w:gridCol w:w="1544"/>
        <w:gridCol w:w="1209"/>
        <w:gridCol w:w="1901"/>
        <w:gridCol w:w="1810"/>
      </w:tblGrid>
      <w:tr w:rsidR="00191992" w14:paraId="31A1071E" w14:textId="77777777">
        <w:trPr>
          <w:trHeight w:val="987"/>
          <w:tblHeader/>
          <w:jc w:val="center"/>
        </w:trPr>
        <w:tc>
          <w:tcPr>
            <w:tcW w:w="602" w:type="dxa"/>
            <w:shd w:val="clear" w:color="auto" w:fill="FFFFFF"/>
            <w:vAlign w:val="center"/>
          </w:tcPr>
          <w:p w14:paraId="2926CB5A" w14:textId="77777777" w:rsidR="00191992" w:rsidRDefault="00000000" w:rsidP="00CF69F8">
            <w:pPr>
              <w:spacing w:before="60" w:after="60" w:line="240" w:lineRule="auto"/>
              <w:jc w:val="center"/>
              <w:rPr>
                <w:b/>
                <w:bCs/>
                <w:szCs w:val="26"/>
                <w:lang w:val="nl-NL"/>
              </w:rPr>
            </w:pPr>
            <w:r>
              <w:rPr>
                <w:b/>
                <w:bCs/>
                <w:szCs w:val="26"/>
                <w:lang w:val="nl-NL"/>
              </w:rPr>
              <w:t>Stt</w:t>
            </w:r>
          </w:p>
        </w:tc>
        <w:tc>
          <w:tcPr>
            <w:tcW w:w="2383" w:type="dxa"/>
            <w:shd w:val="clear" w:color="auto" w:fill="FFFFFF"/>
            <w:vAlign w:val="center"/>
          </w:tcPr>
          <w:p w14:paraId="5054087F" w14:textId="77777777" w:rsidR="00191992" w:rsidRDefault="00000000" w:rsidP="00CF69F8">
            <w:pPr>
              <w:spacing w:before="60" w:after="60" w:line="240" w:lineRule="auto"/>
              <w:jc w:val="center"/>
              <w:rPr>
                <w:b/>
                <w:bCs/>
                <w:szCs w:val="26"/>
                <w:lang w:val="nl-NL"/>
              </w:rPr>
            </w:pPr>
            <w:r>
              <w:rPr>
                <w:b/>
                <w:bCs/>
                <w:szCs w:val="26"/>
                <w:lang w:val="nl-NL"/>
              </w:rPr>
              <w:t>Thông số</w:t>
            </w:r>
          </w:p>
        </w:tc>
        <w:tc>
          <w:tcPr>
            <w:tcW w:w="1544" w:type="dxa"/>
            <w:shd w:val="clear" w:color="auto" w:fill="FFFFFF"/>
            <w:vAlign w:val="center"/>
          </w:tcPr>
          <w:p w14:paraId="42D6D0F2" w14:textId="77777777" w:rsidR="00191992" w:rsidRDefault="00000000" w:rsidP="00CF69F8">
            <w:pPr>
              <w:spacing w:before="60" w:after="60" w:line="240" w:lineRule="auto"/>
              <w:jc w:val="center"/>
              <w:rPr>
                <w:b/>
                <w:bCs/>
                <w:szCs w:val="26"/>
                <w:lang w:val="nl-NL"/>
              </w:rPr>
            </w:pPr>
            <w:r>
              <w:rPr>
                <w:b/>
                <w:bCs/>
                <w:szCs w:val="26"/>
                <w:lang w:val="nl-NL"/>
              </w:rPr>
              <w:t>Đơn giá (đồng)</w:t>
            </w:r>
          </w:p>
        </w:tc>
        <w:tc>
          <w:tcPr>
            <w:tcW w:w="1209" w:type="dxa"/>
            <w:shd w:val="clear" w:color="auto" w:fill="FFFFFF"/>
            <w:vAlign w:val="center"/>
          </w:tcPr>
          <w:p w14:paraId="461AA177" w14:textId="77777777" w:rsidR="00191992" w:rsidRDefault="00000000" w:rsidP="00CF69F8">
            <w:pPr>
              <w:spacing w:before="60" w:after="60" w:line="240" w:lineRule="auto"/>
              <w:jc w:val="center"/>
              <w:rPr>
                <w:b/>
                <w:bCs/>
                <w:szCs w:val="26"/>
                <w:lang w:val="nl-NL"/>
              </w:rPr>
            </w:pPr>
            <w:r>
              <w:rPr>
                <w:b/>
                <w:bCs/>
                <w:szCs w:val="26"/>
                <w:lang w:val="nl-NL"/>
              </w:rPr>
              <w:t>Số mẫu (mẫu)</w:t>
            </w:r>
          </w:p>
        </w:tc>
        <w:tc>
          <w:tcPr>
            <w:tcW w:w="1901" w:type="dxa"/>
            <w:shd w:val="clear" w:color="auto" w:fill="FFFFFF"/>
            <w:vAlign w:val="center"/>
          </w:tcPr>
          <w:p w14:paraId="06B12C00" w14:textId="77777777" w:rsidR="00191992" w:rsidRDefault="00000000" w:rsidP="00CF69F8">
            <w:pPr>
              <w:spacing w:before="60" w:after="60" w:line="240" w:lineRule="auto"/>
              <w:jc w:val="center"/>
              <w:rPr>
                <w:b/>
                <w:bCs/>
                <w:szCs w:val="26"/>
                <w:lang w:val="nl-NL"/>
              </w:rPr>
            </w:pPr>
            <w:r>
              <w:rPr>
                <w:b/>
                <w:bCs/>
                <w:szCs w:val="26"/>
                <w:lang w:val="nl-NL"/>
              </w:rPr>
              <w:t>Tần số giám sát (lần/năm)</w:t>
            </w:r>
          </w:p>
        </w:tc>
        <w:tc>
          <w:tcPr>
            <w:tcW w:w="1810" w:type="dxa"/>
            <w:shd w:val="clear" w:color="auto" w:fill="FFFFFF"/>
            <w:vAlign w:val="center"/>
          </w:tcPr>
          <w:p w14:paraId="55F1A057" w14:textId="77777777" w:rsidR="00191992" w:rsidRDefault="00000000" w:rsidP="00CF69F8">
            <w:pPr>
              <w:spacing w:before="60" w:after="60" w:line="240" w:lineRule="auto"/>
              <w:jc w:val="center"/>
              <w:rPr>
                <w:b/>
                <w:bCs/>
                <w:szCs w:val="26"/>
                <w:lang w:val="nl-NL"/>
              </w:rPr>
            </w:pPr>
            <w:r>
              <w:rPr>
                <w:b/>
                <w:bCs/>
                <w:szCs w:val="26"/>
                <w:lang w:val="nl-NL"/>
              </w:rPr>
              <w:t>Thành tiền (đồng)</w:t>
            </w:r>
          </w:p>
        </w:tc>
      </w:tr>
      <w:tr w:rsidR="00191992" w14:paraId="7535BCFD" w14:textId="77777777">
        <w:trPr>
          <w:trHeight w:val="585"/>
          <w:jc w:val="center"/>
        </w:trPr>
        <w:tc>
          <w:tcPr>
            <w:tcW w:w="602" w:type="dxa"/>
            <w:vAlign w:val="center"/>
          </w:tcPr>
          <w:p w14:paraId="099AD7C1" w14:textId="77777777" w:rsidR="00191992" w:rsidRDefault="00000000" w:rsidP="00CF69F8">
            <w:pPr>
              <w:spacing w:before="60" w:after="60" w:line="240" w:lineRule="auto"/>
              <w:jc w:val="center"/>
              <w:rPr>
                <w:szCs w:val="26"/>
              </w:rPr>
            </w:pPr>
            <w:r>
              <w:rPr>
                <w:szCs w:val="26"/>
              </w:rPr>
              <w:t>1</w:t>
            </w:r>
          </w:p>
        </w:tc>
        <w:tc>
          <w:tcPr>
            <w:tcW w:w="2383" w:type="dxa"/>
            <w:vAlign w:val="center"/>
          </w:tcPr>
          <w:p w14:paraId="1453B007" w14:textId="77777777" w:rsidR="00191992" w:rsidRDefault="00000000" w:rsidP="00CF69F8">
            <w:pPr>
              <w:spacing w:before="60" w:after="60" w:line="240" w:lineRule="auto"/>
              <w:jc w:val="center"/>
              <w:rPr>
                <w:szCs w:val="26"/>
              </w:rPr>
            </w:pPr>
            <w:r>
              <w:rPr>
                <w:szCs w:val="26"/>
              </w:rPr>
              <w:t>pH</w:t>
            </w:r>
          </w:p>
        </w:tc>
        <w:tc>
          <w:tcPr>
            <w:tcW w:w="1544" w:type="dxa"/>
            <w:vAlign w:val="center"/>
          </w:tcPr>
          <w:p w14:paraId="6994B6C3" w14:textId="77777777" w:rsidR="00191992" w:rsidRDefault="00000000" w:rsidP="00CF69F8">
            <w:pPr>
              <w:spacing w:before="60" w:after="60" w:line="240" w:lineRule="auto"/>
              <w:jc w:val="center"/>
              <w:rPr>
                <w:szCs w:val="26"/>
              </w:rPr>
            </w:pPr>
            <w:r>
              <w:rPr>
                <w:szCs w:val="26"/>
              </w:rPr>
              <w:t>30.000</w:t>
            </w:r>
          </w:p>
        </w:tc>
        <w:tc>
          <w:tcPr>
            <w:tcW w:w="1209" w:type="dxa"/>
            <w:vAlign w:val="center"/>
          </w:tcPr>
          <w:p w14:paraId="093435DA"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3302ABF6"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088BC5F3" w14:textId="77777777" w:rsidR="00191992" w:rsidRDefault="00000000" w:rsidP="00CF69F8">
            <w:pPr>
              <w:spacing w:before="60" w:after="60" w:line="240" w:lineRule="auto"/>
              <w:jc w:val="center"/>
              <w:rPr>
                <w:szCs w:val="26"/>
              </w:rPr>
            </w:pPr>
            <w:r>
              <w:rPr>
                <w:szCs w:val="26"/>
              </w:rPr>
              <w:t>360.000</w:t>
            </w:r>
          </w:p>
        </w:tc>
      </w:tr>
      <w:tr w:rsidR="00191992" w14:paraId="0E000A09" w14:textId="77777777">
        <w:trPr>
          <w:trHeight w:val="603"/>
          <w:jc w:val="center"/>
        </w:trPr>
        <w:tc>
          <w:tcPr>
            <w:tcW w:w="602" w:type="dxa"/>
            <w:vAlign w:val="center"/>
          </w:tcPr>
          <w:p w14:paraId="29A01B37" w14:textId="77777777" w:rsidR="00191992" w:rsidRDefault="00000000" w:rsidP="00CF69F8">
            <w:pPr>
              <w:spacing w:before="60" w:after="60" w:line="240" w:lineRule="auto"/>
              <w:jc w:val="center"/>
              <w:rPr>
                <w:szCs w:val="26"/>
              </w:rPr>
            </w:pPr>
            <w:r>
              <w:rPr>
                <w:szCs w:val="26"/>
              </w:rPr>
              <w:t>2</w:t>
            </w:r>
          </w:p>
        </w:tc>
        <w:tc>
          <w:tcPr>
            <w:tcW w:w="2383" w:type="dxa"/>
            <w:vAlign w:val="center"/>
          </w:tcPr>
          <w:p w14:paraId="7E40D6A2" w14:textId="77777777" w:rsidR="00191992" w:rsidRDefault="00000000" w:rsidP="00CF69F8">
            <w:pPr>
              <w:spacing w:before="60" w:after="60" w:line="240" w:lineRule="auto"/>
              <w:jc w:val="center"/>
              <w:rPr>
                <w:szCs w:val="26"/>
              </w:rPr>
            </w:pPr>
            <w:r>
              <w:rPr>
                <w:szCs w:val="26"/>
              </w:rPr>
              <w:t>COD</w:t>
            </w:r>
          </w:p>
        </w:tc>
        <w:tc>
          <w:tcPr>
            <w:tcW w:w="1544" w:type="dxa"/>
            <w:vAlign w:val="center"/>
          </w:tcPr>
          <w:p w14:paraId="1876F3E6" w14:textId="77777777" w:rsidR="00191992" w:rsidRDefault="00000000" w:rsidP="00CF69F8">
            <w:pPr>
              <w:spacing w:before="60" w:after="60" w:line="240" w:lineRule="auto"/>
              <w:jc w:val="center"/>
              <w:rPr>
                <w:szCs w:val="26"/>
              </w:rPr>
            </w:pPr>
            <w:r>
              <w:rPr>
                <w:szCs w:val="26"/>
              </w:rPr>
              <w:t>250.000</w:t>
            </w:r>
          </w:p>
        </w:tc>
        <w:tc>
          <w:tcPr>
            <w:tcW w:w="1209" w:type="dxa"/>
            <w:vAlign w:val="center"/>
          </w:tcPr>
          <w:p w14:paraId="26777986"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507DE1A5"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08465A3A" w14:textId="77777777" w:rsidR="00191992" w:rsidRDefault="00000000" w:rsidP="00CF69F8">
            <w:pPr>
              <w:spacing w:before="60" w:after="60" w:line="240" w:lineRule="auto"/>
              <w:jc w:val="center"/>
              <w:rPr>
                <w:szCs w:val="26"/>
              </w:rPr>
            </w:pPr>
            <w:r>
              <w:rPr>
                <w:szCs w:val="26"/>
              </w:rPr>
              <w:t>3.000.000</w:t>
            </w:r>
          </w:p>
        </w:tc>
      </w:tr>
      <w:tr w:rsidR="00191992" w14:paraId="002428E9" w14:textId="77777777">
        <w:trPr>
          <w:trHeight w:val="585"/>
          <w:jc w:val="center"/>
        </w:trPr>
        <w:tc>
          <w:tcPr>
            <w:tcW w:w="602" w:type="dxa"/>
            <w:vAlign w:val="center"/>
          </w:tcPr>
          <w:p w14:paraId="328DC021" w14:textId="77777777" w:rsidR="00191992" w:rsidRDefault="00000000" w:rsidP="00CF69F8">
            <w:pPr>
              <w:spacing w:before="60" w:after="60" w:line="240" w:lineRule="auto"/>
              <w:jc w:val="center"/>
              <w:rPr>
                <w:szCs w:val="26"/>
              </w:rPr>
            </w:pPr>
            <w:r>
              <w:rPr>
                <w:szCs w:val="26"/>
              </w:rPr>
              <w:t>3</w:t>
            </w:r>
          </w:p>
        </w:tc>
        <w:tc>
          <w:tcPr>
            <w:tcW w:w="2383" w:type="dxa"/>
            <w:vAlign w:val="center"/>
          </w:tcPr>
          <w:p w14:paraId="0310890F" w14:textId="77777777" w:rsidR="00191992" w:rsidRDefault="00000000" w:rsidP="00CF69F8">
            <w:pPr>
              <w:spacing w:before="60" w:after="60" w:line="240" w:lineRule="auto"/>
              <w:jc w:val="center"/>
              <w:rPr>
                <w:szCs w:val="26"/>
              </w:rPr>
            </w:pPr>
            <w:r>
              <w:rPr>
                <w:szCs w:val="26"/>
              </w:rPr>
              <w:t>BOD</w:t>
            </w:r>
            <w:r>
              <w:rPr>
                <w:szCs w:val="26"/>
                <w:vertAlign w:val="subscript"/>
              </w:rPr>
              <w:t>5</w:t>
            </w:r>
          </w:p>
        </w:tc>
        <w:tc>
          <w:tcPr>
            <w:tcW w:w="1544" w:type="dxa"/>
            <w:vAlign w:val="center"/>
          </w:tcPr>
          <w:p w14:paraId="2C66BA79" w14:textId="77777777" w:rsidR="00191992" w:rsidRDefault="00000000" w:rsidP="00CF69F8">
            <w:pPr>
              <w:spacing w:before="60" w:after="60" w:line="240" w:lineRule="auto"/>
              <w:jc w:val="center"/>
              <w:rPr>
                <w:szCs w:val="26"/>
              </w:rPr>
            </w:pPr>
            <w:r>
              <w:rPr>
                <w:szCs w:val="26"/>
              </w:rPr>
              <w:t>140.000</w:t>
            </w:r>
          </w:p>
        </w:tc>
        <w:tc>
          <w:tcPr>
            <w:tcW w:w="1209" w:type="dxa"/>
            <w:vAlign w:val="center"/>
          </w:tcPr>
          <w:p w14:paraId="7C0C8C5F"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0872163F"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1BCC1A93" w14:textId="77777777" w:rsidR="00191992" w:rsidRDefault="00000000" w:rsidP="00CF69F8">
            <w:pPr>
              <w:spacing w:before="60" w:after="60" w:line="240" w:lineRule="auto"/>
              <w:jc w:val="center"/>
              <w:rPr>
                <w:szCs w:val="26"/>
              </w:rPr>
            </w:pPr>
            <w:r>
              <w:rPr>
                <w:szCs w:val="26"/>
              </w:rPr>
              <w:t>1.680.000</w:t>
            </w:r>
          </w:p>
        </w:tc>
      </w:tr>
      <w:tr w:rsidR="00191992" w14:paraId="1A9AB63B" w14:textId="77777777">
        <w:trPr>
          <w:trHeight w:val="585"/>
          <w:jc w:val="center"/>
        </w:trPr>
        <w:tc>
          <w:tcPr>
            <w:tcW w:w="602" w:type="dxa"/>
            <w:vAlign w:val="center"/>
          </w:tcPr>
          <w:p w14:paraId="06422C45" w14:textId="77777777" w:rsidR="00191992" w:rsidRDefault="00000000" w:rsidP="00CF69F8">
            <w:pPr>
              <w:spacing w:before="60" w:after="60" w:line="240" w:lineRule="auto"/>
              <w:jc w:val="center"/>
              <w:rPr>
                <w:szCs w:val="26"/>
              </w:rPr>
            </w:pPr>
            <w:r>
              <w:rPr>
                <w:szCs w:val="26"/>
              </w:rPr>
              <w:t>4</w:t>
            </w:r>
          </w:p>
        </w:tc>
        <w:tc>
          <w:tcPr>
            <w:tcW w:w="2383" w:type="dxa"/>
            <w:vAlign w:val="center"/>
          </w:tcPr>
          <w:p w14:paraId="33A8FA55" w14:textId="77777777" w:rsidR="00191992" w:rsidRDefault="00000000" w:rsidP="00CF69F8">
            <w:pPr>
              <w:spacing w:before="60" w:after="60" w:line="240" w:lineRule="auto"/>
              <w:jc w:val="center"/>
              <w:rPr>
                <w:szCs w:val="26"/>
              </w:rPr>
            </w:pPr>
            <w:r>
              <w:rPr>
                <w:szCs w:val="26"/>
              </w:rPr>
              <w:t>SS</w:t>
            </w:r>
          </w:p>
        </w:tc>
        <w:tc>
          <w:tcPr>
            <w:tcW w:w="1544" w:type="dxa"/>
            <w:vAlign w:val="center"/>
          </w:tcPr>
          <w:p w14:paraId="7498579E" w14:textId="77777777" w:rsidR="00191992" w:rsidRDefault="00000000" w:rsidP="00CF69F8">
            <w:pPr>
              <w:spacing w:before="60" w:after="60" w:line="240" w:lineRule="auto"/>
              <w:jc w:val="center"/>
              <w:rPr>
                <w:szCs w:val="26"/>
              </w:rPr>
            </w:pPr>
            <w:r>
              <w:rPr>
                <w:szCs w:val="26"/>
              </w:rPr>
              <w:t>80.000</w:t>
            </w:r>
          </w:p>
        </w:tc>
        <w:tc>
          <w:tcPr>
            <w:tcW w:w="1209" w:type="dxa"/>
            <w:vAlign w:val="center"/>
          </w:tcPr>
          <w:p w14:paraId="13664006"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54B2EC89"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6F29331C" w14:textId="77777777" w:rsidR="00191992" w:rsidRDefault="00000000" w:rsidP="00CF69F8">
            <w:pPr>
              <w:spacing w:before="60" w:after="60" w:line="240" w:lineRule="auto"/>
              <w:jc w:val="center"/>
              <w:rPr>
                <w:szCs w:val="26"/>
              </w:rPr>
            </w:pPr>
            <w:r>
              <w:rPr>
                <w:szCs w:val="26"/>
              </w:rPr>
              <w:t>960.000</w:t>
            </w:r>
          </w:p>
        </w:tc>
      </w:tr>
      <w:tr w:rsidR="00191992" w14:paraId="025863AB" w14:textId="77777777">
        <w:trPr>
          <w:trHeight w:val="585"/>
          <w:jc w:val="center"/>
        </w:trPr>
        <w:tc>
          <w:tcPr>
            <w:tcW w:w="602" w:type="dxa"/>
            <w:vAlign w:val="center"/>
          </w:tcPr>
          <w:p w14:paraId="3C4DAF0E" w14:textId="77777777" w:rsidR="00191992" w:rsidRDefault="00000000" w:rsidP="00CF69F8">
            <w:pPr>
              <w:spacing w:before="60" w:after="60" w:line="240" w:lineRule="auto"/>
              <w:jc w:val="center"/>
              <w:rPr>
                <w:szCs w:val="26"/>
              </w:rPr>
            </w:pPr>
            <w:r>
              <w:rPr>
                <w:szCs w:val="26"/>
              </w:rPr>
              <w:t>5</w:t>
            </w:r>
          </w:p>
        </w:tc>
        <w:tc>
          <w:tcPr>
            <w:tcW w:w="2383" w:type="dxa"/>
            <w:vAlign w:val="center"/>
          </w:tcPr>
          <w:p w14:paraId="0B4179B7" w14:textId="77777777" w:rsidR="00191992" w:rsidRDefault="00000000" w:rsidP="00CF69F8">
            <w:pPr>
              <w:spacing w:before="60" w:after="60" w:line="240" w:lineRule="auto"/>
              <w:jc w:val="center"/>
              <w:rPr>
                <w:szCs w:val="26"/>
              </w:rPr>
            </w:pPr>
            <w:r>
              <w:rPr>
                <w:szCs w:val="26"/>
              </w:rPr>
              <w:t>Tổng N</w:t>
            </w:r>
          </w:p>
        </w:tc>
        <w:tc>
          <w:tcPr>
            <w:tcW w:w="1544" w:type="dxa"/>
            <w:vAlign w:val="center"/>
          </w:tcPr>
          <w:p w14:paraId="69E71BD9" w14:textId="77777777" w:rsidR="00191992" w:rsidRDefault="00000000" w:rsidP="00CF69F8">
            <w:pPr>
              <w:spacing w:before="60" w:after="60" w:line="240" w:lineRule="auto"/>
              <w:jc w:val="center"/>
              <w:rPr>
                <w:szCs w:val="26"/>
              </w:rPr>
            </w:pPr>
            <w:r>
              <w:rPr>
                <w:szCs w:val="26"/>
              </w:rPr>
              <w:t>150.000</w:t>
            </w:r>
          </w:p>
        </w:tc>
        <w:tc>
          <w:tcPr>
            <w:tcW w:w="1209" w:type="dxa"/>
            <w:vAlign w:val="center"/>
          </w:tcPr>
          <w:p w14:paraId="622440C7"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23D5F02E"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616BDF0A" w14:textId="77777777" w:rsidR="00191992" w:rsidRDefault="00000000" w:rsidP="00CF69F8">
            <w:pPr>
              <w:spacing w:before="60" w:after="60" w:line="240" w:lineRule="auto"/>
              <w:jc w:val="center"/>
              <w:rPr>
                <w:szCs w:val="26"/>
              </w:rPr>
            </w:pPr>
            <w:r>
              <w:rPr>
                <w:szCs w:val="26"/>
              </w:rPr>
              <w:t>1.800.000</w:t>
            </w:r>
          </w:p>
        </w:tc>
      </w:tr>
      <w:tr w:rsidR="00191992" w14:paraId="05FC393C" w14:textId="77777777">
        <w:trPr>
          <w:trHeight w:val="585"/>
          <w:jc w:val="center"/>
        </w:trPr>
        <w:tc>
          <w:tcPr>
            <w:tcW w:w="602" w:type="dxa"/>
            <w:vAlign w:val="center"/>
          </w:tcPr>
          <w:p w14:paraId="13F45337" w14:textId="77777777" w:rsidR="00191992" w:rsidRDefault="00000000" w:rsidP="00CF69F8">
            <w:pPr>
              <w:spacing w:before="60" w:after="60" w:line="240" w:lineRule="auto"/>
              <w:jc w:val="center"/>
              <w:rPr>
                <w:szCs w:val="26"/>
              </w:rPr>
            </w:pPr>
            <w:r>
              <w:rPr>
                <w:szCs w:val="26"/>
              </w:rPr>
              <w:t>6</w:t>
            </w:r>
          </w:p>
        </w:tc>
        <w:tc>
          <w:tcPr>
            <w:tcW w:w="2383" w:type="dxa"/>
            <w:vAlign w:val="center"/>
          </w:tcPr>
          <w:p w14:paraId="1F293263" w14:textId="77777777" w:rsidR="00191992" w:rsidRDefault="00000000" w:rsidP="00CF69F8">
            <w:pPr>
              <w:spacing w:before="60" w:after="60" w:line="240" w:lineRule="auto"/>
              <w:jc w:val="center"/>
              <w:rPr>
                <w:szCs w:val="26"/>
              </w:rPr>
            </w:pPr>
            <w:r>
              <w:rPr>
                <w:szCs w:val="26"/>
              </w:rPr>
              <w:t>Tổng P</w:t>
            </w:r>
          </w:p>
        </w:tc>
        <w:tc>
          <w:tcPr>
            <w:tcW w:w="1544" w:type="dxa"/>
            <w:vAlign w:val="center"/>
          </w:tcPr>
          <w:p w14:paraId="0A7EBC70" w14:textId="77777777" w:rsidR="00191992" w:rsidRDefault="00000000" w:rsidP="00CF69F8">
            <w:pPr>
              <w:spacing w:before="60" w:after="60" w:line="240" w:lineRule="auto"/>
              <w:jc w:val="center"/>
              <w:rPr>
                <w:szCs w:val="26"/>
              </w:rPr>
            </w:pPr>
            <w:r>
              <w:rPr>
                <w:szCs w:val="26"/>
              </w:rPr>
              <w:t>100.000</w:t>
            </w:r>
          </w:p>
        </w:tc>
        <w:tc>
          <w:tcPr>
            <w:tcW w:w="1209" w:type="dxa"/>
            <w:vAlign w:val="center"/>
          </w:tcPr>
          <w:p w14:paraId="3B0FB834"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651A8079"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44BF9D24" w14:textId="77777777" w:rsidR="00191992" w:rsidRDefault="00000000" w:rsidP="00CF69F8">
            <w:pPr>
              <w:spacing w:before="60" w:after="60" w:line="240" w:lineRule="auto"/>
              <w:jc w:val="center"/>
              <w:rPr>
                <w:szCs w:val="26"/>
              </w:rPr>
            </w:pPr>
            <w:r>
              <w:rPr>
                <w:szCs w:val="26"/>
              </w:rPr>
              <w:t>1.200.000</w:t>
            </w:r>
          </w:p>
        </w:tc>
      </w:tr>
      <w:tr w:rsidR="00191992" w14:paraId="5258F37F" w14:textId="77777777">
        <w:trPr>
          <w:trHeight w:val="585"/>
          <w:jc w:val="center"/>
        </w:trPr>
        <w:tc>
          <w:tcPr>
            <w:tcW w:w="602" w:type="dxa"/>
            <w:vAlign w:val="center"/>
          </w:tcPr>
          <w:p w14:paraId="382C6D64" w14:textId="77777777" w:rsidR="00191992" w:rsidRDefault="00000000" w:rsidP="00CF69F8">
            <w:pPr>
              <w:spacing w:before="60" w:after="60" w:line="240" w:lineRule="auto"/>
              <w:jc w:val="center"/>
              <w:rPr>
                <w:szCs w:val="26"/>
              </w:rPr>
            </w:pPr>
            <w:r>
              <w:rPr>
                <w:szCs w:val="26"/>
              </w:rPr>
              <w:lastRenderedPageBreak/>
              <w:t>7</w:t>
            </w:r>
          </w:p>
        </w:tc>
        <w:tc>
          <w:tcPr>
            <w:tcW w:w="2383" w:type="dxa"/>
            <w:vAlign w:val="center"/>
          </w:tcPr>
          <w:p w14:paraId="1B6D70D1" w14:textId="77777777" w:rsidR="00191992" w:rsidRDefault="00000000" w:rsidP="00CF69F8">
            <w:pPr>
              <w:spacing w:before="60" w:after="60" w:line="240" w:lineRule="auto"/>
              <w:jc w:val="center"/>
              <w:rPr>
                <w:szCs w:val="26"/>
              </w:rPr>
            </w:pPr>
            <w:r>
              <w:rPr>
                <w:szCs w:val="26"/>
              </w:rPr>
              <w:t>Amoni</w:t>
            </w:r>
          </w:p>
        </w:tc>
        <w:tc>
          <w:tcPr>
            <w:tcW w:w="1544" w:type="dxa"/>
            <w:vAlign w:val="center"/>
          </w:tcPr>
          <w:p w14:paraId="508DD372" w14:textId="77777777" w:rsidR="00191992" w:rsidRDefault="00000000" w:rsidP="00CF69F8">
            <w:pPr>
              <w:spacing w:before="60" w:after="60" w:line="240" w:lineRule="auto"/>
              <w:jc w:val="center"/>
              <w:rPr>
                <w:szCs w:val="26"/>
              </w:rPr>
            </w:pPr>
            <w:r>
              <w:rPr>
                <w:szCs w:val="26"/>
              </w:rPr>
              <w:t>80.000</w:t>
            </w:r>
          </w:p>
        </w:tc>
        <w:tc>
          <w:tcPr>
            <w:tcW w:w="1209" w:type="dxa"/>
            <w:vAlign w:val="center"/>
          </w:tcPr>
          <w:p w14:paraId="6BF5AE3A"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4B29E3E7"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2118E013" w14:textId="77777777" w:rsidR="00191992" w:rsidRDefault="00000000" w:rsidP="00CF69F8">
            <w:pPr>
              <w:spacing w:before="60" w:after="60" w:line="240" w:lineRule="auto"/>
              <w:jc w:val="center"/>
              <w:rPr>
                <w:szCs w:val="26"/>
              </w:rPr>
            </w:pPr>
            <w:r>
              <w:rPr>
                <w:szCs w:val="26"/>
              </w:rPr>
              <w:t>960.000</w:t>
            </w:r>
          </w:p>
        </w:tc>
      </w:tr>
      <w:tr w:rsidR="00191992" w14:paraId="20818BEE" w14:textId="77777777">
        <w:trPr>
          <w:trHeight w:val="603"/>
          <w:jc w:val="center"/>
        </w:trPr>
        <w:tc>
          <w:tcPr>
            <w:tcW w:w="602" w:type="dxa"/>
            <w:vAlign w:val="center"/>
          </w:tcPr>
          <w:p w14:paraId="39822AA0" w14:textId="77777777" w:rsidR="00191992" w:rsidRDefault="00000000" w:rsidP="00CF69F8">
            <w:pPr>
              <w:spacing w:before="60" w:after="60" w:line="240" w:lineRule="auto"/>
              <w:jc w:val="center"/>
              <w:rPr>
                <w:szCs w:val="26"/>
              </w:rPr>
            </w:pPr>
            <w:r>
              <w:rPr>
                <w:szCs w:val="26"/>
              </w:rPr>
              <w:t>8</w:t>
            </w:r>
          </w:p>
        </w:tc>
        <w:tc>
          <w:tcPr>
            <w:tcW w:w="2383" w:type="dxa"/>
            <w:vAlign w:val="center"/>
          </w:tcPr>
          <w:p w14:paraId="51AA0DA5" w14:textId="77777777" w:rsidR="00191992" w:rsidRDefault="00000000" w:rsidP="00CF69F8">
            <w:pPr>
              <w:spacing w:before="60" w:after="60" w:line="240" w:lineRule="auto"/>
              <w:jc w:val="center"/>
              <w:rPr>
                <w:szCs w:val="26"/>
              </w:rPr>
            </w:pPr>
            <w:r>
              <w:rPr>
                <w:szCs w:val="26"/>
              </w:rPr>
              <w:t>Coliform</w:t>
            </w:r>
          </w:p>
        </w:tc>
        <w:tc>
          <w:tcPr>
            <w:tcW w:w="1544" w:type="dxa"/>
            <w:vAlign w:val="center"/>
          </w:tcPr>
          <w:p w14:paraId="03DA64C3" w14:textId="77777777" w:rsidR="00191992" w:rsidRDefault="00000000" w:rsidP="00CF69F8">
            <w:pPr>
              <w:spacing w:before="60" w:after="60" w:line="240" w:lineRule="auto"/>
              <w:jc w:val="center"/>
              <w:rPr>
                <w:szCs w:val="26"/>
              </w:rPr>
            </w:pPr>
            <w:r>
              <w:rPr>
                <w:szCs w:val="26"/>
              </w:rPr>
              <w:t>120.000</w:t>
            </w:r>
          </w:p>
        </w:tc>
        <w:tc>
          <w:tcPr>
            <w:tcW w:w="1209" w:type="dxa"/>
            <w:vAlign w:val="center"/>
          </w:tcPr>
          <w:p w14:paraId="6C583CF1" w14:textId="77777777" w:rsidR="00191992" w:rsidRDefault="00000000" w:rsidP="00CF69F8">
            <w:pPr>
              <w:spacing w:before="60" w:after="60" w:line="240" w:lineRule="auto"/>
              <w:jc w:val="center"/>
              <w:rPr>
                <w:szCs w:val="26"/>
                <w:lang w:val="en-US"/>
              </w:rPr>
            </w:pPr>
            <w:r>
              <w:rPr>
                <w:szCs w:val="26"/>
                <w:lang w:val="en-US"/>
              </w:rPr>
              <w:t>3</w:t>
            </w:r>
          </w:p>
        </w:tc>
        <w:tc>
          <w:tcPr>
            <w:tcW w:w="1901" w:type="dxa"/>
            <w:vAlign w:val="center"/>
          </w:tcPr>
          <w:p w14:paraId="1026DAEC" w14:textId="77777777" w:rsidR="00191992" w:rsidRDefault="00000000" w:rsidP="00CF69F8">
            <w:pPr>
              <w:spacing w:before="60" w:after="60" w:line="240" w:lineRule="auto"/>
              <w:jc w:val="center"/>
              <w:rPr>
                <w:szCs w:val="26"/>
              </w:rPr>
            </w:pPr>
            <w:r>
              <w:rPr>
                <w:szCs w:val="26"/>
              </w:rPr>
              <w:t>4</w:t>
            </w:r>
          </w:p>
        </w:tc>
        <w:tc>
          <w:tcPr>
            <w:tcW w:w="1810" w:type="dxa"/>
            <w:vAlign w:val="center"/>
          </w:tcPr>
          <w:p w14:paraId="3DA93C78" w14:textId="77777777" w:rsidR="00191992" w:rsidRDefault="00000000" w:rsidP="00CF69F8">
            <w:pPr>
              <w:spacing w:before="60" w:after="60" w:line="240" w:lineRule="auto"/>
              <w:jc w:val="center"/>
              <w:rPr>
                <w:szCs w:val="26"/>
              </w:rPr>
            </w:pPr>
            <w:r>
              <w:rPr>
                <w:szCs w:val="26"/>
              </w:rPr>
              <w:t>1.440.000</w:t>
            </w:r>
          </w:p>
        </w:tc>
      </w:tr>
      <w:tr w:rsidR="00191992" w14:paraId="4EC33093" w14:textId="77777777">
        <w:trPr>
          <w:trHeight w:val="580"/>
          <w:jc w:val="center"/>
        </w:trPr>
        <w:tc>
          <w:tcPr>
            <w:tcW w:w="7639" w:type="dxa"/>
            <w:gridSpan w:val="5"/>
            <w:vAlign w:val="center"/>
          </w:tcPr>
          <w:p w14:paraId="24E1F61D" w14:textId="77777777" w:rsidR="00191992" w:rsidRDefault="00000000" w:rsidP="00CF69F8">
            <w:pPr>
              <w:pStyle w:val="Style1"/>
              <w:numPr>
                <w:ilvl w:val="0"/>
                <w:numId w:val="0"/>
              </w:numPr>
              <w:spacing w:before="60" w:after="60" w:line="240" w:lineRule="auto"/>
              <w:ind w:left="-397"/>
              <w:jc w:val="center"/>
              <w:rPr>
                <w:rFonts w:ascii="Times New Roman" w:hAnsi="Times New Roman"/>
                <w:i/>
                <w:iCs/>
                <w:lang w:val="nl-NL"/>
              </w:rPr>
            </w:pPr>
            <w:r>
              <w:rPr>
                <w:rFonts w:ascii="Times New Roman" w:hAnsi="Times New Roman"/>
                <w:bCs/>
                <w:lang w:val="nl-NL"/>
              </w:rPr>
              <w:t>Tổng cộng</w:t>
            </w:r>
          </w:p>
        </w:tc>
        <w:tc>
          <w:tcPr>
            <w:tcW w:w="1810" w:type="dxa"/>
            <w:vAlign w:val="center"/>
          </w:tcPr>
          <w:p w14:paraId="0BAB8969" w14:textId="77777777" w:rsidR="00191992" w:rsidRDefault="00000000" w:rsidP="00CF69F8">
            <w:pPr>
              <w:spacing w:before="60" w:after="60" w:line="240" w:lineRule="auto"/>
              <w:jc w:val="center"/>
              <w:rPr>
                <w:b/>
                <w:bCs/>
                <w:szCs w:val="26"/>
                <w:lang w:eastAsia="vi-VN"/>
              </w:rPr>
            </w:pPr>
            <w:r>
              <w:rPr>
                <w:b/>
                <w:bCs/>
                <w:szCs w:val="26"/>
              </w:rPr>
              <w:t>11.400.000</w:t>
            </w:r>
          </w:p>
        </w:tc>
      </w:tr>
    </w:tbl>
    <w:p w14:paraId="312B506B" w14:textId="77777777" w:rsidR="00191992" w:rsidRDefault="00000000">
      <w:pPr>
        <w:pStyle w:val="Caption"/>
        <w:keepNext/>
        <w:rPr>
          <w:lang w:val="vi-VN"/>
        </w:rPr>
      </w:pPr>
      <w:r>
        <w:rPr>
          <w:lang w:val="vi-VN"/>
        </w:rPr>
        <w:t xml:space="preserve">Bảng 6. </w:t>
      </w:r>
      <w:r>
        <w:fldChar w:fldCharType="begin"/>
      </w:r>
      <w:r>
        <w:rPr>
          <w:lang w:val="vi-VN"/>
        </w:rPr>
        <w:instrText xml:space="preserve"> SEQ Bảng_6. \* ARABIC </w:instrText>
      </w:r>
      <w:r>
        <w:fldChar w:fldCharType="separate"/>
      </w:r>
      <w:r>
        <w:rPr>
          <w:lang w:val="vi-VN"/>
        </w:rPr>
        <w:t>6</w:t>
      </w:r>
      <w:r>
        <w:fldChar w:fldCharType="end"/>
      </w:r>
      <w:r>
        <w:rPr>
          <w:lang w:val="vi-VN"/>
        </w:rPr>
        <w:t xml:space="preserve">: </w:t>
      </w:r>
      <w:r>
        <w:rPr>
          <w:iCs/>
          <w:lang w:val="vi-VN"/>
        </w:rPr>
        <w:t>Kinh phí giám sát môi trường không khí xung quanh</w:t>
      </w:r>
    </w:p>
    <w:tbl>
      <w:tblPr>
        <w:tblW w:w="5000" w:type="pct"/>
        <w:tblCellMar>
          <w:left w:w="0" w:type="dxa"/>
          <w:right w:w="0" w:type="dxa"/>
        </w:tblCellMar>
        <w:tblLook w:val="04A0" w:firstRow="1" w:lastRow="0" w:firstColumn="1" w:lastColumn="0" w:noHBand="0" w:noVBand="1"/>
      </w:tblPr>
      <w:tblGrid>
        <w:gridCol w:w="416"/>
        <w:gridCol w:w="1093"/>
        <w:gridCol w:w="1683"/>
        <w:gridCol w:w="1571"/>
        <w:gridCol w:w="2814"/>
        <w:gridCol w:w="1817"/>
      </w:tblGrid>
      <w:tr w:rsidR="00191992" w14:paraId="52549626" w14:textId="77777777">
        <w:trPr>
          <w:trHeight w:val="540"/>
        </w:trPr>
        <w:tc>
          <w:tcPr>
            <w:tcW w:w="221" w:type="pc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65B8EA9E"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Stt</w:t>
            </w:r>
          </w:p>
        </w:tc>
        <w:tc>
          <w:tcPr>
            <w:tcW w:w="582" w:type="pct"/>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20D8FC3"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Thông số</w:t>
            </w:r>
          </w:p>
        </w:tc>
        <w:tc>
          <w:tcPr>
            <w:tcW w:w="896" w:type="pct"/>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D50CF94"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Đơn giá (đồng)</w:t>
            </w:r>
          </w:p>
        </w:tc>
        <w:tc>
          <w:tcPr>
            <w:tcW w:w="836" w:type="pct"/>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0385343"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Số mẫu (mẫu)</w:t>
            </w:r>
          </w:p>
        </w:tc>
        <w:tc>
          <w:tcPr>
            <w:tcW w:w="1498" w:type="pct"/>
            <w:tcBorders>
              <w:top w:val="single" w:sz="6" w:space="0" w:color="000000"/>
              <w:left w:val="single" w:sz="6" w:space="0" w:color="CCCCCC"/>
              <w:bottom w:val="single" w:sz="6" w:space="0" w:color="000000"/>
              <w:right w:val="single" w:sz="2" w:space="0" w:color="auto"/>
            </w:tcBorders>
            <w:shd w:val="clear" w:color="auto" w:fill="FFFFFF"/>
            <w:tcMar>
              <w:top w:w="30" w:type="dxa"/>
              <w:left w:w="45" w:type="dxa"/>
              <w:bottom w:w="30" w:type="dxa"/>
              <w:right w:w="45" w:type="dxa"/>
            </w:tcMar>
            <w:vAlign w:val="center"/>
          </w:tcPr>
          <w:p w14:paraId="0BDEEA70"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Tần số giám sát (lần/năm)</w:t>
            </w:r>
          </w:p>
        </w:tc>
        <w:tc>
          <w:tcPr>
            <w:tcW w:w="967" w:type="pct"/>
            <w:tcBorders>
              <w:top w:val="single" w:sz="2" w:space="0" w:color="auto"/>
              <w:left w:val="single" w:sz="2" w:space="0" w:color="auto"/>
              <w:bottom w:val="single" w:sz="2" w:space="0" w:color="auto"/>
              <w:right w:val="single" w:sz="2" w:space="0" w:color="auto"/>
            </w:tcBorders>
            <w:shd w:val="clear" w:color="auto" w:fill="FFFFFF"/>
            <w:tcMar>
              <w:top w:w="30" w:type="dxa"/>
              <w:left w:w="45" w:type="dxa"/>
              <w:bottom w:w="30" w:type="dxa"/>
              <w:right w:w="45" w:type="dxa"/>
            </w:tcMar>
            <w:vAlign w:val="center"/>
          </w:tcPr>
          <w:p w14:paraId="01D48DE7"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Thành tiền (đồng)</w:t>
            </w:r>
          </w:p>
        </w:tc>
      </w:tr>
      <w:tr w:rsidR="00191992" w14:paraId="1BFECEA5" w14:textId="77777777">
        <w:trPr>
          <w:trHeight w:val="540"/>
        </w:trPr>
        <w:tc>
          <w:tcPr>
            <w:tcW w:w="2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2110615"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1</w:t>
            </w:r>
          </w:p>
        </w:tc>
        <w:tc>
          <w:tcPr>
            <w:tcW w:w="5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2301C9"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Bụi</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0851AB"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100.000</w:t>
            </w:r>
          </w:p>
        </w:tc>
        <w:tc>
          <w:tcPr>
            <w:tcW w:w="8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31B1D6"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14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8038BB"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967" w:type="pct"/>
            <w:tcBorders>
              <w:top w:val="single" w:sz="2" w:space="0" w:color="auto"/>
              <w:left w:val="single" w:sz="6" w:space="0" w:color="CCCCCC"/>
              <w:bottom w:val="single" w:sz="6" w:space="0" w:color="000000"/>
              <w:right w:val="single" w:sz="6" w:space="0" w:color="000000"/>
            </w:tcBorders>
            <w:tcMar>
              <w:top w:w="30" w:type="dxa"/>
              <w:left w:w="45" w:type="dxa"/>
              <w:bottom w:w="30" w:type="dxa"/>
              <w:right w:w="45" w:type="dxa"/>
            </w:tcMar>
            <w:vAlign w:val="center"/>
          </w:tcPr>
          <w:p w14:paraId="490D3D8B" w14:textId="77777777" w:rsidR="00191992" w:rsidRDefault="00000000" w:rsidP="00CF69F8">
            <w:pPr>
              <w:spacing w:before="60" w:after="60" w:line="240" w:lineRule="auto"/>
              <w:jc w:val="center"/>
              <w:rPr>
                <w:rFonts w:eastAsia="Times New Roman"/>
                <w:szCs w:val="26"/>
                <w:lang w:val="en-US"/>
              </w:rPr>
            </w:pPr>
            <w:r>
              <w:rPr>
                <w:szCs w:val="26"/>
                <w:lang w:val="en-US"/>
              </w:rPr>
              <w:t>600.000</w:t>
            </w:r>
          </w:p>
        </w:tc>
      </w:tr>
      <w:tr w:rsidR="00191992" w14:paraId="26777046" w14:textId="77777777">
        <w:trPr>
          <w:trHeight w:val="540"/>
        </w:trPr>
        <w:tc>
          <w:tcPr>
            <w:tcW w:w="2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94A5EEB"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5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282214"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SO</w:t>
            </w:r>
            <w:r>
              <w:rPr>
                <w:rFonts w:eastAsia="Times New Roman"/>
                <w:szCs w:val="26"/>
                <w:vertAlign w:val="subscript"/>
                <w:lang w:val="en-US"/>
              </w:rPr>
              <w:t>2</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B048C1"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120.000</w:t>
            </w:r>
          </w:p>
        </w:tc>
        <w:tc>
          <w:tcPr>
            <w:tcW w:w="8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E41F1B"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14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8A268C"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9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F5BD9A" w14:textId="77777777" w:rsidR="00191992" w:rsidRDefault="00000000" w:rsidP="00CF69F8">
            <w:pPr>
              <w:spacing w:before="60" w:after="60" w:line="240" w:lineRule="auto"/>
              <w:jc w:val="center"/>
              <w:rPr>
                <w:rFonts w:eastAsia="Times New Roman"/>
                <w:szCs w:val="26"/>
                <w:lang w:val="en-US"/>
              </w:rPr>
            </w:pPr>
            <w:r>
              <w:rPr>
                <w:szCs w:val="26"/>
                <w:lang w:val="en-US"/>
              </w:rPr>
              <w:t>720.000</w:t>
            </w:r>
          </w:p>
        </w:tc>
      </w:tr>
      <w:tr w:rsidR="00191992" w14:paraId="494E607E" w14:textId="77777777">
        <w:trPr>
          <w:trHeight w:val="540"/>
        </w:trPr>
        <w:tc>
          <w:tcPr>
            <w:tcW w:w="2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F1AF12A"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5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A2B9E3"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NO</w:t>
            </w:r>
            <w:r>
              <w:rPr>
                <w:rFonts w:eastAsia="Times New Roman"/>
                <w:szCs w:val="26"/>
                <w:vertAlign w:val="subscript"/>
                <w:lang w:val="en-US"/>
              </w:rPr>
              <w:t>2</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C22D4F"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120.000</w:t>
            </w:r>
          </w:p>
        </w:tc>
        <w:tc>
          <w:tcPr>
            <w:tcW w:w="8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50DC21"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14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19D32C"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9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C7427B" w14:textId="77777777" w:rsidR="00191992" w:rsidRDefault="00000000" w:rsidP="00CF69F8">
            <w:pPr>
              <w:spacing w:before="60" w:after="60" w:line="240" w:lineRule="auto"/>
              <w:jc w:val="center"/>
              <w:rPr>
                <w:rFonts w:eastAsia="Times New Roman"/>
                <w:szCs w:val="26"/>
                <w:lang w:val="en-US"/>
              </w:rPr>
            </w:pPr>
            <w:r>
              <w:rPr>
                <w:szCs w:val="26"/>
                <w:lang w:val="en-US"/>
              </w:rPr>
              <w:t>720.000</w:t>
            </w:r>
          </w:p>
        </w:tc>
      </w:tr>
      <w:tr w:rsidR="00191992" w14:paraId="0078CDAB" w14:textId="77777777">
        <w:trPr>
          <w:trHeight w:val="540"/>
        </w:trPr>
        <w:tc>
          <w:tcPr>
            <w:tcW w:w="2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ED8ACB2"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4</w:t>
            </w:r>
          </w:p>
        </w:tc>
        <w:tc>
          <w:tcPr>
            <w:tcW w:w="5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9660A39"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CO</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A2F338"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120.000</w:t>
            </w:r>
          </w:p>
        </w:tc>
        <w:tc>
          <w:tcPr>
            <w:tcW w:w="8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595BE5"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14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275502"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9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F4E818" w14:textId="77777777" w:rsidR="00191992" w:rsidRDefault="00000000" w:rsidP="00CF69F8">
            <w:pPr>
              <w:spacing w:before="60" w:after="60" w:line="240" w:lineRule="auto"/>
              <w:jc w:val="center"/>
              <w:rPr>
                <w:rFonts w:eastAsia="Times New Roman"/>
                <w:szCs w:val="26"/>
                <w:lang w:val="en-US"/>
              </w:rPr>
            </w:pPr>
            <w:r>
              <w:rPr>
                <w:szCs w:val="26"/>
                <w:lang w:val="en-US"/>
              </w:rPr>
              <w:t>720.000</w:t>
            </w:r>
          </w:p>
        </w:tc>
      </w:tr>
      <w:tr w:rsidR="00191992" w14:paraId="7CEDFCDF" w14:textId="77777777">
        <w:trPr>
          <w:trHeight w:val="540"/>
        </w:trPr>
        <w:tc>
          <w:tcPr>
            <w:tcW w:w="2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576D0A5"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5</w:t>
            </w:r>
          </w:p>
        </w:tc>
        <w:tc>
          <w:tcPr>
            <w:tcW w:w="5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2F1446"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Toluen</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29878F"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300.000</w:t>
            </w:r>
          </w:p>
        </w:tc>
        <w:tc>
          <w:tcPr>
            <w:tcW w:w="8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4279C1"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14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459DE2"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9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C6A67E" w14:textId="77777777" w:rsidR="00191992" w:rsidRDefault="00000000" w:rsidP="00CF69F8">
            <w:pPr>
              <w:spacing w:before="60" w:after="60" w:line="240" w:lineRule="auto"/>
              <w:jc w:val="center"/>
              <w:rPr>
                <w:rFonts w:eastAsia="Times New Roman"/>
                <w:szCs w:val="26"/>
                <w:lang w:val="en-US"/>
              </w:rPr>
            </w:pPr>
            <w:r>
              <w:rPr>
                <w:szCs w:val="26"/>
                <w:lang w:val="en-US"/>
              </w:rPr>
              <w:t>1.800.000</w:t>
            </w:r>
          </w:p>
        </w:tc>
      </w:tr>
      <w:tr w:rsidR="00191992" w14:paraId="2985955C" w14:textId="77777777">
        <w:trPr>
          <w:trHeight w:val="540"/>
        </w:trPr>
        <w:tc>
          <w:tcPr>
            <w:tcW w:w="2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10AF3B1"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6</w:t>
            </w:r>
          </w:p>
        </w:tc>
        <w:tc>
          <w:tcPr>
            <w:tcW w:w="5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33B0BB"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Xylen</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0FD132"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300.000</w:t>
            </w:r>
          </w:p>
        </w:tc>
        <w:tc>
          <w:tcPr>
            <w:tcW w:w="8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D94E25"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14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97B942"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9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5AAEE52" w14:textId="77777777" w:rsidR="00191992" w:rsidRDefault="00000000" w:rsidP="00CF69F8">
            <w:pPr>
              <w:spacing w:before="60" w:after="60" w:line="240" w:lineRule="auto"/>
              <w:jc w:val="center"/>
              <w:rPr>
                <w:rFonts w:eastAsia="Times New Roman"/>
                <w:szCs w:val="26"/>
                <w:lang w:val="en-US"/>
              </w:rPr>
            </w:pPr>
            <w:r>
              <w:rPr>
                <w:szCs w:val="26"/>
                <w:lang w:val="en-US"/>
              </w:rPr>
              <w:t>1.800.000</w:t>
            </w:r>
          </w:p>
        </w:tc>
      </w:tr>
      <w:tr w:rsidR="00191992" w14:paraId="3BDDC9C7" w14:textId="77777777">
        <w:trPr>
          <w:trHeight w:val="540"/>
        </w:trPr>
        <w:tc>
          <w:tcPr>
            <w:tcW w:w="2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4BFAE89"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7</w:t>
            </w:r>
          </w:p>
        </w:tc>
        <w:tc>
          <w:tcPr>
            <w:tcW w:w="5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977584"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Hơi xăng</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84282F"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300.000</w:t>
            </w:r>
          </w:p>
        </w:tc>
        <w:tc>
          <w:tcPr>
            <w:tcW w:w="8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068E1B"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14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86858A"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9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BDCFE7" w14:textId="77777777" w:rsidR="00191992" w:rsidRDefault="00000000" w:rsidP="00CF69F8">
            <w:pPr>
              <w:spacing w:before="60" w:after="60" w:line="240" w:lineRule="auto"/>
              <w:jc w:val="center"/>
              <w:rPr>
                <w:rFonts w:eastAsia="Times New Roman"/>
                <w:szCs w:val="26"/>
                <w:lang w:val="en-US"/>
              </w:rPr>
            </w:pPr>
            <w:r>
              <w:rPr>
                <w:szCs w:val="26"/>
                <w:lang w:val="en-US"/>
              </w:rPr>
              <w:t>1.800.000</w:t>
            </w:r>
          </w:p>
        </w:tc>
      </w:tr>
      <w:tr w:rsidR="00191992" w14:paraId="487F3F3A" w14:textId="77777777">
        <w:trPr>
          <w:trHeight w:val="540"/>
        </w:trPr>
        <w:tc>
          <w:tcPr>
            <w:tcW w:w="4033" w:type="pct"/>
            <w:gridSpan w:val="5"/>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692B0AF"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Tổng cộng</w:t>
            </w:r>
          </w:p>
        </w:tc>
        <w:tc>
          <w:tcPr>
            <w:tcW w:w="9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90F7CE"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5.440.000</w:t>
            </w:r>
          </w:p>
        </w:tc>
      </w:tr>
    </w:tbl>
    <w:p w14:paraId="54A9600C" w14:textId="77777777" w:rsidR="00191992" w:rsidRPr="00D2529C" w:rsidRDefault="00000000">
      <w:pPr>
        <w:pStyle w:val="Caption"/>
        <w:keepNext/>
        <w:rPr>
          <w:lang w:val="vi-VN"/>
        </w:rPr>
      </w:pPr>
      <w:r>
        <w:rPr>
          <w:lang w:val="vi-VN"/>
        </w:rPr>
        <w:t xml:space="preserve">Bảng 6. </w:t>
      </w:r>
      <w:r>
        <w:fldChar w:fldCharType="begin"/>
      </w:r>
      <w:r>
        <w:rPr>
          <w:lang w:val="vi-VN"/>
        </w:rPr>
        <w:instrText xml:space="preserve"> SEQ Bảng_6. \* ARABIC </w:instrText>
      </w:r>
      <w:r>
        <w:fldChar w:fldCharType="separate"/>
      </w:r>
      <w:r>
        <w:rPr>
          <w:lang w:val="vi-VN"/>
        </w:rPr>
        <w:t>7</w:t>
      </w:r>
      <w:r>
        <w:fldChar w:fldCharType="end"/>
      </w:r>
      <w:r>
        <w:rPr>
          <w:lang w:val="vi-VN"/>
        </w:rPr>
        <w:t xml:space="preserve">: </w:t>
      </w:r>
      <w:r>
        <w:rPr>
          <w:iCs/>
          <w:lang w:val="vi-VN"/>
        </w:rPr>
        <w:t xml:space="preserve">Tổng </w:t>
      </w:r>
      <w:r>
        <w:rPr>
          <w:lang w:val="vi-VN"/>
        </w:rPr>
        <w:t xml:space="preserve">kinh phí thực hiện chương trình giám sát chất lượng môi trường </w:t>
      </w:r>
      <w:r w:rsidRPr="00D2529C">
        <w:rPr>
          <w:lang w:val="vi-VN"/>
        </w:rPr>
        <w:t>năm</w:t>
      </w:r>
    </w:p>
    <w:tbl>
      <w:tblPr>
        <w:tblW w:w="5000" w:type="pct"/>
        <w:tblCellMar>
          <w:left w:w="0" w:type="dxa"/>
          <w:right w:w="0" w:type="dxa"/>
        </w:tblCellMar>
        <w:tblLook w:val="04A0" w:firstRow="1" w:lastRow="0" w:firstColumn="1" w:lastColumn="0" w:noHBand="0" w:noVBand="1"/>
      </w:tblPr>
      <w:tblGrid>
        <w:gridCol w:w="582"/>
        <w:gridCol w:w="5905"/>
        <w:gridCol w:w="2907"/>
      </w:tblGrid>
      <w:tr w:rsidR="00191992" w14:paraId="2944311F" w14:textId="77777777">
        <w:trPr>
          <w:trHeight w:val="315"/>
        </w:trPr>
        <w:tc>
          <w:tcPr>
            <w:tcW w:w="308" w:type="pc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14:paraId="00D68D3F"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STT</w:t>
            </w:r>
          </w:p>
        </w:tc>
        <w:tc>
          <w:tcPr>
            <w:tcW w:w="3144" w:type="pct"/>
            <w:tcBorders>
              <w:top w:val="single" w:sz="6" w:space="0" w:color="000000"/>
              <w:left w:val="single" w:sz="6" w:space="0" w:color="CCCCCC"/>
              <w:bottom w:val="single" w:sz="6" w:space="0" w:color="000000"/>
              <w:right w:val="single" w:sz="2" w:space="0" w:color="auto"/>
            </w:tcBorders>
            <w:shd w:val="clear" w:color="auto" w:fill="FFFFFF"/>
            <w:tcMar>
              <w:top w:w="30" w:type="dxa"/>
              <w:left w:w="45" w:type="dxa"/>
              <w:bottom w:w="30" w:type="dxa"/>
              <w:right w:w="45" w:type="dxa"/>
            </w:tcMar>
            <w:vAlign w:val="bottom"/>
          </w:tcPr>
          <w:p w14:paraId="41F5580B"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Hạng mục</w:t>
            </w:r>
          </w:p>
        </w:tc>
        <w:tc>
          <w:tcPr>
            <w:tcW w:w="1548" w:type="pct"/>
            <w:tcBorders>
              <w:top w:val="single" w:sz="2" w:space="0" w:color="auto"/>
              <w:left w:val="single" w:sz="2" w:space="0" w:color="auto"/>
              <w:bottom w:val="single" w:sz="2" w:space="0" w:color="auto"/>
              <w:right w:val="single" w:sz="2" w:space="0" w:color="auto"/>
            </w:tcBorders>
            <w:shd w:val="clear" w:color="auto" w:fill="FFFFFF"/>
            <w:tcMar>
              <w:top w:w="30" w:type="dxa"/>
              <w:left w:w="45" w:type="dxa"/>
              <w:bottom w:w="30" w:type="dxa"/>
              <w:right w:w="45" w:type="dxa"/>
            </w:tcMar>
            <w:vAlign w:val="center"/>
          </w:tcPr>
          <w:p w14:paraId="7C3F73A3" w14:textId="77777777" w:rsidR="00191992" w:rsidRDefault="00000000" w:rsidP="00CF69F8">
            <w:pPr>
              <w:spacing w:before="60" w:after="60" w:line="240" w:lineRule="auto"/>
              <w:jc w:val="center"/>
              <w:rPr>
                <w:rFonts w:eastAsia="Times New Roman"/>
                <w:b/>
                <w:bCs/>
                <w:szCs w:val="26"/>
                <w:lang w:val="en-US"/>
              </w:rPr>
            </w:pPr>
            <w:r>
              <w:rPr>
                <w:rFonts w:eastAsia="Times New Roman"/>
                <w:b/>
                <w:bCs/>
                <w:szCs w:val="26"/>
                <w:lang w:val="en-US"/>
              </w:rPr>
              <w:t>Kinh phí (đồng)</w:t>
            </w:r>
          </w:p>
        </w:tc>
      </w:tr>
      <w:tr w:rsidR="00191992" w14:paraId="6CA17305" w14:textId="77777777">
        <w:trPr>
          <w:trHeight w:val="315"/>
        </w:trPr>
        <w:tc>
          <w:tcPr>
            <w:tcW w:w="3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81D444F"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1</w:t>
            </w:r>
          </w:p>
        </w:tc>
        <w:tc>
          <w:tcPr>
            <w:tcW w:w="31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D26091" w14:textId="77777777" w:rsidR="00191992" w:rsidRDefault="00000000" w:rsidP="00CF69F8">
            <w:pPr>
              <w:spacing w:before="60" w:after="60" w:line="240" w:lineRule="auto"/>
              <w:rPr>
                <w:szCs w:val="26"/>
              </w:rPr>
            </w:pPr>
            <w:r>
              <w:rPr>
                <w:szCs w:val="26"/>
              </w:rPr>
              <w:t>Kinh phí phân tích mẫu</w:t>
            </w:r>
          </w:p>
        </w:tc>
        <w:tc>
          <w:tcPr>
            <w:tcW w:w="1548" w:type="pct"/>
            <w:tcBorders>
              <w:top w:val="single" w:sz="2" w:space="0" w:color="auto"/>
              <w:left w:val="single" w:sz="6" w:space="0" w:color="CCCCCC"/>
              <w:bottom w:val="single" w:sz="6" w:space="0" w:color="000000"/>
              <w:right w:val="single" w:sz="6" w:space="0" w:color="000000"/>
            </w:tcBorders>
            <w:tcMar>
              <w:top w:w="30" w:type="dxa"/>
              <w:left w:w="45" w:type="dxa"/>
              <w:bottom w:w="30" w:type="dxa"/>
              <w:right w:w="45" w:type="dxa"/>
            </w:tcMar>
            <w:vAlign w:val="center"/>
          </w:tcPr>
          <w:p w14:paraId="02CF7AAA" w14:textId="77777777" w:rsidR="00191992" w:rsidRDefault="00000000" w:rsidP="00CF69F8">
            <w:pPr>
              <w:spacing w:before="60" w:after="60" w:line="240" w:lineRule="auto"/>
              <w:jc w:val="center"/>
              <w:rPr>
                <w:szCs w:val="26"/>
              </w:rPr>
            </w:pPr>
            <w:r>
              <w:rPr>
                <w:szCs w:val="26"/>
              </w:rPr>
              <w:t>1</w:t>
            </w:r>
            <w:r>
              <w:rPr>
                <w:szCs w:val="26"/>
                <w:lang w:val="en-US"/>
              </w:rPr>
              <w:t>5</w:t>
            </w:r>
            <w:r>
              <w:rPr>
                <w:szCs w:val="26"/>
              </w:rPr>
              <w:t>9.</w:t>
            </w:r>
            <w:r>
              <w:rPr>
                <w:szCs w:val="26"/>
                <w:lang w:val="en-US"/>
              </w:rPr>
              <w:t>42</w:t>
            </w:r>
            <w:r>
              <w:rPr>
                <w:szCs w:val="26"/>
              </w:rPr>
              <w:t>0.000</w:t>
            </w:r>
          </w:p>
        </w:tc>
      </w:tr>
      <w:tr w:rsidR="00191992" w14:paraId="75E62DF7" w14:textId="77777777">
        <w:trPr>
          <w:trHeight w:val="315"/>
        </w:trPr>
        <w:tc>
          <w:tcPr>
            <w:tcW w:w="3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C6678E"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2</w:t>
            </w:r>
          </w:p>
        </w:tc>
        <w:tc>
          <w:tcPr>
            <w:tcW w:w="31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E7F69CF" w14:textId="77777777" w:rsidR="00191992" w:rsidRDefault="00000000" w:rsidP="00CF69F8">
            <w:pPr>
              <w:spacing w:before="60" w:after="60" w:line="240" w:lineRule="auto"/>
              <w:rPr>
                <w:szCs w:val="26"/>
              </w:rPr>
            </w:pPr>
            <w:r>
              <w:rPr>
                <w:szCs w:val="26"/>
              </w:rPr>
              <w:t>Thuê chuyên gia, thiết bị lấy mẫu (4 lần)</w:t>
            </w:r>
          </w:p>
        </w:tc>
        <w:tc>
          <w:tcPr>
            <w:tcW w:w="15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90AFF05" w14:textId="77777777" w:rsidR="00191992" w:rsidRDefault="00000000" w:rsidP="00CF69F8">
            <w:pPr>
              <w:spacing w:before="60" w:after="60" w:line="240" w:lineRule="auto"/>
              <w:jc w:val="center"/>
              <w:rPr>
                <w:szCs w:val="26"/>
              </w:rPr>
            </w:pPr>
            <w:r>
              <w:rPr>
                <w:szCs w:val="26"/>
              </w:rPr>
              <w:t>8.000.000</w:t>
            </w:r>
          </w:p>
        </w:tc>
      </w:tr>
      <w:tr w:rsidR="00191992" w14:paraId="761B5B76" w14:textId="77777777">
        <w:trPr>
          <w:trHeight w:val="315"/>
        </w:trPr>
        <w:tc>
          <w:tcPr>
            <w:tcW w:w="3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A7E640E"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3</w:t>
            </w:r>
          </w:p>
        </w:tc>
        <w:tc>
          <w:tcPr>
            <w:tcW w:w="31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D1225B" w14:textId="77777777" w:rsidR="00191992" w:rsidRDefault="00000000" w:rsidP="00CF69F8">
            <w:pPr>
              <w:spacing w:before="60" w:after="60" w:line="240" w:lineRule="auto"/>
              <w:rPr>
                <w:szCs w:val="26"/>
              </w:rPr>
            </w:pPr>
            <w:r>
              <w:rPr>
                <w:szCs w:val="26"/>
              </w:rPr>
              <w:t>Phương tiện đi lại phục vụ lấy mẫu (4 lần)</w:t>
            </w:r>
          </w:p>
        </w:tc>
        <w:tc>
          <w:tcPr>
            <w:tcW w:w="15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2002E1" w14:textId="77777777" w:rsidR="00191992" w:rsidRDefault="00000000" w:rsidP="00CF69F8">
            <w:pPr>
              <w:spacing w:before="60" w:after="60" w:line="240" w:lineRule="auto"/>
              <w:jc w:val="center"/>
              <w:rPr>
                <w:szCs w:val="26"/>
              </w:rPr>
            </w:pPr>
            <w:r>
              <w:rPr>
                <w:szCs w:val="26"/>
              </w:rPr>
              <w:t>8.000.000</w:t>
            </w:r>
          </w:p>
        </w:tc>
      </w:tr>
      <w:tr w:rsidR="00191992" w14:paraId="7E44BC88" w14:textId="77777777" w:rsidTr="00102CCB">
        <w:trPr>
          <w:trHeight w:val="315"/>
        </w:trPr>
        <w:tc>
          <w:tcPr>
            <w:tcW w:w="3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290A306" w14:textId="77777777" w:rsidR="00191992" w:rsidRDefault="00000000" w:rsidP="00102CCB">
            <w:pPr>
              <w:spacing w:before="60" w:after="60" w:line="240" w:lineRule="auto"/>
              <w:jc w:val="center"/>
              <w:rPr>
                <w:rFonts w:eastAsia="Times New Roman"/>
                <w:szCs w:val="26"/>
                <w:lang w:val="en-US"/>
              </w:rPr>
            </w:pPr>
            <w:r>
              <w:rPr>
                <w:rFonts w:eastAsia="Times New Roman"/>
                <w:szCs w:val="26"/>
                <w:lang w:val="en-US"/>
              </w:rPr>
              <w:t>4</w:t>
            </w:r>
          </w:p>
        </w:tc>
        <w:tc>
          <w:tcPr>
            <w:tcW w:w="31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CAD90C" w14:textId="77777777" w:rsidR="00191992" w:rsidRDefault="00000000" w:rsidP="00102CCB">
            <w:pPr>
              <w:spacing w:before="60" w:after="60" w:line="240" w:lineRule="auto"/>
              <w:jc w:val="left"/>
              <w:rPr>
                <w:szCs w:val="26"/>
              </w:rPr>
            </w:pPr>
            <w:r>
              <w:rPr>
                <w:szCs w:val="26"/>
              </w:rPr>
              <w:t>Viết báo cáo giám sát chất lượng môi trường</w:t>
            </w:r>
            <w:r>
              <w:rPr>
                <w:szCs w:val="26"/>
              </w:rPr>
              <w:br/>
              <w:t>10.000.000 x 2 lần/năm</w:t>
            </w:r>
          </w:p>
        </w:tc>
        <w:tc>
          <w:tcPr>
            <w:tcW w:w="15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F58037" w14:textId="77777777" w:rsidR="00191992" w:rsidRDefault="00000000" w:rsidP="00CF69F8">
            <w:pPr>
              <w:spacing w:before="60" w:after="60" w:line="240" w:lineRule="auto"/>
              <w:jc w:val="center"/>
              <w:rPr>
                <w:szCs w:val="26"/>
              </w:rPr>
            </w:pPr>
            <w:r>
              <w:rPr>
                <w:szCs w:val="26"/>
              </w:rPr>
              <w:t>20.000.000</w:t>
            </w:r>
          </w:p>
        </w:tc>
      </w:tr>
      <w:tr w:rsidR="00191992" w14:paraId="0418B40C" w14:textId="77777777">
        <w:trPr>
          <w:trHeight w:val="315"/>
        </w:trPr>
        <w:tc>
          <w:tcPr>
            <w:tcW w:w="3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E01A5AB" w14:textId="77777777" w:rsidR="00191992" w:rsidRDefault="00000000" w:rsidP="00CF69F8">
            <w:pPr>
              <w:spacing w:before="60" w:after="60" w:line="240" w:lineRule="auto"/>
              <w:jc w:val="center"/>
              <w:rPr>
                <w:rFonts w:eastAsia="Times New Roman"/>
                <w:szCs w:val="26"/>
                <w:lang w:val="en-US"/>
              </w:rPr>
            </w:pPr>
            <w:r>
              <w:rPr>
                <w:rFonts w:eastAsia="Times New Roman"/>
                <w:szCs w:val="26"/>
                <w:lang w:val="en-US"/>
              </w:rPr>
              <w:t>5</w:t>
            </w:r>
          </w:p>
        </w:tc>
        <w:tc>
          <w:tcPr>
            <w:tcW w:w="31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3D5921" w14:textId="77777777" w:rsidR="00191992" w:rsidRDefault="00000000" w:rsidP="00CF69F8">
            <w:pPr>
              <w:spacing w:before="60" w:after="60" w:line="240" w:lineRule="auto"/>
              <w:jc w:val="left"/>
              <w:rPr>
                <w:szCs w:val="26"/>
              </w:rPr>
            </w:pPr>
            <w:r>
              <w:rPr>
                <w:szCs w:val="26"/>
              </w:rPr>
              <w:t>In ấn giao nộp báo cáo</w:t>
            </w:r>
            <w:r>
              <w:rPr>
                <w:szCs w:val="26"/>
              </w:rPr>
              <w:br/>
              <w:t xml:space="preserve">500.000 x 2 lần/năm = </w:t>
            </w:r>
          </w:p>
        </w:tc>
        <w:tc>
          <w:tcPr>
            <w:tcW w:w="15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910FD2" w14:textId="77777777" w:rsidR="00191992" w:rsidRDefault="00000000" w:rsidP="00CF69F8">
            <w:pPr>
              <w:spacing w:before="60" w:after="60" w:line="240" w:lineRule="auto"/>
              <w:jc w:val="center"/>
              <w:rPr>
                <w:szCs w:val="26"/>
              </w:rPr>
            </w:pPr>
            <w:r>
              <w:rPr>
                <w:szCs w:val="26"/>
              </w:rPr>
              <w:t>1.000.000</w:t>
            </w:r>
          </w:p>
        </w:tc>
      </w:tr>
      <w:tr w:rsidR="00191992" w14:paraId="5AE66F03" w14:textId="77777777">
        <w:trPr>
          <w:trHeight w:val="315"/>
        </w:trPr>
        <w:tc>
          <w:tcPr>
            <w:tcW w:w="3452" w:type="pct"/>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2BFF226" w14:textId="77777777" w:rsidR="00191992" w:rsidRDefault="00000000" w:rsidP="00CF69F8">
            <w:pPr>
              <w:spacing w:before="60" w:after="60" w:line="240" w:lineRule="auto"/>
              <w:jc w:val="center"/>
              <w:rPr>
                <w:rFonts w:eastAsia="Times New Roman"/>
                <w:b/>
                <w:bCs/>
                <w:szCs w:val="26"/>
              </w:rPr>
            </w:pPr>
            <w:r>
              <w:rPr>
                <w:rFonts w:eastAsia="Times New Roman"/>
                <w:b/>
                <w:bCs/>
                <w:szCs w:val="26"/>
              </w:rPr>
              <w:lastRenderedPageBreak/>
              <w:t>Tổng kinh phí thực hiện chương trình giám sát chất lượng môi trường</w:t>
            </w:r>
          </w:p>
        </w:tc>
        <w:tc>
          <w:tcPr>
            <w:tcW w:w="15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B961B6" w14:textId="77777777" w:rsidR="00191992" w:rsidRDefault="00000000" w:rsidP="00CF69F8">
            <w:pPr>
              <w:spacing w:before="60" w:after="60" w:line="240" w:lineRule="auto"/>
              <w:jc w:val="center"/>
              <w:rPr>
                <w:rFonts w:asciiTheme="majorHAnsi" w:hAnsiTheme="majorHAnsi" w:cstheme="majorHAnsi"/>
                <w:b/>
                <w:bCs/>
                <w:sz w:val="24"/>
                <w:szCs w:val="24"/>
                <w:lang w:eastAsia="vi-VN"/>
              </w:rPr>
            </w:pPr>
            <w:r>
              <w:rPr>
                <w:rFonts w:asciiTheme="majorHAnsi" w:hAnsiTheme="majorHAnsi" w:cstheme="majorHAnsi"/>
                <w:b/>
                <w:bCs/>
              </w:rPr>
              <w:t>196.420.000</w:t>
            </w:r>
          </w:p>
        </w:tc>
      </w:tr>
    </w:tbl>
    <w:p w14:paraId="553DB582" w14:textId="77777777" w:rsidR="00191992" w:rsidRDefault="00000000">
      <w:pPr>
        <w:widowControl w:val="0"/>
        <w:spacing w:before="120"/>
        <w:ind w:firstLine="284"/>
      </w:pPr>
      <w:r>
        <w:t xml:space="preserve">Trong quá </w:t>
      </w:r>
      <w:r>
        <w:rPr>
          <w:lang w:val="nl-NL" w:eastAsia="ja-JP"/>
        </w:rPr>
        <w:t>trình</w:t>
      </w:r>
      <w:r>
        <w:t xml:space="preserve"> quản lý và giám sát môi trường được thực hiện theo chương trình QLMT ISO 14001. Chương trình được thực hiện và duy trì xuyên suốt qua từng giai đoạn dự án.</w:t>
      </w:r>
    </w:p>
    <w:p w14:paraId="3B6919E3" w14:textId="77777777" w:rsidR="00191992" w:rsidRDefault="00191992">
      <w:pPr>
        <w:rPr>
          <w:szCs w:val="26"/>
        </w:rPr>
      </w:pPr>
    </w:p>
    <w:p w14:paraId="4A12F540" w14:textId="77777777" w:rsidR="00191992" w:rsidRDefault="00000000">
      <w:pPr>
        <w:pStyle w:val="Heading1"/>
        <w:keepNext w:val="0"/>
        <w:numPr>
          <w:ilvl w:val="0"/>
          <w:numId w:val="0"/>
        </w:numPr>
        <w:spacing w:line="360" w:lineRule="auto"/>
        <w:rPr>
          <w:rFonts w:ascii="Times New Roman" w:hAnsi="Times New Roman"/>
          <w:lang w:eastAsia="vi-VN"/>
        </w:rPr>
      </w:pPr>
      <w:bookmarkStart w:id="324" w:name="_Toc30241"/>
      <w:r>
        <w:rPr>
          <w:rFonts w:ascii="Times New Roman" w:hAnsi="Times New Roman"/>
        </w:rPr>
        <w:br w:type="page"/>
      </w:r>
      <w:bookmarkStart w:id="325" w:name="_Toc10099"/>
      <w:r>
        <w:rPr>
          <w:rFonts w:ascii="Times New Roman" w:hAnsi="Times New Roman"/>
        </w:rPr>
        <w:lastRenderedPageBreak/>
        <w:t>CAM KẾT CỦA CHỦ DỰ ÁN ĐẦU TƯ</w:t>
      </w:r>
      <w:bookmarkEnd w:id="324"/>
      <w:bookmarkEnd w:id="325"/>
    </w:p>
    <w:p w14:paraId="545785A5" w14:textId="77777777" w:rsidR="00191992" w:rsidRDefault="00000000">
      <w:pPr>
        <w:widowControl w:val="0"/>
        <w:spacing w:before="60" w:after="60"/>
        <w:ind w:firstLine="284"/>
        <w:rPr>
          <w:bCs/>
          <w:szCs w:val="26"/>
        </w:rPr>
      </w:pPr>
      <w:r>
        <w:t xml:space="preserve">Công ty TNHH Dụng cụ Thể thao Kiều Minh </w:t>
      </w:r>
      <w:r>
        <w:rPr>
          <w:bCs/>
          <w:szCs w:val="26"/>
        </w:rPr>
        <w:t>cam kết:</w:t>
      </w:r>
    </w:p>
    <w:p w14:paraId="3CAEEC46" w14:textId="77777777" w:rsidR="00191992" w:rsidRDefault="00000000">
      <w:pPr>
        <w:spacing w:before="60" w:after="60"/>
        <w:ind w:firstLine="720"/>
      </w:pPr>
      <w:r>
        <w:t>- Cam kết về tính chính xác, trung thực của hồ sơ đề nghị cấp giấy phép môi trường.</w:t>
      </w:r>
    </w:p>
    <w:p w14:paraId="1DAB1166" w14:textId="77777777" w:rsidR="00191992" w:rsidRDefault="00000000">
      <w:pPr>
        <w:spacing w:before="60" w:after="60"/>
        <w:ind w:firstLine="720"/>
      </w:pPr>
      <w:r>
        <w:t>- Cam kết việc xử lý chất thải đáp ứng các quy chuẩn, tiêu chuẩn kỹ thuật về môi trường và các yêu cầu về bảo vệ môi trường khác có liên quan.</w:t>
      </w:r>
    </w:p>
    <w:p w14:paraId="46C732F9" w14:textId="77777777" w:rsidR="00191992" w:rsidRDefault="00000000">
      <w:pPr>
        <w:spacing w:before="60" w:after="60"/>
        <w:ind w:firstLine="720"/>
      </w:pPr>
      <w:r>
        <w:t>- Cam kết các giải pháp và biện pháp bảo vệ môi trường sẽ được thực hiện từ trước khi dự án đi vào hoạt động.</w:t>
      </w:r>
    </w:p>
    <w:p w14:paraId="62FB47C8" w14:textId="77777777" w:rsidR="00191992" w:rsidRDefault="00000000">
      <w:pPr>
        <w:spacing w:before="60" w:after="60"/>
        <w:ind w:firstLine="720"/>
      </w:pPr>
      <w:r>
        <w:t>- Cam kết thực hiện đầy đủ các yêu cầu về bảo vệ môi trường bao gồm: thu gom, xử lý nước thải, khí thải, tiếng ồn, độ rung, quản lý các loại chất thải theo đúng quy định.</w:t>
      </w:r>
    </w:p>
    <w:p w14:paraId="5CFDAEE1" w14:textId="77777777" w:rsidR="00191992" w:rsidRDefault="00000000">
      <w:pPr>
        <w:spacing w:before="60" w:after="60"/>
        <w:ind w:firstLine="720"/>
      </w:pPr>
      <w:r>
        <w:t>- Cam kết đền bù và khắc phục ô nhiễm môi trường trong trường hợp các sự cố và rủi ro môi trường xảy ra do triển khai dự án và khi dự án đi vào hoạt động.</w:t>
      </w:r>
      <w:bookmarkStart w:id="326" w:name="_Toc317151280"/>
    </w:p>
    <w:p w14:paraId="0B2AC4CF" w14:textId="77777777" w:rsidR="00191992" w:rsidRDefault="00000000">
      <w:pPr>
        <w:spacing w:before="60" w:after="60"/>
        <w:ind w:firstLine="720"/>
      </w:pPr>
      <w:r>
        <w:t>- Cam kết thực hiện trách nhiệm nghiên cứu, áp dụng kỹ thuật hiện có tốt nhất theo lộ trình quy định tại Điều 53 Nghị định số 08/2022/NĐ-CP.</w:t>
      </w:r>
    </w:p>
    <w:p w14:paraId="02CCEF3A" w14:textId="77777777" w:rsidR="00191992" w:rsidRDefault="00000000">
      <w:pPr>
        <w:spacing w:before="60" w:after="60"/>
        <w:ind w:firstLine="720"/>
      </w:pPr>
      <w:r>
        <w:t>- Thực hiện xây dựng hệ thống quản lý môi trường theo tiêu chuẩn quốc gia TCVN ISO 14001 theo quy định tại điểm e khoản 1 Điều 53 Luật Bảo vệ môi trường năm 2020.</w:t>
      </w:r>
    </w:p>
    <w:p w14:paraId="0B023620" w14:textId="77777777" w:rsidR="00191992" w:rsidRDefault="00191992">
      <w:pPr>
        <w:spacing w:before="60" w:after="60"/>
        <w:jc w:val="left"/>
        <w:rPr>
          <w:b/>
          <w:caps/>
          <w:sz w:val="28"/>
          <w:szCs w:val="20"/>
        </w:rPr>
      </w:pPr>
    </w:p>
    <w:p w14:paraId="1BCEC0DF" w14:textId="2EC21297" w:rsidR="00191992" w:rsidRPr="009E5A1C" w:rsidRDefault="00000000" w:rsidP="009E5A1C">
      <w:pPr>
        <w:pStyle w:val="Header"/>
        <w:rPr>
          <w:lang w:val="en-US"/>
        </w:rPr>
      </w:pPr>
      <w:bookmarkStart w:id="327" w:name="_Toc27431"/>
      <w:r>
        <w:br w:type="page"/>
      </w:r>
      <w:bookmarkStart w:id="328" w:name="_Toc9159"/>
      <w:r>
        <w:rPr>
          <w:lang w:val="en-US"/>
        </w:rPr>
        <w:lastRenderedPageBreak/>
        <w:t>PHỤ LỤC BÁO CÁO</w:t>
      </w:r>
      <w:bookmarkEnd w:id="327"/>
      <w:bookmarkEnd w:id="328"/>
    </w:p>
    <w:p w14:paraId="65C9D9D7" w14:textId="77777777" w:rsidR="00191992" w:rsidRDefault="00000000">
      <w:pPr>
        <w:pStyle w:val="Bullet-"/>
        <w:widowControl w:val="0"/>
        <w:numPr>
          <w:ilvl w:val="0"/>
          <w:numId w:val="87"/>
        </w:numPr>
        <w:tabs>
          <w:tab w:val="clear" w:pos="1985"/>
          <w:tab w:val="left" w:pos="426"/>
        </w:tabs>
        <w:spacing w:before="0" w:after="120" w:line="360" w:lineRule="auto"/>
        <w:ind w:hanging="720"/>
      </w:pPr>
      <w:r>
        <w:t>Bản sao giấy chứng nhận đăng ký doanh nghiệp.</w:t>
      </w:r>
    </w:p>
    <w:p w14:paraId="0BB6FB1B" w14:textId="77777777" w:rsidR="00191992" w:rsidRDefault="00000000">
      <w:pPr>
        <w:pStyle w:val="Bullet-"/>
        <w:widowControl w:val="0"/>
        <w:numPr>
          <w:ilvl w:val="0"/>
          <w:numId w:val="87"/>
        </w:numPr>
        <w:tabs>
          <w:tab w:val="clear" w:pos="1985"/>
          <w:tab w:val="left" w:pos="426"/>
        </w:tabs>
        <w:spacing w:before="0" w:after="120" w:line="360" w:lineRule="auto"/>
        <w:ind w:hanging="720"/>
      </w:pPr>
      <w:r>
        <w:t>Giấy chứng nhận đăng ký đầu tư.</w:t>
      </w:r>
    </w:p>
    <w:p w14:paraId="05CBE0CD" w14:textId="77777777" w:rsidR="00191992" w:rsidRDefault="00000000">
      <w:pPr>
        <w:pStyle w:val="Bullet-"/>
        <w:widowControl w:val="0"/>
        <w:numPr>
          <w:ilvl w:val="0"/>
          <w:numId w:val="87"/>
        </w:numPr>
        <w:tabs>
          <w:tab w:val="clear" w:pos="1985"/>
          <w:tab w:val="left" w:pos="426"/>
        </w:tabs>
        <w:spacing w:before="0" w:after="120" w:line="360" w:lineRule="auto"/>
        <w:ind w:hanging="720"/>
      </w:pPr>
      <w:r>
        <w:t>Giấy chứng nhận về quyền sở hữu công trình</w:t>
      </w:r>
    </w:p>
    <w:p w14:paraId="797BCF78" w14:textId="77777777" w:rsidR="00191992" w:rsidRDefault="00000000">
      <w:pPr>
        <w:pStyle w:val="Bullet-"/>
        <w:widowControl w:val="0"/>
        <w:numPr>
          <w:ilvl w:val="0"/>
          <w:numId w:val="87"/>
        </w:numPr>
        <w:tabs>
          <w:tab w:val="clear" w:pos="1985"/>
          <w:tab w:val="left" w:pos="426"/>
        </w:tabs>
        <w:spacing w:before="0" w:after="120" w:line="360" w:lineRule="auto"/>
        <w:ind w:left="0" w:firstLine="0"/>
      </w:pPr>
      <w:r>
        <w:t>Quyết định phê duyệt báo cáo đánh giá tác động môi trường của Dự án mở rộng, nâng công suất Nhà máy sản xuất bóng thể thao các loại do Công ty TNHH dụng cụ thể thao Kiều Minh làm Chủ dự án.</w:t>
      </w:r>
    </w:p>
    <w:p w14:paraId="1DD314E0" w14:textId="77777777" w:rsidR="00191992" w:rsidRDefault="00000000">
      <w:pPr>
        <w:pStyle w:val="Bullet-"/>
        <w:widowControl w:val="0"/>
        <w:numPr>
          <w:ilvl w:val="0"/>
          <w:numId w:val="87"/>
        </w:numPr>
        <w:tabs>
          <w:tab w:val="clear" w:pos="1985"/>
          <w:tab w:val="left" w:pos="426"/>
        </w:tabs>
        <w:spacing w:before="0" w:after="120" w:line="360" w:lineRule="auto"/>
        <w:ind w:left="0" w:firstLine="0"/>
      </w:pPr>
      <w:r>
        <w:t>Biên bản nghiệm thu hoàn công của Dự án.</w:t>
      </w:r>
    </w:p>
    <w:p w14:paraId="45D4869A" w14:textId="77777777" w:rsidR="00191992" w:rsidRDefault="00000000">
      <w:pPr>
        <w:pStyle w:val="Bullet-"/>
        <w:widowControl w:val="0"/>
        <w:numPr>
          <w:ilvl w:val="0"/>
          <w:numId w:val="87"/>
        </w:numPr>
        <w:tabs>
          <w:tab w:val="clear" w:pos="1985"/>
          <w:tab w:val="left" w:pos="426"/>
        </w:tabs>
        <w:spacing w:before="0" w:after="120" w:line="360" w:lineRule="auto"/>
        <w:ind w:hanging="720"/>
      </w:pPr>
      <w:r>
        <w:t>Các phiếu kết quả đo đạc, phân tích mẫu môi trường;</w:t>
      </w:r>
    </w:p>
    <w:p w14:paraId="053CA8C0" w14:textId="77777777" w:rsidR="00191992" w:rsidRDefault="00000000">
      <w:pPr>
        <w:pStyle w:val="Bullet-"/>
        <w:widowControl w:val="0"/>
        <w:numPr>
          <w:ilvl w:val="0"/>
          <w:numId w:val="87"/>
        </w:numPr>
        <w:tabs>
          <w:tab w:val="clear" w:pos="1985"/>
          <w:tab w:val="left" w:pos="426"/>
        </w:tabs>
        <w:spacing w:before="0" w:after="120" w:line="360" w:lineRule="auto"/>
        <w:ind w:left="0" w:firstLine="0"/>
      </w:pPr>
      <w:r>
        <w:t>Hợp đồng xử lý nước thải của Xưởng 1, Xưởng 2 với Công ty CP phát triển hạ tầng khu công nghiệp Tây Ninh.</w:t>
      </w:r>
    </w:p>
    <w:p w14:paraId="03228952" w14:textId="77777777" w:rsidR="00191992" w:rsidRDefault="00000000">
      <w:pPr>
        <w:pStyle w:val="Bullet-"/>
        <w:widowControl w:val="0"/>
        <w:numPr>
          <w:ilvl w:val="0"/>
          <w:numId w:val="87"/>
        </w:numPr>
        <w:tabs>
          <w:tab w:val="clear" w:pos="1985"/>
          <w:tab w:val="left" w:pos="426"/>
        </w:tabs>
        <w:spacing w:before="0" w:after="120" w:line="360" w:lineRule="auto"/>
        <w:ind w:hanging="720"/>
      </w:pPr>
      <w:r>
        <w:t>Hợp đồng thu gom, vận chuyển và xử lý chất thải nguy hại.</w:t>
      </w:r>
    </w:p>
    <w:p w14:paraId="5EFAD1C6" w14:textId="77777777" w:rsidR="00191992" w:rsidRDefault="00000000">
      <w:pPr>
        <w:pStyle w:val="Bullet-"/>
        <w:widowControl w:val="0"/>
        <w:numPr>
          <w:ilvl w:val="0"/>
          <w:numId w:val="87"/>
        </w:numPr>
        <w:tabs>
          <w:tab w:val="clear" w:pos="1985"/>
          <w:tab w:val="left" w:pos="426"/>
        </w:tabs>
        <w:spacing w:before="0" w:after="120" w:line="360" w:lineRule="auto"/>
        <w:ind w:hanging="720"/>
      </w:pPr>
      <w:r>
        <w:t>Hợp đồng xử lý chất thải công nghiệp thông thường và thu mua phế liệu.</w:t>
      </w:r>
    </w:p>
    <w:p w14:paraId="574E819B" w14:textId="77777777" w:rsidR="00191992" w:rsidRDefault="00000000">
      <w:pPr>
        <w:pStyle w:val="Bullet-"/>
        <w:widowControl w:val="0"/>
        <w:numPr>
          <w:ilvl w:val="0"/>
          <w:numId w:val="87"/>
        </w:numPr>
        <w:tabs>
          <w:tab w:val="clear" w:pos="1985"/>
          <w:tab w:val="left" w:pos="426"/>
        </w:tabs>
        <w:spacing w:before="0" w:after="120" w:line="360" w:lineRule="auto"/>
        <w:ind w:left="426" w:hanging="426"/>
      </w:pPr>
      <w:r>
        <w:t>Bản vẽ thiết kế cơ sở hoặc bản vẽ thiết kế thi công các công trình bảo vệ môi trường, công trình phòng ngừa, ứng phó sự cố môi trường kèm theo thuyết minh về quy trình vận hành của công trình xử lý chất thải;</w:t>
      </w:r>
    </w:p>
    <w:p w14:paraId="79CEFEA2" w14:textId="77777777" w:rsidR="00191992" w:rsidRDefault="00000000">
      <w:pPr>
        <w:pStyle w:val="Bullet-"/>
        <w:widowControl w:val="0"/>
        <w:numPr>
          <w:ilvl w:val="0"/>
          <w:numId w:val="87"/>
        </w:numPr>
        <w:tabs>
          <w:tab w:val="clear" w:pos="1985"/>
          <w:tab w:val="left" w:pos="426"/>
        </w:tabs>
        <w:spacing w:before="0" w:after="120" w:line="360" w:lineRule="auto"/>
        <w:ind w:hanging="720"/>
      </w:pPr>
      <w:r>
        <w:t>Các bản vẽ thiết kế.</w:t>
      </w:r>
    </w:p>
    <w:p w14:paraId="150B7933" w14:textId="77777777" w:rsidR="00191992" w:rsidRDefault="00191992">
      <w:pPr>
        <w:rPr>
          <w:lang w:val="it-IT"/>
        </w:rPr>
      </w:pPr>
    </w:p>
    <w:p w14:paraId="7435662D" w14:textId="77777777" w:rsidR="00191992" w:rsidRDefault="00191992">
      <w:pPr>
        <w:rPr>
          <w:lang w:val="it-IT"/>
        </w:rPr>
      </w:pPr>
    </w:p>
    <w:bookmarkEnd w:id="326"/>
    <w:p w14:paraId="3F9DC595" w14:textId="3732970C" w:rsidR="00191992" w:rsidRDefault="00191992">
      <w:pPr>
        <w:rPr>
          <w:lang w:val="it-IT"/>
        </w:rPr>
      </w:pPr>
    </w:p>
    <w:sectPr w:rsidR="00191992">
      <w:footerReference w:type="default" r:id="rId17"/>
      <w:type w:val="continuous"/>
      <w:pgSz w:w="12240" w:h="15840"/>
      <w:pgMar w:top="1134" w:right="1134" w:bottom="1134" w:left="1701" w:header="7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E7FE8" w14:textId="77777777" w:rsidR="009910ED" w:rsidRDefault="009910ED">
      <w:pPr>
        <w:spacing w:after="0" w:line="240" w:lineRule="auto"/>
      </w:pPr>
      <w:r>
        <w:separator/>
      </w:r>
    </w:p>
  </w:endnote>
  <w:endnote w:type="continuationSeparator" w:id="0">
    <w:p w14:paraId="5B6B18B3" w14:textId="77777777" w:rsidR="009910ED" w:rsidRDefault="00991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VNI-Times">
    <w:altName w:val="Calibri"/>
    <w:charset w:val="00"/>
    <w:family w:val="auto"/>
    <w:pitch w:val="default"/>
  </w:font>
  <w:font w:name="Vrinda">
    <w:panose1 w:val="00000400000000000000"/>
    <w:charset w:val="00"/>
    <w:family w:val="swiss"/>
    <w:pitch w:val="variable"/>
    <w:sig w:usb0="00010003" w:usb1="00000000" w:usb2="00000000" w:usb3="00000000" w:csb0="00000001" w:csb1="00000000"/>
  </w:font>
  <w:font w:name="ZapfEllipt BT">
    <w:altName w:val="Times New Roman"/>
    <w:charset w:val="00"/>
    <w:family w:val="roman"/>
    <w:pitch w:val="default"/>
    <w:sig w:usb0="00000000" w:usb1="00000000" w:usb2="00000000" w:usb3="00000000" w:csb0="00000011" w:csb1="00000000"/>
  </w:font>
  <w:font w:name="Arial">
    <w:panose1 w:val="020B0604020202020204"/>
    <w:charset w:val="A3"/>
    <w:family w:val="swiss"/>
    <w:pitch w:val="variable"/>
    <w:sig w:usb0="E0002EFF" w:usb1="C000785B" w:usb2="00000009" w:usb3="00000000" w:csb0="000001FF" w:csb1="00000000"/>
  </w:font>
  <w:font w:name="Times New Roman Bold">
    <w:altName w:val="Times New Roman"/>
    <w:charset w:val="00"/>
    <w:family w:val="auto"/>
    <w:pitch w:val="default"/>
    <w:sig w:usb0="00000000" w:usb1="00000000" w:usb2="00000000" w:usb3="00000000" w:csb0="00000001" w:csb1="00000000"/>
  </w:font>
  <w:font w:name="VNI-Internet Mail">
    <w:charset w:val="00"/>
    <w:family w:val="modern"/>
    <w:pitch w:val="default"/>
  </w:font>
  <w:font w:name="SimSun">
    <w:altName w:val="宋体"/>
    <w:panose1 w:val="02010600030101010101"/>
    <w:charset w:val="86"/>
    <w:family w:val="auto"/>
    <w:pitch w:val="variable"/>
    <w:sig w:usb0="00000003" w:usb1="288F0000"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nTime">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VNI-Aptima">
    <w:charset w:val="00"/>
    <w:family w:val="auto"/>
    <w:pitch w:val="default"/>
  </w:font>
  <w:font w:name="VNI-Helve-Condense">
    <w:charset w:val="00"/>
    <w:family w:val="auto"/>
    <w:pitch w:val="default"/>
  </w:font>
  <w:font w:name="VNI-Helve">
    <w:charset w:val="00"/>
    <w:family w:val="auto"/>
    <w:pitch w:val="default"/>
  </w:font>
  <w:font w:name="Verdana">
    <w:panose1 w:val="020B0604030504040204"/>
    <w:charset w:val="A3"/>
    <w:family w:val="swiss"/>
    <w:pitch w:val="variable"/>
    <w:sig w:usb0="A00006FF" w:usb1="4000205B" w:usb2="00000010" w:usb3="00000000" w:csb0="0000019F" w:csb1="00000000"/>
  </w:font>
  <w:font w:name="Segoe UI">
    <w:panose1 w:val="020B0502040204020203"/>
    <w:charset w:val="A3"/>
    <w:family w:val="swiss"/>
    <w:pitch w:val="variable"/>
    <w:sig w:usb0="E4002EFF" w:usb1="C000E47F"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A3"/>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Italic">
    <w:charset w:val="00"/>
    <w:family w:val="auto"/>
    <w:pitch w:val="default"/>
    <w:sig w:usb0="00000207" w:usb1="00000000" w:usb2="00000000" w:usb3="00000000" w:csb0="000001FF" w:csb1="00000000"/>
  </w:font>
  <w:font w:name="Cambria">
    <w:panose1 w:val="02040503050406030204"/>
    <w:charset w:val="A3"/>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nArial">
    <w:altName w:val="RomanS"/>
    <w:charset w:val="00"/>
    <w:family w:val="swiss"/>
    <w:pitch w:val="default"/>
    <w:sig w:usb0="00000000" w:usb1="00000000" w:usb2="00000000" w:usb3="00000000" w:csb0="00000013" w:csb1="00000000"/>
  </w:font>
  <w:font w:name="VNI-Korin">
    <w:charset w:val="00"/>
    <w:family w:val="auto"/>
    <w:pitch w:val="default"/>
  </w:font>
  <w:font w:name="Gulim">
    <w:altName w:val="굴림"/>
    <w:panose1 w:val="020B0600000101010101"/>
    <w:charset w:val="81"/>
    <w:family w:val="swiss"/>
    <w:pitch w:val="variable"/>
    <w:sig w:usb0="B00002AF" w:usb1="69D77CFB" w:usb2="00000030" w:usb3="00000000" w:csb0="0008009F" w:csb1="00000000"/>
  </w:font>
  <w:font w:name="VNI-Avo">
    <w:charset w:val="00"/>
    <w:family w:val="auto"/>
    <w:pitch w:val="default"/>
  </w:font>
  <w:font w:name="Arial Unicode MS">
    <w:panose1 w:val="020B0604020202020204"/>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A3"/>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34C0" w14:textId="77777777" w:rsidR="00191992" w:rsidRDefault="00000000">
    <w:pPr>
      <w:pStyle w:val="Footer"/>
      <w:jc w:val="center"/>
      <w:rPr>
        <w:sz w:val="22"/>
      </w:rPr>
    </w:pPr>
    <w:r>
      <w:rPr>
        <w:sz w:val="22"/>
      </w:rPr>
      <w:fldChar w:fldCharType="begin"/>
    </w:r>
    <w:r>
      <w:rPr>
        <w:sz w:val="22"/>
      </w:rPr>
      <w:instrText xml:space="preserve"> PAGE   \* MERGEFORMAT </w:instrText>
    </w:r>
    <w:r>
      <w:rPr>
        <w:sz w:val="22"/>
      </w:rPr>
      <w:fldChar w:fldCharType="separate"/>
    </w:r>
    <w:r>
      <w:rPr>
        <w:sz w:val="22"/>
        <w:lang w:eastAsia="vi-VN"/>
      </w:rPr>
      <w:t>5</w:t>
    </w:r>
    <w:r>
      <w:rPr>
        <w:sz w:val="22"/>
        <w:lang w:eastAsia="vi-VN"/>
      </w:rPr>
      <w:fldChar w:fldCharType="end"/>
    </w:r>
  </w:p>
  <w:p w14:paraId="5DADA9A7" w14:textId="77777777" w:rsidR="00191992" w:rsidRDefault="00191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9DA9D" w14:textId="77777777" w:rsidR="009910ED" w:rsidRDefault="009910ED">
      <w:pPr>
        <w:spacing w:after="0" w:line="240" w:lineRule="auto"/>
      </w:pPr>
      <w:r>
        <w:separator/>
      </w:r>
    </w:p>
  </w:footnote>
  <w:footnote w:type="continuationSeparator" w:id="0">
    <w:p w14:paraId="06F0FAE8" w14:textId="77777777" w:rsidR="009910ED" w:rsidRDefault="00991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15:restartNumberingAfterBreak="0">
    <w:nsid w:val="A9E1FD37"/>
    <w:multiLevelType w:val="multilevel"/>
    <w:tmpl w:val="A9E1FD37"/>
    <w:lvl w:ilvl="0">
      <w:start w:val="1"/>
      <w:numFmt w:val="decimal"/>
      <w:lvlText w:val="%1"/>
      <w:lvlJc w:val="center"/>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 w15:restartNumberingAfterBreak="0">
    <w:nsid w:val="FFFFFF82"/>
    <w:multiLevelType w:val="singleLevel"/>
    <w:tmpl w:val="FFFFFF82"/>
    <w:lvl w:ilvl="0">
      <w:start w:val="1"/>
      <w:numFmt w:val="bullet"/>
      <w:pStyle w:val="ListBullet3"/>
      <w:lvlText w:val=""/>
      <w:lvlJc w:val="left"/>
      <w:pPr>
        <w:tabs>
          <w:tab w:val="left" w:pos="654"/>
        </w:tabs>
        <w:ind w:left="654"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5" w15:restartNumberingAfterBreak="0">
    <w:nsid w:val="0000002A"/>
    <w:multiLevelType w:val="multilevel"/>
    <w:tmpl w:val="000000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10D0F7B"/>
    <w:multiLevelType w:val="multilevel"/>
    <w:tmpl w:val="010D0F7B"/>
    <w:lvl w:ilvl="0">
      <w:start w:val="1"/>
      <w:numFmt w:val="bullet"/>
      <w:lvlText w:val=""/>
      <w:lvlJc w:val="left"/>
      <w:pPr>
        <w:tabs>
          <w:tab w:val="left" w:pos="284"/>
        </w:tabs>
        <w:ind w:left="0" w:firstLine="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12764F4"/>
    <w:multiLevelType w:val="multilevel"/>
    <w:tmpl w:val="012764F4"/>
    <w:lvl w:ilvl="0">
      <w:start w:val="1"/>
      <w:numFmt w:val="bullet"/>
      <w:pStyle w:val="Daucham"/>
      <w:lvlText w:val=""/>
      <w:lvlJc w:val="left"/>
      <w:pPr>
        <w:tabs>
          <w:tab w:val="left" w:pos="397"/>
        </w:tabs>
        <w:ind w:left="720" w:hanging="323"/>
      </w:pPr>
      <w:rPr>
        <w:rFonts w:ascii="Times New Roman" w:hAnsi="Times New Roman" w:cs="Times New Roman" w:hint="default"/>
        <w:lang w:val="en-US"/>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8" w15:restartNumberingAfterBreak="0">
    <w:nsid w:val="016A7109"/>
    <w:multiLevelType w:val="multilevel"/>
    <w:tmpl w:val="016A7109"/>
    <w:lvl w:ilvl="0">
      <w:start w:val="1"/>
      <w:numFmt w:val="decimal"/>
      <w:pStyle w:val="123"/>
      <w:lvlText w:val="%1."/>
      <w:lvlJc w:val="left"/>
      <w:pPr>
        <w:ind w:left="1004" w:hanging="360"/>
      </w:pPr>
      <w:rPr>
        <w:rFonts w:ascii="Times New Roman" w:hAnsi="Times New Roman" w:hint="default"/>
        <w:b w:val="0"/>
        <w:i w:val="0"/>
        <w:sz w:val="26"/>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029E1019"/>
    <w:multiLevelType w:val="multilevel"/>
    <w:tmpl w:val="029E1019"/>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3AC1D81"/>
    <w:multiLevelType w:val="multilevel"/>
    <w:tmpl w:val="03AC1D8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9748D5"/>
    <w:multiLevelType w:val="multilevel"/>
    <w:tmpl w:val="049748D5"/>
    <w:lvl w:ilvl="0">
      <w:start w:val="1"/>
      <w:numFmt w:val="bullet"/>
      <w:pStyle w:val="DOANVB"/>
      <w:lvlText w:val=""/>
      <w:lvlJc w:val="left"/>
      <w:pPr>
        <w:ind w:left="1004" w:hanging="360"/>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Times New Roman" w:hAnsi="Times New Roman" w:cs="Times New Roman" w:hint="default"/>
      </w:rPr>
    </w:lvl>
    <w:lvl w:ilvl="3">
      <w:start w:val="1"/>
      <w:numFmt w:val="bullet"/>
      <w:lvlText w:val=""/>
      <w:lvlJc w:val="left"/>
      <w:pPr>
        <w:ind w:left="3164" w:hanging="360"/>
      </w:pPr>
      <w:rPr>
        <w:rFonts w:ascii="Times New Roman" w:hAnsi="Times New Roman"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Times New Roman" w:hAnsi="Times New Roman" w:cs="Times New Roman" w:hint="default"/>
      </w:rPr>
    </w:lvl>
    <w:lvl w:ilvl="6">
      <w:start w:val="1"/>
      <w:numFmt w:val="bullet"/>
      <w:lvlText w:val=""/>
      <w:lvlJc w:val="left"/>
      <w:pPr>
        <w:ind w:left="5324" w:hanging="360"/>
      </w:pPr>
      <w:rPr>
        <w:rFonts w:ascii="Times New Roman" w:hAnsi="Times New Roman" w:cs="Times New Roman"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Times New Roman" w:hAnsi="Times New Roman" w:cs="Times New Roman" w:hint="default"/>
      </w:rPr>
    </w:lvl>
  </w:abstractNum>
  <w:abstractNum w:abstractNumId="12" w15:restartNumberingAfterBreak="0">
    <w:nsid w:val="0518208F"/>
    <w:multiLevelType w:val="multilevel"/>
    <w:tmpl w:val="0518208F"/>
    <w:lvl w:ilvl="0">
      <w:start w:val="3"/>
      <w:numFmt w:val="bullet"/>
      <w:lvlText w:val="-"/>
      <w:lvlJc w:val="left"/>
      <w:pPr>
        <w:ind w:left="928" w:hanging="360"/>
      </w:pPr>
      <w:rPr>
        <w:rFonts w:ascii="Times New Roman" w:eastAsia="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D22A56"/>
    <w:multiLevelType w:val="multilevel"/>
    <w:tmpl w:val="07D22A56"/>
    <w:lvl w:ilvl="0">
      <w:start w:val="1"/>
      <w:numFmt w:val="bullet"/>
      <w:pStyle w:val="tuan1"/>
      <w:lvlText w:val=""/>
      <w:lvlJc w:val="left"/>
      <w:pPr>
        <w:tabs>
          <w:tab w:val="left" w:pos="1134"/>
        </w:tabs>
        <w:ind w:left="1134" w:hanging="567"/>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83B01B5"/>
    <w:multiLevelType w:val="multilevel"/>
    <w:tmpl w:val="083B01B5"/>
    <w:lvl w:ilvl="0">
      <w:start w:val="1"/>
      <w:numFmt w:val="lowerLetter"/>
      <w:pStyle w:val="Muca"/>
      <w:suff w:val="space"/>
      <w:lvlText w:val="%1)"/>
      <w:lvlJc w:val="left"/>
      <w:pPr>
        <w:ind w:left="851" w:hanging="284"/>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0BEF00DA"/>
    <w:multiLevelType w:val="multilevel"/>
    <w:tmpl w:val="0BEF00D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0C973DA8"/>
    <w:multiLevelType w:val="multilevel"/>
    <w:tmpl w:val="0C973DA8"/>
    <w:lvl w:ilvl="0">
      <w:start w:val="1"/>
      <w:numFmt w:val="decimal"/>
      <w:pStyle w:val="Muclon"/>
      <w:lvlText w:val="%1."/>
      <w:lvlJc w:val="left"/>
      <w:pPr>
        <w:tabs>
          <w:tab w:val="left" w:pos="567"/>
        </w:tabs>
        <w:ind w:left="0" w:firstLine="0"/>
      </w:pPr>
      <w:rPr>
        <w:rFonts w:hint="default"/>
      </w:rPr>
    </w:lvl>
    <w:lvl w:ilvl="1">
      <w:start w:val="1"/>
      <w:numFmt w:val="decimal"/>
      <w:isLgl/>
      <w:lvlText w:val="%1.%2"/>
      <w:lvlJc w:val="left"/>
      <w:pPr>
        <w:tabs>
          <w:tab w:val="left" w:pos="360"/>
        </w:tabs>
        <w:ind w:left="360" w:hanging="360"/>
      </w:pPr>
      <w:rPr>
        <w:rFonts w:hint="default"/>
      </w:rPr>
    </w:lvl>
    <w:lvl w:ilvl="2">
      <w:start w:val="1"/>
      <w:numFmt w:val="decimal"/>
      <w:isLgl/>
      <w:lvlText w:val="%1.%2.%3"/>
      <w:lvlJc w:val="left"/>
      <w:pPr>
        <w:tabs>
          <w:tab w:val="left" w:pos="720"/>
        </w:tabs>
        <w:ind w:left="720" w:hanging="720"/>
      </w:pPr>
      <w:rPr>
        <w:rFonts w:hint="default"/>
      </w:rPr>
    </w:lvl>
    <w:lvl w:ilvl="3">
      <w:start w:val="1"/>
      <w:numFmt w:val="decimal"/>
      <w:isLgl/>
      <w:lvlText w:val="%1.%2.%3.%4"/>
      <w:lvlJc w:val="left"/>
      <w:pPr>
        <w:tabs>
          <w:tab w:val="left" w:pos="720"/>
        </w:tabs>
        <w:ind w:left="720" w:hanging="72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440"/>
        </w:tabs>
        <w:ind w:left="1440" w:hanging="144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800"/>
        </w:tabs>
        <w:ind w:left="1800" w:hanging="180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7" w15:restartNumberingAfterBreak="0">
    <w:nsid w:val="0D82745A"/>
    <w:multiLevelType w:val="multilevel"/>
    <w:tmpl w:val="0D82745A"/>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bCs w:val="0"/>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18" w15:restartNumberingAfterBreak="0">
    <w:nsid w:val="0D9A060C"/>
    <w:multiLevelType w:val="multilevel"/>
    <w:tmpl w:val="0D9A060C"/>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241E8A"/>
    <w:multiLevelType w:val="multilevel"/>
    <w:tmpl w:val="16241E8A"/>
    <w:lvl w:ilvl="0">
      <w:start w:val="1"/>
      <w:numFmt w:val="bullet"/>
      <w:pStyle w:val="Bulet-"/>
      <w:suff w:val="space"/>
      <w:lvlText w:val="­"/>
      <w:lvlJc w:val="left"/>
      <w:pPr>
        <w:ind w:left="710" w:firstLine="0"/>
      </w:pPr>
      <w:rPr>
        <w:rFonts w:ascii="Courier New" w:hAnsi="Courier New" w:hint="default"/>
        <w:strike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D843C5"/>
    <w:multiLevelType w:val="multilevel"/>
    <w:tmpl w:val="18D843C5"/>
    <w:lvl w:ilvl="0">
      <w:start w:val="1"/>
      <w:numFmt w:val="bullet"/>
      <w:lvlText w:val=""/>
      <w:lvlJc w:val="left"/>
      <w:pPr>
        <w:ind w:left="360" w:hanging="360"/>
      </w:pPr>
      <w:rPr>
        <w:rFonts w:ascii="Symbol" w:hAnsi="Symbol" w:hint="default"/>
        <w:color w:val="auto"/>
      </w:rPr>
    </w:lvl>
    <w:lvl w:ilvl="1">
      <w:start w:val="1"/>
      <w:numFmt w:val="bullet"/>
      <w:lvlText w:val=""/>
      <w:lvlJc w:val="left"/>
      <w:pPr>
        <w:ind w:left="36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E82CD0"/>
    <w:multiLevelType w:val="multilevel"/>
    <w:tmpl w:val="18E82CD0"/>
    <w:lvl w:ilvl="0">
      <w:start w:val="1"/>
      <w:numFmt w:val="decimal"/>
      <w:lvlText w:val="%1"/>
      <w:lvlJc w:val="center"/>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22" w15:restartNumberingAfterBreak="0">
    <w:nsid w:val="1BAF3E22"/>
    <w:multiLevelType w:val="multilevel"/>
    <w:tmpl w:val="1BAF3E22"/>
    <w:lvl w:ilvl="0">
      <w:start w:val="1"/>
      <w:numFmt w:val="decimal"/>
      <w:lvlText w:val="%1"/>
      <w:lvlJc w:val="center"/>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23" w15:restartNumberingAfterBreak="0">
    <w:nsid w:val="1C3B4330"/>
    <w:multiLevelType w:val="multilevel"/>
    <w:tmpl w:val="1C3B4330"/>
    <w:lvl w:ilvl="0">
      <w:start w:val="1"/>
      <w:numFmt w:val="decimal"/>
      <w:lvlText w:val="%1"/>
      <w:lvlJc w:val="center"/>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24" w15:restartNumberingAfterBreak="0">
    <w:nsid w:val="1C6D25B5"/>
    <w:multiLevelType w:val="multilevel"/>
    <w:tmpl w:val="788E4290"/>
    <w:lvl w:ilvl="0">
      <w:start w:val="1"/>
      <w:numFmt w:val="decimal"/>
      <w:lvlText w:val="%1"/>
      <w:lvlJc w:val="left"/>
      <w:pPr>
        <w:ind w:left="360" w:hanging="360"/>
      </w:pPr>
      <w:rPr>
        <w:rFonts w:hint="default"/>
      </w:rPr>
    </w:lvl>
    <w:lvl w:ilvl="1">
      <w:start w:val="1"/>
      <w:numFmt w:val="lowerLetter"/>
      <w:lvlText w:val="%2."/>
      <w:lvlJc w:val="left"/>
      <w:pPr>
        <w:ind w:left="922" w:hanging="360"/>
      </w:pPr>
    </w:lvl>
    <w:lvl w:ilvl="2">
      <w:start w:val="1"/>
      <w:numFmt w:val="lowerRoman"/>
      <w:lvlText w:val="%3."/>
      <w:lvlJc w:val="right"/>
      <w:pPr>
        <w:ind w:left="1642" w:hanging="180"/>
      </w:pPr>
    </w:lvl>
    <w:lvl w:ilvl="3">
      <w:start w:val="1"/>
      <w:numFmt w:val="decimal"/>
      <w:lvlText w:val="%4."/>
      <w:lvlJc w:val="left"/>
      <w:pPr>
        <w:ind w:left="2362" w:hanging="360"/>
      </w:pPr>
    </w:lvl>
    <w:lvl w:ilvl="4">
      <w:start w:val="1"/>
      <w:numFmt w:val="lowerLetter"/>
      <w:lvlText w:val="%5."/>
      <w:lvlJc w:val="left"/>
      <w:pPr>
        <w:ind w:left="3082" w:hanging="360"/>
      </w:pPr>
    </w:lvl>
    <w:lvl w:ilvl="5">
      <w:start w:val="1"/>
      <w:numFmt w:val="lowerRoman"/>
      <w:lvlText w:val="%6."/>
      <w:lvlJc w:val="right"/>
      <w:pPr>
        <w:ind w:left="3802" w:hanging="180"/>
      </w:pPr>
    </w:lvl>
    <w:lvl w:ilvl="6">
      <w:start w:val="1"/>
      <w:numFmt w:val="decimal"/>
      <w:lvlText w:val="%7."/>
      <w:lvlJc w:val="left"/>
      <w:pPr>
        <w:ind w:left="4522" w:hanging="360"/>
      </w:pPr>
    </w:lvl>
    <w:lvl w:ilvl="7">
      <w:start w:val="1"/>
      <w:numFmt w:val="lowerLetter"/>
      <w:lvlText w:val="%8."/>
      <w:lvlJc w:val="left"/>
      <w:pPr>
        <w:ind w:left="5242" w:hanging="360"/>
      </w:pPr>
    </w:lvl>
    <w:lvl w:ilvl="8">
      <w:start w:val="1"/>
      <w:numFmt w:val="lowerRoman"/>
      <w:lvlText w:val="%9."/>
      <w:lvlJc w:val="right"/>
      <w:pPr>
        <w:ind w:left="5962" w:hanging="180"/>
      </w:pPr>
    </w:lvl>
  </w:abstractNum>
  <w:abstractNum w:abstractNumId="25" w15:restartNumberingAfterBreak="0">
    <w:nsid w:val="1E474904"/>
    <w:multiLevelType w:val="multilevel"/>
    <w:tmpl w:val="1E474904"/>
    <w:lvl w:ilvl="0">
      <w:start w:val="1"/>
      <w:numFmt w:val="decimal"/>
      <w:pStyle w:val="Chuso2"/>
      <w:lvlText w:val="%1."/>
      <w:lvlJc w:val="left"/>
      <w:pPr>
        <w:tabs>
          <w:tab w:val="left" w:pos="1667"/>
        </w:tabs>
        <w:ind w:left="720" w:firstLine="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1F357489"/>
    <w:multiLevelType w:val="multilevel"/>
    <w:tmpl w:val="1F357489"/>
    <w:lvl w:ilvl="0">
      <w:numFmt w:val="bullet"/>
      <w:pStyle w:val="gchdng"/>
      <w:lvlText w:val="-"/>
      <w:lvlJc w:val="left"/>
      <w:pPr>
        <w:ind w:left="1070" w:hanging="360"/>
      </w:pPr>
      <w:rPr>
        <w:rFonts w:ascii="VNI-Times" w:eastAsia="Times New Roman" w:hAnsi="VNI-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1E22514"/>
    <w:multiLevelType w:val="multilevel"/>
    <w:tmpl w:val="21E225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280BF8"/>
    <w:multiLevelType w:val="multilevel"/>
    <w:tmpl w:val="22280BF8"/>
    <w:lvl w:ilvl="0">
      <w:start w:val="1"/>
      <w:numFmt w:val="decimal"/>
      <w:lvlText w:val="%1"/>
      <w:lvlJc w:val="righ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E9475F"/>
    <w:multiLevelType w:val="multilevel"/>
    <w:tmpl w:val="24E9475F"/>
    <w:lvl w:ilvl="0">
      <w:start w:val="1"/>
      <w:numFmt w:val="bullet"/>
      <w:pStyle w:val="daubullet"/>
      <w:lvlText w:val="-"/>
      <w:lvlJc w:val="left"/>
      <w:pPr>
        <w:tabs>
          <w:tab w:val="left" w:pos="397"/>
        </w:tabs>
        <w:ind w:left="397" w:hanging="397"/>
      </w:pPr>
      <w:rPr>
        <w:rFonts w:ascii="Vrinda" w:hAnsi="Vrinda"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25585954"/>
    <w:multiLevelType w:val="multilevel"/>
    <w:tmpl w:val="25585954"/>
    <w:lvl w:ilvl="0">
      <w:start w:val="1"/>
      <w:numFmt w:val="bullet"/>
      <w:pStyle w:val="Gach"/>
      <w:lvlText w:val="+"/>
      <w:lvlJc w:val="left"/>
      <w:pPr>
        <w:tabs>
          <w:tab w:val="left" w:pos="710"/>
        </w:tabs>
        <w:ind w:left="1787" w:hanging="35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31" w15:restartNumberingAfterBreak="0">
    <w:nsid w:val="26E01963"/>
    <w:multiLevelType w:val="multilevel"/>
    <w:tmpl w:val="26E01963"/>
    <w:lvl w:ilvl="0">
      <w:start w:val="1"/>
      <w:numFmt w:val="bullet"/>
      <w:pStyle w:val="a"/>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2" w15:restartNumberingAfterBreak="0">
    <w:nsid w:val="284516E9"/>
    <w:multiLevelType w:val="multilevel"/>
    <w:tmpl w:val="284516E9"/>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3" w15:restartNumberingAfterBreak="0">
    <w:nsid w:val="28D103F6"/>
    <w:multiLevelType w:val="multilevel"/>
    <w:tmpl w:val="28D103F6"/>
    <w:lvl w:ilvl="0">
      <w:numFmt w:val="bullet"/>
      <w:pStyle w:val="gachChar"/>
      <w:lvlText w:val="-"/>
      <w:lvlJc w:val="left"/>
      <w:pPr>
        <w:tabs>
          <w:tab w:val="left" w:pos="623"/>
        </w:tabs>
        <w:ind w:left="623" w:hanging="283"/>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34" w15:restartNumberingAfterBreak="0">
    <w:nsid w:val="2A0D64FF"/>
    <w:multiLevelType w:val="multilevel"/>
    <w:tmpl w:val="2A0D64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A497C68"/>
    <w:multiLevelType w:val="multilevel"/>
    <w:tmpl w:val="2A497C6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2A5B1EA4"/>
    <w:multiLevelType w:val="multilevel"/>
    <w:tmpl w:val="2A5B1EA4"/>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bCs w:val="0"/>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37" w15:restartNumberingAfterBreak="0">
    <w:nsid w:val="305A2B51"/>
    <w:multiLevelType w:val="multilevel"/>
    <w:tmpl w:val="305A2B51"/>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bCs w:val="0"/>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38" w15:restartNumberingAfterBreak="0">
    <w:nsid w:val="3175140F"/>
    <w:multiLevelType w:val="multilevel"/>
    <w:tmpl w:val="3175140F"/>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9" w15:restartNumberingAfterBreak="0">
    <w:nsid w:val="31B226C7"/>
    <w:multiLevelType w:val="multilevel"/>
    <w:tmpl w:val="31B226C7"/>
    <w:lvl w:ilvl="0">
      <w:start w:val="1"/>
      <w:numFmt w:val="bullet"/>
      <w:lvlText w:val="-"/>
      <w:lvlJc w:val="left"/>
      <w:pPr>
        <w:tabs>
          <w:tab w:val="left" w:pos="510"/>
        </w:tabs>
        <w:ind w:left="510" w:hanging="510"/>
      </w:pPr>
      <w:rPr>
        <w:rFonts w:ascii="Times New Roman" w:hAnsi="Times New Roman" w:hint="default"/>
      </w:rPr>
    </w:lvl>
    <w:lvl w:ilvl="1">
      <w:start w:val="1"/>
      <w:numFmt w:val="bullet"/>
      <w:pStyle w:val="tuan"/>
      <w:lvlText w:val="+"/>
      <w:lvlJc w:val="left"/>
      <w:pPr>
        <w:tabs>
          <w:tab w:val="left" w:pos="1440"/>
        </w:tabs>
        <w:ind w:left="1440" w:hanging="360"/>
      </w:pPr>
      <w:rPr>
        <w:rFonts w:ascii="ZapfEllipt BT" w:hAnsi="ZapfEllipt BT"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1FFFE27"/>
    <w:multiLevelType w:val="multilevel"/>
    <w:tmpl w:val="31FFFE27"/>
    <w:lvl w:ilvl="0">
      <w:start w:val="1"/>
      <w:numFmt w:val="decimal"/>
      <w:pStyle w:val="Heading1"/>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pStyle w:val="Heading2"/>
      <w:suff w:val="space"/>
      <w:lvlText w:val="%1.%2."/>
      <w:lvlJc w:val="left"/>
      <w:rPr>
        <w:rFonts w:ascii="Times New Roman" w:hAnsi="Times New Roman" w:cs="Times New Roman" w:hint="default"/>
        <w:b/>
        <w:bCs w:val="0"/>
        <w:i w:val="0"/>
        <w:iCs w:val="0"/>
        <w:caps/>
        <w:smallCaps w:val="0"/>
        <w:strike w:val="0"/>
        <w:dstrike w:val="0"/>
        <w:vanish w:val="0"/>
        <w:color w:val="auto"/>
        <w:spacing w:val="0"/>
        <w:kern w:val="0"/>
        <w:position w:val="0"/>
        <w:sz w:val="26"/>
        <w:u w:val="none"/>
        <w:vertAlign w:val="baseline"/>
        <w14:shadow w14:blurRad="0" w14:dist="0" w14:dir="0" w14:sx="0" w14:sy="0" w14:kx="0" w14:ky="0" w14:algn="none">
          <w14:srgbClr w14:val="000000"/>
        </w14:shadow>
      </w:rPr>
    </w:lvl>
    <w:lvl w:ilvl="2">
      <w:start w:val="1"/>
      <w:numFmt w:val="decimal"/>
      <w:pStyle w:val="Heading3"/>
      <w:suff w:val="space"/>
      <w:lvlText w:val="%1.%2.%3."/>
      <w:lvlJc w:val="left"/>
      <w:pPr>
        <w:tabs>
          <w:tab w:val="left" w:pos="0"/>
        </w:tabs>
        <w:ind w:left="426" w:firstLine="0"/>
      </w:pPr>
      <w:rPr>
        <w:rFonts w:hint="default"/>
      </w:rPr>
    </w:lvl>
    <w:lvl w:ilvl="3">
      <w:start w:val="1"/>
      <w:numFmt w:val="decimal"/>
      <w:pStyle w:val="Heading4"/>
      <w:suff w:val="space"/>
      <w:lvlText w:val="%1.%2.%3.%4."/>
      <w:lvlJc w:val="left"/>
      <w:pPr>
        <w:tabs>
          <w:tab w:val="left" w:pos="0"/>
        </w:tabs>
        <w:ind w:left="0" w:firstLine="0"/>
      </w:pPr>
      <w:rPr>
        <w:b/>
      </w:rPr>
    </w:lvl>
    <w:lvl w:ilvl="4">
      <w:start w:val="1"/>
      <w:numFmt w:val="decimal"/>
      <w:pStyle w:val="Heading5"/>
      <w:suff w:val="space"/>
      <w:lvlText w:val="(%5)."/>
      <w:lvlJc w:val="left"/>
      <w:pPr>
        <w:ind w:left="142" w:firstLine="0"/>
      </w:pPr>
      <w:rPr>
        <w:rFonts w:hint="default"/>
        <w:b/>
        <w:bCs w:val="0"/>
      </w:rPr>
    </w:lvl>
    <w:lvl w:ilvl="5">
      <w:start w:val="1"/>
      <w:numFmt w:val="decimal"/>
      <w:pStyle w:val="Heading6"/>
      <w:lvlText w:val="%6)."/>
      <w:lvlJc w:val="left"/>
      <w:pPr>
        <w:tabs>
          <w:tab w:val="left" w:pos="360"/>
        </w:tabs>
        <w:ind w:left="0" w:firstLine="0"/>
      </w:pPr>
      <w:rPr>
        <w:rFonts w:hint="default"/>
      </w:rPr>
    </w:lvl>
    <w:lvl w:ilvl="6">
      <w:start w:val="1"/>
      <w:numFmt w:val="lowerLetter"/>
      <w:pStyle w:val="Heading7"/>
      <w:suff w:val="space"/>
      <w:lvlText w:val="(%7)."/>
      <w:lvlJc w:val="left"/>
      <w:pPr>
        <w:ind w:left="0" w:firstLine="0"/>
      </w:pPr>
      <w:rPr>
        <w:rFonts w:hint="default"/>
      </w:rPr>
    </w:lvl>
    <w:lvl w:ilvl="7">
      <w:numFmt w:val="lowerLetter"/>
      <w:pStyle w:val="Heading8"/>
      <w:lvlText w:val="%8)."/>
      <w:lvlJc w:val="left"/>
      <w:pPr>
        <w:tabs>
          <w:tab w:val="left" w:pos="360"/>
        </w:tabs>
        <w:ind w:left="0" w:firstLine="0"/>
      </w:pPr>
      <w:rPr>
        <w:rFonts w:hint="default"/>
      </w:rPr>
    </w:lvl>
    <w:lvl w:ilvl="8">
      <w:start w:val="1"/>
      <w:numFmt w:val="lowerRoman"/>
      <w:pStyle w:val="Heading9"/>
      <w:suff w:val="space"/>
      <w:lvlText w:val="(%9)."/>
      <w:lvlJc w:val="left"/>
      <w:pPr>
        <w:ind w:left="0" w:firstLine="0"/>
      </w:pPr>
      <w:rPr>
        <w:rFonts w:ascii="Times New Roman" w:hAnsi="Times New Roman" w:hint="default"/>
        <w:b w:val="0"/>
        <w:i/>
        <w:color w:val="000000"/>
        <w:sz w:val="26"/>
      </w:rPr>
    </w:lvl>
  </w:abstractNum>
  <w:abstractNum w:abstractNumId="41" w15:restartNumberingAfterBreak="0">
    <w:nsid w:val="32175422"/>
    <w:multiLevelType w:val="multilevel"/>
    <w:tmpl w:val="32175422"/>
    <w:lvl w:ilvl="0">
      <w:start w:val="1"/>
      <w:numFmt w:val="decimal"/>
      <w:lvlText w:val="3.1.%1."/>
      <w:lvlJc w:val="left"/>
      <w:pPr>
        <w:tabs>
          <w:tab w:val="left" w:pos="567"/>
        </w:tabs>
        <w:ind w:left="567" w:hanging="567"/>
      </w:pPr>
      <w:rPr>
        <w:rFonts w:hint="default"/>
        <w:b/>
        <w:bCs/>
      </w:rPr>
    </w:lvl>
    <w:lvl w:ilvl="1">
      <w:start w:val="1"/>
      <w:numFmt w:val="decimal"/>
      <w:pStyle w:val="xl43"/>
      <w:lvlText w:val="A.%2."/>
      <w:lvlJc w:val="left"/>
      <w:pPr>
        <w:tabs>
          <w:tab w:val="left" w:pos="1440"/>
        </w:tabs>
        <w:ind w:left="1440" w:hanging="360"/>
      </w:pPr>
      <w:rPr>
        <w:rFonts w:hint="default"/>
        <w:b/>
        <w:bCs/>
        <w:i/>
        <w:iCs/>
      </w:rPr>
    </w:lvl>
    <w:lvl w:ilvl="2">
      <w:start w:val="1"/>
      <w:numFmt w:val="bullet"/>
      <w:lvlText w:val=""/>
      <w:lvlJc w:val="left"/>
      <w:pPr>
        <w:tabs>
          <w:tab w:val="left" w:pos="2340"/>
        </w:tabs>
        <w:ind w:left="2340" w:hanging="360"/>
      </w:pPr>
      <w:rPr>
        <w:rFonts w:ascii="Times New Roman" w:hAnsi="Times New Roman" w:cs="Times New Roman" w:hint="default"/>
        <w:b w:val="0"/>
        <w:bCs w:val="0"/>
        <w:i/>
        <w:iCs/>
        <w:color w:val="auto"/>
      </w:rPr>
    </w:lvl>
    <w:lvl w:ilvl="3">
      <w:start w:val="1"/>
      <w:numFmt w:val="decimal"/>
      <w:lvlText w:val="A.%4."/>
      <w:lvlJc w:val="left"/>
      <w:pPr>
        <w:tabs>
          <w:tab w:val="left" w:pos="567"/>
        </w:tabs>
        <w:ind w:left="567" w:hanging="567"/>
      </w:pPr>
      <w:rPr>
        <w:rFonts w:hint="default"/>
        <w:b w:val="0"/>
        <w:bCs w:val="0"/>
        <w:i/>
        <w:iCs/>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2" w15:restartNumberingAfterBreak="0">
    <w:nsid w:val="337263BE"/>
    <w:multiLevelType w:val="multilevel"/>
    <w:tmpl w:val="337263BE"/>
    <w:lvl w:ilvl="0">
      <w:start w:val="1"/>
      <w:numFmt w:val="bullet"/>
      <w:pStyle w:val="TT-daucong"/>
      <w:lvlText w:val="+"/>
      <w:lvlJc w:val="left"/>
      <w:pPr>
        <w:tabs>
          <w:tab w:val="left" w:pos="3375"/>
        </w:tabs>
        <w:ind w:left="3375" w:hanging="360"/>
      </w:pPr>
      <w:rPr>
        <w:rFonts w:ascii="Courier New" w:hAnsi="Courier New" w:hint="default"/>
      </w:rPr>
    </w:lvl>
    <w:lvl w:ilvl="1">
      <w:start w:val="1"/>
      <w:numFmt w:val="bullet"/>
      <w:lvlText w:val="o"/>
      <w:lvlJc w:val="left"/>
      <w:pPr>
        <w:tabs>
          <w:tab w:val="left" w:pos="3130"/>
        </w:tabs>
        <w:ind w:left="3130" w:hanging="360"/>
      </w:pPr>
      <w:rPr>
        <w:rFonts w:ascii="Courier New" w:hAnsi="Courier New" w:cs="Courier New" w:hint="default"/>
      </w:rPr>
    </w:lvl>
    <w:lvl w:ilvl="2">
      <w:start w:val="1"/>
      <w:numFmt w:val="bullet"/>
      <w:lvlText w:val=""/>
      <w:lvlJc w:val="left"/>
      <w:pPr>
        <w:tabs>
          <w:tab w:val="left" w:pos="3850"/>
        </w:tabs>
        <w:ind w:left="3850" w:hanging="360"/>
      </w:pPr>
      <w:rPr>
        <w:rFonts w:ascii="Wingdings" w:hAnsi="Wingdings" w:hint="default"/>
      </w:rPr>
    </w:lvl>
    <w:lvl w:ilvl="3">
      <w:start w:val="1"/>
      <w:numFmt w:val="bullet"/>
      <w:lvlText w:val=""/>
      <w:lvlJc w:val="left"/>
      <w:pPr>
        <w:tabs>
          <w:tab w:val="left" w:pos="4570"/>
        </w:tabs>
        <w:ind w:left="4570" w:hanging="360"/>
      </w:pPr>
      <w:rPr>
        <w:rFonts w:ascii="Symbol" w:hAnsi="Symbol" w:hint="default"/>
      </w:rPr>
    </w:lvl>
    <w:lvl w:ilvl="4">
      <w:start w:val="1"/>
      <w:numFmt w:val="bullet"/>
      <w:lvlText w:val="o"/>
      <w:lvlJc w:val="left"/>
      <w:pPr>
        <w:tabs>
          <w:tab w:val="left" w:pos="5290"/>
        </w:tabs>
        <w:ind w:left="5290" w:hanging="360"/>
      </w:pPr>
      <w:rPr>
        <w:rFonts w:ascii="Courier New" w:hAnsi="Courier New" w:cs="Courier New" w:hint="default"/>
      </w:rPr>
    </w:lvl>
    <w:lvl w:ilvl="5">
      <w:start w:val="1"/>
      <w:numFmt w:val="bullet"/>
      <w:lvlText w:val=""/>
      <w:lvlJc w:val="left"/>
      <w:pPr>
        <w:tabs>
          <w:tab w:val="left" w:pos="6010"/>
        </w:tabs>
        <w:ind w:left="6010" w:hanging="360"/>
      </w:pPr>
      <w:rPr>
        <w:rFonts w:ascii="Wingdings" w:hAnsi="Wingdings" w:hint="default"/>
      </w:rPr>
    </w:lvl>
    <w:lvl w:ilvl="6">
      <w:start w:val="1"/>
      <w:numFmt w:val="bullet"/>
      <w:lvlText w:val=""/>
      <w:lvlJc w:val="left"/>
      <w:pPr>
        <w:tabs>
          <w:tab w:val="left" w:pos="6730"/>
        </w:tabs>
        <w:ind w:left="6730" w:hanging="360"/>
      </w:pPr>
      <w:rPr>
        <w:rFonts w:ascii="Symbol" w:hAnsi="Symbol" w:hint="default"/>
      </w:rPr>
    </w:lvl>
    <w:lvl w:ilvl="7">
      <w:start w:val="1"/>
      <w:numFmt w:val="bullet"/>
      <w:lvlText w:val="o"/>
      <w:lvlJc w:val="left"/>
      <w:pPr>
        <w:tabs>
          <w:tab w:val="left" w:pos="7450"/>
        </w:tabs>
        <w:ind w:left="7450" w:hanging="360"/>
      </w:pPr>
      <w:rPr>
        <w:rFonts w:ascii="Courier New" w:hAnsi="Courier New" w:cs="Courier New" w:hint="default"/>
      </w:rPr>
    </w:lvl>
    <w:lvl w:ilvl="8">
      <w:start w:val="1"/>
      <w:numFmt w:val="bullet"/>
      <w:lvlText w:val=""/>
      <w:lvlJc w:val="left"/>
      <w:pPr>
        <w:tabs>
          <w:tab w:val="left" w:pos="8170"/>
        </w:tabs>
        <w:ind w:left="8170" w:hanging="360"/>
      </w:pPr>
      <w:rPr>
        <w:rFonts w:ascii="Wingdings" w:hAnsi="Wingdings" w:hint="default"/>
      </w:rPr>
    </w:lvl>
  </w:abstractNum>
  <w:abstractNum w:abstractNumId="43" w15:restartNumberingAfterBreak="0">
    <w:nsid w:val="352F7C8C"/>
    <w:multiLevelType w:val="singleLevel"/>
    <w:tmpl w:val="352F7C8C"/>
    <w:lvl w:ilvl="0">
      <w:start w:val="1"/>
      <w:numFmt w:val="decimal"/>
      <w:lvlText w:val="%1"/>
      <w:lvlJc w:val="left"/>
      <w:pPr>
        <w:tabs>
          <w:tab w:val="left" w:pos="0"/>
        </w:tabs>
        <w:ind w:left="502" w:hanging="360"/>
      </w:pPr>
      <w:rPr>
        <w:b w:val="0"/>
      </w:rPr>
    </w:lvl>
  </w:abstractNum>
  <w:abstractNum w:abstractNumId="44" w15:restartNumberingAfterBreak="0">
    <w:nsid w:val="36BB5315"/>
    <w:multiLevelType w:val="multilevel"/>
    <w:tmpl w:val="36BB5315"/>
    <w:lvl w:ilvl="0">
      <w:start w:val="1"/>
      <w:numFmt w:val="decimal"/>
      <w:lvlText w:val="4.4.%1"/>
      <w:lvlJc w:val="left"/>
      <w:pPr>
        <w:tabs>
          <w:tab w:val="left" w:pos="567"/>
        </w:tabs>
        <w:ind w:left="567" w:hanging="567"/>
      </w:pPr>
      <w:rPr>
        <w:rFonts w:hint="default"/>
        <w:b/>
        <w:bCs/>
        <w:i w:val="0"/>
        <w:iCs w:val="0"/>
        <w:sz w:val="24"/>
        <w:szCs w:val="24"/>
      </w:rPr>
    </w:lvl>
    <w:lvl w:ilvl="1">
      <w:start w:val="1"/>
      <w:numFmt w:val="bullet"/>
      <w:lvlText w:val="-"/>
      <w:lvlJc w:val="left"/>
      <w:pPr>
        <w:tabs>
          <w:tab w:val="left" w:pos="567"/>
        </w:tabs>
        <w:ind w:left="567" w:hanging="567"/>
      </w:pPr>
      <w:rPr>
        <w:rFonts w:ascii="Times New Roman" w:hAnsi="Times New Roman" w:cs="Times New Roman" w:hint="default"/>
        <w:b/>
        <w:bCs/>
        <w:i w:val="0"/>
        <w:iCs w:val="0"/>
        <w:sz w:val="24"/>
        <w:szCs w:val="24"/>
      </w:rPr>
    </w:lvl>
    <w:lvl w:ilvl="2">
      <w:start w:val="1"/>
      <w:numFmt w:val="upperLetter"/>
      <w:pStyle w:val="Subtitle"/>
      <w:lvlText w:val="%3."/>
      <w:lvlJc w:val="left"/>
      <w:pPr>
        <w:tabs>
          <w:tab w:val="left" w:pos="567"/>
        </w:tabs>
        <w:ind w:left="567" w:hanging="567"/>
      </w:pPr>
      <w:rPr>
        <w:rFonts w:hint="default"/>
        <w:b/>
        <w:bCs/>
        <w:i/>
        <w:iCs/>
      </w:rPr>
    </w:lvl>
    <w:lvl w:ilvl="3">
      <w:start w:val="1"/>
      <w:numFmt w:val="bullet"/>
      <w:lvlText w:val="-"/>
      <w:lvlJc w:val="left"/>
      <w:pPr>
        <w:tabs>
          <w:tab w:val="left" w:pos="567"/>
        </w:tabs>
        <w:ind w:left="567" w:hanging="567"/>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9A1101D"/>
    <w:multiLevelType w:val="multilevel"/>
    <w:tmpl w:val="39A1101D"/>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6" w15:restartNumberingAfterBreak="0">
    <w:nsid w:val="3A713673"/>
    <w:multiLevelType w:val="multilevel"/>
    <w:tmpl w:val="3A713673"/>
    <w:lvl w:ilvl="0">
      <w:start w:val="1"/>
      <w:numFmt w:val="lowerLetter"/>
      <w:pStyle w:val="Chucai"/>
      <w:lvlText w:val="%1."/>
      <w:lvlJc w:val="left"/>
      <w:rPr>
        <w:rFonts w:ascii="Arial" w:hAnsi="Arial" w:cs="Arial" w:hint="default"/>
        <w:b/>
        <w:bCs/>
        <w:i w:val="0"/>
        <w:iCs w:val="0"/>
        <w:caps w:val="0"/>
        <w:smallCaps w:val="0"/>
        <w:strike w:val="0"/>
        <w:dstrike w:val="0"/>
        <w:vanish w:val="0"/>
        <w:color w:val="000000"/>
        <w:spacing w:val="0"/>
        <w:w w:val="100"/>
        <w:kern w:val="0"/>
        <w:position w:val="0"/>
        <w:sz w:val="26"/>
        <w:szCs w:val="26"/>
        <w:u w:val="none"/>
        <w:vertAlign w:val="baseline"/>
        <w14:shadow w14:blurRad="0" w14:dist="0" w14:dir="0" w14:sx="0" w14:sy="0" w14:kx="0" w14:ky="0" w14:algn="none">
          <w14:srgbClr w14:val="000000"/>
        </w14:shadow>
      </w:rPr>
    </w:lvl>
    <w:lvl w:ilvl="1">
      <w:start w:val="1"/>
      <w:numFmt w:val="lowerLetter"/>
      <w:lvlText w:val="%2."/>
      <w:lvlJc w:val="left"/>
      <w:pPr>
        <w:tabs>
          <w:tab w:val="left" w:pos="1669"/>
        </w:tabs>
        <w:ind w:left="1669"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C1C3FB7"/>
    <w:multiLevelType w:val="multilevel"/>
    <w:tmpl w:val="3C1C3FB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EE50F4E"/>
    <w:multiLevelType w:val="multilevel"/>
    <w:tmpl w:val="3EE50F4E"/>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val="0"/>
        <w:bCs/>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49" w15:restartNumberingAfterBreak="0">
    <w:nsid w:val="41FE6971"/>
    <w:multiLevelType w:val="multilevel"/>
    <w:tmpl w:val="41FE6971"/>
    <w:lvl w:ilvl="0">
      <w:start w:val="1"/>
      <w:numFmt w:val="bullet"/>
      <w:pStyle w:val="Bulet"/>
      <w:suff w:val="space"/>
      <w:lvlText w:val=""/>
      <w:lvlJc w:val="left"/>
      <w:pPr>
        <w:ind w:left="0" w:firstLine="0"/>
      </w:pPr>
      <w:rPr>
        <w:rFonts w:ascii="Symbol" w:hAnsi="Symbol"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50" w15:restartNumberingAfterBreak="0">
    <w:nsid w:val="454F2734"/>
    <w:multiLevelType w:val="multilevel"/>
    <w:tmpl w:val="454F2734"/>
    <w:lvl w:ilvl="0">
      <w:start w:val="1"/>
      <w:numFmt w:val="decimal"/>
      <w:pStyle w:val="Bng1"/>
      <w:lvlText w:val="Bảng 1. %1.  "/>
      <w:lvlJc w:val="center"/>
      <w:pPr>
        <w:ind w:left="644" w:hanging="360"/>
      </w:pPr>
      <w:rPr>
        <w:rFonts w:ascii="Times New Roman Bold" w:hAnsi="Times New Roman Bold" w:hint="default"/>
        <w:b/>
        <w:i w:val="0"/>
        <w:sz w:val="24"/>
      </w:rPr>
    </w:lvl>
    <w:lvl w:ilvl="1">
      <w:start w:val="1"/>
      <w:numFmt w:val="decimal"/>
      <w:lvlText w:val="%1.%2."/>
      <w:lvlJc w:val="left"/>
      <w:pPr>
        <w:tabs>
          <w:tab w:val="left" w:pos="792"/>
        </w:tabs>
        <w:ind w:left="792" w:hanging="432"/>
      </w:pPr>
      <w:rPr>
        <w:rFonts w:cs="Times New Roman" w:hint="default"/>
      </w:rPr>
    </w:lvl>
    <w:lvl w:ilvl="2">
      <w:start w:val="1"/>
      <w:numFmt w:val="decimal"/>
      <w:lvlText w:val="%1.%2.%3."/>
      <w:lvlJc w:val="left"/>
      <w:pPr>
        <w:tabs>
          <w:tab w:val="left" w:pos="1440"/>
        </w:tabs>
        <w:ind w:left="1224" w:hanging="504"/>
      </w:pPr>
      <w:rPr>
        <w:rFonts w:cs="Times New Roman" w:hint="default"/>
      </w:rPr>
    </w:lvl>
    <w:lvl w:ilvl="3">
      <w:start w:val="1"/>
      <w:numFmt w:val="decimal"/>
      <w:lvlText w:val="%1.%2.%3.%4."/>
      <w:lvlJc w:val="left"/>
      <w:pPr>
        <w:tabs>
          <w:tab w:val="left" w:pos="2160"/>
        </w:tabs>
        <w:ind w:left="1728" w:hanging="648"/>
      </w:pPr>
      <w:rPr>
        <w:rFonts w:cs="Times New Roman" w:hint="default"/>
      </w:rPr>
    </w:lvl>
    <w:lvl w:ilvl="4">
      <w:numFmt w:val="none"/>
      <w:lvlText w:val=""/>
      <w:lvlJc w:val="left"/>
      <w:pPr>
        <w:tabs>
          <w:tab w:val="left" w:pos="360"/>
        </w:tabs>
      </w:pPr>
    </w:lvl>
    <w:lvl w:ilvl="5">
      <w:start w:val="1"/>
      <w:numFmt w:val="decimal"/>
      <w:lvlText w:val="%1.%2.%3.%4.%5.%6."/>
      <w:lvlJc w:val="left"/>
      <w:pPr>
        <w:tabs>
          <w:tab w:val="left" w:pos="324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432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51" w15:restartNumberingAfterBreak="0">
    <w:nsid w:val="45AB021B"/>
    <w:multiLevelType w:val="multilevel"/>
    <w:tmpl w:val="45AB021B"/>
    <w:lvl w:ilvl="0">
      <w:start w:val="1"/>
      <w:numFmt w:val="upperRoman"/>
      <w:pStyle w:val="LaMa"/>
      <w:lvlText w:val="%1."/>
      <w:lvlJc w:val="left"/>
      <w:pPr>
        <w:tabs>
          <w:tab w:val="left" w:pos="454"/>
        </w:tabs>
        <w:ind w:left="0" w:firstLine="0"/>
      </w:pPr>
      <w:rPr>
        <w:rFonts w:ascii="Times New Roman" w:hAnsi="Times New Roman" w:hint="default"/>
        <w:b/>
        <w:i w:val="0"/>
        <w:caps/>
        <w:sz w:val="28"/>
        <w:szCs w:val="28"/>
      </w:rPr>
    </w:lvl>
    <w:lvl w:ilvl="1">
      <w:start w:val="1"/>
      <w:numFmt w:val="upperLetter"/>
      <w:pStyle w:val="ALON"/>
      <w:lvlText w:val="%2."/>
      <w:lvlJc w:val="left"/>
      <w:pPr>
        <w:tabs>
          <w:tab w:val="left" w:pos="680"/>
        </w:tabs>
        <w:ind w:left="0" w:firstLine="284"/>
      </w:pPr>
      <w:rPr>
        <w:rFonts w:ascii="Times New Roman" w:hAnsi="Times New Roman" w:hint="default"/>
        <w:b/>
        <w:i w:val="0"/>
        <w:caps w:val="0"/>
        <w:sz w:val="26"/>
        <w:szCs w:val="26"/>
      </w:rPr>
    </w:lvl>
    <w:lvl w:ilvl="2">
      <w:start w:val="1"/>
      <w:numFmt w:val="decimal"/>
      <w:lvlText w:val="1.%3."/>
      <w:lvlJc w:val="left"/>
      <w:pPr>
        <w:tabs>
          <w:tab w:val="left" w:pos="1021"/>
        </w:tabs>
        <w:ind w:left="1021" w:hanging="454"/>
      </w:pPr>
      <w:rPr>
        <w:rFonts w:hint="default"/>
        <w:b/>
        <w:i w:val="0"/>
        <w:caps/>
        <w:sz w:val="26"/>
        <w:szCs w:val="26"/>
      </w:rPr>
    </w:lvl>
    <w:lvl w:ilvl="3">
      <w:start w:val="1"/>
      <w:numFmt w:val="decimal"/>
      <w:lvlText w:val="3.3.%4."/>
      <w:lvlJc w:val="left"/>
      <w:pPr>
        <w:tabs>
          <w:tab w:val="left" w:pos="1097"/>
        </w:tabs>
        <w:ind w:left="1097" w:hanging="360"/>
      </w:pPr>
      <w:rPr>
        <w:rFonts w:hint="default"/>
        <w:b/>
        <w:i w:val="0"/>
        <w:caps/>
        <w:sz w:val="26"/>
        <w:szCs w:val="26"/>
      </w:rPr>
    </w:lvl>
    <w:lvl w:ilvl="4">
      <w:start w:val="1"/>
      <w:numFmt w:val="bullet"/>
      <w:pStyle w:val="Hoathi"/>
      <w:lvlText w:val=""/>
      <w:lvlJc w:val="left"/>
      <w:pPr>
        <w:tabs>
          <w:tab w:val="left" w:pos="1304"/>
        </w:tabs>
        <w:ind w:left="1021" w:firstLine="0"/>
      </w:pPr>
      <w:rPr>
        <w:rFonts w:ascii="Symbol" w:hAnsi="Symbol" w:hint="default"/>
        <w:b w:val="0"/>
        <w:i w:val="0"/>
        <w:color w:val="auto"/>
        <w:sz w:val="26"/>
      </w:rPr>
    </w:lvl>
    <w:lvl w:ilvl="5">
      <w:start w:val="1"/>
      <w:numFmt w:val="bullet"/>
      <w:pStyle w:val="Dautru"/>
      <w:lvlText w:val=""/>
      <w:lvlJc w:val="left"/>
      <w:pPr>
        <w:tabs>
          <w:tab w:val="left" w:pos="283"/>
        </w:tabs>
        <w:ind w:left="0" w:firstLine="0"/>
      </w:pPr>
      <w:rPr>
        <w:rFonts w:ascii="Symbol" w:hAnsi="Symbol" w:hint="default"/>
        <w:color w:val="auto"/>
      </w:rPr>
    </w:lvl>
    <w:lvl w:ilvl="6">
      <w:start w:val="1"/>
      <w:numFmt w:val="bullet"/>
      <w:pStyle w:val="DauCong"/>
      <w:lvlText w:val=""/>
      <w:lvlJc w:val="left"/>
      <w:pPr>
        <w:tabs>
          <w:tab w:val="left" w:pos="851"/>
        </w:tabs>
        <w:ind w:left="567" w:firstLine="0"/>
      </w:pPr>
      <w:rPr>
        <w:rFonts w:ascii="Symbol" w:hAnsi="Symbol" w:hint="default"/>
        <w:color w:val="auto"/>
      </w:rPr>
    </w:lvl>
    <w:lvl w:ilvl="7">
      <w:start w:val="1"/>
      <w:numFmt w:val="bullet"/>
      <w:pStyle w:val="DauCham0"/>
      <w:lvlText w:val=""/>
      <w:lvlJc w:val="left"/>
      <w:pPr>
        <w:tabs>
          <w:tab w:val="left" w:pos="851"/>
        </w:tabs>
        <w:ind w:left="567" w:firstLine="0"/>
      </w:pPr>
      <w:rPr>
        <w:rFonts w:ascii="Symbol" w:hAnsi="Symbol" w:hint="default"/>
        <w:color w:val="auto"/>
      </w:rPr>
    </w:lvl>
    <w:lvl w:ilvl="8">
      <w:start w:val="1"/>
      <w:numFmt w:val="none"/>
      <w:pStyle w:val="Doanvan"/>
      <w:lvlText w:val=""/>
      <w:lvlJc w:val="left"/>
      <w:pPr>
        <w:tabs>
          <w:tab w:val="left" w:pos="284"/>
        </w:tabs>
        <w:ind w:left="0" w:firstLine="0"/>
      </w:pPr>
      <w:rPr>
        <w:rFonts w:ascii="Times New Roman" w:hAnsi="Times New Roman" w:hint="default"/>
        <w:b w:val="0"/>
        <w:i w:val="0"/>
        <w:sz w:val="26"/>
        <w:szCs w:val="26"/>
      </w:rPr>
    </w:lvl>
  </w:abstractNum>
  <w:abstractNum w:abstractNumId="52" w15:restartNumberingAfterBreak="0">
    <w:nsid w:val="46A603AE"/>
    <w:multiLevelType w:val="multilevel"/>
    <w:tmpl w:val="46A603AE"/>
    <w:lvl w:ilvl="0">
      <w:start w:val="2"/>
      <w:numFmt w:val="bullet"/>
      <w:pStyle w:val="a0"/>
      <w:lvlText w:val="+"/>
      <w:lvlJc w:val="left"/>
      <w:pPr>
        <w:ind w:left="1287" w:hanging="360"/>
      </w:pPr>
      <w:rPr>
        <w:rFonts w:ascii="Times New Roman" w:eastAsia="Times New Roman" w:hAnsi="Times New Roman" w:cs="Times New Roman"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15:restartNumberingAfterBreak="0">
    <w:nsid w:val="472350F2"/>
    <w:multiLevelType w:val="multilevel"/>
    <w:tmpl w:val="472350F2"/>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val="0"/>
        <w:bCs/>
        <w:i/>
        <w:iCs/>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54" w15:restartNumberingAfterBreak="0">
    <w:nsid w:val="487A4585"/>
    <w:multiLevelType w:val="multilevel"/>
    <w:tmpl w:val="487A4585"/>
    <w:lvl w:ilvl="0">
      <w:start w:val="1"/>
      <w:numFmt w:val="bullet"/>
      <w:pStyle w:val="StyleBodyTextBefore3ptAfter3pt"/>
      <w:lvlText w:val=""/>
      <w:lvlJc w:val="left"/>
      <w:pPr>
        <w:tabs>
          <w:tab w:val="left" w:pos="482"/>
        </w:tabs>
        <w:ind w:left="482" w:hanging="482"/>
      </w:pPr>
      <w:rPr>
        <w:rFonts w:ascii="VNI-Times" w:hAnsi="VNI-Times" w:cs="VNI-Times" w:hint="default"/>
      </w:rPr>
    </w:lvl>
    <w:lvl w:ilvl="1">
      <w:start w:val="1"/>
      <w:numFmt w:val="bullet"/>
      <w:lvlText w:val="o"/>
      <w:lvlJc w:val="left"/>
      <w:pPr>
        <w:tabs>
          <w:tab w:val="left" w:pos="1440"/>
        </w:tabs>
        <w:ind w:left="1440" w:hanging="360"/>
      </w:pPr>
      <w:rPr>
        <w:rFonts w:ascii="VNI-Internet Mail" w:hAnsi="VNI-Internet Mail" w:cs="VNI-Internet Mail" w:hint="default"/>
      </w:rPr>
    </w:lvl>
    <w:lvl w:ilvl="2">
      <w:start w:val="1"/>
      <w:numFmt w:val="bullet"/>
      <w:lvlText w:val=""/>
      <w:lvlJc w:val="left"/>
      <w:pPr>
        <w:tabs>
          <w:tab w:val="left" w:pos="2160"/>
        </w:tabs>
        <w:ind w:left="2160" w:hanging="360"/>
      </w:pPr>
      <w:rPr>
        <w:rFonts w:ascii="VNI-Times" w:hAnsi="VNI-Times" w:cs="VNI-Times" w:hint="default"/>
      </w:rPr>
    </w:lvl>
    <w:lvl w:ilvl="3">
      <w:start w:val="1"/>
      <w:numFmt w:val="bullet"/>
      <w:lvlText w:val=""/>
      <w:lvlJc w:val="left"/>
      <w:pPr>
        <w:tabs>
          <w:tab w:val="left" w:pos="2880"/>
        </w:tabs>
        <w:ind w:left="2880" w:hanging="360"/>
      </w:pPr>
      <w:rPr>
        <w:rFonts w:ascii="VNI-Times" w:hAnsi="VNI-Times" w:cs="VNI-Times" w:hint="default"/>
      </w:rPr>
    </w:lvl>
    <w:lvl w:ilvl="4">
      <w:start w:val="1"/>
      <w:numFmt w:val="bullet"/>
      <w:lvlText w:val="o"/>
      <w:lvlJc w:val="left"/>
      <w:pPr>
        <w:tabs>
          <w:tab w:val="left" w:pos="3600"/>
        </w:tabs>
        <w:ind w:left="3600" w:hanging="360"/>
      </w:pPr>
      <w:rPr>
        <w:rFonts w:ascii="VNI-Internet Mail" w:hAnsi="VNI-Internet Mail" w:cs="VNI-Internet Mail" w:hint="default"/>
      </w:rPr>
    </w:lvl>
    <w:lvl w:ilvl="5">
      <w:start w:val="1"/>
      <w:numFmt w:val="bullet"/>
      <w:lvlText w:val=""/>
      <w:lvlJc w:val="left"/>
      <w:pPr>
        <w:tabs>
          <w:tab w:val="left" w:pos="4320"/>
        </w:tabs>
        <w:ind w:left="4320" w:hanging="360"/>
      </w:pPr>
      <w:rPr>
        <w:rFonts w:ascii="VNI-Times" w:hAnsi="VNI-Times" w:cs="VNI-Times" w:hint="default"/>
      </w:rPr>
    </w:lvl>
    <w:lvl w:ilvl="6">
      <w:start w:val="1"/>
      <w:numFmt w:val="bullet"/>
      <w:lvlText w:val=""/>
      <w:lvlJc w:val="left"/>
      <w:pPr>
        <w:tabs>
          <w:tab w:val="left" w:pos="5040"/>
        </w:tabs>
        <w:ind w:left="5040" w:hanging="360"/>
      </w:pPr>
      <w:rPr>
        <w:rFonts w:ascii="VNI-Times" w:hAnsi="VNI-Times" w:cs="VNI-Times" w:hint="default"/>
      </w:rPr>
    </w:lvl>
    <w:lvl w:ilvl="7">
      <w:start w:val="1"/>
      <w:numFmt w:val="bullet"/>
      <w:lvlText w:val="o"/>
      <w:lvlJc w:val="left"/>
      <w:pPr>
        <w:tabs>
          <w:tab w:val="left" w:pos="5760"/>
        </w:tabs>
        <w:ind w:left="5760" w:hanging="360"/>
      </w:pPr>
      <w:rPr>
        <w:rFonts w:ascii="VNI-Internet Mail" w:hAnsi="VNI-Internet Mail" w:cs="VNI-Internet Mail" w:hint="default"/>
      </w:rPr>
    </w:lvl>
    <w:lvl w:ilvl="8">
      <w:start w:val="1"/>
      <w:numFmt w:val="bullet"/>
      <w:lvlText w:val=""/>
      <w:lvlJc w:val="left"/>
      <w:pPr>
        <w:tabs>
          <w:tab w:val="left" w:pos="6480"/>
        </w:tabs>
        <w:ind w:left="6480" w:hanging="360"/>
      </w:pPr>
      <w:rPr>
        <w:rFonts w:ascii="VNI-Times" w:hAnsi="VNI-Times" w:cs="VNI-Times" w:hint="default"/>
      </w:rPr>
    </w:lvl>
  </w:abstractNum>
  <w:abstractNum w:abstractNumId="55" w15:restartNumberingAfterBreak="0">
    <w:nsid w:val="4A23626E"/>
    <w:multiLevelType w:val="multilevel"/>
    <w:tmpl w:val="4A23626E"/>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bCs w:val="0"/>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56" w15:restartNumberingAfterBreak="0">
    <w:nsid w:val="4C4B2AD1"/>
    <w:multiLevelType w:val="multilevel"/>
    <w:tmpl w:val="4C4B2AD1"/>
    <w:lvl w:ilvl="0">
      <w:start w:val="1"/>
      <w:numFmt w:val="decimal"/>
      <w:lvlText w:val="%1"/>
      <w:lvlJc w:val="center"/>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57" w15:restartNumberingAfterBreak="0">
    <w:nsid w:val="51723C6A"/>
    <w:multiLevelType w:val="multilevel"/>
    <w:tmpl w:val="51723C6A"/>
    <w:lvl w:ilvl="0">
      <w:start w:val="1"/>
      <w:numFmt w:val="bullet"/>
      <w:lvlText w:val=""/>
      <w:lvlPicBulletId w:val="0"/>
      <w:lvlJc w:val="left"/>
      <w:pPr>
        <w:tabs>
          <w:tab w:val="left" w:pos="567"/>
        </w:tabs>
        <w:ind w:left="567" w:hanging="567"/>
      </w:pPr>
      <w:rPr>
        <w:rFonts w:ascii="Symbol" w:hAnsi="Symbol" w:hint="default"/>
      </w:rPr>
    </w:lvl>
    <w:lvl w:ilvl="1">
      <w:start w:val="1"/>
      <w:numFmt w:val="bullet"/>
      <w:lvlText w:val=""/>
      <w:lvlJc w:val="left"/>
      <w:pPr>
        <w:tabs>
          <w:tab w:val="left" w:pos="567"/>
        </w:tabs>
        <w:ind w:left="567" w:hanging="567"/>
      </w:pPr>
      <w:rPr>
        <w:rFonts w:ascii="Wingdings" w:hAnsi="Wingdings" w:hint="default"/>
      </w:rPr>
    </w:lvl>
    <w:lvl w:ilvl="2">
      <w:start w:val="1"/>
      <w:numFmt w:val="bullet"/>
      <w:lvlText w:val="-"/>
      <w:lvlJc w:val="left"/>
      <w:pPr>
        <w:tabs>
          <w:tab w:val="left" w:pos="567"/>
        </w:tabs>
        <w:ind w:left="567" w:hanging="567"/>
      </w:pPr>
      <w:rPr>
        <w:rFonts w:ascii="Times New Roman" w:eastAsia="Times New Roman" w:hAnsi="Times New Roman" w:cs="Times New Roman" w:hint="default"/>
      </w:rPr>
    </w:lvl>
    <w:lvl w:ilvl="3">
      <w:start w:val="1"/>
      <w:numFmt w:val="bullet"/>
      <w:pStyle w:val="z-BottomofForm1"/>
      <w:lvlText w:val=""/>
      <w:lvlJc w:val="left"/>
      <w:pPr>
        <w:tabs>
          <w:tab w:val="left" w:pos="567"/>
        </w:tabs>
        <w:ind w:left="567" w:hanging="567"/>
      </w:pPr>
      <w:rPr>
        <w:rFonts w:ascii="Wingdings" w:hAnsi="Wingdings" w:hint="default"/>
      </w:rPr>
    </w:lvl>
    <w:lvl w:ilvl="4">
      <w:start w:val="1"/>
      <w:numFmt w:val="bullet"/>
      <w:lvlText w:val=""/>
      <w:lvlJc w:val="left"/>
      <w:pPr>
        <w:tabs>
          <w:tab w:val="left" w:pos="1134"/>
        </w:tabs>
        <w:ind w:left="1134" w:hanging="567"/>
      </w:pPr>
      <w:rPr>
        <w:rFonts w:ascii="Symbol" w:hAnsi="Symbol" w:hint="default"/>
        <w:color w:val="auto"/>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51C07793"/>
    <w:multiLevelType w:val="multilevel"/>
    <w:tmpl w:val="51C07793"/>
    <w:lvl w:ilvl="0">
      <w:start w:val="1"/>
      <w:numFmt w:val="upperRoman"/>
      <w:lvlText w:val="%1."/>
      <w:lvlJc w:val="left"/>
      <w:pPr>
        <w:tabs>
          <w:tab w:val="left" w:pos="1080"/>
        </w:tabs>
        <w:ind w:left="1080" w:hanging="720"/>
      </w:pPr>
      <w:rPr>
        <w:rFonts w:hint="default"/>
      </w:rPr>
    </w:lvl>
    <w:lvl w:ilvl="1">
      <w:start w:val="1"/>
      <w:numFmt w:val="lowerLetter"/>
      <w:pStyle w:val="so"/>
      <w:lvlText w:val="%2."/>
      <w:lvlJc w:val="left"/>
      <w:pPr>
        <w:tabs>
          <w:tab w:val="left" w:pos="1440"/>
        </w:tabs>
        <w:ind w:left="1440" w:hanging="360"/>
      </w:pPr>
      <w:rPr>
        <w:rFonts w:hint="default"/>
      </w:r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59" w15:restartNumberingAfterBreak="0">
    <w:nsid w:val="52794040"/>
    <w:multiLevelType w:val="multilevel"/>
    <w:tmpl w:val="52794040"/>
    <w:lvl w:ilvl="0">
      <w:start w:val="3"/>
      <w:numFmt w:val="decimal"/>
      <w:lvlText w:val="%1."/>
      <w:lvlJc w:val="left"/>
      <w:pPr>
        <w:ind w:left="390" w:hanging="390"/>
      </w:pPr>
      <w:rPr>
        <w:rFonts w:hint="default"/>
      </w:rPr>
    </w:lvl>
    <w:lvl w:ilvl="1">
      <w:start w:val="1"/>
      <w:numFmt w:val="decimal"/>
      <w:pStyle w:val="Style2"/>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80C0C93"/>
    <w:multiLevelType w:val="multilevel"/>
    <w:tmpl w:val="580C0C93"/>
    <w:lvl w:ilvl="0">
      <w:start w:val="1"/>
      <w:numFmt w:val="decimal"/>
      <w:pStyle w:val="Bng2"/>
      <w:lvlText w:val="Bảng 2. %1.  "/>
      <w:lvlJc w:val="center"/>
      <w:pPr>
        <w:ind w:left="1004" w:hanging="360"/>
      </w:pPr>
      <w:rPr>
        <w:rFonts w:ascii="Times New Roman Bold" w:hAnsi="Times New Roman Bold" w:hint="default"/>
        <w:b/>
        <w:i w:val="0"/>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1" w15:restartNumberingAfterBreak="0">
    <w:nsid w:val="5834175F"/>
    <w:multiLevelType w:val="multilevel"/>
    <w:tmpl w:val="5834175F"/>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bCs w:val="0"/>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62" w15:restartNumberingAfterBreak="0">
    <w:nsid w:val="5A634508"/>
    <w:multiLevelType w:val="multilevel"/>
    <w:tmpl w:val="5A63450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B2442FF"/>
    <w:multiLevelType w:val="multilevel"/>
    <w:tmpl w:val="5B2442FF"/>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07E158B"/>
    <w:multiLevelType w:val="multilevel"/>
    <w:tmpl w:val="607E158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5" w15:restartNumberingAfterBreak="0">
    <w:nsid w:val="60957A96"/>
    <w:multiLevelType w:val="multilevel"/>
    <w:tmpl w:val="60957A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2041024"/>
    <w:multiLevelType w:val="multilevel"/>
    <w:tmpl w:val="62041024"/>
    <w:lvl w:ilvl="0">
      <w:start w:val="4"/>
      <w:numFmt w:val="bullet"/>
      <w:pStyle w:val="Gachdong"/>
      <w:lvlText w:val="-"/>
      <w:lvlJc w:val="left"/>
      <w:pPr>
        <w:tabs>
          <w:tab w:val="left" w:pos="567"/>
        </w:tabs>
        <w:ind w:left="567" w:hanging="56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67" w15:restartNumberingAfterBreak="0">
    <w:nsid w:val="63672DC7"/>
    <w:multiLevelType w:val="multilevel"/>
    <w:tmpl w:val="63672DC7"/>
    <w:lvl w:ilvl="0">
      <w:start w:val="1"/>
      <w:numFmt w:val="bullet"/>
      <w:lvlText w:val="-"/>
      <w:lvlJc w:val="left"/>
      <w:pPr>
        <w:ind w:left="720" w:hanging="360"/>
      </w:pPr>
      <w:rPr>
        <w:rFonts w:ascii="Times New Roman" w:hAnsi="Times New Roman" w:cs="Times New Roman" w:hint="default"/>
        <w:b/>
        <w:bCs/>
        <w:i w:val="0"/>
        <w:iCs w:val="0"/>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513675"/>
    <w:multiLevelType w:val="multilevel"/>
    <w:tmpl w:val="64513675"/>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57B71F5"/>
    <w:multiLevelType w:val="multilevel"/>
    <w:tmpl w:val="657B71F5"/>
    <w:lvl w:ilvl="0">
      <w:start w:val="1"/>
      <w:numFmt w:val="bullet"/>
      <w:lvlText w:val=""/>
      <w:lvlJc w:val="left"/>
      <w:pPr>
        <w:ind w:left="1305" w:hanging="360"/>
      </w:pPr>
      <w:rPr>
        <w:rFonts w:ascii="Wingdings" w:hAnsi="Wingdings" w:hint="default"/>
        <w:color w:val="000000"/>
        <w:lang w:val="vi-VN"/>
      </w:rPr>
    </w:lvl>
    <w:lvl w:ilvl="1">
      <w:start w:val="1"/>
      <w:numFmt w:val="bullet"/>
      <w:lvlText w:val="o"/>
      <w:lvlJc w:val="left"/>
      <w:pPr>
        <w:ind w:left="2025" w:hanging="360"/>
      </w:pPr>
      <w:rPr>
        <w:rFonts w:ascii="Courier New" w:hAnsi="Courier New" w:cs="Courier New" w:hint="default"/>
      </w:rPr>
    </w:lvl>
    <w:lvl w:ilvl="2">
      <w:start w:val="1"/>
      <w:numFmt w:val="bullet"/>
      <w:lvlText w:val=""/>
      <w:lvlJc w:val="left"/>
      <w:pPr>
        <w:ind w:left="2745" w:hanging="360"/>
      </w:pPr>
      <w:rPr>
        <w:rFonts w:ascii="Wingdings" w:hAnsi="Wingdings" w:hint="default"/>
      </w:rPr>
    </w:lvl>
    <w:lvl w:ilvl="3">
      <w:start w:val="1"/>
      <w:numFmt w:val="bullet"/>
      <w:lvlText w:val=""/>
      <w:lvlJc w:val="left"/>
      <w:pPr>
        <w:ind w:left="3465" w:hanging="360"/>
      </w:pPr>
      <w:rPr>
        <w:rFonts w:ascii="Symbol" w:hAnsi="Symbol" w:hint="default"/>
      </w:rPr>
    </w:lvl>
    <w:lvl w:ilvl="4">
      <w:start w:val="1"/>
      <w:numFmt w:val="bullet"/>
      <w:lvlText w:val="o"/>
      <w:lvlJc w:val="left"/>
      <w:pPr>
        <w:ind w:left="4185" w:hanging="360"/>
      </w:pPr>
      <w:rPr>
        <w:rFonts w:ascii="Courier New" w:hAnsi="Courier New" w:cs="Courier New" w:hint="default"/>
      </w:rPr>
    </w:lvl>
    <w:lvl w:ilvl="5">
      <w:start w:val="1"/>
      <w:numFmt w:val="bullet"/>
      <w:lvlText w:val=""/>
      <w:lvlJc w:val="left"/>
      <w:pPr>
        <w:ind w:left="4905" w:hanging="360"/>
      </w:pPr>
      <w:rPr>
        <w:rFonts w:ascii="Wingdings" w:hAnsi="Wingdings" w:hint="default"/>
      </w:rPr>
    </w:lvl>
    <w:lvl w:ilvl="6">
      <w:start w:val="1"/>
      <w:numFmt w:val="bullet"/>
      <w:lvlText w:val=""/>
      <w:lvlJc w:val="left"/>
      <w:pPr>
        <w:ind w:left="5625" w:hanging="360"/>
      </w:pPr>
      <w:rPr>
        <w:rFonts w:ascii="Symbol" w:hAnsi="Symbol" w:hint="default"/>
      </w:rPr>
    </w:lvl>
    <w:lvl w:ilvl="7">
      <w:start w:val="1"/>
      <w:numFmt w:val="bullet"/>
      <w:lvlText w:val="o"/>
      <w:lvlJc w:val="left"/>
      <w:pPr>
        <w:ind w:left="6345" w:hanging="360"/>
      </w:pPr>
      <w:rPr>
        <w:rFonts w:ascii="Courier New" w:hAnsi="Courier New" w:cs="Courier New" w:hint="default"/>
      </w:rPr>
    </w:lvl>
    <w:lvl w:ilvl="8">
      <w:start w:val="1"/>
      <w:numFmt w:val="bullet"/>
      <w:lvlText w:val=""/>
      <w:lvlJc w:val="left"/>
      <w:pPr>
        <w:ind w:left="7065" w:hanging="360"/>
      </w:pPr>
      <w:rPr>
        <w:rFonts w:ascii="Wingdings" w:hAnsi="Wingdings" w:hint="default"/>
      </w:rPr>
    </w:lvl>
  </w:abstractNum>
  <w:abstractNum w:abstractNumId="70" w15:restartNumberingAfterBreak="0">
    <w:nsid w:val="65AB1E2D"/>
    <w:multiLevelType w:val="multilevel"/>
    <w:tmpl w:val="65AB1E2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5CD2EEE"/>
    <w:multiLevelType w:val="multilevel"/>
    <w:tmpl w:val="65CD2EEE"/>
    <w:lvl w:ilvl="0">
      <w:start w:val="1"/>
      <w:numFmt w:val="decimal"/>
      <w:lvlText w:val="%1"/>
      <w:lvlJc w:val="center"/>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72" w15:restartNumberingAfterBreak="0">
    <w:nsid w:val="682777B9"/>
    <w:multiLevelType w:val="multilevel"/>
    <w:tmpl w:val="682777B9"/>
    <w:lvl w:ilvl="0">
      <w:start w:val="2"/>
      <w:numFmt w:val="bullet"/>
      <w:pStyle w:val="-"/>
      <w:lvlText w:val="-"/>
      <w:lvlJc w:val="left"/>
      <w:pPr>
        <w:ind w:left="1004" w:hanging="360"/>
      </w:pPr>
      <w:rPr>
        <w:rFonts w:ascii="Times New Roman" w:eastAsia="Times New Roman" w:hAnsi="Times New Roman" w:cs="Times New Roman" w:hint="default"/>
        <w:b/>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3" w15:restartNumberingAfterBreak="0">
    <w:nsid w:val="688034CB"/>
    <w:multiLevelType w:val="multilevel"/>
    <w:tmpl w:val="688034CB"/>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4" w15:restartNumberingAfterBreak="0">
    <w:nsid w:val="6A5751AA"/>
    <w:multiLevelType w:val="multilevel"/>
    <w:tmpl w:val="6A5751AA"/>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DB469A6"/>
    <w:multiLevelType w:val="multilevel"/>
    <w:tmpl w:val="6DB469A6"/>
    <w:lvl w:ilvl="0">
      <w:start w:val="1"/>
      <w:numFmt w:val="bullet"/>
      <w:pStyle w:val="Vuong"/>
      <w:lvlText w:val=""/>
      <w:lvlJc w:val="left"/>
      <w:pPr>
        <w:tabs>
          <w:tab w:val="left" w:pos="1021"/>
        </w:tabs>
        <w:ind w:left="1021" w:hanging="341"/>
      </w:pPr>
      <w:rPr>
        <w:rFonts w:ascii="Wingdings 2" w:hAnsi="Wingdings 2" w:hint="default"/>
        <w:b w:val="0"/>
        <w:i w:val="0"/>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6E1033AF"/>
    <w:multiLevelType w:val="multilevel"/>
    <w:tmpl w:val="6E1033AF"/>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bCs w:val="0"/>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77" w15:restartNumberingAfterBreak="0">
    <w:nsid w:val="6F6D7844"/>
    <w:multiLevelType w:val="multilevel"/>
    <w:tmpl w:val="6F6D78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4A81B72"/>
    <w:multiLevelType w:val="multilevel"/>
    <w:tmpl w:val="74A81B72"/>
    <w:lvl w:ilvl="0">
      <w:start w:val="1"/>
      <w:numFmt w:val="bullet"/>
      <w:lvlText w:val="-"/>
      <w:lvlJc w:val="left"/>
      <w:pPr>
        <w:tabs>
          <w:tab w:val="left" w:pos="567"/>
        </w:tabs>
        <w:ind w:left="567" w:hanging="56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79" w15:restartNumberingAfterBreak="0">
    <w:nsid w:val="753A0D1E"/>
    <w:multiLevelType w:val="multilevel"/>
    <w:tmpl w:val="753A0D1E"/>
    <w:lvl w:ilvl="0">
      <w:start w:val="1"/>
      <w:numFmt w:val="bullet"/>
      <w:pStyle w:val="TT-gachdaudong"/>
      <w:lvlText w:val=""/>
      <w:lvlJc w:val="left"/>
      <w:pPr>
        <w:tabs>
          <w:tab w:val="left" w:pos="1010"/>
        </w:tabs>
        <w:ind w:left="1010" w:hanging="360"/>
      </w:pPr>
      <w:rPr>
        <w:rFonts w:ascii="Times New Roman" w:hAnsi="Times New Roman" w:cs="Times New Roman"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80" w15:restartNumberingAfterBreak="0">
    <w:nsid w:val="770A7CF9"/>
    <w:multiLevelType w:val="multilevel"/>
    <w:tmpl w:val="770A7CF9"/>
    <w:lvl w:ilvl="0">
      <w:start w:val="1"/>
      <w:numFmt w:val="bullet"/>
      <w:pStyle w:val="Bullet0"/>
      <w:suff w:val="space"/>
      <w:lvlText w:val=""/>
      <w:lvlJc w:val="left"/>
      <w:pPr>
        <w:ind w:left="360" w:hanging="360"/>
      </w:pPr>
      <w:rPr>
        <w:rFonts w:ascii="Wingdings" w:hAnsi="Wingdings"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81" w15:restartNumberingAfterBreak="0">
    <w:nsid w:val="77705F82"/>
    <w:multiLevelType w:val="multilevel"/>
    <w:tmpl w:val="77705F82"/>
    <w:lvl w:ilvl="0">
      <w:numFmt w:val="decimal"/>
      <w:lvlText w:val=""/>
      <w:lvlJc w:val="left"/>
    </w:lvl>
    <w:lvl w:ilvl="1">
      <w:numFmt w:val="decimal"/>
      <w:pStyle w:val="BHinh"/>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8227907"/>
    <w:multiLevelType w:val="multilevel"/>
    <w:tmpl w:val="78227907"/>
    <w:lvl w:ilvl="0">
      <w:numFmt w:val="decimal"/>
      <w:pStyle w:val="heading1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88E4290"/>
    <w:multiLevelType w:val="multilevel"/>
    <w:tmpl w:val="788E4290"/>
    <w:lvl w:ilvl="0">
      <w:start w:val="1"/>
      <w:numFmt w:val="decimal"/>
      <w:lvlText w:val="%1"/>
      <w:lvlJc w:val="left"/>
      <w:pPr>
        <w:ind w:left="360" w:hanging="360"/>
      </w:pPr>
      <w:rPr>
        <w:rFonts w:hint="default"/>
      </w:rPr>
    </w:lvl>
    <w:lvl w:ilvl="1">
      <w:start w:val="1"/>
      <w:numFmt w:val="lowerLetter"/>
      <w:lvlText w:val="%2."/>
      <w:lvlJc w:val="left"/>
      <w:pPr>
        <w:ind w:left="922" w:hanging="360"/>
      </w:pPr>
    </w:lvl>
    <w:lvl w:ilvl="2">
      <w:start w:val="1"/>
      <w:numFmt w:val="lowerRoman"/>
      <w:lvlText w:val="%3."/>
      <w:lvlJc w:val="right"/>
      <w:pPr>
        <w:ind w:left="1642" w:hanging="180"/>
      </w:pPr>
    </w:lvl>
    <w:lvl w:ilvl="3">
      <w:start w:val="1"/>
      <w:numFmt w:val="decimal"/>
      <w:lvlText w:val="%4."/>
      <w:lvlJc w:val="left"/>
      <w:pPr>
        <w:ind w:left="2362" w:hanging="360"/>
      </w:pPr>
    </w:lvl>
    <w:lvl w:ilvl="4">
      <w:start w:val="1"/>
      <w:numFmt w:val="lowerLetter"/>
      <w:lvlText w:val="%5."/>
      <w:lvlJc w:val="left"/>
      <w:pPr>
        <w:ind w:left="3082" w:hanging="360"/>
      </w:pPr>
    </w:lvl>
    <w:lvl w:ilvl="5">
      <w:start w:val="1"/>
      <w:numFmt w:val="lowerRoman"/>
      <w:lvlText w:val="%6."/>
      <w:lvlJc w:val="right"/>
      <w:pPr>
        <w:ind w:left="3802" w:hanging="180"/>
      </w:pPr>
    </w:lvl>
    <w:lvl w:ilvl="6">
      <w:start w:val="1"/>
      <w:numFmt w:val="decimal"/>
      <w:lvlText w:val="%7."/>
      <w:lvlJc w:val="left"/>
      <w:pPr>
        <w:ind w:left="4522" w:hanging="360"/>
      </w:pPr>
    </w:lvl>
    <w:lvl w:ilvl="7">
      <w:start w:val="1"/>
      <w:numFmt w:val="lowerLetter"/>
      <w:lvlText w:val="%8."/>
      <w:lvlJc w:val="left"/>
      <w:pPr>
        <w:ind w:left="5242" w:hanging="360"/>
      </w:pPr>
    </w:lvl>
    <w:lvl w:ilvl="8">
      <w:start w:val="1"/>
      <w:numFmt w:val="lowerRoman"/>
      <w:lvlText w:val="%9."/>
      <w:lvlJc w:val="right"/>
      <w:pPr>
        <w:ind w:left="5962" w:hanging="180"/>
      </w:pPr>
    </w:lvl>
  </w:abstractNum>
  <w:abstractNum w:abstractNumId="84" w15:restartNumberingAfterBreak="0">
    <w:nsid w:val="7A961470"/>
    <w:multiLevelType w:val="multilevel"/>
    <w:tmpl w:val="7A961470"/>
    <w:lvl w:ilvl="0">
      <w:numFmt w:val="decimal"/>
      <w:pStyle w:val="1ba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B3167C6"/>
    <w:multiLevelType w:val="multilevel"/>
    <w:tmpl w:val="7B316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B8208B4"/>
    <w:multiLevelType w:val="multilevel"/>
    <w:tmpl w:val="7B8208B4"/>
    <w:lvl w:ilvl="0">
      <w:start w:val="1"/>
      <w:numFmt w:val="decimal"/>
      <w:suff w:val="space"/>
      <w:lvlText w:val="CHƯƠNG %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rPr>
    </w:lvl>
    <w:lvl w:ilvl="1">
      <w:start w:val="1"/>
      <w:numFmt w:val="decimal"/>
      <w:suff w:val="space"/>
      <w:lvlText w:val="%1.%2."/>
      <w:lvlJc w:val="left"/>
      <w:rPr>
        <w:rFonts w:ascii="Times New Roman" w:hAnsi="Times New Roman" w:cs="Times New Roman" w:hint="default"/>
        <w:b/>
        <w:bCs w:val="0"/>
        <w:i w:val="0"/>
        <w:iCs w:val="0"/>
        <w:caps/>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suff w:val="space"/>
      <w:lvlText w:val="%1.%2.%3."/>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suff w:val="space"/>
      <w:lvlText w:val="%1.%2.%3.%4."/>
      <w:lvlJc w:val="left"/>
      <w:pPr>
        <w:ind w:left="0" w:firstLine="0"/>
      </w:pPr>
      <w:rPr>
        <w:rFonts w:ascii="Times New Roman" w:hAnsi="Times New Roman" w:hint="default"/>
        <w:b/>
        <w:i/>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87" w15:restartNumberingAfterBreak="0">
    <w:nsid w:val="7E777201"/>
    <w:multiLevelType w:val="multilevel"/>
    <w:tmpl w:val="7E777201"/>
    <w:lvl w:ilvl="0">
      <w:start w:val="1"/>
      <w:numFmt w:val="decimal"/>
      <w:pStyle w:val="Style1"/>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Letter"/>
      <w:pStyle w:val="Style3"/>
      <w:lvlText w:val="%3)"/>
      <w:lvlJc w:val="left"/>
      <w:pPr>
        <w:ind w:left="0" w:firstLine="0"/>
      </w:pPr>
      <w:rPr>
        <w:rFonts w:hint="default"/>
        <w:b/>
        <w:i/>
        <w:sz w:val="26"/>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num w:numId="1" w16cid:durableId="317344865">
    <w:abstractNumId w:val="40"/>
  </w:num>
  <w:num w:numId="2" w16cid:durableId="1435512356">
    <w:abstractNumId w:val="4"/>
  </w:num>
  <w:num w:numId="3" w16cid:durableId="1362052950">
    <w:abstractNumId w:val="2"/>
  </w:num>
  <w:num w:numId="4" w16cid:durableId="1753433001">
    <w:abstractNumId w:val="1"/>
  </w:num>
  <w:num w:numId="5" w16cid:durableId="574781070">
    <w:abstractNumId w:val="3"/>
  </w:num>
  <w:num w:numId="6" w16cid:durableId="1733774841">
    <w:abstractNumId w:val="44"/>
  </w:num>
  <w:num w:numId="7" w16cid:durableId="340160529">
    <w:abstractNumId w:val="59"/>
  </w:num>
  <w:num w:numId="8" w16cid:durableId="417219156">
    <w:abstractNumId w:val="87"/>
  </w:num>
  <w:num w:numId="9" w16cid:durableId="1500536535">
    <w:abstractNumId w:val="74"/>
  </w:num>
  <w:num w:numId="10" w16cid:durableId="1592274538">
    <w:abstractNumId w:val="25"/>
  </w:num>
  <w:num w:numId="11" w16cid:durableId="1934236939">
    <w:abstractNumId w:val="51"/>
  </w:num>
  <w:num w:numId="12" w16cid:durableId="1850020481">
    <w:abstractNumId w:val="46"/>
  </w:num>
  <w:num w:numId="13" w16cid:durableId="1487743872">
    <w:abstractNumId w:val="33"/>
  </w:num>
  <w:num w:numId="14" w16cid:durableId="423569838">
    <w:abstractNumId w:val="19"/>
  </w:num>
  <w:num w:numId="15" w16cid:durableId="1743287440">
    <w:abstractNumId w:val="57"/>
  </w:num>
  <w:num w:numId="16" w16cid:durableId="133253596">
    <w:abstractNumId w:val="7"/>
  </w:num>
  <w:num w:numId="17" w16cid:durableId="879827301">
    <w:abstractNumId w:val="66"/>
  </w:num>
  <w:num w:numId="18" w16cid:durableId="1719738949">
    <w:abstractNumId w:val="58"/>
  </w:num>
  <w:num w:numId="19" w16cid:durableId="899173060">
    <w:abstractNumId w:val="79"/>
  </w:num>
  <w:num w:numId="20" w16cid:durableId="392234949">
    <w:abstractNumId w:val="60"/>
  </w:num>
  <w:num w:numId="21" w16cid:durableId="1610425860">
    <w:abstractNumId w:val="50"/>
  </w:num>
  <w:num w:numId="22" w16cid:durableId="845435991">
    <w:abstractNumId w:val="82"/>
  </w:num>
  <w:num w:numId="23" w16cid:durableId="1385251134">
    <w:abstractNumId w:val="42"/>
  </w:num>
  <w:num w:numId="24" w16cid:durableId="92437463">
    <w:abstractNumId w:val="26"/>
  </w:num>
  <w:num w:numId="25" w16cid:durableId="2130511382">
    <w:abstractNumId w:val="14"/>
  </w:num>
  <w:num w:numId="26" w16cid:durableId="569996273">
    <w:abstractNumId w:val="29"/>
  </w:num>
  <w:num w:numId="27" w16cid:durableId="764419196">
    <w:abstractNumId w:val="11"/>
  </w:num>
  <w:num w:numId="28" w16cid:durableId="761680218">
    <w:abstractNumId w:val="30"/>
  </w:num>
  <w:num w:numId="29" w16cid:durableId="1547643658">
    <w:abstractNumId w:val="52"/>
  </w:num>
  <w:num w:numId="30" w16cid:durableId="2061633075">
    <w:abstractNumId w:val="72"/>
  </w:num>
  <w:num w:numId="31" w16cid:durableId="653685961">
    <w:abstractNumId w:val="39"/>
  </w:num>
  <w:num w:numId="32" w16cid:durableId="833305754">
    <w:abstractNumId w:val="49"/>
  </w:num>
  <w:num w:numId="33" w16cid:durableId="736364349">
    <w:abstractNumId w:val="16"/>
  </w:num>
  <w:num w:numId="34" w16cid:durableId="1497649908">
    <w:abstractNumId w:val="81"/>
  </w:num>
  <w:num w:numId="35" w16cid:durableId="336231423">
    <w:abstractNumId w:val="80"/>
  </w:num>
  <w:num w:numId="36" w16cid:durableId="784038033">
    <w:abstractNumId w:val="75"/>
  </w:num>
  <w:num w:numId="37" w16cid:durableId="1569076967">
    <w:abstractNumId w:val="8"/>
  </w:num>
  <w:num w:numId="38" w16cid:durableId="1205865847">
    <w:abstractNumId w:val="41"/>
  </w:num>
  <w:num w:numId="39" w16cid:durableId="644236332">
    <w:abstractNumId w:val="54"/>
  </w:num>
  <w:num w:numId="40" w16cid:durableId="358165119">
    <w:abstractNumId w:val="13"/>
  </w:num>
  <w:num w:numId="41" w16cid:durableId="658967604">
    <w:abstractNumId w:val="84"/>
  </w:num>
  <w:num w:numId="42" w16cid:durableId="4014476">
    <w:abstractNumId w:val="31"/>
  </w:num>
  <w:num w:numId="43" w16cid:durableId="471290414">
    <w:abstractNumId w:val="6"/>
  </w:num>
  <w:num w:numId="44" w16cid:durableId="1282763773">
    <w:abstractNumId w:val="77"/>
  </w:num>
  <w:num w:numId="45" w16cid:durableId="156769260">
    <w:abstractNumId w:val="35"/>
  </w:num>
  <w:num w:numId="46" w16cid:durableId="1614241448">
    <w:abstractNumId w:val="28"/>
  </w:num>
  <w:num w:numId="47" w16cid:durableId="1928345293">
    <w:abstractNumId w:val="18"/>
  </w:num>
  <w:num w:numId="48" w16cid:durableId="1501190751">
    <w:abstractNumId w:val="32"/>
  </w:num>
  <w:num w:numId="49" w16cid:durableId="582573121">
    <w:abstractNumId w:val="38"/>
  </w:num>
  <w:num w:numId="50" w16cid:durableId="792287640">
    <w:abstractNumId w:val="73"/>
  </w:num>
  <w:num w:numId="51" w16cid:durableId="394816892">
    <w:abstractNumId w:val="45"/>
  </w:num>
  <w:num w:numId="52" w16cid:durableId="1545365378">
    <w:abstractNumId w:val="5"/>
  </w:num>
  <w:num w:numId="53" w16cid:durableId="25718550">
    <w:abstractNumId w:val="69"/>
  </w:num>
  <w:num w:numId="54" w16cid:durableId="86311758">
    <w:abstractNumId w:val="65"/>
  </w:num>
  <w:num w:numId="55" w16cid:durableId="1191143222">
    <w:abstractNumId w:val="10"/>
  </w:num>
  <w:num w:numId="56" w16cid:durableId="31351659">
    <w:abstractNumId w:val="83"/>
  </w:num>
  <w:num w:numId="57" w16cid:durableId="1196499098">
    <w:abstractNumId w:val="64"/>
  </w:num>
  <w:num w:numId="58" w16cid:durableId="1374385430">
    <w:abstractNumId w:val="20"/>
  </w:num>
  <w:num w:numId="59" w16cid:durableId="30886420">
    <w:abstractNumId w:val="27"/>
  </w:num>
  <w:num w:numId="60" w16cid:durableId="463238765">
    <w:abstractNumId w:val="70"/>
  </w:num>
  <w:num w:numId="61" w16cid:durableId="1130053866">
    <w:abstractNumId w:val="62"/>
  </w:num>
  <w:num w:numId="62" w16cid:durableId="1155026724">
    <w:abstractNumId w:val="78"/>
  </w:num>
  <w:num w:numId="63" w16cid:durableId="724061116">
    <w:abstractNumId w:val="47"/>
  </w:num>
  <w:num w:numId="64" w16cid:durableId="1594318697">
    <w:abstractNumId w:val="63"/>
  </w:num>
  <w:num w:numId="65" w16cid:durableId="480386039">
    <w:abstractNumId w:val="15"/>
  </w:num>
  <w:num w:numId="66" w16cid:durableId="243682771">
    <w:abstractNumId w:val="76"/>
  </w:num>
  <w:num w:numId="67" w16cid:durableId="1458989469">
    <w:abstractNumId w:val="61"/>
  </w:num>
  <w:num w:numId="68" w16cid:durableId="402676748">
    <w:abstractNumId w:val="34"/>
  </w:num>
  <w:num w:numId="69" w16cid:durableId="232592743">
    <w:abstractNumId w:val="86"/>
  </w:num>
  <w:num w:numId="70" w16cid:durableId="765809069">
    <w:abstractNumId w:val="37"/>
  </w:num>
  <w:num w:numId="71" w16cid:durableId="19400577">
    <w:abstractNumId w:val="67"/>
  </w:num>
  <w:num w:numId="72" w16cid:durableId="709644245">
    <w:abstractNumId w:val="55"/>
  </w:num>
  <w:num w:numId="73" w16cid:durableId="1700082929">
    <w:abstractNumId w:val="17"/>
  </w:num>
  <w:num w:numId="74" w16cid:durableId="824905245">
    <w:abstractNumId w:val="36"/>
  </w:num>
  <w:num w:numId="75" w16cid:durableId="1540318522">
    <w:abstractNumId w:val="53"/>
  </w:num>
  <w:num w:numId="76" w16cid:durableId="5181103">
    <w:abstractNumId w:val="71"/>
  </w:num>
  <w:num w:numId="77" w16cid:durableId="1949655393">
    <w:abstractNumId w:val="56"/>
  </w:num>
  <w:num w:numId="78" w16cid:durableId="439573927">
    <w:abstractNumId w:val="23"/>
  </w:num>
  <w:num w:numId="79" w16cid:durableId="181363538">
    <w:abstractNumId w:val="0"/>
  </w:num>
  <w:num w:numId="80" w16cid:durableId="2045398066">
    <w:abstractNumId w:val="22"/>
  </w:num>
  <w:num w:numId="81" w16cid:durableId="1099712655">
    <w:abstractNumId w:val="21"/>
  </w:num>
  <w:num w:numId="82" w16cid:durableId="68500695">
    <w:abstractNumId w:val="68"/>
  </w:num>
  <w:num w:numId="83" w16cid:durableId="1227957417">
    <w:abstractNumId w:val="9"/>
  </w:num>
  <w:num w:numId="84" w16cid:durableId="445539164">
    <w:abstractNumId w:val="48"/>
  </w:num>
  <w:num w:numId="85" w16cid:durableId="960377087">
    <w:abstractNumId w:val="43"/>
  </w:num>
  <w:num w:numId="86" w16cid:durableId="1766613421">
    <w:abstractNumId w:val="12"/>
  </w:num>
  <w:num w:numId="87" w16cid:durableId="859659209">
    <w:abstractNumId w:val="85"/>
  </w:num>
  <w:num w:numId="88" w16cid:durableId="13134829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390"/>
    <w:rsid w:val="000011D3"/>
    <w:rsid w:val="00001411"/>
    <w:rsid w:val="0000241B"/>
    <w:rsid w:val="00004188"/>
    <w:rsid w:val="00012393"/>
    <w:rsid w:val="000130AC"/>
    <w:rsid w:val="00014D48"/>
    <w:rsid w:val="00021D10"/>
    <w:rsid w:val="00023313"/>
    <w:rsid w:val="000243E9"/>
    <w:rsid w:val="00024873"/>
    <w:rsid w:val="00030F5F"/>
    <w:rsid w:val="00033380"/>
    <w:rsid w:val="000352D3"/>
    <w:rsid w:val="00035349"/>
    <w:rsid w:val="00035A34"/>
    <w:rsid w:val="00035E5A"/>
    <w:rsid w:val="000404DE"/>
    <w:rsid w:val="000406BD"/>
    <w:rsid w:val="00043E81"/>
    <w:rsid w:val="00045A9D"/>
    <w:rsid w:val="00047570"/>
    <w:rsid w:val="0005262A"/>
    <w:rsid w:val="0005285A"/>
    <w:rsid w:val="000532BA"/>
    <w:rsid w:val="00053BA6"/>
    <w:rsid w:val="00054034"/>
    <w:rsid w:val="0006049D"/>
    <w:rsid w:val="00070739"/>
    <w:rsid w:val="00070B71"/>
    <w:rsid w:val="00070DD6"/>
    <w:rsid w:val="00073B11"/>
    <w:rsid w:val="00077145"/>
    <w:rsid w:val="0008084D"/>
    <w:rsid w:val="00081605"/>
    <w:rsid w:val="00081E8F"/>
    <w:rsid w:val="00082EED"/>
    <w:rsid w:val="0008328B"/>
    <w:rsid w:val="000832D4"/>
    <w:rsid w:val="00084B9E"/>
    <w:rsid w:val="000852AF"/>
    <w:rsid w:val="000861DB"/>
    <w:rsid w:val="000878DE"/>
    <w:rsid w:val="00087B02"/>
    <w:rsid w:val="00087CB2"/>
    <w:rsid w:val="00092478"/>
    <w:rsid w:val="00092DA7"/>
    <w:rsid w:val="00093206"/>
    <w:rsid w:val="00093FA3"/>
    <w:rsid w:val="000946E1"/>
    <w:rsid w:val="00094B94"/>
    <w:rsid w:val="000964F9"/>
    <w:rsid w:val="000966A7"/>
    <w:rsid w:val="000970A3"/>
    <w:rsid w:val="000A0D99"/>
    <w:rsid w:val="000A3DAB"/>
    <w:rsid w:val="000A4AF6"/>
    <w:rsid w:val="000A57E7"/>
    <w:rsid w:val="000A6EA6"/>
    <w:rsid w:val="000A7A58"/>
    <w:rsid w:val="000B04CA"/>
    <w:rsid w:val="000B087A"/>
    <w:rsid w:val="000B21F2"/>
    <w:rsid w:val="000B2391"/>
    <w:rsid w:val="000B69AF"/>
    <w:rsid w:val="000C2A50"/>
    <w:rsid w:val="000C351A"/>
    <w:rsid w:val="000C3799"/>
    <w:rsid w:val="000C3FEC"/>
    <w:rsid w:val="000C7320"/>
    <w:rsid w:val="000C78E1"/>
    <w:rsid w:val="000D133B"/>
    <w:rsid w:val="000D1E85"/>
    <w:rsid w:val="000D2E63"/>
    <w:rsid w:val="000D33FA"/>
    <w:rsid w:val="000D3500"/>
    <w:rsid w:val="000D4853"/>
    <w:rsid w:val="000D5ED9"/>
    <w:rsid w:val="000E17A8"/>
    <w:rsid w:val="000E4FC7"/>
    <w:rsid w:val="000E518C"/>
    <w:rsid w:val="000E53FF"/>
    <w:rsid w:val="000E5849"/>
    <w:rsid w:val="000E7E0E"/>
    <w:rsid w:val="000F3164"/>
    <w:rsid w:val="000F5128"/>
    <w:rsid w:val="000F5DC0"/>
    <w:rsid w:val="00102CCB"/>
    <w:rsid w:val="0010345B"/>
    <w:rsid w:val="001043EC"/>
    <w:rsid w:val="00104742"/>
    <w:rsid w:val="001072E0"/>
    <w:rsid w:val="001102AD"/>
    <w:rsid w:val="001133E5"/>
    <w:rsid w:val="00114673"/>
    <w:rsid w:val="00114C7D"/>
    <w:rsid w:val="00116E3C"/>
    <w:rsid w:val="00117E2E"/>
    <w:rsid w:val="0012055F"/>
    <w:rsid w:val="00121694"/>
    <w:rsid w:val="00127596"/>
    <w:rsid w:val="001306D4"/>
    <w:rsid w:val="00130F5D"/>
    <w:rsid w:val="00132AD3"/>
    <w:rsid w:val="0013343E"/>
    <w:rsid w:val="00135BC1"/>
    <w:rsid w:val="00135DE0"/>
    <w:rsid w:val="00136948"/>
    <w:rsid w:val="00136EB4"/>
    <w:rsid w:val="001373AA"/>
    <w:rsid w:val="001375A3"/>
    <w:rsid w:val="00137CD8"/>
    <w:rsid w:val="00140544"/>
    <w:rsid w:val="00140A8B"/>
    <w:rsid w:val="00140D08"/>
    <w:rsid w:val="001437BB"/>
    <w:rsid w:val="001453A8"/>
    <w:rsid w:val="001462C8"/>
    <w:rsid w:val="00151278"/>
    <w:rsid w:val="00151DF0"/>
    <w:rsid w:val="00152B75"/>
    <w:rsid w:val="00154514"/>
    <w:rsid w:val="001549AA"/>
    <w:rsid w:val="00155501"/>
    <w:rsid w:val="001565D9"/>
    <w:rsid w:val="0015669A"/>
    <w:rsid w:val="0016023F"/>
    <w:rsid w:val="0016177B"/>
    <w:rsid w:val="0016298C"/>
    <w:rsid w:val="001629D6"/>
    <w:rsid w:val="00163D15"/>
    <w:rsid w:val="00167ACE"/>
    <w:rsid w:val="00171271"/>
    <w:rsid w:val="0017127E"/>
    <w:rsid w:val="00174C08"/>
    <w:rsid w:val="001751BA"/>
    <w:rsid w:val="00177BA4"/>
    <w:rsid w:val="00180536"/>
    <w:rsid w:val="0018126A"/>
    <w:rsid w:val="00183255"/>
    <w:rsid w:val="001843B4"/>
    <w:rsid w:val="00185272"/>
    <w:rsid w:val="001866E0"/>
    <w:rsid w:val="00186FDE"/>
    <w:rsid w:val="0019105E"/>
    <w:rsid w:val="00191992"/>
    <w:rsid w:val="001937C6"/>
    <w:rsid w:val="00197ECB"/>
    <w:rsid w:val="001A18BB"/>
    <w:rsid w:val="001A18C0"/>
    <w:rsid w:val="001B02D8"/>
    <w:rsid w:val="001B29DE"/>
    <w:rsid w:val="001B31FD"/>
    <w:rsid w:val="001B38D5"/>
    <w:rsid w:val="001B6330"/>
    <w:rsid w:val="001B6BBE"/>
    <w:rsid w:val="001C0D6F"/>
    <w:rsid w:val="001C1FDA"/>
    <w:rsid w:val="001C20D1"/>
    <w:rsid w:val="001C3572"/>
    <w:rsid w:val="001C36AD"/>
    <w:rsid w:val="001C5A50"/>
    <w:rsid w:val="001C5BE1"/>
    <w:rsid w:val="001C61C2"/>
    <w:rsid w:val="001C6CAE"/>
    <w:rsid w:val="001C6F83"/>
    <w:rsid w:val="001C713C"/>
    <w:rsid w:val="001C7F50"/>
    <w:rsid w:val="001D320C"/>
    <w:rsid w:val="001D3CDF"/>
    <w:rsid w:val="001D5606"/>
    <w:rsid w:val="001D659F"/>
    <w:rsid w:val="001D7AAE"/>
    <w:rsid w:val="001D7C6E"/>
    <w:rsid w:val="001D7F02"/>
    <w:rsid w:val="001E14E2"/>
    <w:rsid w:val="001E1B66"/>
    <w:rsid w:val="001E2252"/>
    <w:rsid w:val="001E2382"/>
    <w:rsid w:val="001E723B"/>
    <w:rsid w:val="001F0C01"/>
    <w:rsid w:val="001F17E9"/>
    <w:rsid w:val="001F1B64"/>
    <w:rsid w:val="001F3FB5"/>
    <w:rsid w:val="001F607D"/>
    <w:rsid w:val="00201FBC"/>
    <w:rsid w:val="00204AEC"/>
    <w:rsid w:val="00205E64"/>
    <w:rsid w:val="002061E4"/>
    <w:rsid w:val="00210CF4"/>
    <w:rsid w:val="002132C9"/>
    <w:rsid w:val="002141E4"/>
    <w:rsid w:val="00214921"/>
    <w:rsid w:val="00215102"/>
    <w:rsid w:val="002170D2"/>
    <w:rsid w:val="002179D8"/>
    <w:rsid w:val="00220839"/>
    <w:rsid w:val="00220CE5"/>
    <w:rsid w:val="0022625F"/>
    <w:rsid w:val="00230029"/>
    <w:rsid w:val="00231D32"/>
    <w:rsid w:val="00234E9E"/>
    <w:rsid w:val="0023784E"/>
    <w:rsid w:val="002428CB"/>
    <w:rsid w:val="002439A9"/>
    <w:rsid w:val="00250BF3"/>
    <w:rsid w:val="002542A5"/>
    <w:rsid w:val="00254EAC"/>
    <w:rsid w:val="00255B0E"/>
    <w:rsid w:val="00256F8A"/>
    <w:rsid w:val="00265E12"/>
    <w:rsid w:val="00267E2F"/>
    <w:rsid w:val="00271152"/>
    <w:rsid w:val="0027311B"/>
    <w:rsid w:val="00275061"/>
    <w:rsid w:val="00275398"/>
    <w:rsid w:val="00275A71"/>
    <w:rsid w:val="002817C9"/>
    <w:rsid w:val="00281B65"/>
    <w:rsid w:val="002824D4"/>
    <w:rsid w:val="00284C83"/>
    <w:rsid w:val="0028604D"/>
    <w:rsid w:val="0028657C"/>
    <w:rsid w:val="002870E8"/>
    <w:rsid w:val="002871B0"/>
    <w:rsid w:val="002913FB"/>
    <w:rsid w:val="00292B94"/>
    <w:rsid w:val="00292BDA"/>
    <w:rsid w:val="0029367F"/>
    <w:rsid w:val="00295A56"/>
    <w:rsid w:val="002A0904"/>
    <w:rsid w:val="002A4034"/>
    <w:rsid w:val="002A4CA4"/>
    <w:rsid w:val="002A5CBB"/>
    <w:rsid w:val="002A5F39"/>
    <w:rsid w:val="002B322D"/>
    <w:rsid w:val="002B3B30"/>
    <w:rsid w:val="002B57B5"/>
    <w:rsid w:val="002B6C3D"/>
    <w:rsid w:val="002C0EB2"/>
    <w:rsid w:val="002C2343"/>
    <w:rsid w:val="002C2604"/>
    <w:rsid w:val="002C4511"/>
    <w:rsid w:val="002C4653"/>
    <w:rsid w:val="002C4891"/>
    <w:rsid w:val="002C4A17"/>
    <w:rsid w:val="002C507E"/>
    <w:rsid w:val="002C5F03"/>
    <w:rsid w:val="002C6F81"/>
    <w:rsid w:val="002C7B32"/>
    <w:rsid w:val="002D0B41"/>
    <w:rsid w:val="002D52EE"/>
    <w:rsid w:val="002D5611"/>
    <w:rsid w:val="002E1385"/>
    <w:rsid w:val="002E7E64"/>
    <w:rsid w:val="002F5577"/>
    <w:rsid w:val="002F7DA7"/>
    <w:rsid w:val="00302158"/>
    <w:rsid w:val="00303B71"/>
    <w:rsid w:val="0030447F"/>
    <w:rsid w:val="003057E0"/>
    <w:rsid w:val="003067C9"/>
    <w:rsid w:val="00306E53"/>
    <w:rsid w:val="00306E54"/>
    <w:rsid w:val="00307DA2"/>
    <w:rsid w:val="0031348E"/>
    <w:rsid w:val="00313EDD"/>
    <w:rsid w:val="003152CC"/>
    <w:rsid w:val="003167A9"/>
    <w:rsid w:val="00317C2B"/>
    <w:rsid w:val="00322901"/>
    <w:rsid w:val="00323A36"/>
    <w:rsid w:val="00324B95"/>
    <w:rsid w:val="00326586"/>
    <w:rsid w:val="003267DA"/>
    <w:rsid w:val="0032738C"/>
    <w:rsid w:val="0033204D"/>
    <w:rsid w:val="00333CA0"/>
    <w:rsid w:val="00340488"/>
    <w:rsid w:val="003408E5"/>
    <w:rsid w:val="00342448"/>
    <w:rsid w:val="003514B4"/>
    <w:rsid w:val="003515D0"/>
    <w:rsid w:val="00352E20"/>
    <w:rsid w:val="00362DF0"/>
    <w:rsid w:val="00365B80"/>
    <w:rsid w:val="0036661C"/>
    <w:rsid w:val="003669D2"/>
    <w:rsid w:val="00370F50"/>
    <w:rsid w:val="003711DC"/>
    <w:rsid w:val="003739CD"/>
    <w:rsid w:val="00375483"/>
    <w:rsid w:val="00376273"/>
    <w:rsid w:val="003772FD"/>
    <w:rsid w:val="00383A91"/>
    <w:rsid w:val="00390550"/>
    <w:rsid w:val="00392509"/>
    <w:rsid w:val="00392A86"/>
    <w:rsid w:val="00393C55"/>
    <w:rsid w:val="003941C6"/>
    <w:rsid w:val="00397062"/>
    <w:rsid w:val="003A151C"/>
    <w:rsid w:val="003A2663"/>
    <w:rsid w:val="003A368E"/>
    <w:rsid w:val="003A473D"/>
    <w:rsid w:val="003A566C"/>
    <w:rsid w:val="003A6005"/>
    <w:rsid w:val="003A79A8"/>
    <w:rsid w:val="003B39F3"/>
    <w:rsid w:val="003C31AD"/>
    <w:rsid w:val="003C3DDC"/>
    <w:rsid w:val="003C4501"/>
    <w:rsid w:val="003C4F9F"/>
    <w:rsid w:val="003C542F"/>
    <w:rsid w:val="003C79B7"/>
    <w:rsid w:val="003D3083"/>
    <w:rsid w:val="003D4BCB"/>
    <w:rsid w:val="003D7B14"/>
    <w:rsid w:val="003F17E8"/>
    <w:rsid w:val="003F3746"/>
    <w:rsid w:val="003F4A53"/>
    <w:rsid w:val="003F62EB"/>
    <w:rsid w:val="003F75BF"/>
    <w:rsid w:val="00404B94"/>
    <w:rsid w:val="0040534E"/>
    <w:rsid w:val="00405766"/>
    <w:rsid w:val="00410C2C"/>
    <w:rsid w:val="00414029"/>
    <w:rsid w:val="00420826"/>
    <w:rsid w:val="004214CC"/>
    <w:rsid w:val="00424BFD"/>
    <w:rsid w:val="004259FD"/>
    <w:rsid w:val="004304CB"/>
    <w:rsid w:val="00430BE0"/>
    <w:rsid w:val="004319CA"/>
    <w:rsid w:val="00433A43"/>
    <w:rsid w:val="00433C03"/>
    <w:rsid w:val="0043439B"/>
    <w:rsid w:val="00435323"/>
    <w:rsid w:val="00435951"/>
    <w:rsid w:val="00435C6E"/>
    <w:rsid w:val="004364A4"/>
    <w:rsid w:val="00436D3A"/>
    <w:rsid w:val="00445804"/>
    <w:rsid w:val="004460C5"/>
    <w:rsid w:val="00447AFA"/>
    <w:rsid w:val="0045129F"/>
    <w:rsid w:val="004559A4"/>
    <w:rsid w:val="00456A00"/>
    <w:rsid w:val="00456E27"/>
    <w:rsid w:val="004610DD"/>
    <w:rsid w:val="004660A5"/>
    <w:rsid w:val="00466B6F"/>
    <w:rsid w:val="00466C9B"/>
    <w:rsid w:val="004679BA"/>
    <w:rsid w:val="00467F81"/>
    <w:rsid w:val="0047039C"/>
    <w:rsid w:val="00471894"/>
    <w:rsid w:val="00474800"/>
    <w:rsid w:val="00476CDD"/>
    <w:rsid w:val="00477296"/>
    <w:rsid w:val="004773FA"/>
    <w:rsid w:val="0047799B"/>
    <w:rsid w:val="00484BD0"/>
    <w:rsid w:val="004903E6"/>
    <w:rsid w:val="004930B3"/>
    <w:rsid w:val="00493E22"/>
    <w:rsid w:val="0049533C"/>
    <w:rsid w:val="0049785A"/>
    <w:rsid w:val="004A1330"/>
    <w:rsid w:val="004A13E4"/>
    <w:rsid w:val="004A3F66"/>
    <w:rsid w:val="004A4243"/>
    <w:rsid w:val="004A649E"/>
    <w:rsid w:val="004A6B2B"/>
    <w:rsid w:val="004B346B"/>
    <w:rsid w:val="004B57D0"/>
    <w:rsid w:val="004B76B0"/>
    <w:rsid w:val="004B7F14"/>
    <w:rsid w:val="004C09FF"/>
    <w:rsid w:val="004C40CD"/>
    <w:rsid w:val="004C5B7F"/>
    <w:rsid w:val="004D0289"/>
    <w:rsid w:val="004D1554"/>
    <w:rsid w:val="004D25A7"/>
    <w:rsid w:val="004D2AC4"/>
    <w:rsid w:val="004D3ADC"/>
    <w:rsid w:val="004D7BF8"/>
    <w:rsid w:val="004E1112"/>
    <w:rsid w:val="004E1BF8"/>
    <w:rsid w:val="004E26B9"/>
    <w:rsid w:val="004E4217"/>
    <w:rsid w:val="004E5744"/>
    <w:rsid w:val="004E7104"/>
    <w:rsid w:val="004E7D1B"/>
    <w:rsid w:val="004F01C0"/>
    <w:rsid w:val="004F5EAE"/>
    <w:rsid w:val="004F6A5A"/>
    <w:rsid w:val="004F7C08"/>
    <w:rsid w:val="004F7D2E"/>
    <w:rsid w:val="00500FEC"/>
    <w:rsid w:val="00502346"/>
    <w:rsid w:val="0050293C"/>
    <w:rsid w:val="005047C8"/>
    <w:rsid w:val="00504BB8"/>
    <w:rsid w:val="00505A42"/>
    <w:rsid w:val="00506542"/>
    <w:rsid w:val="00506811"/>
    <w:rsid w:val="00511F9E"/>
    <w:rsid w:val="00512916"/>
    <w:rsid w:val="0051303D"/>
    <w:rsid w:val="005133C3"/>
    <w:rsid w:val="00515B80"/>
    <w:rsid w:val="00520B75"/>
    <w:rsid w:val="00522205"/>
    <w:rsid w:val="0052486A"/>
    <w:rsid w:val="0052610D"/>
    <w:rsid w:val="00527FE3"/>
    <w:rsid w:val="00530A71"/>
    <w:rsid w:val="005344F6"/>
    <w:rsid w:val="00534F3E"/>
    <w:rsid w:val="005360C3"/>
    <w:rsid w:val="005413BC"/>
    <w:rsid w:val="005417D7"/>
    <w:rsid w:val="005419F0"/>
    <w:rsid w:val="005427F6"/>
    <w:rsid w:val="00544CA5"/>
    <w:rsid w:val="005451A3"/>
    <w:rsid w:val="00545B6D"/>
    <w:rsid w:val="0054742C"/>
    <w:rsid w:val="005543AC"/>
    <w:rsid w:val="00554CAB"/>
    <w:rsid w:val="00556A34"/>
    <w:rsid w:val="00557253"/>
    <w:rsid w:val="005667F4"/>
    <w:rsid w:val="005668DB"/>
    <w:rsid w:val="005720A4"/>
    <w:rsid w:val="0057724C"/>
    <w:rsid w:val="00580EEC"/>
    <w:rsid w:val="00581D06"/>
    <w:rsid w:val="00582626"/>
    <w:rsid w:val="005864D3"/>
    <w:rsid w:val="00590D51"/>
    <w:rsid w:val="0059125D"/>
    <w:rsid w:val="00591AE7"/>
    <w:rsid w:val="00591C9A"/>
    <w:rsid w:val="005921C0"/>
    <w:rsid w:val="00592678"/>
    <w:rsid w:val="00592F0A"/>
    <w:rsid w:val="005933E9"/>
    <w:rsid w:val="00594889"/>
    <w:rsid w:val="0059612A"/>
    <w:rsid w:val="005A5BC2"/>
    <w:rsid w:val="005B1F5C"/>
    <w:rsid w:val="005B5206"/>
    <w:rsid w:val="005B7112"/>
    <w:rsid w:val="005C1B8F"/>
    <w:rsid w:val="005C381F"/>
    <w:rsid w:val="005C5E8A"/>
    <w:rsid w:val="005C6722"/>
    <w:rsid w:val="005C7E6B"/>
    <w:rsid w:val="005D1ACF"/>
    <w:rsid w:val="005D484E"/>
    <w:rsid w:val="005D6303"/>
    <w:rsid w:val="005D711D"/>
    <w:rsid w:val="005E0BF1"/>
    <w:rsid w:val="005E257E"/>
    <w:rsid w:val="005E5988"/>
    <w:rsid w:val="005F2B0D"/>
    <w:rsid w:val="005F3771"/>
    <w:rsid w:val="005F49BE"/>
    <w:rsid w:val="005F5ECD"/>
    <w:rsid w:val="005F7F9E"/>
    <w:rsid w:val="00600DD1"/>
    <w:rsid w:val="00605E8A"/>
    <w:rsid w:val="00606DCD"/>
    <w:rsid w:val="00610DDA"/>
    <w:rsid w:val="00613447"/>
    <w:rsid w:val="00626967"/>
    <w:rsid w:val="00627034"/>
    <w:rsid w:val="00631757"/>
    <w:rsid w:val="00632254"/>
    <w:rsid w:val="00633B66"/>
    <w:rsid w:val="00633E4A"/>
    <w:rsid w:val="00634D93"/>
    <w:rsid w:val="00637B4C"/>
    <w:rsid w:val="00637DB3"/>
    <w:rsid w:val="00643542"/>
    <w:rsid w:val="00645A80"/>
    <w:rsid w:val="00646CA2"/>
    <w:rsid w:val="00650464"/>
    <w:rsid w:val="0065341C"/>
    <w:rsid w:val="00654F27"/>
    <w:rsid w:val="00655F8A"/>
    <w:rsid w:val="006620F7"/>
    <w:rsid w:val="00663342"/>
    <w:rsid w:val="0066618C"/>
    <w:rsid w:val="006671C1"/>
    <w:rsid w:val="00667D88"/>
    <w:rsid w:val="006702CD"/>
    <w:rsid w:val="006727B9"/>
    <w:rsid w:val="00672A52"/>
    <w:rsid w:val="00672D9C"/>
    <w:rsid w:val="0067584B"/>
    <w:rsid w:val="00675EC8"/>
    <w:rsid w:val="0068106A"/>
    <w:rsid w:val="00681E37"/>
    <w:rsid w:val="0068270B"/>
    <w:rsid w:val="006832F1"/>
    <w:rsid w:val="00690297"/>
    <w:rsid w:val="00690BAD"/>
    <w:rsid w:val="00690E0E"/>
    <w:rsid w:val="00692EC0"/>
    <w:rsid w:val="0069356D"/>
    <w:rsid w:val="00695C31"/>
    <w:rsid w:val="00697EE7"/>
    <w:rsid w:val="006A0739"/>
    <w:rsid w:val="006A0966"/>
    <w:rsid w:val="006A10D6"/>
    <w:rsid w:val="006A3B5D"/>
    <w:rsid w:val="006A47AA"/>
    <w:rsid w:val="006A4E9F"/>
    <w:rsid w:val="006A57E2"/>
    <w:rsid w:val="006A606C"/>
    <w:rsid w:val="006A69F3"/>
    <w:rsid w:val="006B135B"/>
    <w:rsid w:val="006B1582"/>
    <w:rsid w:val="006B335B"/>
    <w:rsid w:val="006B3886"/>
    <w:rsid w:val="006B429B"/>
    <w:rsid w:val="006B6BAE"/>
    <w:rsid w:val="006B6DBA"/>
    <w:rsid w:val="006B75C3"/>
    <w:rsid w:val="006C7C62"/>
    <w:rsid w:val="006D2FD0"/>
    <w:rsid w:val="006D42C0"/>
    <w:rsid w:val="006D49EE"/>
    <w:rsid w:val="006E0B98"/>
    <w:rsid w:val="006E4325"/>
    <w:rsid w:val="006E49EC"/>
    <w:rsid w:val="006E5EC3"/>
    <w:rsid w:val="006F5BD8"/>
    <w:rsid w:val="00700257"/>
    <w:rsid w:val="007030FE"/>
    <w:rsid w:val="00703179"/>
    <w:rsid w:val="00704576"/>
    <w:rsid w:val="00705752"/>
    <w:rsid w:val="0070664A"/>
    <w:rsid w:val="00706C81"/>
    <w:rsid w:val="007072E0"/>
    <w:rsid w:val="00711256"/>
    <w:rsid w:val="00712D43"/>
    <w:rsid w:val="0071481B"/>
    <w:rsid w:val="00715D3E"/>
    <w:rsid w:val="0071758B"/>
    <w:rsid w:val="00722AA8"/>
    <w:rsid w:val="0072337E"/>
    <w:rsid w:val="0072524A"/>
    <w:rsid w:val="007254FA"/>
    <w:rsid w:val="00725EB7"/>
    <w:rsid w:val="00726293"/>
    <w:rsid w:val="00734A64"/>
    <w:rsid w:val="00736554"/>
    <w:rsid w:val="0073657F"/>
    <w:rsid w:val="00736E78"/>
    <w:rsid w:val="00737F77"/>
    <w:rsid w:val="00740747"/>
    <w:rsid w:val="007411D8"/>
    <w:rsid w:val="00742D32"/>
    <w:rsid w:val="00742F94"/>
    <w:rsid w:val="00743F98"/>
    <w:rsid w:val="0074608A"/>
    <w:rsid w:val="007500D8"/>
    <w:rsid w:val="00751996"/>
    <w:rsid w:val="007526E8"/>
    <w:rsid w:val="007535DE"/>
    <w:rsid w:val="00753A3B"/>
    <w:rsid w:val="0075479E"/>
    <w:rsid w:val="00756ACF"/>
    <w:rsid w:val="0075708F"/>
    <w:rsid w:val="00757777"/>
    <w:rsid w:val="00757FF8"/>
    <w:rsid w:val="00760211"/>
    <w:rsid w:val="00760564"/>
    <w:rsid w:val="00762426"/>
    <w:rsid w:val="007628B1"/>
    <w:rsid w:val="00765C8A"/>
    <w:rsid w:val="00766599"/>
    <w:rsid w:val="0077034B"/>
    <w:rsid w:val="007704A3"/>
    <w:rsid w:val="00771789"/>
    <w:rsid w:val="00772FC4"/>
    <w:rsid w:val="007739B6"/>
    <w:rsid w:val="00775C8F"/>
    <w:rsid w:val="00775CC1"/>
    <w:rsid w:val="00776965"/>
    <w:rsid w:val="0077767E"/>
    <w:rsid w:val="007800D9"/>
    <w:rsid w:val="007801C8"/>
    <w:rsid w:val="00781010"/>
    <w:rsid w:val="007817A0"/>
    <w:rsid w:val="007868C5"/>
    <w:rsid w:val="00786DB5"/>
    <w:rsid w:val="00792CB7"/>
    <w:rsid w:val="007940DC"/>
    <w:rsid w:val="00796312"/>
    <w:rsid w:val="0079635C"/>
    <w:rsid w:val="00796AA9"/>
    <w:rsid w:val="007A0650"/>
    <w:rsid w:val="007A225E"/>
    <w:rsid w:val="007A3925"/>
    <w:rsid w:val="007A4E8B"/>
    <w:rsid w:val="007A76EF"/>
    <w:rsid w:val="007B09DD"/>
    <w:rsid w:val="007B3166"/>
    <w:rsid w:val="007B418E"/>
    <w:rsid w:val="007B45B8"/>
    <w:rsid w:val="007B5F38"/>
    <w:rsid w:val="007C11D0"/>
    <w:rsid w:val="007C1DFF"/>
    <w:rsid w:val="007C24CA"/>
    <w:rsid w:val="007C7867"/>
    <w:rsid w:val="007D19EC"/>
    <w:rsid w:val="007D3665"/>
    <w:rsid w:val="007D3834"/>
    <w:rsid w:val="007D4F4A"/>
    <w:rsid w:val="007D5AD8"/>
    <w:rsid w:val="007D6247"/>
    <w:rsid w:val="007E0AD6"/>
    <w:rsid w:val="007E3E14"/>
    <w:rsid w:val="007E6FC7"/>
    <w:rsid w:val="007F0207"/>
    <w:rsid w:val="007F0915"/>
    <w:rsid w:val="007F0CC5"/>
    <w:rsid w:val="007F14D8"/>
    <w:rsid w:val="007F26F2"/>
    <w:rsid w:val="007F5008"/>
    <w:rsid w:val="007F539D"/>
    <w:rsid w:val="007F719A"/>
    <w:rsid w:val="00802233"/>
    <w:rsid w:val="008044E4"/>
    <w:rsid w:val="008068A4"/>
    <w:rsid w:val="00806FC9"/>
    <w:rsid w:val="00807E82"/>
    <w:rsid w:val="008125E9"/>
    <w:rsid w:val="00813614"/>
    <w:rsid w:val="008139F4"/>
    <w:rsid w:val="00815E7B"/>
    <w:rsid w:val="008222E2"/>
    <w:rsid w:val="00823E70"/>
    <w:rsid w:val="008241F3"/>
    <w:rsid w:val="0083298A"/>
    <w:rsid w:val="00833ABD"/>
    <w:rsid w:val="00834AE6"/>
    <w:rsid w:val="008353BA"/>
    <w:rsid w:val="0083571F"/>
    <w:rsid w:val="00836394"/>
    <w:rsid w:val="008377D3"/>
    <w:rsid w:val="00843162"/>
    <w:rsid w:val="008436A4"/>
    <w:rsid w:val="00843DFE"/>
    <w:rsid w:val="00844580"/>
    <w:rsid w:val="008466AD"/>
    <w:rsid w:val="00846F72"/>
    <w:rsid w:val="00850F62"/>
    <w:rsid w:val="00852A57"/>
    <w:rsid w:val="00852F29"/>
    <w:rsid w:val="008546C3"/>
    <w:rsid w:val="00855B28"/>
    <w:rsid w:val="008562E2"/>
    <w:rsid w:val="00857005"/>
    <w:rsid w:val="00857321"/>
    <w:rsid w:val="00857C3A"/>
    <w:rsid w:val="0086122B"/>
    <w:rsid w:val="00862CAD"/>
    <w:rsid w:val="00870266"/>
    <w:rsid w:val="008720DE"/>
    <w:rsid w:val="00872952"/>
    <w:rsid w:val="008733A2"/>
    <w:rsid w:val="00876F9E"/>
    <w:rsid w:val="00877F47"/>
    <w:rsid w:val="008805F8"/>
    <w:rsid w:val="008826E4"/>
    <w:rsid w:val="00883F33"/>
    <w:rsid w:val="00890F2C"/>
    <w:rsid w:val="00897C2E"/>
    <w:rsid w:val="008A117A"/>
    <w:rsid w:val="008A24AA"/>
    <w:rsid w:val="008A43E7"/>
    <w:rsid w:val="008A74F1"/>
    <w:rsid w:val="008B1492"/>
    <w:rsid w:val="008B18E4"/>
    <w:rsid w:val="008B220D"/>
    <w:rsid w:val="008B2513"/>
    <w:rsid w:val="008C0047"/>
    <w:rsid w:val="008C0A72"/>
    <w:rsid w:val="008C1319"/>
    <w:rsid w:val="008C1589"/>
    <w:rsid w:val="008C384D"/>
    <w:rsid w:val="008C61EF"/>
    <w:rsid w:val="008C6251"/>
    <w:rsid w:val="008D0B78"/>
    <w:rsid w:val="008D287E"/>
    <w:rsid w:val="008D350B"/>
    <w:rsid w:val="008D385F"/>
    <w:rsid w:val="008D3DDE"/>
    <w:rsid w:val="008E0173"/>
    <w:rsid w:val="008E362A"/>
    <w:rsid w:val="008E44F1"/>
    <w:rsid w:val="008E74AC"/>
    <w:rsid w:val="008F06BB"/>
    <w:rsid w:val="008F0C25"/>
    <w:rsid w:val="008F3968"/>
    <w:rsid w:val="008F45EA"/>
    <w:rsid w:val="008F7595"/>
    <w:rsid w:val="00902E6A"/>
    <w:rsid w:val="00903252"/>
    <w:rsid w:val="00904994"/>
    <w:rsid w:val="00904AE4"/>
    <w:rsid w:val="0090782A"/>
    <w:rsid w:val="0091300B"/>
    <w:rsid w:val="00913FBE"/>
    <w:rsid w:val="00913FC0"/>
    <w:rsid w:val="00914726"/>
    <w:rsid w:val="00915312"/>
    <w:rsid w:val="00917CE5"/>
    <w:rsid w:val="00921D63"/>
    <w:rsid w:val="009228F9"/>
    <w:rsid w:val="0092354D"/>
    <w:rsid w:val="009243B1"/>
    <w:rsid w:val="00924C96"/>
    <w:rsid w:val="00930864"/>
    <w:rsid w:val="00930E53"/>
    <w:rsid w:val="009324EF"/>
    <w:rsid w:val="0093768D"/>
    <w:rsid w:val="00940F36"/>
    <w:rsid w:val="00943597"/>
    <w:rsid w:val="00943801"/>
    <w:rsid w:val="00943DC0"/>
    <w:rsid w:val="00944390"/>
    <w:rsid w:val="00945320"/>
    <w:rsid w:val="00945E7B"/>
    <w:rsid w:val="0094710D"/>
    <w:rsid w:val="009502B7"/>
    <w:rsid w:val="00951EDD"/>
    <w:rsid w:val="00953936"/>
    <w:rsid w:val="00953FBA"/>
    <w:rsid w:val="0095504E"/>
    <w:rsid w:val="0095589F"/>
    <w:rsid w:val="0096093B"/>
    <w:rsid w:val="009621D5"/>
    <w:rsid w:val="0096448A"/>
    <w:rsid w:val="009650F6"/>
    <w:rsid w:val="00966D78"/>
    <w:rsid w:val="00972E9C"/>
    <w:rsid w:val="00972EC6"/>
    <w:rsid w:val="0097643E"/>
    <w:rsid w:val="009807AF"/>
    <w:rsid w:val="009807E9"/>
    <w:rsid w:val="00980952"/>
    <w:rsid w:val="00980B55"/>
    <w:rsid w:val="00981302"/>
    <w:rsid w:val="009830EB"/>
    <w:rsid w:val="00983D07"/>
    <w:rsid w:val="00984BE8"/>
    <w:rsid w:val="00985B60"/>
    <w:rsid w:val="00987F17"/>
    <w:rsid w:val="009910ED"/>
    <w:rsid w:val="00991C35"/>
    <w:rsid w:val="00992998"/>
    <w:rsid w:val="00995545"/>
    <w:rsid w:val="00996CB9"/>
    <w:rsid w:val="009A23A5"/>
    <w:rsid w:val="009A45A3"/>
    <w:rsid w:val="009A5BDD"/>
    <w:rsid w:val="009B010C"/>
    <w:rsid w:val="009B49A9"/>
    <w:rsid w:val="009B6468"/>
    <w:rsid w:val="009B658A"/>
    <w:rsid w:val="009C60D4"/>
    <w:rsid w:val="009C7545"/>
    <w:rsid w:val="009D193C"/>
    <w:rsid w:val="009D1CBC"/>
    <w:rsid w:val="009D2005"/>
    <w:rsid w:val="009D39D8"/>
    <w:rsid w:val="009D3E73"/>
    <w:rsid w:val="009E31DD"/>
    <w:rsid w:val="009E42E0"/>
    <w:rsid w:val="009E547C"/>
    <w:rsid w:val="009E5A1C"/>
    <w:rsid w:val="009E6358"/>
    <w:rsid w:val="009E70D4"/>
    <w:rsid w:val="009E74CD"/>
    <w:rsid w:val="009F1D08"/>
    <w:rsid w:val="009F4BA1"/>
    <w:rsid w:val="00A01379"/>
    <w:rsid w:val="00A032A9"/>
    <w:rsid w:val="00A04B62"/>
    <w:rsid w:val="00A056ED"/>
    <w:rsid w:val="00A07B12"/>
    <w:rsid w:val="00A1411C"/>
    <w:rsid w:val="00A163AA"/>
    <w:rsid w:val="00A17EAB"/>
    <w:rsid w:val="00A2109C"/>
    <w:rsid w:val="00A23161"/>
    <w:rsid w:val="00A2420D"/>
    <w:rsid w:val="00A2632C"/>
    <w:rsid w:val="00A2638C"/>
    <w:rsid w:val="00A2703B"/>
    <w:rsid w:val="00A27B38"/>
    <w:rsid w:val="00A3045E"/>
    <w:rsid w:val="00A35E6C"/>
    <w:rsid w:val="00A40801"/>
    <w:rsid w:val="00A41FA7"/>
    <w:rsid w:val="00A43732"/>
    <w:rsid w:val="00A453F8"/>
    <w:rsid w:val="00A46326"/>
    <w:rsid w:val="00A50EFF"/>
    <w:rsid w:val="00A510A2"/>
    <w:rsid w:val="00A53BAE"/>
    <w:rsid w:val="00A53EF2"/>
    <w:rsid w:val="00A5559F"/>
    <w:rsid w:val="00A6016D"/>
    <w:rsid w:val="00A60503"/>
    <w:rsid w:val="00A6305B"/>
    <w:rsid w:val="00A658A1"/>
    <w:rsid w:val="00A66243"/>
    <w:rsid w:val="00A66AD9"/>
    <w:rsid w:val="00A676C5"/>
    <w:rsid w:val="00A67827"/>
    <w:rsid w:val="00A708DD"/>
    <w:rsid w:val="00A70FD0"/>
    <w:rsid w:val="00A71720"/>
    <w:rsid w:val="00A71B55"/>
    <w:rsid w:val="00A72BCC"/>
    <w:rsid w:val="00A73F18"/>
    <w:rsid w:val="00A73FF6"/>
    <w:rsid w:val="00A74617"/>
    <w:rsid w:val="00A80952"/>
    <w:rsid w:val="00A848C9"/>
    <w:rsid w:val="00A84906"/>
    <w:rsid w:val="00A84BCD"/>
    <w:rsid w:val="00A874D1"/>
    <w:rsid w:val="00A92900"/>
    <w:rsid w:val="00A94DE9"/>
    <w:rsid w:val="00AA0DA4"/>
    <w:rsid w:val="00AA3E44"/>
    <w:rsid w:val="00AB0D6D"/>
    <w:rsid w:val="00AB3437"/>
    <w:rsid w:val="00AB4713"/>
    <w:rsid w:val="00AB47D8"/>
    <w:rsid w:val="00AB6112"/>
    <w:rsid w:val="00AB6699"/>
    <w:rsid w:val="00AB7C86"/>
    <w:rsid w:val="00AC18FB"/>
    <w:rsid w:val="00AC50D4"/>
    <w:rsid w:val="00AD1692"/>
    <w:rsid w:val="00AD3173"/>
    <w:rsid w:val="00AD3E43"/>
    <w:rsid w:val="00AD43E5"/>
    <w:rsid w:val="00AD6B50"/>
    <w:rsid w:val="00AE3D83"/>
    <w:rsid w:val="00AE761B"/>
    <w:rsid w:val="00AE793D"/>
    <w:rsid w:val="00AF0712"/>
    <w:rsid w:val="00AF0F08"/>
    <w:rsid w:val="00AF4645"/>
    <w:rsid w:val="00AF4C7C"/>
    <w:rsid w:val="00AF6859"/>
    <w:rsid w:val="00AF7B8C"/>
    <w:rsid w:val="00B00851"/>
    <w:rsid w:val="00B02FBE"/>
    <w:rsid w:val="00B05211"/>
    <w:rsid w:val="00B118FA"/>
    <w:rsid w:val="00B136C0"/>
    <w:rsid w:val="00B16324"/>
    <w:rsid w:val="00B16439"/>
    <w:rsid w:val="00B16693"/>
    <w:rsid w:val="00B1730A"/>
    <w:rsid w:val="00B174CF"/>
    <w:rsid w:val="00B20A82"/>
    <w:rsid w:val="00B234E1"/>
    <w:rsid w:val="00B306A1"/>
    <w:rsid w:val="00B30EFD"/>
    <w:rsid w:val="00B315CC"/>
    <w:rsid w:val="00B31DBB"/>
    <w:rsid w:val="00B32878"/>
    <w:rsid w:val="00B3287D"/>
    <w:rsid w:val="00B3429B"/>
    <w:rsid w:val="00B360AE"/>
    <w:rsid w:val="00B36104"/>
    <w:rsid w:val="00B3645F"/>
    <w:rsid w:val="00B36E5D"/>
    <w:rsid w:val="00B4253F"/>
    <w:rsid w:val="00B4340E"/>
    <w:rsid w:val="00B44DB6"/>
    <w:rsid w:val="00B47407"/>
    <w:rsid w:val="00B47584"/>
    <w:rsid w:val="00B52A5D"/>
    <w:rsid w:val="00B5311E"/>
    <w:rsid w:val="00B578A3"/>
    <w:rsid w:val="00B578B3"/>
    <w:rsid w:val="00B62C17"/>
    <w:rsid w:val="00B66029"/>
    <w:rsid w:val="00B66F47"/>
    <w:rsid w:val="00B70156"/>
    <w:rsid w:val="00B707E8"/>
    <w:rsid w:val="00B713CB"/>
    <w:rsid w:val="00B718AD"/>
    <w:rsid w:val="00B71A7F"/>
    <w:rsid w:val="00B731A2"/>
    <w:rsid w:val="00B76567"/>
    <w:rsid w:val="00B81A84"/>
    <w:rsid w:val="00B824B3"/>
    <w:rsid w:val="00B84B30"/>
    <w:rsid w:val="00B85E17"/>
    <w:rsid w:val="00B93405"/>
    <w:rsid w:val="00B945E2"/>
    <w:rsid w:val="00B9467F"/>
    <w:rsid w:val="00BA05C1"/>
    <w:rsid w:val="00BA438A"/>
    <w:rsid w:val="00BB025E"/>
    <w:rsid w:val="00BB17E2"/>
    <w:rsid w:val="00BB1B87"/>
    <w:rsid w:val="00BB6C11"/>
    <w:rsid w:val="00BB6F3E"/>
    <w:rsid w:val="00BC2F54"/>
    <w:rsid w:val="00BC45E6"/>
    <w:rsid w:val="00BC59C0"/>
    <w:rsid w:val="00BC5D3A"/>
    <w:rsid w:val="00BC7E36"/>
    <w:rsid w:val="00BD0E53"/>
    <w:rsid w:val="00BD1600"/>
    <w:rsid w:val="00BD1C00"/>
    <w:rsid w:val="00BD33CC"/>
    <w:rsid w:val="00BD3A33"/>
    <w:rsid w:val="00BD5236"/>
    <w:rsid w:val="00BD5459"/>
    <w:rsid w:val="00BD6F78"/>
    <w:rsid w:val="00BD73D2"/>
    <w:rsid w:val="00BD774D"/>
    <w:rsid w:val="00BE400D"/>
    <w:rsid w:val="00BE4683"/>
    <w:rsid w:val="00BE56FE"/>
    <w:rsid w:val="00BE6055"/>
    <w:rsid w:val="00BF291A"/>
    <w:rsid w:val="00BF3A54"/>
    <w:rsid w:val="00BF55F5"/>
    <w:rsid w:val="00BF730C"/>
    <w:rsid w:val="00BF7B2D"/>
    <w:rsid w:val="00C008D2"/>
    <w:rsid w:val="00C020A7"/>
    <w:rsid w:val="00C0400F"/>
    <w:rsid w:val="00C04AFB"/>
    <w:rsid w:val="00C10859"/>
    <w:rsid w:val="00C122D7"/>
    <w:rsid w:val="00C149B4"/>
    <w:rsid w:val="00C14A89"/>
    <w:rsid w:val="00C167EF"/>
    <w:rsid w:val="00C227E7"/>
    <w:rsid w:val="00C22B6A"/>
    <w:rsid w:val="00C2358A"/>
    <w:rsid w:val="00C248E2"/>
    <w:rsid w:val="00C24BA3"/>
    <w:rsid w:val="00C336F8"/>
    <w:rsid w:val="00C34635"/>
    <w:rsid w:val="00C35D6B"/>
    <w:rsid w:val="00C35EEE"/>
    <w:rsid w:val="00C3633F"/>
    <w:rsid w:val="00C36C8A"/>
    <w:rsid w:val="00C36FE2"/>
    <w:rsid w:val="00C41CBB"/>
    <w:rsid w:val="00C44472"/>
    <w:rsid w:val="00C4463D"/>
    <w:rsid w:val="00C46D69"/>
    <w:rsid w:val="00C50A19"/>
    <w:rsid w:val="00C52221"/>
    <w:rsid w:val="00C536AB"/>
    <w:rsid w:val="00C60160"/>
    <w:rsid w:val="00C606F4"/>
    <w:rsid w:val="00C60760"/>
    <w:rsid w:val="00C61D82"/>
    <w:rsid w:val="00C62CB8"/>
    <w:rsid w:val="00C6501C"/>
    <w:rsid w:val="00C65CFD"/>
    <w:rsid w:val="00C70153"/>
    <w:rsid w:val="00C727F9"/>
    <w:rsid w:val="00C73686"/>
    <w:rsid w:val="00C75698"/>
    <w:rsid w:val="00C76DFC"/>
    <w:rsid w:val="00C80BC1"/>
    <w:rsid w:val="00C81801"/>
    <w:rsid w:val="00C82F1A"/>
    <w:rsid w:val="00C83521"/>
    <w:rsid w:val="00C84709"/>
    <w:rsid w:val="00C850DC"/>
    <w:rsid w:val="00C86C00"/>
    <w:rsid w:val="00C90D2D"/>
    <w:rsid w:val="00C90F21"/>
    <w:rsid w:val="00C937F9"/>
    <w:rsid w:val="00CA02D6"/>
    <w:rsid w:val="00CA03E1"/>
    <w:rsid w:val="00CA3409"/>
    <w:rsid w:val="00CA353C"/>
    <w:rsid w:val="00CA485E"/>
    <w:rsid w:val="00CB63E2"/>
    <w:rsid w:val="00CC027A"/>
    <w:rsid w:val="00CC48E4"/>
    <w:rsid w:val="00CC4C32"/>
    <w:rsid w:val="00CC53AC"/>
    <w:rsid w:val="00CC5849"/>
    <w:rsid w:val="00CC7CC1"/>
    <w:rsid w:val="00CD2372"/>
    <w:rsid w:val="00CD2A58"/>
    <w:rsid w:val="00CD3EFC"/>
    <w:rsid w:val="00CD427B"/>
    <w:rsid w:val="00CD500F"/>
    <w:rsid w:val="00CD5684"/>
    <w:rsid w:val="00CD65E0"/>
    <w:rsid w:val="00CE19E1"/>
    <w:rsid w:val="00CE1AC3"/>
    <w:rsid w:val="00CE2118"/>
    <w:rsid w:val="00CE2B9D"/>
    <w:rsid w:val="00CE53BD"/>
    <w:rsid w:val="00CE65ED"/>
    <w:rsid w:val="00CF1CAF"/>
    <w:rsid w:val="00CF28E6"/>
    <w:rsid w:val="00CF3B76"/>
    <w:rsid w:val="00CF4816"/>
    <w:rsid w:val="00CF648C"/>
    <w:rsid w:val="00CF69F8"/>
    <w:rsid w:val="00D0028B"/>
    <w:rsid w:val="00D02372"/>
    <w:rsid w:val="00D025FB"/>
    <w:rsid w:val="00D02ACD"/>
    <w:rsid w:val="00D06434"/>
    <w:rsid w:val="00D151D3"/>
    <w:rsid w:val="00D161E0"/>
    <w:rsid w:val="00D16C9C"/>
    <w:rsid w:val="00D16CF4"/>
    <w:rsid w:val="00D1741D"/>
    <w:rsid w:val="00D20AB3"/>
    <w:rsid w:val="00D20EF4"/>
    <w:rsid w:val="00D22A18"/>
    <w:rsid w:val="00D22B3F"/>
    <w:rsid w:val="00D24130"/>
    <w:rsid w:val="00D24241"/>
    <w:rsid w:val="00D2529C"/>
    <w:rsid w:val="00D30E46"/>
    <w:rsid w:val="00D32941"/>
    <w:rsid w:val="00D40996"/>
    <w:rsid w:val="00D41E09"/>
    <w:rsid w:val="00D4219D"/>
    <w:rsid w:val="00D4425D"/>
    <w:rsid w:val="00D505EE"/>
    <w:rsid w:val="00D51298"/>
    <w:rsid w:val="00D52465"/>
    <w:rsid w:val="00D54A86"/>
    <w:rsid w:val="00D54ADD"/>
    <w:rsid w:val="00D61324"/>
    <w:rsid w:val="00D6139B"/>
    <w:rsid w:val="00D62D69"/>
    <w:rsid w:val="00D644F0"/>
    <w:rsid w:val="00D656A7"/>
    <w:rsid w:val="00D66260"/>
    <w:rsid w:val="00D665CA"/>
    <w:rsid w:val="00D6666C"/>
    <w:rsid w:val="00D67AEC"/>
    <w:rsid w:val="00D72196"/>
    <w:rsid w:val="00D74185"/>
    <w:rsid w:val="00D75065"/>
    <w:rsid w:val="00D769B7"/>
    <w:rsid w:val="00D770C2"/>
    <w:rsid w:val="00D80662"/>
    <w:rsid w:val="00D80FF5"/>
    <w:rsid w:val="00D8127E"/>
    <w:rsid w:val="00D813C1"/>
    <w:rsid w:val="00D815AE"/>
    <w:rsid w:val="00D82DA9"/>
    <w:rsid w:val="00D8396F"/>
    <w:rsid w:val="00D84C76"/>
    <w:rsid w:val="00D85949"/>
    <w:rsid w:val="00D85AC1"/>
    <w:rsid w:val="00D90013"/>
    <w:rsid w:val="00D906F8"/>
    <w:rsid w:val="00D91043"/>
    <w:rsid w:val="00D9222F"/>
    <w:rsid w:val="00D94084"/>
    <w:rsid w:val="00D969FF"/>
    <w:rsid w:val="00D96BED"/>
    <w:rsid w:val="00DA241B"/>
    <w:rsid w:val="00DA3186"/>
    <w:rsid w:val="00DA3647"/>
    <w:rsid w:val="00DA5663"/>
    <w:rsid w:val="00DA6287"/>
    <w:rsid w:val="00DB2E96"/>
    <w:rsid w:val="00DB3918"/>
    <w:rsid w:val="00DB4231"/>
    <w:rsid w:val="00DB55A1"/>
    <w:rsid w:val="00DB79B7"/>
    <w:rsid w:val="00DC19BB"/>
    <w:rsid w:val="00DC22BC"/>
    <w:rsid w:val="00DC4A5F"/>
    <w:rsid w:val="00DC4E4D"/>
    <w:rsid w:val="00DC5DB8"/>
    <w:rsid w:val="00DC5DBD"/>
    <w:rsid w:val="00DC65A4"/>
    <w:rsid w:val="00DC6BF4"/>
    <w:rsid w:val="00DC7FC9"/>
    <w:rsid w:val="00DD45B3"/>
    <w:rsid w:val="00DD4F07"/>
    <w:rsid w:val="00DD5A95"/>
    <w:rsid w:val="00DD642B"/>
    <w:rsid w:val="00DD6901"/>
    <w:rsid w:val="00DE157A"/>
    <w:rsid w:val="00DE6E6D"/>
    <w:rsid w:val="00DE73F3"/>
    <w:rsid w:val="00DE7A63"/>
    <w:rsid w:val="00DF107E"/>
    <w:rsid w:val="00DF20D4"/>
    <w:rsid w:val="00DF3193"/>
    <w:rsid w:val="00DF4A67"/>
    <w:rsid w:val="00DF6405"/>
    <w:rsid w:val="00E00AAF"/>
    <w:rsid w:val="00E01ACA"/>
    <w:rsid w:val="00E01CFE"/>
    <w:rsid w:val="00E030BB"/>
    <w:rsid w:val="00E030C1"/>
    <w:rsid w:val="00E0397D"/>
    <w:rsid w:val="00E03A70"/>
    <w:rsid w:val="00E04A04"/>
    <w:rsid w:val="00E05E80"/>
    <w:rsid w:val="00E062FA"/>
    <w:rsid w:val="00E06E00"/>
    <w:rsid w:val="00E11B0D"/>
    <w:rsid w:val="00E11E10"/>
    <w:rsid w:val="00E11FC2"/>
    <w:rsid w:val="00E13F74"/>
    <w:rsid w:val="00E14863"/>
    <w:rsid w:val="00E14B4E"/>
    <w:rsid w:val="00E14EA7"/>
    <w:rsid w:val="00E157D7"/>
    <w:rsid w:val="00E15C8F"/>
    <w:rsid w:val="00E15F8D"/>
    <w:rsid w:val="00E1623E"/>
    <w:rsid w:val="00E1755A"/>
    <w:rsid w:val="00E20A28"/>
    <w:rsid w:val="00E22474"/>
    <w:rsid w:val="00E24EC6"/>
    <w:rsid w:val="00E25E37"/>
    <w:rsid w:val="00E31249"/>
    <w:rsid w:val="00E33A5E"/>
    <w:rsid w:val="00E344FB"/>
    <w:rsid w:val="00E43E3F"/>
    <w:rsid w:val="00E459D4"/>
    <w:rsid w:val="00E45A0B"/>
    <w:rsid w:val="00E463B2"/>
    <w:rsid w:val="00E464BC"/>
    <w:rsid w:val="00E47B91"/>
    <w:rsid w:val="00E50A3E"/>
    <w:rsid w:val="00E51296"/>
    <w:rsid w:val="00E51BEC"/>
    <w:rsid w:val="00E51D9D"/>
    <w:rsid w:val="00E520F8"/>
    <w:rsid w:val="00E55AED"/>
    <w:rsid w:val="00E60D99"/>
    <w:rsid w:val="00E62BE4"/>
    <w:rsid w:val="00E635C0"/>
    <w:rsid w:val="00E63BF7"/>
    <w:rsid w:val="00E7186A"/>
    <w:rsid w:val="00E735CF"/>
    <w:rsid w:val="00E81FB8"/>
    <w:rsid w:val="00E82D57"/>
    <w:rsid w:val="00E83085"/>
    <w:rsid w:val="00E86356"/>
    <w:rsid w:val="00E9285B"/>
    <w:rsid w:val="00E928EA"/>
    <w:rsid w:val="00E94939"/>
    <w:rsid w:val="00E9795B"/>
    <w:rsid w:val="00EA03DC"/>
    <w:rsid w:val="00EA4A2A"/>
    <w:rsid w:val="00EC26E1"/>
    <w:rsid w:val="00EC379B"/>
    <w:rsid w:val="00EC6784"/>
    <w:rsid w:val="00EC686C"/>
    <w:rsid w:val="00EC797F"/>
    <w:rsid w:val="00ED00CD"/>
    <w:rsid w:val="00ED14FC"/>
    <w:rsid w:val="00ED1893"/>
    <w:rsid w:val="00ED4B05"/>
    <w:rsid w:val="00ED4C07"/>
    <w:rsid w:val="00EE0DEC"/>
    <w:rsid w:val="00EE1FFF"/>
    <w:rsid w:val="00EE6CD7"/>
    <w:rsid w:val="00EF1AFE"/>
    <w:rsid w:val="00EF3775"/>
    <w:rsid w:val="00EF42C7"/>
    <w:rsid w:val="00EF4B28"/>
    <w:rsid w:val="00EF7ACA"/>
    <w:rsid w:val="00F06A34"/>
    <w:rsid w:val="00F106C3"/>
    <w:rsid w:val="00F125FB"/>
    <w:rsid w:val="00F16120"/>
    <w:rsid w:val="00F209D1"/>
    <w:rsid w:val="00F24096"/>
    <w:rsid w:val="00F25E13"/>
    <w:rsid w:val="00F277B3"/>
    <w:rsid w:val="00F27E5D"/>
    <w:rsid w:val="00F30766"/>
    <w:rsid w:val="00F31267"/>
    <w:rsid w:val="00F312E3"/>
    <w:rsid w:val="00F312EC"/>
    <w:rsid w:val="00F33CF1"/>
    <w:rsid w:val="00F341D5"/>
    <w:rsid w:val="00F35ADC"/>
    <w:rsid w:val="00F41DC9"/>
    <w:rsid w:val="00F45B6F"/>
    <w:rsid w:val="00F45E2A"/>
    <w:rsid w:val="00F45F12"/>
    <w:rsid w:val="00F476E7"/>
    <w:rsid w:val="00F4790A"/>
    <w:rsid w:val="00F50065"/>
    <w:rsid w:val="00F521CC"/>
    <w:rsid w:val="00F535BA"/>
    <w:rsid w:val="00F539CD"/>
    <w:rsid w:val="00F5728B"/>
    <w:rsid w:val="00F57691"/>
    <w:rsid w:val="00F66F69"/>
    <w:rsid w:val="00F67796"/>
    <w:rsid w:val="00F70DA8"/>
    <w:rsid w:val="00F71DC4"/>
    <w:rsid w:val="00F72E21"/>
    <w:rsid w:val="00F73A06"/>
    <w:rsid w:val="00F75B99"/>
    <w:rsid w:val="00F76143"/>
    <w:rsid w:val="00F76469"/>
    <w:rsid w:val="00F82BF8"/>
    <w:rsid w:val="00F82EA5"/>
    <w:rsid w:val="00F83729"/>
    <w:rsid w:val="00F8433F"/>
    <w:rsid w:val="00F85FFB"/>
    <w:rsid w:val="00FA6F7A"/>
    <w:rsid w:val="00FA7142"/>
    <w:rsid w:val="00FA7E2A"/>
    <w:rsid w:val="00FB1E8F"/>
    <w:rsid w:val="00FB23BA"/>
    <w:rsid w:val="00FB279F"/>
    <w:rsid w:val="00FB27BC"/>
    <w:rsid w:val="00FB6F1C"/>
    <w:rsid w:val="00FB750B"/>
    <w:rsid w:val="00FC0597"/>
    <w:rsid w:val="00FC2793"/>
    <w:rsid w:val="00FC31B1"/>
    <w:rsid w:val="00FC5F25"/>
    <w:rsid w:val="00FC5F5C"/>
    <w:rsid w:val="00FC73D9"/>
    <w:rsid w:val="00FD15A9"/>
    <w:rsid w:val="00FD217D"/>
    <w:rsid w:val="00FD2463"/>
    <w:rsid w:val="00FD2A91"/>
    <w:rsid w:val="00FD2F99"/>
    <w:rsid w:val="00FD3E41"/>
    <w:rsid w:val="00FD524C"/>
    <w:rsid w:val="00FD5C51"/>
    <w:rsid w:val="00FD6298"/>
    <w:rsid w:val="00FE0A8E"/>
    <w:rsid w:val="00FE0BBC"/>
    <w:rsid w:val="00FE21BE"/>
    <w:rsid w:val="00FE2E88"/>
    <w:rsid w:val="00FE41D5"/>
    <w:rsid w:val="00FE45F5"/>
    <w:rsid w:val="00FE48C6"/>
    <w:rsid w:val="00FE5EC7"/>
    <w:rsid w:val="00FE676D"/>
    <w:rsid w:val="00FF01A1"/>
    <w:rsid w:val="00FF0220"/>
    <w:rsid w:val="00FF2E1B"/>
    <w:rsid w:val="00FF3C86"/>
    <w:rsid w:val="00FF519F"/>
    <w:rsid w:val="00FF6CEB"/>
    <w:rsid w:val="00FF6E21"/>
    <w:rsid w:val="00FF7EB6"/>
    <w:rsid w:val="013012B1"/>
    <w:rsid w:val="072D4A48"/>
    <w:rsid w:val="073238DB"/>
    <w:rsid w:val="0FE930DA"/>
    <w:rsid w:val="19AF2247"/>
    <w:rsid w:val="19ED6C07"/>
    <w:rsid w:val="1B795F15"/>
    <w:rsid w:val="1F334C39"/>
    <w:rsid w:val="238D30BC"/>
    <w:rsid w:val="2ACC59BB"/>
    <w:rsid w:val="303505E1"/>
    <w:rsid w:val="30A2788F"/>
    <w:rsid w:val="364A7D3F"/>
    <w:rsid w:val="3A892921"/>
    <w:rsid w:val="3E54526E"/>
    <w:rsid w:val="466137DD"/>
    <w:rsid w:val="488926B2"/>
    <w:rsid w:val="4B7F6105"/>
    <w:rsid w:val="4EC24296"/>
    <w:rsid w:val="512F04C7"/>
    <w:rsid w:val="56F448D3"/>
    <w:rsid w:val="57AC1556"/>
    <w:rsid w:val="5892162E"/>
    <w:rsid w:val="5CD179D7"/>
    <w:rsid w:val="5EE000B8"/>
    <w:rsid w:val="60AA1451"/>
    <w:rsid w:val="64237849"/>
    <w:rsid w:val="68090DA2"/>
    <w:rsid w:val="6CE5798F"/>
    <w:rsid w:val="6CEB17F8"/>
    <w:rsid w:val="6ED34C5A"/>
    <w:rsid w:val="77494F8D"/>
    <w:rsid w:val="796C0BD6"/>
    <w:rsid w:val="79835420"/>
    <w:rsid w:val="7AE2382E"/>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9D0C66"/>
  <w15:docId w15:val="{A54249BE-9FA9-40A5-BBB9-569EAC7CD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iPriority="0"/>
    <w:lsdException w:name="index 4" w:semiHidden="1" w:uiPriority="0"/>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unhideWhenUsed="1"/>
    <w:lsdException w:name="footnote text" w:semiHidden="1" w:uiPriority="0"/>
    <w:lsdException w:name="annotation text" w:unhideWhenUsed="1"/>
    <w:lsdException w:name="header" w:uiPriority="0" w:unhideWhenUsed="1" w:qFormat="1"/>
    <w:lsdException w:name="footer" w:uiPriority="0" w:unhideWhenUsed="1"/>
    <w:lsdException w:name="index heading" w:semiHidden="1" w:uiPriority="0"/>
    <w:lsdException w:name="caption" w:uiPriority="0" w:qFormat="1"/>
    <w:lsdException w:name="table of figures" w:unhideWhenUsed="1"/>
    <w:lsdException w:name="envelope address" w:semiHidden="1" w:uiPriority="0"/>
    <w:lsdException w:name="envelope return" w:semiHidden="1" w:uiPriority="0"/>
    <w:lsdException w:name="footnote reference" w:semiHidden="1" w:uiPriority="0"/>
    <w:lsdException w:name="annotation reference" w:unhideWhenUsed="1"/>
    <w:lsdException w:name="line number" w:semiHidden="1" w:unhideWhenUsed="1"/>
    <w:lsdException w:name="page number" w:uiPriority="0"/>
    <w:lsdException w:name="endnote reference" w:semiHidden="1" w:uiPriority="0"/>
    <w:lsdException w:name="endnote text" w:semiHidden="1" w:uiPriority="0"/>
    <w:lsdException w:name="table of authorities" w:semiHidden="1" w:uiPriority="0"/>
    <w:lsdException w:name="macro" w:semiHidden="1" w:uiPriority="0"/>
    <w:lsdException w:name="toa heading" w:semiHidden="1" w:uiPriority="0"/>
    <w:lsdException w:name="List" w:uiPriority="0" w:unhideWhenUsed="1"/>
    <w:lsdException w:name="List Bullet" w:uiPriority="0"/>
    <w:lsdException w:name="List Number" w:semiHidden="1" w:uiPriority="0"/>
    <w:lsdException w:name="List 2" w:uiPriority="0"/>
    <w:lsdException w:name="List 3" w:semiHidden="1" w:uiPriority="0"/>
    <w:lsdException w:name="List 4" w:semiHidden="1" w:uiPriority="0"/>
    <w:lsdException w:name="List 5" w:semiHidden="1" w:uiPriority="0"/>
    <w:lsdException w:name="List Bullet 2" w:semiHidden="1" w:uiPriority="0"/>
    <w:lsdException w:name="List Bullet 3"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0" w:qFormat="1"/>
    <w:lsdException w:name="Closing" w:semiHidden="1" w:uiPriority="0"/>
    <w:lsdException w:name="Signature" w:semiHidden="1" w:uiPriority="0"/>
    <w:lsdException w:name="Default Paragraph Font" w:semiHidden="1" w:uiPriority="1" w:unhideWhenUsed="1"/>
    <w:lsdException w:name="Body Text" w:uiPriority="0"/>
    <w:lsdException w:name="Body Text Indent" w:uiPriority="0" w:unhideWhenUsed="1"/>
    <w:lsdException w:name="List Continue" w:semiHidden="1" w:uiPriority="0"/>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uiPriority="0"/>
    <w:lsdException w:name="Subtitle" w:uiPriority="0" w:qFormat="1"/>
    <w:lsdException w:name="Salutation" w:semiHidden="1" w:uiPriority="0"/>
    <w:lsdException w:name="Date" w:semiHidden="1" w:uiPriority="0"/>
    <w:lsdException w:name="Body Text First Indent" w:semiHidden="1" w:uiPriority="0"/>
    <w:lsdException w:name="Body Text First Indent 2" w:semiHidden="1" w:uiPriority="0"/>
    <w:lsdException w:name="Note Heading" w:semiHidden="1" w:uiPriority="0"/>
    <w:lsdException w:name="Body Text 2" w:unhideWhenUsed="1"/>
    <w:lsdException w:name="Body Text 3" w:uiPriority="0"/>
    <w:lsdException w:name="Body Text Indent 2" w:unhideWhenUsed="1"/>
    <w:lsdException w:name="Body Text Indent 3" w:unhideWhenUsed="1"/>
    <w:lsdException w:name="Block Text" w:semiHidden="1" w:uiPriority="0"/>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iPriority="0"/>
    <w:lsdException w:name="E-mail Signature" w:semiHidden="1" w:uiPriority="0"/>
    <w:lsdException w:name="HTML Top of Form" w:semiHidden="1" w:unhideWhenUsed="1"/>
    <w:lsdException w:name="HTML Bottom of Form" w:semiHidden="1" w:unhideWhenUsed="1"/>
    <w:lsdException w:name="HTML Acronym" w:semiHidden="1" w:unhideWhenUsed="1"/>
    <w:lsdException w:name="HTML Address" w:semiHidden="1" w:uiPriority="0"/>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6"/>
      <w:szCs w:val="22"/>
      <w:lang w:eastAsia="en-US"/>
    </w:rPr>
  </w:style>
  <w:style w:type="paragraph" w:styleId="Heading1">
    <w:name w:val="heading 1"/>
    <w:basedOn w:val="Normal"/>
    <w:next w:val="Normal"/>
    <w:link w:val="Heading1Char"/>
    <w:qFormat/>
    <w:pPr>
      <w:keepNext/>
      <w:widowControl w:val="0"/>
      <w:numPr>
        <w:numId w:val="1"/>
      </w:numPr>
      <w:adjustRightInd w:val="0"/>
      <w:jc w:val="center"/>
      <w:textAlignment w:val="baseline"/>
      <w:outlineLvl w:val="0"/>
    </w:pPr>
    <w:rPr>
      <w:rFonts w:ascii="Times New Roman Bold" w:eastAsia="Calibri" w:hAnsi="Times New Roman Bold"/>
      <w:b/>
      <w:bCs/>
      <w:kern w:val="32"/>
      <w:sz w:val="28"/>
      <w:szCs w:val="32"/>
    </w:rPr>
  </w:style>
  <w:style w:type="paragraph" w:styleId="Heading2">
    <w:name w:val="heading 2"/>
    <w:basedOn w:val="Normal"/>
    <w:next w:val="Normal"/>
    <w:link w:val="Heading2Char"/>
    <w:qFormat/>
    <w:pPr>
      <w:keepNext/>
      <w:numPr>
        <w:ilvl w:val="1"/>
        <w:numId w:val="1"/>
      </w:numPr>
      <w:outlineLvl w:val="1"/>
    </w:pPr>
    <w:rPr>
      <w:b/>
      <w:bCs/>
      <w:iCs/>
      <w:szCs w:val="26"/>
    </w:rPr>
  </w:style>
  <w:style w:type="paragraph" w:styleId="Heading3">
    <w:name w:val="heading 3"/>
    <w:basedOn w:val="Normal"/>
    <w:next w:val="Normal"/>
    <w:link w:val="Heading3Char"/>
    <w:qFormat/>
    <w:pPr>
      <w:keepNext/>
      <w:numPr>
        <w:ilvl w:val="2"/>
        <w:numId w:val="1"/>
      </w:numPr>
      <w:ind w:left="0"/>
      <w:outlineLvl w:val="2"/>
    </w:pPr>
    <w:rPr>
      <w:b/>
      <w:bCs/>
      <w:szCs w:val="26"/>
    </w:rPr>
  </w:style>
  <w:style w:type="paragraph" w:styleId="Heading4">
    <w:name w:val="heading 4"/>
    <w:basedOn w:val="Normal"/>
    <w:next w:val="Normal"/>
    <w:link w:val="Heading4Char"/>
    <w:qFormat/>
    <w:pPr>
      <w:keepNext/>
      <w:numPr>
        <w:ilvl w:val="3"/>
        <w:numId w:val="1"/>
      </w:numPr>
      <w:outlineLvl w:val="3"/>
    </w:pPr>
    <w:rPr>
      <w:b/>
      <w:bCs/>
      <w:i/>
      <w:szCs w:val="28"/>
    </w:rPr>
  </w:style>
  <w:style w:type="paragraph" w:styleId="Heading5">
    <w:name w:val="heading 5"/>
    <w:basedOn w:val="Normal"/>
    <w:next w:val="Normal"/>
    <w:link w:val="Heading5Char"/>
    <w:qFormat/>
    <w:pPr>
      <w:numPr>
        <w:ilvl w:val="4"/>
        <w:numId w:val="1"/>
      </w:numPr>
      <w:outlineLvl w:val="4"/>
    </w:pPr>
    <w:rPr>
      <w:rFonts w:eastAsia="Times New Roman"/>
      <w:bCs/>
      <w:i/>
      <w:iCs/>
      <w:szCs w:val="26"/>
    </w:rPr>
  </w:style>
  <w:style w:type="paragraph" w:styleId="Heading6">
    <w:name w:val="heading 6"/>
    <w:basedOn w:val="Normal"/>
    <w:next w:val="Normal"/>
    <w:link w:val="Heading6Char"/>
    <w:qFormat/>
    <w:pPr>
      <w:numPr>
        <w:ilvl w:val="5"/>
        <w:numId w:val="1"/>
      </w:numPr>
      <w:outlineLvl w:val="5"/>
    </w:pPr>
    <w:rPr>
      <w:rFonts w:eastAsia="Times New Roman"/>
      <w:bCs/>
      <w:szCs w:val="20"/>
    </w:rPr>
  </w:style>
  <w:style w:type="paragraph" w:styleId="Heading7">
    <w:name w:val="heading 7"/>
    <w:basedOn w:val="Normal"/>
    <w:next w:val="Normal"/>
    <w:link w:val="Heading7Char"/>
    <w:qFormat/>
    <w:pPr>
      <w:numPr>
        <w:ilvl w:val="6"/>
        <w:numId w:val="1"/>
      </w:numPr>
      <w:outlineLvl w:val="6"/>
    </w:pPr>
    <w:rPr>
      <w:rFonts w:eastAsia="Times New Roman"/>
      <w:i/>
      <w:szCs w:val="24"/>
    </w:rPr>
  </w:style>
  <w:style w:type="paragraph" w:styleId="Heading8">
    <w:name w:val="heading 8"/>
    <w:basedOn w:val="Normal"/>
    <w:next w:val="Normal"/>
    <w:link w:val="Heading8Char"/>
    <w:qFormat/>
    <w:pPr>
      <w:keepNext/>
      <w:keepLines/>
      <w:numPr>
        <w:ilvl w:val="7"/>
        <w:numId w:val="1"/>
      </w:numPr>
      <w:outlineLvl w:val="7"/>
    </w:pPr>
    <w:rPr>
      <w:rFonts w:eastAsia="Times New Roman"/>
      <w:i/>
      <w:szCs w:val="20"/>
    </w:rPr>
  </w:style>
  <w:style w:type="paragraph" w:styleId="Heading9">
    <w:name w:val="heading 9"/>
    <w:basedOn w:val="Normal"/>
    <w:next w:val="Normal"/>
    <w:link w:val="Heading9Char"/>
    <w:qFormat/>
    <w:pPr>
      <w:keepNext/>
      <w:keepLines/>
      <w:numPr>
        <w:ilvl w:val="8"/>
        <w:numId w:val="1"/>
      </w:numPr>
      <w:outlineLvl w:val="8"/>
    </w:pPr>
    <w:rPr>
      <w:rFonts w:eastAsia="Times New Roman"/>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Pr>
      <w:rFonts w:ascii="Tahoma" w:eastAsia="Calibri" w:hAnsi="Tahoma" w:cs="Tahoma"/>
      <w:sz w:val="16"/>
      <w:szCs w:val="16"/>
    </w:rPr>
  </w:style>
  <w:style w:type="paragraph" w:styleId="BlockText">
    <w:name w:val="Block Text"/>
    <w:basedOn w:val="Normal"/>
    <w:semiHidden/>
    <w:pPr>
      <w:widowControl w:val="0"/>
      <w:adjustRightInd w:val="0"/>
      <w:spacing w:before="120" w:after="120" w:line="420" w:lineRule="exact"/>
      <w:ind w:left="145" w:right="-5"/>
      <w:textAlignment w:val="baseline"/>
    </w:pPr>
    <w:rPr>
      <w:rFonts w:eastAsia="PMingLiU"/>
      <w:caps/>
      <w:szCs w:val="28"/>
      <w:lang w:val="en-US" w:eastAsia="zh-CN"/>
    </w:rPr>
  </w:style>
  <w:style w:type="paragraph" w:styleId="BodyText">
    <w:name w:val="Body Text"/>
    <w:basedOn w:val="Normal"/>
    <w:link w:val="BodyTextChar"/>
    <w:pPr>
      <w:spacing w:after="120"/>
    </w:pPr>
    <w:rPr>
      <w:rFonts w:eastAsia="Times New Roman"/>
      <w:szCs w:val="24"/>
      <w:lang w:val="en-US"/>
    </w:rPr>
  </w:style>
  <w:style w:type="paragraph" w:styleId="BodyText2">
    <w:name w:val="Body Text 2"/>
    <w:basedOn w:val="Normal"/>
    <w:link w:val="BodyText2Char"/>
    <w:uiPriority w:val="99"/>
    <w:unhideWhenUsed/>
    <w:pPr>
      <w:spacing w:after="120" w:line="480" w:lineRule="auto"/>
    </w:pPr>
    <w:rPr>
      <w:rFonts w:eastAsia="Calibri"/>
    </w:rPr>
  </w:style>
  <w:style w:type="paragraph" w:styleId="BodyText3">
    <w:name w:val="Body Text 3"/>
    <w:basedOn w:val="Normal"/>
    <w:link w:val="BodyText3Char"/>
    <w:rPr>
      <w:rFonts w:ascii=".VnTime" w:hAnsi=".VnTime"/>
      <w:szCs w:val="20"/>
    </w:rPr>
  </w:style>
  <w:style w:type="paragraph" w:styleId="BodyTextFirstIndent">
    <w:name w:val="Body Text First Indent"/>
    <w:basedOn w:val="BodyText"/>
    <w:link w:val="BodyTextFirstIndentChar"/>
    <w:semiHidden/>
    <w:pPr>
      <w:widowControl w:val="0"/>
      <w:adjustRightInd w:val="0"/>
      <w:snapToGrid w:val="0"/>
      <w:spacing w:before="120" w:line="480" w:lineRule="atLeast"/>
      <w:ind w:left="284" w:firstLine="567"/>
    </w:pPr>
    <w:rPr>
      <w:rFonts w:eastAsia="PMingLiU"/>
      <w:color w:val="000080"/>
      <w:spacing w:val="6"/>
      <w:kern w:val="2"/>
      <w:sz w:val="28"/>
      <w:szCs w:val="20"/>
      <w:lang w:eastAsia="zh-CN"/>
    </w:rPr>
  </w:style>
  <w:style w:type="paragraph" w:styleId="BodyTextIndent">
    <w:name w:val="Body Text Indent"/>
    <w:basedOn w:val="Normal"/>
    <w:link w:val="BodyTextIndentChar"/>
    <w:unhideWhenUsed/>
    <w:pPr>
      <w:spacing w:before="120" w:after="120" w:line="288" w:lineRule="auto"/>
      <w:ind w:left="360" w:firstLine="567"/>
    </w:pPr>
    <w:rPr>
      <w:rFonts w:eastAsia="MS Mincho"/>
      <w:sz w:val="28"/>
      <w:lang w:val="en-US"/>
    </w:rPr>
  </w:style>
  <w:style w:type="paragraph" w:styleId="BodyTextFirstIndent2">
    <w:name w:val="Body Text First Indent 2"/>
    <w:basedOn w:val="BodyTextIndent"/>
    <w:link w:val="BodyTextFirstIndent2Char"/>
    <w:semiHidden/>
    <w:pPr>
      <w:spacing w:line="360" w:lineRule="exact"/>
      <w:ind w:firstLine="210"/>
    </w:pPr>
    <w:rPr>
      <w:rFonts w:eastAsia="PMingLiU"/>
      <w:sz w:val="26"/>
      <w:szCs w:val="20"/>
    </w:rPr>
  </w:style>
  <w:style w:type="paragraph" w:styleId="BodyTextIndent2">
    <w:name w:val="Body Text Indent 2"/>
    <w:basedOn w:val="Normal"/>
    <w:link w:val="BodyTextIndent2Char"/>
    <w:uiPriority w:val="99"/>
    <w:unhideWhenUsed/>
    <w:pPr>
      <w:spacing w:before="120" w:after="120" w:line="480" w:lineRule="auto"/>
      <w:ind w:left="360" w:firstLine="567"/>
    </w:pPr>
    <w:rPr>
      <w:rFonts w:eastAsia="MS Mincho"/>
      <w:sz w:val="28"/>
      <w:lang w:val="en-US"/>
    </w:rPr>
  </w:style>
  <w:style w:type="paragraph" w:styleId="BodyTextIndent3">
    <w:name w:val="Body Text Indent 3"/>
    <w:basedOn w:val="Normal"/>
    <w:link w:val="BodyTextIndent3Char"/>
    <w:uiPriority w:val="99"/>
    <w:unhideWhenUsed/>
    <w:pPr>
      <w:spacing w:after="120"/>
      <w:ind w:left="283"/>
    </w:pPr>
    <w:rPr>
      <w:rFonts w:eastAsia="Calibri"/>
      <w:sz w:val="16"/>
      <w:szCs w:val="16"/>
    </w:rPr>
  </w:style>
  <w:style w:type="paragraph" w:styleId="Caption">
    <w:name w:val="caption"/>
    <w:basedOn w:val="Normal"/>
    <w:next w:val="Normal"/>
    <w:link w:val="CaptionChar"/>
    <w:qFormat/>
    <w:pPr>
      <w:spacing w:before="60" w:after="60"/>
      <w:jc w:val="center"/>
    </w:pPr>
    <w:rPr>
      <w:rFonts w:eastAsia="Calibri"/>
      <w:bCs/>
      <w:szCs w:val="26"/>
      <w:lang w:val="en-US"/>
    </w:rPr>
  </w:style>
  <w:style w:type="paragraph" w:styleId="Closing">
    <w:name w:val="Closing"/>
    <w:basedOn w:val="Normal"/>
    <w:link w:val="ClosingChar"/>
    <w:semiHidden/>
    <w:pPr>
      <w:spacing w:before="120" w:after="120" w:line="360" w:lineRule="exact"/>
      <w:ind w:left="4320"/>
    </w:pPr>
    <w:rPr>
      <w:rFonts w:eastAsia="PMingLiU"/>
      <w:szCs w:val="20"/>
      <w:lang w:val="en-US"/>
    </w:rPr>
  </w:style>
  <w:style w:type="paragraph" w:styleId="CommentText">
    <w:name w:val="annotation text"/>
    <w:basedOn w:val="Normal"/>
    <w:link w:val="CommentTextChar1"/>
    <w:uiPriority w:val="99"/>
    <w:unhideWhenUsed/>
    <w:rPr>
      <w:sz w:val="20"/>
      <w:szCs w:val="20"/>
    </w:rPr>
  </w:style>
  <w:style w:type="paragraph" w:styleId="CommentSubject">
    <w:name w:val="annotation subject"/>
    <w:basedOn w:val="CommentText"/>
    <w:next w:val="CommentText"/>
    <w:link w:val="CommentSubjectChar"/>
    <w:uiPriority w:val="99"/>
    <w:unhideWhenUsed/>
    <w:pPr>
      <w:spacing w:before="120" w:after="120" w:line="288" w:lineRule="auto"/>
      <w:ind w:firstLine="567"/>
    </w:pPr>
    <w:rPr>
      <w:rFonts w:eastAsia="MS Mincho"/>
      <w:b/>
      <w:bCs/>
      <w:sz w:val="22"/>
      <w:szCs w:val="22"/>
      <w:lang w:eastAsia="ja-JP"/>
    </w:rPr>
  </w:style>
  <w:style w:type="paragraph" w:styleId="Date">
    <w:name w:val="Date"/>
    <w:basedOn w:val="Normal"/>
    <w:next w:val="Normal"/>
    <w:link w:val="DateChar"/>
    <w:semiHidden/>
    <w:pPr>
      <w:widowControl w:val="0"/>
      <w:spacing w:before="120" w:after="120" w:line="360" w:lineRule="exact"/>
      <w:ind w:left="284"/>
    </w:pPr>
    <w:rPr>
      <w:rFonts w:eastAsia="PMingLiU"/>
      <w:kern w:val="2"/>
      <w:szCs w:val="20"/>
      <w:lang w:val="en-US" w:eastAsia="zh-CN"/>
    </w:rPr>
  </w:style>
  <w:style w:type="paragraph" w:styleId="DocumentMap">
    <w:name w:val="Document Map"/>
    <w:basedOn w:val="Normal"/>
    <w:link w:val="DocumentMapChar"/>
    <w:uiPriority w:val="99"/>
    <w:unhideWhenUsed/>
    <w:rPr>
      <w:rFonts w:ascii="Tahoma" w:eastAsia="Calibri" w:hAnsi="Tahoma" w:cs="Tahoma"/>
      <w:sz w:val="16"/>
      <w:szCs w:val="16"/>
    </w:rPr>
  </w:style>
  <w:style w:type="paragraph" w:styleId="E-mailSignature">
    <w:name w:val="E-mail Signature"/>
    <w:basedOn w:val="Normal"/>
    <w:link w:val="E-mailSignatureChar"/>
    <w:semiHidden/>
    <w:pPr>
      <w:spacing w:before="120" w:after="120" w:line="360" w:lineRule="exact"/>
      <w:ind w:left="284"/>
    </w:pPr>
    <w:rPr>
      <w:rFonts w:eastAsia="PMingLiU"/>
      <w:szCs w:val="20"/>
      <w:lang w:val="en-US"/>
    </w:rPr>
  </w:style>
  <w:style w:type="paragraph" w:styleId="EndnoteText">
    <w:name w:val="endnote text"/>
    <w:basedOn w:val="Normal"/>
    <w:link w:val="EndnoteTextChar"/>
    <w:semiHidden/>
    <w:pPr>
      <w:spacing w:before="120" w:after="120" w:line="360" w:lineRule="exact"/>
      <w:ind w:left="284"/>
    </w:pPr>
    <w:rPr>
      <w:rFonts w:eastAsia="PMingLiU"/>
      <w:sz w:val="20"/>
      <w:szCs w:val="20"/>
      <w:lang w:val="en-US"/>
    </w:rPr>
  </w:style>
  <w:style w:type="paragraph" w:styleId="EnvelopeAddress">
    <w:name w:val="envelope address"/>
    <w:basedOn w:val="Normal"/>
    <w:semiHidden/>
    <w:pPr>
      <w:framePr w:w="7920" w:h="1980" w:hRule="exact" w:hSpace="180" w:wrap="around" w:hAnchor="page" w:xAlign="center" w:yAlign="bottom"/>
      <w:spacing w:before="120" w:after="120" w:line="360" w:lineRule="exact"/>
      <w:ind w:left="2880"/>
    </w:pPr>
    <w:rPr>
      <w:rFonts w:ascii="Arial" w:eastAsia="PMingLiU" w:hAnsi="Arial" w:cs="Arial"/>
      <w:szCs w:val="24"/>
      <w:lang w:val="en-US"/>
    </w:rPr>
  </w:style>
  <w:style w:type="paragraph" w:styleId="EnvelopeReturn">
    <w:name w:val="envelope return"/>
    <w:basedOn w:val="Normal"/>
    <w:semiHidden/>
    <w:pPr>
      <w:spacing w:before="120" w:after="120" w:line="360" w:lineRule="exact"/>
      <w:ind w:left="284"/>
    </w:pPr>
    <w:rPr>
      <w:rFonts w:ascii="Arial" w:eastAsia="PMingLiU" w:hAnsi="Arial" w:cs="Arial"/>
      <w:sz w:val="20"/>
      <w:szCs w:val="20"/>
      <w:lang w:val="en-US"/>
    </w:rPr>
  </w:style>
  <w:style w:type="paragraph" w:styleId="Footer">
    <w:name w:val="footer"/>
    <w:basedOn w:val="Normal"/>
    <w:link w:val="FooterChar"/>
    <w:unhideWhenUsed/>
    <w:pPr>
      <w:tabs>
        <w:tab w:val="center" w:pos="4680"/>
        <w:tab w:val="right" w:pos="9360"/>
      </w:tabs>
    </w:pPr>
    <w:rPr>
      <w:rFonts w:eastAsia="Calibri"/>
    </w:rPr>
  </w:style>
  <w:style w:type="paragraph" w:styleId="FootnoteText">
    <w:name w:val="footnote text"/>
    <w:basedOn w:val="Normal"/>
    <w:link w:val="FootnoteTextChar"/>
    <w:semiHidden/>
    <w:pPr>
      <w:tabs>
        <w:tab w:val="left" w:pos="-1440"/>
        <w:tab w:val="left" w:pos="-720"/>
        <w:tab w:val="left" w:pos="0"/>
        <w:tab w:val="left" w:pos="284"/>
        <w:tab w:val="left" w:pos="313"/>
        <w:tab w:val="left" w:pos="720"/>
      </w:tabs>
      <w:snapToGrid w:val="0"/>
      <w:spacing w:before="120" w:after="120" w:line="360" w:lineRule="atLeast"/>
      <w:ind w:left="360" w:hanging="360"/>
    </w:pPr>
    <w:rPr>
      <w:rFonts w:ascii="VNI-Aptima" w:eastAsia="PMingLiU" w:hAnsi="VNI-Aptima"/>
      <w:sz w:val="24"/>
      <w:szCs w:val="20"/>
      <w:lang w:val="en-GB"/>
    </w:rPr>
  </w:style>
  <w:style w:type="paragraph" w:styleId="Header">
    <w:name w:val="header"/>
    <w:basedOn w:val="Normal"/>
    <w:next w:val="Normal"/>
    <w:link w:val="HeaderChar"/>
    <w:unhideWhenUsed/>
    <w:qFormat/>
    <w:pPr>
      <w:tabs>
        <w:tab w:val="center" w:pos="4680"/>
        <w:tab w:val="right" w:pos="9360"/>
      </w:tabs>
      <w:jc w:val="center"/>
      <w:outlineLvl w:val="0"/>
    </w:pPr>
    <w:rPr>
      <w:rFonts w:eastAsia="Calibri"/>
      <w:b/>
      <w:caps/>
      <w:sz w:val="28"/>
    </w:rPr>
  </w:style>
  <w:style w:type="paragraph" w:styleId="HTMLAddress">
    <w:name w:val="HTML Address"/>
    <w:basedOn w:val="Normal"/>
    <w:link w:val="HTMLAddressChar"/>
    <w:semiHidden/>
    <w:pPr>
      <w:spacing w:before="120" w:after="120" w:line="360" w:lineRule="exact"/>
      <w:ind w:left="284"/>
    </w:pPr>
    <w:rPr>
      <w:rFonts w:eastAsia="PMingLiU"/>
      <w:i/>
      <w:iCs/>
      <w:szCs w:val="20"/>
      <w:lang w:val="en-US"/>
    </w:rPr>
  </w:style>
  <w:style w:type="paragraph" w:styleId="HTMLPreformatted">
    <w:name w:val="HTML Preformatted"/>
    <w:basedOn w:val="Normal"/>
    <w:link w:val="HTMLPreformattedChar"/>
    <w:semiHidden/>
    <w:pPr>
      <w:spacing w:before="120" w:after="120" w:line="360" w:lineRule="exact"/>
      <w:ind w:left="284"/>
    </w:pPr>
    <w:rPr>
      <w:rFonts w:ascii="Courier New" w:eastAsia="PMingLiU" w:hAnsi="Courier New" w:cs="Courier New"/>
      <w:sz w:val="20"/>
      <w:szCs w:val="20"/>
      <w:lang w:val="en-US"/>
    </w:rPr>
  </w:style>
  <w:style w:type="paragraph" w:styleId="Index1">
    <w:name w:val="index 1"/>
    <w:basedOn w:val="Normal"/>
    <w:next w:val="Normal"/>
    <w:semiHidden/>
    <w:pPr>
      <w:ind w:left="240" w:hanging="240"/>
      <w:jc w:val="left"/>
    </w:pPr>
    <w:rPr>
      <w:rFonts w:eastAsia="PMingLiU"/>
      <w:sz w:val="24"/>
      <w:szCs w:val="24"/>
      <w:lang w:val="en-US"/>
    </w:rPr>
  </w:style>
  <w:style w:type="paragraph" w:styleId="Index2">
    <w:name w:val="index 2"/>
    <w:basedOn w:val="Normal"/>
    <w:next w:val="Normal"/>
    <w:semiHidden/>
    <w:pPr>
      <w:widowControl w:val="0"/>
      <w:spacing w:before="120" w:after="120" w:line="360" w:lineRule="exact"/>
      <w:ind w:left="480" w:hanging="240"/>
    </w:pPr>
    <w:rPr>
      <w:rFonts w:eastAsia="PMingLiU"/>
      <w:szCs w:val="20"/>
      <w:lang w:val="en-GB"/>
    </w:rPr>
  </w:style>
  <w:style w:type="paragraph" w:styleId="Index3">
    <w:name w:val="index 3"/>
    <w:basedOn w:val="Normal"/>
    <w:next w:val="Normal"/>
    <w:semiHidden/>
    <w:pPr>
      <w:spacing w:before="120" w:after="120" w:line="360" w:lineRule="exact"/>
      <w:ind w:left="840" w:hanging="280"/>
    </w:pPr>
    <w:rPr>
      <w:rFonts w:eastAsia="PMingLiU"/>
      <w:szCs w:val="20"/>
      <w:lang w:val="en-US"/>
    </w:rPr>
  </w:style>
  <w:style w:type="paragraph" w:styleId="Index4">
    <w:name w:val="index 4"/>
    <w:basedOn w:val="Normal"/>
    <w:next w:val="Normal"/>
    <w:semiHidden/>
    <w:pPr>
      <w:spacing w:before="120" w:after="120" w:line="360" w:lineRule="exact"/>
      <w:ind w:left="1120" w:hanging="280"/>
    </w:pPr>
    <w:rPr>
      <w:rFonts w:eastAsia="PMingLiU"/>
      <w:szCs w:val="20"/>
      <w:lang w:val="en-US"/>
    </w:rPr>
  </w:style>
  <w:style w:type="paragraph" w:styleId="Index5">
    <w:name w:val="index 5"/>
    <w:basedOn w:val="Normal"/>
    <w:next w:val="Normal"/>
    <w:semiHidden/>
    <w:pPr>
      <w:spacing w:before="120" w:after="120" w:line="360" w:lineRule="exact"/>
      <w:ind w:left="1400" w:hanging="280"/>
    </w:pPr>
    <w:rPr>
      <w:rFonts w:eastAsia="PMingLiU"/>
      <w:szCs w:val="20"/>
      <w:lang w:val="en-US"/>
    </w:rPr>
  </w:style>
  <w:style w:type="paragraph" w:styleId="Index6">
    <w:name w:val="index 6"/>
    <w:basedOn w:val="Normal"/>
    <w:next w:val="Normal"/>
    <w:semiHidden/>
    <w:pPr>
      <w:spacing w:before="120" w:after="120" w:line="360" w:lineRule="exact"/>
      <w:ind w:left="1680" w:hanging="280"/>
    </w:pPr>
    <w:rPr>
      <w:rFonts w:eastAsia="PMingLiU"/>
      <w:szCs w:val="20"/>
      <w:lang w:val="en-US"/>
    </w:rPr>
  </w:style>
  <w:style w:type="paragraph" w:styleId="Index7">
    <w:name w:val="index 7"/>
    <w:basedOn w:val="Normal"/>
    <w:next w:val="Normal"/>
    <w:semiHidden/>
    <w:pPr>
      <w:spacing w:before="120" w:after="120" w:line="360" w:lineRule="exact"/>
      <w:ind w:left="1960" w:hanging="280"/>
    </w:pPr>
    <w:rPr>
      <w:rFonts w:eastAsia="PMingLiU"/>
      <w:szCs w:val="20"/>
      <w:lang w:val="en-US"/>
    </w:rPr>
  </w:style>
  <w:style w:type="paragraph" w:styleId="Index8">
    <w:name w:val="index 8"/>
    <w:basedOn w:val="Normal"/>
    <w:next w:val="Normal"/>
    <w:semiHidden/>
    <w:pPr>
      <w:spacing w:before="120" w:after="120" w:line="360" w:lineRule="exact"/>
      <w:ind w:left="2240" w:hanging="280"/>
    </w:pPr>
    <w:rPr>
      <w:rFonts w:eastAsia="PMingLiU"/>
      <w:szCs w:val="20"/>
      <w:lang w:val="en-US"/>
    </w:rPr>
  </w:style>
  <w:style w:type="paragraph" w:styleId="Index9">
    <w:name w:val="index 9"/>
    <w:basedOn w:val="Normal"/>
    <w:next w:val="Normal"/>
    <w:semiHidden/>
    <w:pPr>
      <w:spacing w:before="120" w:after="120" w:line="360" w:lineRule="exact"/>
      <w:ind w:left="2520" w:hanging="280"/>
    </w:pPr>
    <w:rPr>
      <w:rFonts w:eastAsia="PMingLiU"/>
      <w:szCs w:val="20"/>
      <w:lang w:val="en-US"/>
    </w:rPr>
  </w:style>
  <w:style w:type="paragraph" w:styleId="IndexHeading">
    <w:name w:val="index heading"/>
    <w:basedOn w:val="Normal"/>
    <w:next w:val="Index1"/>
    <w:semiHidden/>
    <w:pPr>
      <w:spacing w:before="120" w:after="120" w:line="360" w:lineRule="exact"/>
      <w:ind w:left="284"/>
    </w:pPr>
    <w:rPr>
      <w:rFonts w:eastAsia="PMingLiU"/>
      <w:szCs w:val="20"/>
      <w:lang w:val="en-US"/>
    </w:rPr>
  </w:style>
  <w:style w:type="paragraph" w:styleId="List">
    <w:name w:val="List"/>
    <w:basedOn w:val="Normal"/>
    <w:unhideWhenUsed/>
    <w:pPr>
      <w:ind w:left="283" w:hanging="283"/>
      <w:contextualSpacing/>
    </w:pPr>
  </w:style>
  <w:style w:type="paragraph" w:styleId="List2">
    <w:name w:val="List 2"/>
    <w:basedOn w:val="Normal"/>
    <w:pPr>
      <w:ind w:left="720" w:hanging="360"/>
    </w:pPr>
  </w:style>
  <w:style w:type="paragraph" w:styleId="List3">
    <w:name w:val="List 3"/>
    <w:basedOn w:val="Normal"/>
    <w:semiHidden/>
    <w:pPr>
      <w:widowControl w:val="0"/>
      <w:spacing w:before="120" w:after="120" w:line="360" w:lineRule="exact"/>
      <w:ind w:left="1080" w:hanging="360"/>
    </w:pPr>
    <w:rPr>
      <w:rFonts w:eastAsia="PMingLiU"/>
      <w:szCs w:val="20"/>
      <w:lang w:val="en-GB"/>
    </w:rPr>
  </w:style>
  <w:style w:type="paragraph" w:styleId="List4">
    <w:name w:val="List 4"/>
    <w:basedOn w:val="Normal"/>
    <w:semiHidden/>
    <w:pPr>
      <w:spacing w:before="120" w:after="120" w:line="360" w:lineRule="exact"/>
      <w:ind w:left="1440" w:hanging="360"/>
    </w:pPr>
    <w:rPr>
      <w:rFonts w:eastAsia="PMingLiU"/>
      <w:szCs w:val="20"/>
      <w:lang w:val="en-US"/>
    </w:rPr>
  </w:style>
  <w:style w:type="paragraph" w:styleId="List5">
    <w:name w:val="List 5"/>
    <w:basedOn w:val="Normal"/>
    <w:semiHidden/>
    <w:pPr>
      <w:spacing w:before="120" w:after="120" w:line="360" w:lineRule="exact"/>
      <w:ind w:left="1800" w:hanging="360"/>
    </w:pPr>
    <w:rPr>
      <w:rFonts w:eastAsia="PMingLiU"/>
      <w:szCs w:val="20"/>
      <w:lang w:val="en-US"/>
    </w:rPr>
  </w:style>
  <w:style w:type="paragraph" w:styleId="ListBullet">
    <w:name w:val="List Bullet"/>
    <w:basedOn w:val="Normal"/>
    <w:pPr>
      <w:numPr>
        <w:numId w:val="2"/>
      </w:numPr>
    </w:pPr>
    <w:rPr>
      <w:rFonts w:eastAsia="Times New Roman"/>
      <w:szCs w:val="24"/>
      <w:lang w:val="en-US"/>
    </w:rPr>
  </w:style>
  <w:style w:type="paragraph" w:styleId="ListBullet2">
    <w:name w:val="List Bullet 2"/>
    <w:basedOn w:val="Normal"/>
    <w:semiHidden/>
    <w:pPr>
      <w:numPr>
        <w:numId w:val="3"/>
      </w:numPr>
    </w:pPr>
    <w:rPr>
      <w:rFonts w:eastAsia="Times New Roman"/>
      <w:szCs w:val="24"/>
      <w:lang w:val="en-US"/>
    </w:rPr>
  </w:style>
  <w:style w:type="paragraph" w:styleId="ListBullet3">
    <w:name w:val="List Bullet 3"/>
    <w:basedOn w:val="Normal"/>
    <w:pPr>
      <w:numPr>
        <w:numId w:val="4"/>
      </w:numPr>
      <w:tabs>
        <w:tab w:val="left" w:pos="1080"/>
      </w:tabs>
    </w:pPr>
    <w:rPr>
      <w:rFonts w:eastAsia="Times New Roman"/>
      <w:szCs w:val="24"/>
      <w:lang w:val="en-US"/>
    </w:rPr>
  </w:style>
  <w:style w:type="paragraph" w:styleId="ListBullet4">
    <w:name w:val="List Bullet 4"/>
    <w:basedOn w:val="Normal"/>
    <w:semiHidden/>
    <w:pPr>
      <w:tabs>
        <w:tab w:val="left" w:pos="1440"/>
      </w:tabs>
      <w:spacing w:before="120" w:after="120" w:line="360" w:lineRule="exact"/>
      <w:ind w:left="1440" w:hanging="360"/>
    </w:pPr>
    <w:rPr>
      <w:rFonts w:eastAsia="PMingLiU"/>
      <w:szCs w:val="20"/>
      <w:lang w:val="en-US"/>
    </w:rPr>
  </w:style>
  <w:style w:type="paragraph" w:styleId="ListBullet5">
    <w:name w:val="List Bullet 5"/>
    <w:basedOn w:val="Normal"/>
    <w:semiHidden/>
    <w:pPr>
      <w:tabs>
        <w:tab w:val="left" w:pos="1800"/>
      </w:tabs>
      <w:spacing w:before="120" w:after="120" w:line="360" w:lineRule="exact"/>
      <w:ind w:left="1800" w:hanging="360"/>
    </w:pPr>
    <w:rPr>
      <w:rFonts w:eastAsia="PMingLiU"/>
      <w:szCs w:val="20"/>
      <w:lang w:val="en-US"/>
    </w:rPr>
  </w:style>
  <w:style w:type="paragraph" w:styleId="ListContinue">
    <w:name w:val="List Continue"/>
    <w:basedOn w:val="Normal"/>
    <w:semiHidden/>
    <w:pPr>
      <w:spacing w:before="120" w:after="120" w:line="360" w:lineRule="exact"/>
      <w:ind w:left="360"/>
    </w:pPr>
    <w:rPr>
      <w:rFonts w:eastAsia="PMingLiU"/>
      <w:szCs w:val="20"/>
      <w:lang w:val="en-US"/>
    </w:rPr>
  </w:style>
  <w:style w:type="paragraph" w:styleId="ListContinue2">
    <w:name w:val="List Continue 2"/>
    <w:basedOn w:val="Normal"/>
    <w:semiHidden/>
    <w:pPr>
      <w:spacing w:before="120" w:after="120" w:line="360" w:lineRule="exact"/>
      <w:ind w:left="720"/>
    </w:pPr>
    <w:rPr>
      <w:rFonts w:eastAsia="PMingLiU"/>
      <w:szCs w:val="20"/>
      <w:lang w:val="en-US"/>
    </w:rPr>
  </w:style>
  <w:style w:type="paragraph" w:styleId="ListContinue3">
    <w:name w:val="List Continue 3"/>
    <w:basedOn w:val="Normal"/>
    <w:semiHidden/>
    <w:pPr>
      <w:spacing w:before="120" w:after="120" w:line="360" w:lineRule="exact"/>
      <w:ind w:left="1080"/>
    </w:pPr>
    <w:rPr>
      <w:rFonts w:eastAsia="PMingLiU"/>
      <w:szCs w:val="20"/>
      <w:lang w:val="en-US"/>
    </w:rPr>
  </w:style>
  <w:style w:type="paragraph" w:styleId="ListContinue4">
    <w:name w:val="List Continue 4"/>
    <w:basedOn w:val="Normal"/>
    <w:semiHidden/>
    <w:pPr>
      <w:spacing w:before="120" w:after="120" w:line="360" w:lineRule="exact"/>
      <w:ind w:left="1440"/>
    </w:pPr>
    <w:rPr>
      <w:rFonts w:eastAsia="PMingLiU"/>
      <w:szCs w:val="20"/>
      <w:lang w:val="en-US"/>
    </w:rPr>
  </w:style>
  <w:style w:type="paragraph" w:styleId="ListContinue5">
    <w:name w:val="List Continue 5"/>
    <w:basedOn w:val="Normal"/>
    <w:semiHidden/>
    <w:pPr>
      <w:spacing w:before="120" w:after="120" w:line="360" w:lineRule="exact"/>
      <w:ind w:left="1800"/>
    </w:pPr>
    <w:rPr>
      <w:rFonts w:eastAsia="PMingLiU"/>
      <w:szCs w:val="20"/>
      <w:lang w:val="en-US"/>
    </w:rPr>
  </w:style>
  <w:style w:type="paragraph" w:styleId="ListNumber">
    <w:name w:val="List Number"/>
    <w:basedOn w:val="Normal"/>
    <w:semiHidden/>
    <w:pPr>
      <w:numPr>
        <w:numId w:val="5"/>
      </w:numPr>
    </w:pPr>
    <w:rPr>
      <w:rFonts w:eastAsia="Times New Roman"/>
      <w:szCs w:val="24"/>
      <w:lang w:val="en-US"/>
    </w:rPr>
  </w:style>
  <w:style w:type="paragraph" w:styleId="ListNumber2">
    <w:name w:val="List Number 2"/>
    <w:basedOn w:val="Normal"/>
    <w:semiHidden/>
    <w:pPr>
      <w:tabs>
        <w:tab w:val="left" w:pos="720"/>
      </w:tabs>
      <w:spacing w:before="120" w:after="120" w:line="360" w:lineRule="exact"/>
      <w:ind w:left="720" w:hanging="360"/>
    </w:pPr>
    <w:rPr>
      <w:rFonts w:eastAsia="PMingLiU"/>
      <w:szCs w:val="20"/>
      <w:lang w:val="en-US"/>
    </w:rPr>
  </w:style>
  <w:style w:type="paragraph" w:styleId="ListNumber3">
    <w:name w:val="List Number 3"/>
    <w:basedOn w:val="Normal"/>
    <w:semiHidden/>
    <w:pPr>
      <w:tabs>
        <w:tab w:val="left" w:pos="1080"/>
      </w:tabs>
      <w:spacing w:before="120" w:after="120" w:line="360" w:lineRule="exact"/>
      <w:ind w:left="1080" w:hanging="360"/>
    </w:pPr>
    <w:rPr>
      <w:rFonts w:eastAsia="PMingLiU"/>
      <w:szCs w:val="20"/>
      <w:lang w:val="en-US"/>
    </w:rPr>
  </w:style>
  <w:style w:type="paragraph" w:styleId="ListNumber4">
    <w:name w:val="List Number 4"/>
    <w:basedOn w:val="Normal"/>
    <w:semiHidden/>
    <w:pPr>
      <w:tabs>
        <w:tab w:val="left" w:pos="1440"/>
      </w:tabs>
      <w:spacing w:before="120" w:after="120" w:line="360" w:lineRule="exact"/>
      <w:ind w:left="1440" w:hanging="360"/>
    </w:pPr>
    <w:rPr>
      <w:rFonts w:eastAsia="PMingLiU"/>
      <w:szCs w:val="20"/>
      <w:lang w:val="en-US"/>
    </w:rPr>
  </w:style>
  <w:style w:type="paragraph" w:styleId="ListNumber5">
    <w:name w:val="List Number 5"/>
    <w:basedOn w:val="Normal"/>
    <w:semiHidden/>
    <w:pPr>
      <w:tabs>
        <w:tab w:val="left" w:pos="1800"/>
      </w:tabs>
      <w:spacing w:before="120" w:after="120" w:line="360" w:lineRule="exact"/>
      <w:ind w:left="1800" w:hanging="360"/>
    </w:pPr>
    <w:rPr>
      <w:rFonts w:eastAsia="PMingLiU"/>
      <w:szCs w:val="20"/>
      <w:lang w:val="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line="360" w:lineRule="exact"/>
      <w:ind w:left="284"/>
      <w:jc w:val="center"/>
    </w:pPr>
    <w:rPr>
      <w:rFonts w:ascii="Courier New" w:eastAsia="PMingLiU" w:hAnsi="Courier New" w:cs="Courier New"/>
      <w:lang w:val="en-US" w:eastAsia="en-US"/>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spacing w:before="120" w:after="120" w:line="360" w:lineRule="exact"/>
      <w:ind w:left="1080" w:hanging="1080"/>
    </w:pPr>
    <w:rPr>
      <w:rFonts w:ascii="Arial" w:eastAsia="PMingLiU" w:hAnsi="Arial" w:cs="Arial"/>
      <w:szCs w:val="24"/>
      <w:lang w:val="en-US"/>
    </w:rPr>
  </w:style>
  <w:style w:type="paragraph" w:styleId="NormalWeb">
    <w:name w:val="Normal (Web)"/>
    <w:basedOn w:val="Normal"/>
    <w:link w:val="NormalWebChar"/>
    <w:uiPriority w:val="99"/>
    <w:pPr>
      <w:spacing w:before="100" w:beforeAutospacing="1" w:after="100" w:afterAutospacing="1"/>
      <w:jc w:val="left"/>
    </w:pPr>
    <w:rPr>
      <w:rFonts w:eastAsia="Times New Roman"/>
      <w:sz w:val="24"/>
      <w:szCs w:val="24"/>
      <w:lang w:val="en-US"/>
    </w:rPr>
  </w:style>
  <w:style w:type="paragraph" w:styleId="NormalIndent">
    <w:name w:val="Normal Indent"/>
    <w:basedOn w:val="Normal"/>
    <w:unhideWhenUsed/>
    <w:pPr>
      <w:widowControl w:val="0"/>
      <w:ind w:left="720"/>
      <w:jc w:val="left"/>
    </w:pPr>
    <w:rPr>
      <w:rFonts w:ascii=".VnTime" w:hAnsi=".VnTime"/>
      <w:sz w:val="24"/>
      <w:szCs w:val="20"/>
      <w:lang w:val="en-GB"/>
    </w:rPr>
  </w:style>
  <w:style w:type="paragraph" w:styleId="NoteHeading">
    <w:name w:val="Note Heading"/>
    <w:basedOn w:val="Normal"/>
    <w:next w:val="Normal"/>
    <w:link w:val="NoteHeadingChar"/>
    <w:semiHidden/>
    <w:pPr>
      <w:spacing w:before="120" w:after="120" w:line="360" w:lineRule="exact"/>
      <w:ind w:left="284"/>
    </w:pPr>
    <w:rPr>
      <w:rFonts w:eastAsia="PMingLiU"/>
      <w:szCs w:val="20"/>
      <w:lang w:val="en-US"/>
    </w:rPr>
  </w:style>
  <w:style w:type="paragraph" w:styleId="PlainText">
    <w:name w:val="Plain Text"/>
    <w:basedOn w:val="Normal"/>
    <w:link w:val="PlainTextChar"/>
    <w:pPr>
      <w:jc w:val="left"/>
    </w:pPr>
    <w:rPr>
      <w:rFonts w:ascii="Courier New" w:eastAsia="PMingLiU" w:hAnsi="Courier New"/>
      <w:b/>
      <w:bCs/>
      <w:sz w:val="20"/>
      <w:szCs w:val="20"/>
      <w:lang w:val="en-US"/>
    </w:rPr>
  </w:style>
  <w:style w:type="paragraph" w:styleId="Salutation">
    <w:name w:val="Salutation"/>
    <w:basedOn w:val="Normal"/>
    <w:next w:val="Normal"/>
    <w:link w:val="SalutationChar"/>
    <w:semiHidden/>
    <w:pPr>
      <w:spacing w:before="120" w:after="120" w:line="360" w:lineRule="exact"/>
      <w:ind w:left="284"/>
    </w:pPr>
    <w:rPr>
      <w:rFonts w:eastAsia="PMingLiU"/>
      <w:szCs w:val="20"/>
      <w:lang w:val="en-US"/>
    </w:rPr>
  </w:style>
  <w:style w:type="paragraph" w:styleId="Signature">
    <w:name w:val="Signature"/>
    <w:basedOn w:val="Normal"/>
    <w:link w:val="SignatureChar"/>
    <w:semiHidden/>
    <w:pPr>
      <w:spacing w:before="120" w:after="120" w:line="360" w:lineRule="exact"/>
      <w:ind w:left="4320"/>
    </w:pPr>
    <w:rPr>
      <w:rFonts w:eastAsia="PMingLiU"/>
      <w:szCs w:val="20"/>
      <w:lang w:val="en-US"/>
    </w:rPr>
  </w:style>
  <w:style w:type="paragraph" w:styleId="Subtitle">
    <w:name w:val="Subtitle"/>
    <w:basedOn w:val="Normal"/>
    <w:link w:val="SubtitleChar"/>
    <w:qFormat/>
    <w:pPr>
      <w:numPr>
        <w:ilvl w:val="2"/>
        <w:numId w:val="6"/>
      </w:numPr>
      <w:spacing w:after="120"/>
    </w:pPr>
    <w:rPr>
      <w:rFonts w:eastAsia="PMingLiU"/>
      <w:b/>
      <w:bCs/>
      <w:i/>
      <w:iCs/>
      <w:color w:val="000000"/>
      <w:sz w:val="24"/>
      <w:szCs w:val="24"/>
      <w:lang w:val="en-US"/>
    </w:rPr>
  </w:style>
  <w:style w:type="paragraph" w:styleId="TableofAuthorities">
    <w:name w:val="table of authorities"/>
    <w:basedOn w:val="Normal"/>
    <w:next w:val="Normal"/>
    <w:semiHidden/>
    <w:pPr>
      <w:spacing w:before="120" w:after="120" w:line="360" w:lineRule="exact"/>
      <w:ind w:left="260" w:hanging="260"/>
    </w:pPr>
    <w:rPr>
      <w:rFonts w:eastAsia="PMingLiU"/>
      <w:szCs w:val="20"/>
      <w:lang w:val="en-US"/>
    </w:rPr>
  </w:style>
  <w:style w:type="paragraph" w:styleId="TableofFigures">
    <w:name w:val="table of figures"/>
    <w:basedOn w:val="Normal"/>
    <w:next w:val="Normal"/>
    <w:link w:val="TableofFiguresChar"/>
    <w:uiPriority w:val="99"/>
    <w:unhideWhenUsed/>
    <w:rPr>
      <w:rFonts w:eastAsia="Times New Roman"/>
      <w:szCs w:val="26"/>
      <w:lang w:val="en-US"/>
    </w:rPr>
  </w:style>
  <w:style w:type="paragraph" w:styleId="Title">
    <w:name w:val="Title"/>
    <w:basedOn w:val="Normal"/>
    <w:link w:val="TitleChar"/>
    <w:qFormat/>
    <w:pPr>
      <w:jc w:val="center"/>
    </w:pPr>
    <w:rPr>
      <w:rFonts w:ascii="VNI-Times" w:eastAsia="Times New Roman" w:hAnsi="VNI-Times"/>
      <w:b/>
      <w:bCs/>
      <w:color w:val="000000"/>
      <w:sz w:val="22"/>
      <w:lang w:val="en-US"/>
    </w:rPr>
  </w:style>
  <w:style w:type="paragraph" w:styleId="TOAHeading">
    <w:name w:val="toa heading"/>
    <w:basedOn w:val="Normal"/>
    <w:next w:val="Normal"/>
    <w:semiHidden/>
    <w:pPr>
      <w:spacing w:before="120"/>
      <w:jc w:val="left"/>
    </w:pPr>
    <w:rPr>
      <w:rFonts w:ascii="Arial" w:eastAsia="PMingLiU" w:hAnsi="Arial" w:cs="Arial"/>
      <w:b/>
      <w:bCs/>
      <w:sz w:val="24"/>
      <w:szCs w:val="24"/>
      <w:lang w:val="en-US"/>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61"/>
    </w:pPr>
  </w:style>
  <w:style w:type="paragraph" w:styleId="TOC3">
    <w:name w:val="toc 3"/>
    <w:basedOn w:val="Normal"/>
    <w:next w:val="Normal"/>
    <w:uiPriority w:val="39"/>
    <w:unhideWhenUsed/>
    <w:pPr>
      <w:spacing w:after="100"/>
      <w:ind w:left="522"/>
    </w:pPr>
  </w:style>
  <w:style w:type="paragraph" w:styleId="TOC4">
    <w:name w:val="toc 4"/>
    <w:basedOn w:val="Normal"/>
    <w:next w:val="Normal"/>
    <w:uiPriority w:val="39"/>
    <w:unhideWhenUsed/>
    <w:pPr>
      <w:spacing w:after="100" w:line="276" w:lineRule="auto"/>
      <w:ind w:left="660"/>
      <w:jc w:val="left"/>
    </w:pPr>
    <w:rPr>
      <w:rFonts w:ascii="Calibri" w:hAnsi="Calibri"/>
      <w:sz w:val="22"/>
      <w:lang w:eastAsia="vi-VN"/>
    </w:rPr>
  </w:style>
  <w:style w:type="paragraph" w:styleId="TOC5">
    <w:name w:val="toc 5"/>
    <w:basedOn w:val="Normal"/>
    <w:next w:val="Normal"/>
    <w:uiPriority w:val="39"/>
    <w:unhideWhenUsed/>
    <w:pPr>
      <w:spacing w:after="100" w:line="276" w:lineRule="auto"/>
      <w:ind w:left="880"/>
      <w:jc w:val="left"/>
    </w:pPr>
    <w:rPr>
      <w:rFonts w:ascii="Calibri" w:hAnsi="Calibri"/>
      <w:sz w:val="22"/>
      <w:lang w:eastAsia="vi-VN"/>
    </w:rPr>
  </w:style>
  <w:style w:type="paragraph" w:styleId="TOC6">
    <w:name w:val="toc 6"/>
    <w:basedOn w:val="Normal"/>
    <w:next w:val="Normal"/>
    <w:uiPriority w:val="39"/>
    <w:unhideWhenUsed/>
    <w:pPr>
      <w:spacing w:after="100" w:line="276" w:lineRule="auto"/>
      <w:ind w:left="1100"/>
      <w:jc w:val="left"/>
    </w:pPr>
    <w:rPr>
      <w:rFonts w:ascii="Calibri" w:hAnsi="Calibri"/>
      <w:sz w:val="22"/>
      <w:lang w:eastAsia="vi-VN"/>
    </w:rPr>
  </w:style>
  <w:style w:type="paragraph" w:styleId="TOC7">
    <w:name w:val="toc 7"/>
    <w:basedOn w:val="Normal"/>
    <w:next w:val="Normal"/>
    <w:uiPriority w:val="39"/>
    <w:unhideWhenUsed/>
    <w:pPr>
      <w:spacing w:after="100" w:line="276" w:lineRule="auto"/>
      <w:ind w:left="1320"/>
      <w:jc w:val="left"/>
    </w:pPr>
    <w:rPr>
      <w:rFonts w:ascii="Calibri" w:hAnsi="Calibri"/>
      <w:sz w:val="22"/>
      <w:lang w:eastAsia="vi-VN"/>
    </w:rPr>
  </w:style>
  <w:style w:type="paragraph" w:styleId="TOC8">
    <w:name w:val="toc 8"/>
    <w:basedOn w:val="Normal"/>
    <w:next w:val="Normal"/>
    <w:uiPriority w:val="39"/>
    <w:unhideWhenUsed/>
    <w:pPr>
      <w:spacing w:after="100" w:line="276" w:lineRule="auto"/>
      <w:ind w:left="1540"/>
      <w:jc w:val="left"/>
    </w:pPr>
    <w:rPr>
      <w:rFonts w:ascii="Calibri" w:hAnsi="Calibri"/>
      <w:sz w:val="22"/>
      <w:lang w:eastAsia="vi-VN"/>
    </w:rPr>
  </w:style>
  <w:style w:type="paragraph" w:styleId="TOC9">
    <w:name w:val="toc 9"/>
    <w:basedOn w:val="Normal"/>
    <w:next w:val="Normal"/>
    <w:uiPriority w:val="39"/>
    <w:unhideWhenUsed/>
    <w:pPr>
      <w:spacing w:after="100" w:line="276" w:lineRule="auto"/>
      <w:ind w:left="1760"/>
      <w:jc w:val="left"/>
    </w:pPr>
    <w:rPr>
      <w:rFonts w:ascii="Calibri" w:hAnsi="Calibri"/>
      <w:sz w:val="22"/>
      <w:lang w:eastAsia="vi-VN"/>
    </w:rPr>
  </w:style>
  <w:style w:type="character" w:styleId="CommentReference">
    <w:name w:val="annotation reference"/>
    <w:uiPriority w:val="99"/>
    <w:unhideWhenUsed/>
    <w:rPr>
      <w:sz w:val="16"/>
      <w:szCs w:val="16"/>
    </w:rPr>
  </w:style>
  <w:style w:type="character" w:styleId="Emphasis">
    <w:name w:val="Emphasis"/>
    <w:uiPriority w:val="20"/>
    <w:qFormat/>
    <w:rPr>
      <w:i/>
      <w:iCs/>
    </w:rPr>
  </w:style>
  <w:style w:type="character" w:styleId="EndnoteReference">
    <w:name w:val="endnote reference"/>
    <w:semiHidden/>
    <w:rPr>
      <w:rFonts w:cs="Times New Roman"/>
      <w:vertAlign w:val="superscript"/>
    </w:rPr>
  </w:style>
  <w:style w:type="character" w:styleId="FollowedHyperlink">
    <w:name w:val="FollowedHyperlink"/>
    <w:uiPriority w:val="99"/>
    <w:unhideWhenUsed/>
    <w:rPr>
      <w:color w:val="800080"/>
      <w:u w:val="single"/>
    </w:rPr>
  </w:style>
  <w:style w:type="character" w:styleId="FootnoteReference">
    <w:name w:val="footnote reference"/>
    <w:semiHidden/>
    <w:rPr>
      <w:rFonts w:cs="Times New Roman"/>
      <w:vertAlign w:val="superscript"/>
    </w:rPr>
  </w:style>
  <w:style w:type="character" w:styleId="Hyperlink">
    <w:name w:val="Hyperlink"/>
    <w:uiPriority w:val="99"/>
    <w:unhideWhenUsed/>
    <w:rPr>
      <w:color w:val="0000FF"/>
      <w:u w:val="single"/>
    </w:rPr>
  </w:style>
  <w:style w:type="character" w:styleId="PageNumber">
    <w:name w:val="page number"/>
  </w:style>
  <w:style w:type="character" w:styleId="Strong">
    <w:name w:val="Strong"/>
    <w:uiPriority w:val="22"/>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rPr>
      <w:rFonts w:eastAsia="PMingLiU"/>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Style2">
    <w:name w:val="Style2"/>
    <w:basedOn w:val="Style1"/>
    <w:next w:val="Normal"/>
    <w:link w:val="Style2Char"/>
    <w:pPr>
      <w:numPr>
        <w:ilvl w:val="1"/>
        <w:numId w:val="7"/>
      </w:numPr>
    </w:pPr>
    <w:rPr>
      <w:b w:val="0"/>
    </w:rPr>
  </w:style>
  <w:style w:type="paragraph" w:customStyle="1" w:styleId="Style1">
    <w:name w:val="Style1"/>
    <w:basedOn w:val="ListParagraph"/>
    <w:next w:val="Normal"/>
    <w:link w:val="Style1Char"/>
    <w:qFormat/>
    <w:pPr>
      <w:numPr>
        <w:numId w:val="8"/>
      </w:numPr>
      <w:tabs>
        <w:tab w:val="left" w:pos="454"/>
      </w:tabs>
    </w:pPr>
    <w:rPr>
      <w:rFonts w:ascii="Calibri" w:hAnsi="Calibri"/>
      <w:b/>
      <w:lang w:val="vi-VN"/>
    </w:rPr>
  </w:style>
  <w:style w:type="paragraph" w:styleId="ListParagraph">
    <w:name w:val="List Paragraph"/>
    <w:basedOn w:val="Normal"/>
    <w:link w:val="ListParagraphChar"/>
    <w:uiPriority w:val="34"/>
    <w:qFormat/>
    <w:pPr>
      <w:spacing w:before="120" w:after="120"/>
      <w:ind w:left="720"/>
      <w:jc w:val="left"/>
    </w:pPr>
    <w:rPr>
      <w:rFonts w:eastAsia="Times New Roman"/>
      <w:szCs w:val="26"/>
      <w:lang w:val="en-US"/>
    </w:rPr>
  </w:style>
  <w:style w:type="character" w:customStyle="1" w:styleId="BulletChar">
    <w:name w:val="Bullet + Char"/>
    <w:link w:val="Bullet"/>
    <w:rPr>
      <w:rFonts w:ascii="Calibri" w:eastAsia="Times New Roman" w:hAnsi="Calibri"/>
      <w:sz w:val="26"/>
      <w:szCs w:val="26"/>
      <w:lang w:val="fr-FR"/>
    </w:rPr>
  </w:style>
  <w:style w:type="paragraph" w:customStyle="1" w:styleId="Bullet">
    <w:name w:val="Bullet +"/>
    <w:basedOn w:val="Normal"/>
    <w:next w:val="Normal"/>
    <w:link w:val="BulletChar"/>
    <w:qFormat/>
    <w:pPr>
      <w:numPr>
        <w:numId w:val="9"/>
      </w:numPr>
      <w:tabs>
        <w:tab w:val="left" w:pos="425"/>
      </w:tabs>
      <w:spacing w:before="60"/>
      <w:ind w:left="0" w:firstLine="142"/>
    </w:pPr>
    <w:rPr>
      <w:rFonts w:ascii="Calibri" w:eastAsia="Times New Roman" w:hAnsi="Calibri"/>
      <w:szCs w:val="26"/>
      <w:lang w:val="fr-FR"/>
    </w:rPr>
  </w:style>
  <w:style w:type="character" w:customStyle="1" w:styleId="BodyTextIndent3Char">
    <w:name w:val="Body Text Indent 3 Char"/>
    <w:link w:val="BodyTextIndent3"/>
    <w:uiPriority w:val="99"/>
    <w:rPr>
      <w:rFonts w:ascii="Times New Roman" w:hAnsi="Times New Roman"/>
      <w:sz w:val="16"/>
      <w:szCs w:val="16"/>
      <w:lang w:val="vi-VN"/>
    </w:rPr>
  </w:style>
  <w:style w:type="character" w:customStyle="1" w:styleId="tintoptitle">
    <w:name w:val="tintop_title"/>
    <w:basedOn w:val="DefaultParagraphFont"/>
  </w:style>
  <w:style w:type="character" w:customStyle="1" w:styleId="NormalWebChar">
    <w:name w:val="Normal (Web) Char"/>
    <w:link w:val="NormalWeb"/>
    <w:uiPriority w:val="99"/>
    <w:locked/>
    <w:rPr>
      <w:rFonts w:ascii="Times New Roman" w:eastAsia="Times New Roman" w:hAnsi="Times New Roman"/>
      <w:sz w:val="24"/>
      <w:szCs w:val="24"/>
    </w:rPr>
  </w:style>
  <w:style w:type="character" w:customStyle="1" w:styleId="BangChar">
    <w:name w:val="Bang Char"/>
    <w:link w:val="Bang"/>
    <w:rPr>
      <w:rFonts w:ascii="VNI-Helve-Condense" w:eastAsia="PMingLiU" w:hAnsi="VNI-Helve-Condense" w:cs="Times New Roman"/>
      <w:szCs w:val="26"/>
    </w:rPr>
  </w:style>
  <w:style w:type="paragraph" w:customStyle="1" w:styleId="Bang">
    <w:name w:val="Bang"/>
    <w:basedOn w:val="Normal"/>
    <w:link w:val="BangChar"/>
    <w:pPr>
      <w:spacing w:before="360" w:after="120"/>
      <w:jc w:val="center"/>
    </w:pPr>
    <w:rPr>
      <w:rFonts w:ascii="VNI-Helve-Condense" w:eastAsia="PMingLiU" w:hAnsi="VNI-Helve-Condense"/>
      <w:sz w:val="22"/>
      <w:szCs w:val="26"/>
      <w:lang w:val="en-US"/>
    </w:rPr>
  </w:style>
  <w:style w:type="character" w:customStyle="1" w:styleId="CharChar36">
    <w:name w:val="Char Char36"/>
    <w:rPr>
      <w:b/>
      <w:bCs/>
      <w:sz w:val="26"/>
      <w:szCs w:val="32"/>
      <w:lang w:val="en-GB"/>
    </w:rPr>
  </w:style>
  <w:style w:type="character" w:customStyle="1" w:styleId="ListParagraphChar">
    <w:name w:val="List Paragraph Char"/>
    <w:link w:val="ListParagraph"/>
    <w:uiPriority w:val="34"/>
    <w:qFormat/>
    <w:rPr>
      <w:rFonts w:ascii="Times New Roman" w:eastAsia="Times New Roman" w:hAnsi="Times New Roman"/>
      <w:sz w:val="26"/>
      <w:szCs w:val="26"/>
    </w:rPr>
  </w:style>
  <w:style w:type="character" w:customStyle="1" w:styleId="nguonChar">
    <w:name w:val="nguon Char"/>
    <w:link w:val="nguon"/>
    <w:locked/>
    <w:rPr>
      <w:rFonts w:ascii="Times New Roman" w:eastAsia="PMingLiU" w:hAnsi="Times New Roman" w:cs="Times New Roman"/>
      <w:i/>
      <w:sz w:val="26"/>
      <w:szCs w:val="24"/>
    </w:rPr>
  </w:style>
  <w:style w:type="paragraph" w:customStyle="1" w:styleId="nguon">
    <w:name w:val="nguon"/>
    <w:basedOn w:val="Normal"/>
    <w:link w:val="nguonChar"/>
    <w:semiHidden/>
    <w:qFormat/>
    <w:pPr>
      <w:spacing w:before="120" w:after="120" w:line="360" w:lineRule="exact"/>
      <w:ind w:left="567"/>
      <w:jc w:val="center"/>
    </w:pPr>
    <w:rPr>
      <w:rFonts w:eastAsia="PMingLiU"/>
      <w:i/>
      <w:szCs w:val="24"/>
      <w:lang w:val="en-US"/>
    </w:rPr>
  </w:style>
  <w:style w:type="character" w:customStyle="1" w:styleId="Heading1Char">
    <w:name w:val="Heading 1 Char"/>
    <w:link w:val="Heading1"/>
    <w:rPr>
      <w:rFonts w:ascii="Times New Roman Bold" w:eastAsia="Calibri" w:hAnsi="Times New Roman Bold"/>
      <w:b/>
      <w:bCs/>
      <w:kern w:val="32"/>
      <w:sz w:val="28"/>
      <w:szCs w:val="32"/>
      <w:lang w:val="vi-VN"/>
    </w:rPr>
  </w:style>
  <w:style w:type="character" w:customStyle="1" w:styleId="BodyTextCharChar">
    <w:name w:val="Body Text Char Char"/>
    <w:rPr>
      <w:rFonts w:ascii="VNI-Helve" w:eastAsia="SimSun" w:hAnsi="VNI-Helve"/>
      <w:color w:val="000000"/>
      <w:sz w:val="24"/>
      <w:szCs w:val="24"/>
      <w:lang w:val="en-GB" w:eastAsia="en-US" w:bidi="ar-SA"/>
    </w:rPr>
  </w:style>
  <w:style w:type="character" w:customStyle="1" w:styleId="HeaderChar1">
    <w:name w:val="Header Char1"/>
    <w:uiPriority w:val="99"/>
    <w:semiHidden/>
    <w:rPr>
      <w:rFonts w:ascii="Times New Roman" w:eastAsia="SimSun" w:hAnsi="Times New Roman" w:cs="Times New Roman"/>
      <w:sz w:val="26"/>
      <w:lang w:val="vi-VN"/>
    </w:rPr>
  </w:style>
  <w:style w:type="character" w:customStyle="1" w:styleId="CommentTextChar">
    <w:name w:val="Comment Text Char"/>
    <w:uiPriority w:val="99"/>
    <w:semiHidden/>
    <w:rPr>
      <w:rFonts w:ascii="Times New Roman" w:eastAsia="MS Mincho" w:hAnsi="Times New Roman"/>
      <w:lang w:val="vi-VN" w:eastAsia="ja-JP"/>
    </w:rPr>
  </w:style>
  <w:style w:type="character" w:customStyle="1" w:styleId="BodyTextIndent2Char1">
    <w:name w:val="Body Text Indent 2 Char1"/>
    <w:uiPriority w:val="99"/>
    <w:semiHidden/>
    <w:rPr>
      <w:rFonts w:ascii="Times New Roman" w:eastAsia="SimSun" w:hAnsi="Times New Roman" w:cs="Times New Roman"/>
      <w:sz w:val="26"/>
      <w:lang w:val="vi-VN"/>
    </w:rPr>
  </w:style>
  <w:style w:type="character" w:customStyle="1" w:styleId="fontstyle01">
    <w:name w:val="fontstyle01"/>
    <w:rPr>
      <w:rFonts w:ascii="Arial" w:hAnsi="Arial" w:cs="Arial" w:hint="default"/>
      <w:b/>
      <w:bCs/>
      <w:color w:val="0F243E"/>
      <w:sz w:val="22"/>
      <w:szCs w:val="22"/>
    </w:rPr>
  </w:style>
  <w:style w:type="character" w:customStyle="1" w:styleId="HeaderChar">
    <w:name w:val="Header Char"/>
    <w:link w:val="Header"/>
    <w:uiPriority w:val="99"/>
    <w:rPr>
      <w:rFonts w:ascii="Times New Roman" w:hAnsi="Times New Roman"/>
      <w:b/>
      <w:caps/>
      <w:sz w:val="28"/>
      <w:lang w:val="vi-VN"/>
    </w:rPr>
  </w:style>
  <w:style w:type="character" w:customStyle="1" w:styleId="Heading4Char">
    <w:name w:val="Heading 4 Char"/>
    <w:link w:val="Heading4"/>
    <w:rPr>
      <w:b/>
      <w:bCs/>
      <w:i/>
      <w:sz w:val="26"/>
      <w:szCs w:val="28"/>
      <w:lang w:val="vi-VN"/>
    </w:rPr>
  </w:style>
  <w:style w:type="character" w:customStyle="1" w:styleId="acontent1">
    <w:name w:val="a_content1"/>
    <w:semiHidden/>
    <w:rPr>
      <w:rFonts w:ascii="Verdana" w:hAnsi="Verdana" w:cs="Times New Roman"/>
      <w:color w:val="DE6B14"/>
      <w:sz w:val="19"/>
      <w:szCs w:val="19"/>
    </w:rPr>
  </w:style>
  <w:style w:type="character" w:customStyle="1" w:styleId="Bodytext20">
    <w:name w:val="Body text (2)"/>
    <w:qFormat/>
    <w:rPr>
      <w:rFonts w:ascii="Times New Roman" w:eastAsia="Times New Roman" w:hAnsi="Times New Roman" w:cs="Times New Roman"/>
      <w:color w:val="000000"/>
      <w:spacing w:val="0"/>
      <w:w w:val="100"/>
      <w:position w:val="0"/>
      <w:sz w:val="24"/>
      <w:szCs w:val="24"/>
      <w:u w:val="none"/>
      <w:lang w:val="vi-VN" w:eastAsia="vi-VN" w:bidi="vi-VN"/>
    </w:rPr>
  </w:style>
  <w:style w:type="character" w:customStyle="1" w:styleId="FootnoteTextChar">
    <w:name w:val="Footnote Text Char"/>
    <w:link w:val="FootnoteText"/>
    <w:semiHidden/>
    <w:rPr>
      <w:rFonts w:ascii="VNI-Aptima" w:eastAsia="PMingLiU" w:hAnsi="VNI-Aptima" w:cs="Times New Roman"/>
      <w:sz w:val="24"/>
      <w:szCs w:val="20"/>
      <w:lang w:val="en-GB"/>
    </w:rPr>
  </w:style>
  <w:style w:type="character" w:customStyle="1" w:styleId="dmbangChar">
    <w:name w:val="dmbang Char"/>
    <w:link w:val="dmbang"/>
    <w:qFormat/>
    <w:rPr>
      <w:rFonts w:ascii="Times New Roman" w:eastAsia="SimSun" w:hAnsi="Times New Roman"/>
      <w:b/>
      <w:i/>
      <w:sz w:val="26"/>
      <w:szCs w:val="26"/>
      <w:lang w:val="vi-VN"/>
    </w:rPr>
  </w:style>
  <w:style w:type="paragraph" w:customStyle="1" w:styleId="dmbang">
    <w:name w:val="dmbang"/>
    <w:basedOn w:val="HEADING20"/>
    <w:link w:val="dmbangChar"/>
    <w:qFormat/>
    <w:pPr>
      <w:spacing w:after="0"/>
      <w:jc w:val="center"/>
    </w:pPr>
    <w:rPr>
      <w:rFonts w:eastAsia="SimSun"/>
      <w:i/>
      <w:sz w:val="26"/>
      <w:szCs w:val="26"/>
      <w:lang w:val="vi-VN"/>
    </w:rPr>
  </w:style>
  <w:style w:type="paragraph" w:customStyle="1" w:styleId="HEADING20">
    <w:name w:val="HEADING2"/>
    <w:basedOn w:val="Header"/>
    <w:link w:val="HEADING2Char0"/>
    <w:qFormat/>
    <w:pPr>
      <w:tabs>
        <w:tab w:val="clear" w:pos="4680"/>
        <w:tab w:val="clear" w:pos="9360"/>
        <w:tab w:val="center" w:pos="4320"/>
        <w:tab w:val="right" w:pos="8640"/>
      </w:tabs>
      <w:spacing w:after="120" w:line="288" w:lineRule="auto"/>
      <w:jc w:val="both"/>
      <w:outlineLvl w:val="9"/>
    </w:pPr>
    <w:rPr>
      <w:caps w:val="0"/>
      <w:sz w:val="36"/>
      <w:szCs w:val="36"/>
      <w:lang w:val="en-US"/>
    </w:rPr>
  </w:style>
  <w:style w:type="character" w:customStyle="1" w:styleId="CharChar35">
    <w:name w:val="Char Char35"/>
    <w:rPr>
      <w:b/>
      <w:sz w:val="26"/>
      <w:lang w:eastAsia="zh-CN"/>
    </w:rPr>
  </w:style>
  <w:style w:type="character" w:customStyle="1" w:styleId="SignatureChar">
    <w:name w:val="Signature Char"/>
    <w:link w:val="Signature"/>
    <w:semiHidden/>
    <w:qFormat/>
    <w:rPr>
      <w:rFonts w:ascii="Times New Roman" w:eastAsia="PMingLiU" w:hAnsi="Times New Roman" w:cs="Times New Roman"/>
      <w:sz w:val="26"/>
      <w:szCs w:val="20"/>
    </w:rPr>
  </w:style>
  <w:style w:type="character" w:customStyle="1" w:styleId="TitleChar">
    <w:name w:val="Title Char"/>
    <w:link w:val="Title"/>
    <w:qFormat/>
    <w:rPr>
      <w:rFonts w:ascii="VNI-Times" w:eastAsia="Times New Roman" w:hAnsi="VNI-Times"/>
      <w:b/>
      <w:bCs/>
      <w:color w:val="000000"/>
    </w:rPr>
  </w:style>
  <w:style w:type="character" w:customStyle="1" w:styleId="H2Char">
    <w:name w:val="H2 Char"/>
    <w:link w:val="H2"/>
    <w:rPr>
      <w:rFonts w:ascii="Times New Roman" w:eastAsia="PMingLiU" w:hAnsi="Times New Roman" w:cs="Times New Roman"/>
      <w:sz w:val="24"/>
      <w:szCs w:val="24"/>
    </w:rPr>
  </w:style>
  <w:style w:type="paragraph" w:customStyle="1" w:styleId="H2">
    <w:name w:val="H2"/>
    <w:basedOn w:val="Normal"/>
    <w:link w:val="H2Char"/>
    <w:qFormat/>
    <w:pPr>
      <w:jc w:val="left"/>
    </w:pPr>
    <w:rPr>
      <w:rFonts w:eastAsia="PMingLiU"/>
      <w:sz w:val="24"/>
      <w:szCs w:val="24"/>
      <w:lang w:val="en-US"/>
    </w:rPr>
  </w:style>
  <w:style w:type="character" w:customStyle="1" w:styleId="normalChar">
    <w:name w:val="normal Char"/>
    <w:link w:val="Normal4"/>
    <w:locked/>
    <w:rPr>
      <w:rFonts w:ascii="Times New Roman" w:eastAsia="PMingLiU" w:hAnsi="Times New Roman" w:cs="Times New Roman"/>
      <w:sz w:val="24"/>
      <w:szCs w:val="24"/>
    </w:rPr>
  </w:style>
  <w:style w:type="paragraph" w:customStyle="1" w:styleId="Normal4">
    <w:name w:val="Normal4"/>
    <w:basedOn w:val="Normal"/>
    <w:link w:val="normalChar"/>
    <w:qFormat/>
    <w:pPr>
      <w:widowControl w:val="0"/>
      <w:spacing w:before="120"/>
    </w:pPr>
    <w:rPr>
      <w:rFonts w:eastAsia="PMingLiU"/>
      <w:sz w:val="24"/>
      <w:szCs w:val="24"/>
      <w:lang w:val="en-US"/>
    </w:rPr>
  </w:style>
  <w:style w:type="character" w:customStyle="1" w:styleId="1Char">
    <w:name w:val="页眉1 Char"/>
    <w:semiHidden/>
    <w:qFormat/>
    <w:rPr>
      <w:sz w:val="24"/>
      <w:lang w:val="en-GB"/>
    </w:rPr>
  </w:style>
  <w:style w:type="character" w:customStyle="1" w:styleId="grame">
    <w:name w:val="grame"/>
    <w:basedOn w:val="DefaultParagraphFont"/>
  </w:style>
  <w:style w:type="character" w:customStyle="1" w:styleId="Heading7Char">
    <w:name w:val="Heading 7 Char"/>
    <w:link w:val="Heading7"/>
    <w:rPr>
      <w:rFonts w:eastAsia="Times New Roman"/>
      <w:i/>
      <w:sz w:val="26"/>
      <w:szCs w:val="24"/>
      <w:lang w:val="vi-VN"/>
    </w:rPr>
  </w:style>
  <w:style w:type="character" w:customStyle="1" w:styleId="Bodytext4">
    <w:name w:val="Body text (4)_"/>
    <w:link w:val="Bodytext40"/>
    <w:qFormat/>
    <w:rPr>
      <w:rFonts w:ascii="Times New Roman" w:eastAsia="Times New Roman" w:hAnsi="Times New Roman"/>
      <w:i/>
      <w:iCs/>
      <w:sz w:val="26"/>
      <w:szCs w:val="26"/>
      <w:shd w:val="clear" w:color="auto" w:fill="FFFFFF"/>
    </w:rPr>
  </w:style>
  <w:style w:type="paragraph" w:customStyle="1" w:styleId="Bodytext40">
    <w:name w:val="Body text (4)"/>
    <w:basedOn w:val="Normal"/>
    <w:link w:val="Bodytext4"/>
    <w:pPr>
      <w:widowControl w:val="0"/>
      <w:shd w:val="clear" w:color="auto" w:fill="FFFFFF"/>
      <w:spacing w:before="120" w:after="540" w:line="277" w:lineRule="exact"/>
      <w:ind w:hanging="620"/>
      <w:jc w:val="center"/>
    </w:pPr>
    <w:rPr>
      <w:rFonts w:eastAsia="Times New Roman"/>
      <w:i/>
      <w:iCs/>
      <w:szCs w:val="26"/>
      <w:lang w:val="en-US"/>
    </w:rPr>
  </w:style>
  <w:style w:type="character" w:customStyle="1" w:styleId="inh-zcuaBiumuChar">
    <w:name w:val="Đỉnh-z của Biểu mẫu Char"/>
    <w:link w:val="z-TopofForm1"/>
    <w:qFormat/>
    <w:rPr>
      <w:rFonts w:ascii="Arial" w:eastAsia="PMingLiU" w:hAnsi="Arial" w:cs="Arial"/>
      <w:vanish/>
      <w:sz w:val="16"/>
      <w:szCs w:val="16"/>
    </w:rPr>
  </w:style>
  <w:style w:type="paragraph" w:customStyle="1" w:styleId="z-TopofForm1">
    <w:name w:val="z-Top of Form1"/>
    <w:basedOn w:val="Normal"/>
    <w:next w:val="Normal"/>
    <w:link w:val="inh-zcuaBiumuChar"/>
    <w:pPr>
      <w:pBdr>
        <w:bottom w:val="single" w:sz="6" w:space="1" w:color="auto"/>
      </w:pBdr>
      <w:jc w:val="center"/>
    </w:pPr>
    <w:rPr>
      <w:rFonts w:ascii="Arial" w:eastAsia="PMingLiU" w:hAnsi="Arial" w:cs="Arial"/>
      <w:vanish/>
      <w:sz w:val="16"/>
      <w:szCs w:val="16"/>
      <w:lang w:val="en-US"/>
    </w:rPr>
  </w:style>
  <w:style w:type="character" w:customStyle="1" w:styleId="Heading3Char">
    <w:name w:val="Heading 3 Char"/>
    <w:link w:val="Heading3"/>
    <w:rPr>
      <w:b/>
      <w:bCs/>
      <w:sz w:val="26"/>
      <w:szCs w:val="26"/>
      <w:lang w:val="vi-VN"/>
    </w:rPr>
  </w:style>
  <w:style w:type="character" w:customStyle="1" w:styleId="Bodytext212pt">
    <w:name w:val="Body text (2) + 12 pt"/>
    <w:qFormat/>
    <w:rPr>
      <w:rFonts w:ascii="Times New Roman" w:eastAsia="Times New Roman" w:hAnsi="Times New Roman" w:cs="Times New Roman"/>
      <w:color w:val="000000"/>
      <w:spacing w:val="0"/>
      <w:w w:val="100"/>
      <w:position w:val="0"/>
      <w:sz w:val="24"/>
      <w:szCs w:val="24"/>
      <w:u w:val="none"/>
      <w:lang w:val="vi-VN" w:eastAsia="vi-VN" w:bidi="vi-VN"/>
    </w:rPr>
  </w:style>
  <w:style w:type="character" w:customStyle="1" w:styleId="FooterChar1">
    <w:name w:val="Footer Char1"/>
    <w:uiPriority w:val="99"/>
    <w:semiHidden/>
    <w:rPr>
      <w:rFonts w:ascii="Times New Roman" w:eastAsia="SimSun" w:hAnsi="Times New Roman" w:cs="Times New Roman"/>
      <w:sz w:val="26"/>
      <w:lang w:val="vi-VN"/>
    </w:rPr>
  </w:style>
  <w:style w:type="character" w:customStyle="1" w:styleId="PicturecaptionItalicExact">
    <w:name w:val="Picture caption + Italic Exact"/>
    <w:qFormat/>
    <w:rPr>
      <w:rFonts w:ascii="Times New Roman" w:eastAsia="Times New Roman" w:hAnsi="Times New Roman" w:cs="Times New Roman"/>
      <w:i/>
      <w:iCs/>
      <w:color w:val="000000"/>
      <w:spacing w:val="0"/>
      <w:w w:val="100"/>
      <w:position w:val="0"/>
      <w:sz w:val="24"/>
      <w:szCs w:val="24"/>
      <w:u w:val="none"/>
      <w:lang w:val="vi-VN" w:eastAsia="vi-VN" w:bidi="vi-VN"/>
    </w:rPr>
  </w:style>
  <w:style w:type="character" w:customStyle="1" w:styleId="StyleBoldCenteredChar">
    <w:name w:val="Style Bold Centered Char"/>
    <w:link w:val="StyleBoldCentered"/>
    <w:qFormat/>
    <w:rPr>
      <w:rFonts w:ascii="Times New Roman" w:eastAsia="PMingLiU" w:hAnsi="Times New Roman" w:cs="Times New Roman"/>
      <w:b/>
      <w:bCs/>
      <w:sz w:val="26"/>
      <w:szCs w:val="26"/>
    </w:rPr>
  </w:style>
  <w:style w:type="paragraph" w:customStyle="1" w:styleId="StyleBoldCentered">
    <w:name w:val="Style Bold Centered"/>
    <w:basedOn w:val="Normal"/>
    <w:next w:val="Normal"/>
    <w:link w:val="StyleBoldCenteredChar"/>
    <w:pPr>
      <w:spacing w:before="120" w:after="120" w:line="288" w:lineRule="auto"/>
      <w:jc w:val="center"/>
    </w:pPr>
    <w:rPr>
      <w:rFonts w:eastAsia="PMingLiU"/>
      <w:b/>
      <w:bCs/>
      <w:szCs w:val="26"/>
      <w:lang w:val="en-US"/>
    </w:rPr>
  </w:style>
  <w:style w:type="character" w:customStyle="1" w:styleId="tieudevb2">
    <w:name w:val="tieudevb2"/>
    <w:qFormat/>
    <w:rPr>
      <w:color w:val="003399"/>
      <w:sz w:val="20"/>
      <w:szCs w:val="20"/>
    </w:rPr>
  </w:style>
  <w:style w:type="character" w:customStyle="1" w:styleId="DocumentMapChar">
    <w:name w:val="Document Map Char"/>
    <w:link w:val="DocumentMap"/>
    <w:uiPriority w:val="99"/>
    <w:rPr>
      <w:rFonts w:ascii="Tahoma" w:hAnsi="Tahoma" w:cs="Tahoma"/>
      <w:sz w:val="16"/>
      <w:szCs w:val="16"/>
      <w:lang w:val="vi-VN"/>
    </w:rPr>
  </w:style>
  <w:style w:type="character" w:customStyle="1" w:styleId="Style1Char">
    <w:name w:val="Style1 Char"/>
    <w:link w:val="Style1"/>
    <w:rPr>
      <w:rFonts w:ascii="Calibri" w:eastAsia="Times New Roman" w:hAnsi="Calibri"/>
      <w:b/>
      <w:sz w:val="26"/>
      <w:szCs w:val="26"/>
      <w:lang w:val="vi-VN"/>
    </w:rPr>
  </w:style>
  <w:style w:type="character" w:customStyle="1" w:styleId="PicturecaptionExact">
    <w:name w:val="Picture caption Exact"/>
    <w:qFormat/>
    <w:rPr>
      <w:rFonts w:ascii="Times New Roman" w:eastAsia="Times New Roman" w:hAnsi="Times New Roman" w:cs="Times New Roman"/>
      <w:u w:val="none"/>
    </w:rPr>
  </w:style>
  <w:style w:type="character" w:customStyle="1" w:styleId="Style2Char">
    <w:name w:val="Style2 Char"/>
    <w:link w:val="Style2"/>
    <w:qFormat/>
    <w:locked/>
    <w:rPr>
      <w:rFonts w:ascii="Calibri" w:eastAsia="Times New Roman" w:hAnsi="Calibri"/>
      <w:sz w:val="26"/>
      <w:szCs w:val="26"/>
      <w:lang w:val="vi-VN"/>
    </w:rPr>
  </w:style>
  <w:style w:type="character" w:customStyle="1" w:styleId="H1Char">
    <w:name w:val="H1 Char"/>
    <w:link w:val="H1"/>
    <w:rPr>
      <w:rFonts w:ascii="Times New Roman" w:eastAsia="PMingLiU" w:hAnsi="Times New Roman" w:cs="Times New Roman"/>
      <w:sz w:val="24"/>
      <w:szCs w:val="24"/>
    </w:rPr>
  </w:style>
  <w:style w:type="paragraph" w:customStyle="1" w:styleId="H1">
    <w:name w:val="H1"/>
    <w:basedOn w:val="Normal"/>
    <w:link w:val="H1Char"/>
    <w:pPr>
      <w:jc w:val="left"/>
    </w:pPr>
    <w:rPr>
      <w:rFonts w:eastAsia="PMingLiU"/>
      <w:sz w:val="24"/>
      <w:szCs w:val="24"/>
      <w:lang w:val="en-US"/>
    </w:rPr>
  </w:style>
  <w:style w:type="character" w:customStyle="1" w:styleId="HEADING2Char0">
    <w:name w:val="HEADING2 Char"/>
    <w:link w:val="HEADING20"/>
    <w:rPr>
      <w:rFonts w:ascii="Times New Roman" w:hAnsi="Times New Roman"/>
      <w:b/>
      <w:sz w:val="36"/>
      <w:szCs w:val="36"/>
    </w:rPr>
  </w:style>
  <w:style w:type="character" w:customStyle="1" w:styleId="doan2Char1">
    <w:name w:val="doan2 Char1"/>
    <w:link w:val="doan2"/>
    <w:locked/>
    <w:rPr>
      <w:rFonts w:ascii="Times New Roman" w:eastAsia="PMingLiU" w:hAnsi="Times New Roman" w:cs="Times New Roman"/>
      <w:iCs/>
      <w:sz w:val="25"/>
      <w:szCs w:val="25"/>
    </w:rPr>
  </w:style>
  <w:style w:type="paragraph" w:customStyle="1" w:styleId="doan2">
    <w:name w:val="doan2"/>
    <w:basedOn w:val="Normal"/>
    <w:link w:val="doan2Char1"/>
    <w:semiHidden/>
    <w:qFormat/>
    <w:pPr>
      <w:widowControl w:val="0"/>
      <w:spacing w:before="120" w:after="120" w:line="360" w:lineRule="exact"/>
      <w:ind w:left="540"/>
    </w:pPr>
    <w:rPr>
      <w:rFonts w:eastAsia="PMingLiU"/>
      <w:iCs/>
      <w:sz w:val="25"/>
      <w:szCs w:val="25"/>
      <w:lang w:val="en-US"/>
    </w:rPr>
  </w:style>
  <w:style w:type="character" w:customStyle="1" w:styleId="BodyTextIndentChar">
    <w:name w:val="Body Text Indent Char"/>
    <w:link w:val="BodyTextIndent"/>
    <w:uiPriority w:val="99"/>
    <w:rPr>
      <w:rFonts w:ascii="Times New Roman" w:eastAsia="MS Mincho" w:hAnsi="Times New Roman"/>
      <w:sz w:val="28"/>
    </w:rPr>
  </w:style>
  <w:style w:type="character" w:customStyle="1" w:styleId="FooterChar">
    <w:name w:val="Footer Char"/>
    <w:link w:val="Footer"/>
    <w:uiPriority w:val="99"/>
    <w:rPr>
      <w:rFonts w:ascii="Times New Roman" w:hAnsi="Times New Roman" w:cs="Times New Roman"/>
      <w:sz w:val="26"/>
      <w:lang w:val="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4"/>
      <w:szCs w:val="24"/>
      <w:u w:val="none"/>
      <w:lang w:val="vi-VN" w:eastAsia="vi-VN" w:bidi="vi-VN"/>
    </w:rPr>
  </w:style>
  <w:style w:type="character" w:customStyle="1" w:styleId="PlainTextChar">
    <w:name w:val="Plain Text Char"/>
    <w:link w:val="PlainText"/>
    <w:rPr>
      <w:rFonts w:ascii="Courier New" w:eastAsia="PMingLiU" w:hAnsi="Courier New" w:cs="Times New Roman"/>
      <w:b/>
      <w:bCs/>
      <w:sz w:val="20"/>
      <w:szCs w:val="20"/>
    </w:rPr>
  </w:style>
  <w:style w:type="character" w:customStyle="1" w:styleId="CaptionChar">
    <w:name w:val="Caption Char"/>
    <w:link w:val="Caption"/>
    <w:qFormat/>
    <w:rPr>
      <w:rFonts w:eastAsia="Calibri"/>
      <w:bCs/>
      <w:sz w:val="26"/>
      <w:szCs w:val="26"/>
      <w:lang w:val="en-US" w:eastAsia="en-US"/>
    </w:rPr>
  </w:style>
  <w:style w:type="character" w:customStyle="1" w:styleId="BodyText30">
    <w:name w:val="Body Text3"/>
    <w:rPr>
      <w:rFonts w:ascii="Times New Roman" w:eastAsia="Times New Roman" w:hAnsi="Times New Roman" w:cs="Times New Roman"/>
      <w:color w:val="000000"/>
      <w:spacing w:val="0"/>
      <w:w w:val="100"/>
      <w:position w:val="0"/>
      <w:sz w:val="24"/>
      <w:szCs w:val="24"/>
      <w:u w:val="none"/>
      <w:lang w:val="vi-VN"/>
    </w:rPr>
  </w:style>
  <w:style w:type="character" w:customStyle="1" w:styleId="link-external">
    <w:name w:val="link-external"/>
    <w:basedOn w:val="DefaultParagraphFont"/>
  </w:style>
  <w:style w:type="character" w:customStyle="1" w:styleId="text1">
    <w:name w:val="text1"/>
    <w:semiHidden/>
    <w:rPr>
      <w:rFonts w:ascii="Arial" w:hAnsi="Arial" w:cs="Arial"/>
      <w:color w:val="070707"/>
      <w:sz w:val="20"/>
      <w:szCs w:val="20"/>
      <w:u w:val="none"/>
    </w:rPr>
  </w:style>
  <w:style w:type="character" w:customStyle="1" w:styleId="H3Char">
    <w:name w:val="H3 Char"/>
    <w:link w:val="H3"/>
    <w:rPr>
      <w:rFonts w:ascii="Times New Roman" w:eastAsia="PMingLiU" w:hAnsi="Times New Roman" w:cs="Times New Roman"/>
      <w:sz w:val="24"/>
      <w:szCs w:val="24"/>
    </w:rPr>
  </w:style>
  <w:style w:type="paragraph" w:customStyle="1" w:styleId="H3">
    <w:name w:val="H3"/>
    <w:basedOn w:val="Normal"/>
    <w:link w:val="H3Char"/>
    <w:qFormat/>
    <w:pPr>
      <w:jc w:val="left"/>
    </w:pPr>
    <w:rPr>
      <w:rFonts w:eastAsia="PMingLiU"/>
      <w:sz w:val="24"/>
      <w:szCs w:val="24"/>
      <w:lang w:val="en-US"/>
    </w:rPr>
  </w:style>
  <w:style w:type="character" w:customStyle="1" w:styleId="BalloonTextChar">
    <w:name w:val="Balloon Text Char"/>
    <w:link w:val="BalloonText"/>
    <w:rPr>
      <w:rFonts w:ascii="Tahoma" w:hAnsi="Tahoma" w:cs="Tahoma"/>
      <w:sz w:val="16"/>
      <w:szCs w:val="16"/>
      <w:lang w:val="vi-VN"/>
    </w:rPr>
  </w:style>
  <w:style w:type="character" w:customStyle="1" w:styleId="CharChar34">
    <w:name w:val="Char Char34"/>
    <w:locked/>
    <w:rPr>
      <w:b/>
      <w:i/>
      <w:sz w:val="26"/>
      <w:lang w:eastAsia="zh-CN"/>
    </w:rPr>
  </w:style>
  <w:style w:type="character" w:customStyle="1" w:styleId="BalloonTextChar1">
    <w:name w:val="Balloon Text Char1"/>
    <w:uiPriority w:val="99"/>
    <w:semiHidden/>
    <w:rPr>
      <w:rFonts w:ascii="Segoe UI" w:eastAsia="SimSun" w:hAnsi="Segoe UI" w:cs="Segoe UI"/>
      <w:sz w:val="18"/>
      <w:szCs w:val="18"/>
      <w:lang w:val="vi-VN"/>
    </w:rPr>
  </w:style>
  <w:style w:type="character" w:customStyle="1" w:styleId="BodyText2Char1">
    <w:name w:val="Body Text 2 Char1"/>
    <w:uiPriority w:val="99"/>
    <w:semiHidden/>
    <w:rPr>
      <w:rFonts w:ascii="Times New Roman" w:eastAsia="SimSun" w:hAnsi="Times New Roman" w:cs="Times New Roman"/>
      <w:sz w:val="26"/>
      <w:lang w:val="vi-VN"/>
    </w:rPr>
  </w:style>
  <w:style w:type="character" w:customStyle="1" w:styleId="BodyTextIndent2Char">
    <w:name w:val="Body Text Indent 2 Char"/>
    <w:link w:val="BodyTextIndent2"/>
    <w:uiPriority w:val="99"/>
    <w:rPr>
      <w:rFonts w:ascii="Times New Roman" w:eastAsia="MS Mincho" w:hAnsi="Times New Roman"/>
      <w:sz w:val="28"/>
    </w:rPr>
  </w:style>
  <w:style w:type="character" w:customStyle="1" w:styleId="font41">
    <w:name w:val="font41"/>
    <w:rPr>
      <w:rFonts w:ascii="Times New Roman" w:hAnsi="Times New Roman" w:cs="Times New Roman" w:hint="default"/>
      <w:color w:val="000000"/>
      <w:sz w:val="26"/>
      <w:szCs w:val="26"/>
      <w:u w:val="none"/>
    </w:rPr>
  </w:style>
  <w:style w:type="character" w:customStyle="1" w:styleId="Bullet-Char1">
    <w:name w:val="Bullet - Char1"/>
    <w:locked/>
    <w:rPr>
      <w:rFonts w:ascii="Times New Roman" w:eastAsia="Times New Roman" w:hAnsi="Times New Roman" w:cs="Times New Roman"/>
      <w:sz w:val="26"/>
      <w:szCs w:val="26"/>
      <w:lang w:val="it-IT"/>
    </w:rPr>
  </w:style>
  <w:style w:type="character" w:customStyle="1" w:styleId="Bodytext2Spacing1pt">
    <w:name w:val="Body text (2) + Spacing 1 pt"/>
    <w:rPr>
      <w:rFonts w:ascii="Times New Roman" w:eastAsia="Times New Roman" w:hAnsi="Times New Roman" w:cs="Times New Roman"/>
      <w:color w:val="000000"/>
      <w:spacing w:val="30"/>
      <w:w w:val="100"/>
      <w:position w:val="0"/>
      <w:sz w:val="26"/>
      <w:szCs w:val="26"/>
      <w:u w:val="none"/>
      <w:lang w:val="vi-VN" w:eastAsia="vi-VN" w:bidi="vi-VN"/>
    </w:rPr>
  </w:style>
  <w:style w:type="character" w:customStyle="1" w:styleId="CommentSubjectChar1">
    <w:name w:val="Comment Subject Char1"/>
    <w:uiPriority w:val="99"/>
    <w:semiHidden/>
    <w:rPr>
      <w:rFonts w:ascii="Times New Roman" w:eastAsia="SimSun" w:hAnsi="Times New Roman" w:cs="Times New Roman"/>
      <w:b/>
      <w:bCs/>
      <w:sz w:val="20"/>
      <w:szCs w:val="20"/>
      <w:lang w:val="vi-VN"/>
    </w:rPr>
  </w:style>
  <w:style w:type="character" w:customStyle="1" w:styleId="Picturecaption5Exact">
    <w:name w:val="Picture caption (5) Exact"/>
    <w:link w:val="Picturecaption5"/>
    <w:rPr>
      <w:rFonts w:ascii="Times New Roman" w:eastAsia="Times New Roman" w:hAnsi="Times New Roman"/>
      <w:b/>
      <w:bCs/>
      <w:i/>
      <w:iCs/>
      <w:shd w:val="clear" w:color="auto" w:fill="FFFFFF"/>
    </w:rPr>
  </w:style>
  <w:style w:type="paragraph" w:customStyle="1" w:styleId="Picturecaption5">
    <w:name w:val="Picture caption (5)"/>
    <w:basedOn w:val="Normal"/>
    <w:link w:val="Picturecaption5Exact"/>
    <w:pPr>
      <w:widowControl w:val="0"/>
      <w:shd w:val="clear" w:color="auto" w:fill="FFFFFF"/>
      <w:spacing w:line="0" w:lineRule="atLeast"/>
      <w:jc w:val="left"/>
    </w:pPr>
    <w:rPr>
      <w:rFonts w:eastAsia="Times New Roman"/>
      <w:b/>
      <w:bCs/>
      <w:i/>
      <w:iCs/>
      <w:sz w:val="22"/>
      <w:lang w:val="en-US"/>
    </w:rPr>
  </w:style>
  <w:style w:type="character" w:customStyle="1" w:styleId="Heading5Char">
    <w:name w:val="Heading 5 Char"/>
    <w:link w:val="Heading5"/>
    <w:rPr>
      <w:rFonts w:eastAsia="Times New Roman"/>
      <w:bCs/>
      <w:i/>
      <w:iCs/>
      <w:sz w:val="26"/>
      <w:szCs w:val="26"/>
      <w:lang w:val="vi-VN"/>
    </w:rPr>
  </w:style>
  <w:style w:type="character" w:customStyle="1" w:styleId="BodyText3Char">
    <w:name w:val="Body Text 3 Char"/>
    <w:link w:val="BodyText3"/>
    <w:rPr>
      <w:rFonts w:ascii=".VnTime" w:eastAsia="SimSun" w:hAnsi=".VnTime" w:cs="Times New Roman"/>
      <w:sz w:val="26"/>
      <w:szCs w:val="20"/>
      <w:lang w:val="vi-VN"/>
    </w:rPr>
  </w:style>
  <w:style w:type="character" w:customStyle="1" w:styleId="font51">
    <w:name w:val="font51"/>
    <w:rPr>
      <w:rFonts w:ascii="Times New Roman" w:hAnsi="Times New Roman" w:cs="Times New Roman" w:hint="default"/>
      <w:b/>
      <w:color w:val="000000"/>
      <w:sz w:val="26"/>
      <w:szCs w:val="26"/>
      <w:u w:val="none"/>
    </w:rPr>
  </w:style>
  <w:style w:type="character" w:customStyle="1" w:styleId="Headerorfooter">
    <w:name w:val="Header or footer"/>
    <w:rPr>
      <w:rFonts w:ascii="Times New Roman" w:eastAsia="Times New Roman" w:hAnsi="Times New Roman" w:cs="Times New Roman"/>
      <w:color w:val="000000"/>
      <w:spacing w:val="0"/>
      <w:w w:val="100"/>
      <w:position w:val="0"/>
      <w:sz w:val="24"/>
      <w:szCs w:val="24"/>
      <w:u w:val="none"/>
      <w:lang w:val="vi-VN" w:eastAsia="vi-VN" w:bidi="vi-VN"/>
    </w:rPr>
  </w:style>
  <w:style w:type="character" w:customStyle="1" w:styleId="Headerorfooter0">
    <w:name w:val="Header or footer_"/>
    <w:rPr>
      <w:rFonts w:ascii="Times New Roman" w:eastAsia="Times New Roman" w:hAnsi="Times New Roman" w:cs="Times New Roman"/>
      <w:u w:val="none"/>
    </w:rPr>
  </w:style>
  <w:style w:type="character" w:customStyle="1" w:styleId="Bodytext24pt">
    <w:name w:val="Body text (2) + 4 pt"/>
    <w:rPr>
      <w:rFonts w:ascii="Times New Roman" w:eastAsia="Times New Roman" w:hAnsi="Times New Roman" w:cs="Times New Roman"/>
      <w:color w:val="000000"/>
      <w:spacing w:val="0"/>
      <w:w w:val="100"/>
      <w:position w:val="0"/>
      <w:sz w:val="8"/>
      <w:szCs w:val="8"/>
      <w:u w:val="none"/>
      <w:lang w:val="vi-VN" w:eastAsia="vi-VN" w:bidi="vi-VN"/>
    </w:rPr>
  </w:style>
  <w:style w:type="character" w:customStyle="1" w:styleId="BodyTextChar1">
    <w:name w:val="Body Text Char1"/>
    <w:uiPriority w:val="99"/>
    <w:semiHidden/>
    <w:rPr>
      <w:rFonts w:ascii="Times New Roman" w:eastAsia="SimSun" w:hAnsi="Times New Roman" w:cs="Times New Roman"/>
      <w:sz w:val="26"/>
      <w:lang w:val="vi-VN"/>
    </w:rPr>
  </w:style>
  <w:style w:type="character" w:customStyle="1" w:styleId="Bodytext2115pt">
    <w:name w:val="Body text (2) + 11.5 pt"/>
    <w:uiPriority w:val="99"/>
    <w:rPr>
      <w:rFonts w:cs="Times New Roman"/>
      <w:b/>
      <w:bCs/>
      <w:sz w:val="23"/>
      <w:szCs w:val="23"/>
      <w:u w:val="none"/>
      <w:shd w:val="clear" w:color="auto" w:fill="FFFFFF"/>
    </w:rPr>
  </w:style>
  <w:style w:type="character" w:customStyle="1" w:styleId="BodyTextChar">
    <w:name w:val="Body Text Char"/>
    <w:link w:val="BodyText"/>
    <w:rPr>
      <w:rFonts w:ascii="Times New Roman" w:eastAsia="Times New Roman" w:hAnsi="Times New Roman"/>
      <w:sz w:val="26"/>
      <w:szCs w:val="24"/>
    </w:rPr>
  </w:style>
  <w:style w:type="character" w:customStyle="1" w:styleId="Heading9Char">
    <w:name w:val="Heading 9 Char"/>
    <w:link w:val="Heading9"/>
    <w:rPr>
      <w:rFonts w:eastAsia="Times New Roman"/>
      <w:i/>
      <w:iCs/>
      <w:sz w:val="26"/>
      <w:lang w:val="vi-VN"/>
    </w:rPr>
  </w:style>
  <w:style w:type="character" w:customStyle="1" w:styleId="Footnote7">
    <w:name w:val="Footnote (7)_"/>
    <w:link w:val="Footnote70"/>
    <w:rPr>
      <w:rFonts w:ascii="Times New Roman" w:eastAsia="Times New Roman" w:hAnsi="Times New Roman"/>
      <w:w w:val="70"/>
      <w:shd w:val="clear" w:color="auto" w:fill="FFFFFF"/>
    </w:rPr>
  </w:style>
  <w:style w:type="paragraph" w:customStyle="1" w:styleId="Footnote70">
    <w:name w:val="Footnote (7)"/>
    <w:basedOn w:val="Normal"/>
    <w:link w:val="Footnote7"/>
    <w:qFormat/>
    <w:pPr>
      <w:widowControl w:val="0"/>
      <w:shd w:val="clear" w:color="auto" w:fill="FFFFFF"/>
      <w:spacing w:line="245" w:lineRule="exact"/>
    </w:pPr>
    <w:rPr>
      <w:rFonts w:eastAsia="Times New Roman"/>
      <w:w w:val="70"/>
      <w:sz w:val="22"/>
      <w:lang w:val="en-US"/>
    </w:rPr>
  </w:style>
  <w:style w:type="character" w:customStyle="1" w:styleId="Bullet-Char">
    <w:name w:val="Bullet - Char"/>
    <w:link w:val="Bullet-"/>
    <w:qFormat/>
    <w:locked/>
    <w:rPr>
      <w:sz w:val="26"/>
      <w:szCs w:val="26"/>
      <w:lang w:val="it-IT" w:eastAsia="en-US"/>
    </w:rPr>
  </w:style>
  <w:style w:type="paragraph" w:customStyle="1" w:styleId="Bullet-">
    <w:name w:val="Bullet -"/>
    <w:basedOn w:val="Normal"/>
    <w:next w:val="Normal"/>
    <w:link w:val="Bullet-Char"/>
    <w:qFormat/>
    <w:pPr>
      <w:tabs>
        <w:tab w:val="left" w:pos="1985"/>
      </w:tabs>
      <w:spacing w:before="120"/>
    </w:pPr>
    <w:rPr>
      <w:rFonts w:eastAsia="Times New Roman"/>
      <w:szCs w:val="26"/>
      <w:lang w:val="it-IT"/>
    </w:rPr>
  </w:style>
  <w:style w:type="character" w:customStyle="1" w:styleId="textbody1">
    <w:name w:val="textbody1"/>
    <w:rPr>
      <w:rFonts w:ascii="Arial" w:hAnsi="Arial" w:cs="Arial" w:hint="default"/>
      <w:color w:val="2F2E2E"/>
      <w:sz w:val="13"/>
      <w:szCs w:val="13"/>
    </w:rPr>
  </w:style>
  <w:style w:type="character" w:customStyle="1" w:styleId="Bodytext111">
    <w:name w:val="Body text + 111"/>
    <w:qFormat/>
    <w:rPr>
      <w:rFonts w:ascii="Times New Roman" w:eastAsia="Times New Roman" w:hAnsi="Times New Roman" w:cs="Times New Roman"/>
      <w:color w:val="000000"/>
      <w:spacing w:val="0"/>
      <w:w w:val="100"/>
      <w:position w:val="0"/>
      <w:sz w:val="23"/>
      <w:szCs w:val="23"/>
      <w:u w:val="none"/>
      <w:lang w:val="vi-VN"/>
    </w:rPr>
  </w:style>
  <w:style w:type="character" w:customStyle="1" w:styleId="Bodytext2ArialNarrow">
    <w:name w:val="Body text (2) + Arial Narrow"/>
    <w:rPr>
      <w:rFonts w:ascii="Arial Narrow" w:eastAsia="Arial Narrow" w:hAnsi="Arial Narrow" w:cs="Arial Narrow"/>
      <w:color w:val="000000"/>
      <w:spacing w:val="0"/>
      <w:w w:val="100"/>
      <w:position w:val="0"/>
      <w:sz w:val="20"/>
      <w:szCs w:val="20"/>
      <w:u w:val="none"/>
      <w:lang w:val="vi-VN" w:eastAsia="vi-VN" w:bidi="vi-VN"/>
    </w:rPr>
  </w:style>
  <w:style w:type="character" w:customStyle="1" w:styleId="smallfont">
    <w:name w:val="smallfont"/>
    <w:basedOn w:val="DefaultParagraphFont"/>
  </w:style>
  <w:style w:type="character" w:customStyle="1" w:styleId="newstitle1">
    <w:name w:val="news_title1"/>
    <w:rPr>
      <w:rFonts w:ascii="Tahoma" w:hAnsi="Tahoma" w:cs="Tahoma" w:hint="default"/>
      <w:b/>
      <w:bCs/>
      <w:color w:val="024281"/>
      <w:sz w:val="20"/>
      <w:szCs w:val="20"/>
      <w:shd w:val="clear" w:color="auto" w:fill="auto"/>
    </w:rPr>
  </w:style>
  <w:style w:type="character" w:customStyle="1" w:styleId="normal-h">
    <w:name w:val="normal-h"/>
    <w:basedOn w:val="DefaultParagraphFont"/>
  </w:style>
  <w:style w:type="character" w:customStyle="1" w:styleId="Heading2Char">
    <w:name w:val="Heading 2 Char"/>
    <w:link w:val="Heading2"/>
    <w:rPr>
      <w:b/>
      <w:bCs/>
      <w:iCs/>
      <w:sz w:val="26"/>
      <w:szCs w:val="26"/>
      <w:lang w:val="vi-VN"/>
    </w:rPr>
  </w:style>
  <w:style w:type="character" w:customStyle="1" w:styleId="google-src-text1">
    <w:name w:val="google-src-text1"/>
    <w:rPr>
      <w:vanish/>
    </w:rPr>
  </w:style>
  <w:style w:type="character" w:customStyle="1" w:styleId="TitleChar1">
    <w:name w:val="Title Char1"/>
    <w:uiPriority w:val="10"/>
    <w:rPr>
      <w:rFonts w:ascii="Calibri Light" w:eastAsia="Times New Roman" w:hAnsi="Calibri Light" w:cs="Times New Roman"/>
      <w:spacing w:val="-10"/>
      <w:kern w:val="28"/>
      <w:sz w:val="56"/>
      <w:szCs w:val="56"/>
      <w:lang w:val="vi-VN"/>
    </w:rPr>
  </w:style>
  <w:style w:type="character" w:customStyle="1" w:styleId="BodyTextIndentChar1">
    <w:name w:val="Body Text Indent Char1"/>
    <w:uiPriority w:val="99"/>
    <w:semiHidden/>
    <w:rPr>
      <w:rFonts w:ascii="Times New Roman" w:eastAsia="SimSun" w:hAnsi="Times New Roman" w:cs="Times New Roman"/>
      <w:sz w:val="26"/>
      <w:lang w:val="vi-VN"/>
    </w:rPr>
  </w:style>
  <w:style w:type="character" w:customStyle="1" w:styleId="Heading8Char">
    <w:name w:val="Heading 8 Char"/>
    <w:link w:val="Heading8"/>
    <w:rPr>
      <w:rFonts w:eastAsia="Times New Roman"/>
      <w:i/>
      <w:sz w:val="26"/>
      <w:lang w:val="vi-VN"/>
    </w:rPr>
  </w:style>
  <w:style w:type="character" w:customStyle="1" w:styleId="cap3Char">
    <w:name w:val="cap 3 Char"/>
    <w:link w:val="cap3"/>
    <w:locked/>
    <w:rPr>
      <w:rFonts w:ascii="Times New Roman" w:eastAsia="PMingLiU" w:hAnsi="Times New Roman" w:cs="Times New Roman"/>
      <w:b/>
      <w:bCs/>
      <w:sz w:val="26"/>
      <w:szCs w:val="24"/>
    </w:rPr>
  </w:style>
  <w:style w:type="paragraph" w:customStyle="1" w:styleId="cap3">
    <w:name w:val="cap 3"/>
    <w:basedOn w:val="Normal"/>
    <w:link w:val="cap3Char"/>
    <w:semiHidden/>
    <w:qFormat/>
    <w:pPr>
      <w:widowControl w:val="0"/>
      <w:spacing w:before="120" w:after="120" w:line="288" w:lineRule="auto"/>
      <w:ind w:left="539"/>
    </w:pPr>
    <w:rPr>
      <w:rFonts w:eastAsia="PMingLiU"/>
      <w:b/>
      <w:bCs/>
      <w:szCs w:val="24"/>
      <w:lang w:val="en-US"/>
    </w:rPr>
  </w:style>
  <w:style w:type="character" w:customStyle="1" w:styleId="Picturecaption5NotItalicExact">
    <w:name w:val="Picture caption (5) + Not Italic Exact"/>
    <w:rPr>
      <w:rFonts w:ascii="Times New Roman" w:eastAsia="Times New Roman" w:hAnsi="Times New Roman" w:cs="Times New Roman"/>
      <w:b/>
      <w:bCs/>
      <w:i/>
      <w:iCs/>
      <w:color w:val="000000"/>
      <w:spacing w:val="0"/>
      <w:w w:val="100"/>
      <w:position w:val="0"/>
      <w:sz w:val="24"/>
      <w:szCs w:val="24"/>
      <w:u w:val="none"/>
      <w:lang w:val="vi-VN" w:eastAsia="vi-VN" w:bidi="vi-VN"/>
    </w:rPr>
  </w:style>
  <w:style w:type="character" w:customStyle="1" w:styleId="Chuso2CharChar">
    <w:name w:val="Chuso2 Char Char"/>
    <w:link w:val="Chuso2"/>
    <w:locked/>
    <w:rPr>
      <w:rFonts w:eastAsia="PMingLiU"/>
      <w:kern w:val="28"/>
      <w:sz w:val="26"/>
      <w:szCs w:val="26"/>
      <w:lang w:val="vi-VN"/>
    </w:rPr>
  </w:style>
  <w:style w:type="paragraph" w:customStyle="1" w:styleId="Chuso2">
    <w:name w:val="Chuso2"/>
    <w:basedOn w:val="Normal"/>
    <w:link w:val="Chuso2CharChar"/>
    <w:pPr>
      <w:numPr>
        <w:numId w:val="10"/>
      </w:numPr>
      <w:spacing w:after="120"/>
    </w:pPr>
    <w:rPr>
      <w:rFonts w:eastAsia="PMingLiU"/>
      <w:kern w:val="28"/>
      <w:szCs w:val="26"/>
    </w:rPr>
  </w:style>
  <w:style w:type="character" w:customStyle="1" w:styleId="Heading6Char">
    <w:name w:val="Heading 6 Char"/>
    <w:link w:val="Heading6"/>
    <w:rPr>
      <w:rFonts w:eastAsia="Times New Roman"/>
      <w:bCs/>
      <w:sz w:val="26"/>
      <w:lang w:val="vi-VN"/>
    </w:rPr>
  </w:style>
  <w:style w:type="character" w:customStyle="1" w:styleId="Bodytext21">
    <w:name w:val="Body text (2)_"/>
    <w:link w:val="Bodytext210"/>
    <w:rPr>
      <w:rFonts w:ascii="Times New Roman" w:eastAsia="Times New Roman" w:hAnsi="Times New Roman" w:cs="Times New Roman"/>
      <w:shd w:val="clear" w:color="auto" w:fill="FFFFFF"/>
    </w:rPr>
  </w:style>
  <w:style w:type="paragraph" w:customStyle="1" w:styleId="Bodytext210">
    <w:name w:val="Body text (2)1"/>
    <w:basedOn w:val="Normal"/>
    <w:link w:val="Bodytext21"/>
    <w:pPr>
      <w:widowControl w:val="0"/>
      <w:shd w:val="clear" w:color="auto" w:fill="FFFFFF"/>
      <w:spacing w:before="60" w:after="60" w:line="240" w:lineRule="atLeast"/>
      <w:ind w:hanging="360"/>
      <w:jc w:val="left"/>
    </w:pPr>
    <w:rPr>
      <w:rFonts w:eastAsia="Times New Roman"/>
      <w:sz w:val="22"/>
      <w:lang w:val="en-US"/>
    </w:rPr>
  </w:style>
  <w:style w:type="character" w:customStyle="1" w:styleId="HoathiChar">
    <w:name w:val="Hoa thi Char"/>
    <w:link w:val="Hoathi"/>
    <w:rPr>
      <w:rFonts w:eastAsia="PMingLiU"/>
      <w:i/>
      <w:sz w:val="26"/>
      <w:szCs w:val="26"/>
    </w:rPr>
  </w:style>
  <w:style w:type="paragraph" w:customStyle="1" w:styleId="Hoathi">
    <w:name w:val="Hoa thi"/>
    <w:link w:val="HoathiChar"/>
    <w:pPr>
      <w:numPr>
        <w:ilvl w:val="4"/>
        <w:numId w:val="11"/>
      </w:numPr>
      <w:spacing w:before="120" w:after="120"/>
    </w:pPr>
    <w:rPr>
      <w:rFonts w:eastAsia="PMingLiU"/>
      <w:i/>
      <w:sz w:val="26"/>
      <w:szCs w:val="26"/>
      <w:lang w:val="en-US" w:eastAsia="en-US"/>
    </w:rPr>
  </w:style>
  <w:style w:type="character" w:customStyle="1" w:styleId="ChucaiCharChar">
    <w:name w:val="Chu cai Char Char"/>
    <w:link w:val="Chucai"/>
    <w:locked/>
    <w:rPr>
      <w:rFonts w:eastAsia="PMingLiU"/>
      <w:kern w:val="28"/>
      <w:sz w:val="26"/>
      <w:szCs w:val="26"/>
    </w:rPr>
  </w:style>
  <w:style w:type="paragraph" w:customStyle="1" w:styleId="Chucai">
    <w:name w:val="Chu cai"/>
    <w:link w:val="ChucaiCharChar"/>
    <w:pPr>
      <w:numPr>
        <w:numId w:val="12"/>
      </w:numPr>
      <w:tabs>
        <w:tab w:val="left" w:pos="65"/>
      </w:tabs>
      <w:spacing w:after="120"/>
      <w:jc w:val="both"/>
    </w:pPr>
    <w:rPr>
      <w:rFonts w:eastAsia="PMingLiU"/>
      <w:kern w:val="28"/>
      <w:sz w:val="26"/>
      <w:szCs w:val="26"/>
      <w:lang w:val="en-US" w:eastAsia="en-US"/>
    </w:rPr>
  </w:style>
  <w:style w:type="character" w:customStyle="1" w:styleId="gachCharChar">
    <w:name w:val="gach Char Char"/>
    <w:link w:val="gachChar"/>
    <w:locked/>
    <w:rPr>
      <w:rFonts w:eastAsia="PMingLiU"/>
      <w:sz w:val="26"/>
      <w:szCs w:val="26"/>
      <w:lang w:val="vi-VN"/>
    </w:rPr>
  </w:style>
  <w:style w:type="paragraph" w:customStyle="1" w:styleId="gachChar">
    <w:name w:val="gach Char"/>
    <w:basedOn w:val="Normal"/>
    <w:link w:val="gachCharChar"/>
    <w:pPr>
      <w:numPr>
        <w:numId w:val="13"/>
      </w:numPr>
      <w:spacing w:before="60" w:after="60" w:line="360" w:lineRule="atLeast"/>
    </w:pPr>
    <w:rPr>
      <w:rFonts w:eastAsia="PMingLiU"/>
      <w:szCs w:val="26"/>
    </w:rPr>
  </w:style>
  <w:style w:type="character" w:customStyle="1" w:styleId="largetime21">
    <w:name w:val="largetime21"/>
    <w:rPr>
      <w:rFonts w:ascii="Tahoma" w:hAnsi="Tahoma" w:cs="Tahoma" w:hint="default"/>
      <w:b/>
      <w:bCs/>
      <w:color w:val="676767"/>
      <w:sz w:val="15"/>
      <w:szCs w:val="15"/>
    </w:rPr>
  </w:style>
  <w:style w:type="character" w:customStyle="1" w:styleId="HinhChar">
    <w:name w:val="Hinh Char"/>
    <w:link w:val="Hinh"/>
    <w:rPr>
      <w:rFonts w:ascii="Times New Roman" w:eastAsia="SimSun" w:hAnsi="Times New Roman" w:cs="Times New Roman"/>
      <w:b/>
      <w:sz w:val="28"/>
      <w:szCs w:val="28"/>
    </w:rPr>
  </w:style>
  <w:style w:type="paragraph" w:customStyle="1" w:styleId="Hinh">
    <w:name w:val="Hinh"/>
    <w:basedOn w:val="Normal"/>
    <w:link w:val="HinhChar"/>
    <w:qFormat/>
    <w:pPr>
      <w:spacing w:before="120" w:after="120"/>
      <w:jc w:val="center"/>
    </w:pPr>
    <w:rPr>
      <w:b/>
      <w:sz w:val="28"/>
      <w:szCs w:val="28"/>
      <w:lang w:val="en-US"/>
    </w:rPr>
  </w:style>
  <w:style w:type="character" w:customStyle="1" w:styleId="DateChar">
    <w:name w:val="Date Char"/>
    <w:link w:val="Date"/>
    <w:semiHidden/>
    <w:rPr>
      <w:rFonts w:ascii="Times New Roman" w:eastAsia="PMingLiU" w:hAnsi="Times New Roman" w:cs="Times New Roman"/>
      <w:kern w:val="2"/>
      <w:sz w:val="26"/>
      <w:szCs w:val="20"/>
      <w:lang w:eastAsia="zh-CN"/>
    </w:rPr>
  </w:style>
  <w:style w:type="character" w:customStyle="1" w:styleId="NoSpacingChar">
    <w:name w:val="No Spacing Char"/>
    <w:link w:val="NoSpacing"/>
    <w:uiPriority w:val="1"/>
    <w:rPr>
      <w:rFonts w:ascii="Calibri" w:hAnsi="Calibri" w:cs="Times New Roman"/>
      <w:lang w:eastAsia="ja-JP"/>
    </w:rPr>
  </w:style>
  <w:style w:type="paragraph" w:styleId="NoSpacing">
    <w:name w:val="No Spacing"/>
    <w:link w:val="NoSpacingChar"/>
    <w:uiPriority w:val="1"/>
    <w:qFormat/>
    <w:rPr>
      <w:sz w:val="22"/>
      <w:szCs w:val="22"/>
      <w:lang w:val="en-US" w:eastAsia="ja-JP"/>
    </w:rPr>
  </w:style>
  <w:style w:type="character" w:customStyle="1" w:styleId="TabletextChar">
    <w:name w:val="Table text Char"/>
    <w:link w:val="Tabletext"/>
    <w:locked/>
    <w:rPr>
      <w:rFonts w:ascii="VNI-Times" w:eastAsia="VNI-Times" w:hAnsi="VNI-Times" w:cs="Times New Roman"/>
      <w:sz w:val="24"/>
      <w:szCs w:val="24"/>
    </w:rPr>
  </w:style>
  <w:style w:type="paragraph" w:customStyle="1" w:styleId="Tabletext">
    <w:name w:val="Table text"/>
    <w:basedOn w:val="Normal"/>
    <w:link w:val="TabletextChar"/>
    <w:pPr>
      <w:spacing w:before="60" w:after="60"/>
      <w:jc w:val="center"/>
    </w:pPr>
    <w:rPr>
      <w:rFonts w:ascii="VNI-Times" w:eastAsia="VNI-Times" w:hAnsi="VNI-Times"/>
      <w:sz w:val="24"/>
      <w:szCs w:val="24"/>
      <w:lang w:val="en-US"/>
    </w:rPr>
  </w:style>
  <w:style w:type="character" w:customStyle="1" w:styleId="Bulet-CharChar">
    <w:name w:val="Bulet - Char Char"/>
    <w:link w:val="Bulet-"/>
    <w:qFormat/>
    <w:locked/>
    <w:rPr>
      <w:rFonts w:ascii="Calibri" w:eastAsia="Calibri" w:hAnsi="Calibri"/>
      <w:sz w:val="26"/>
      <w:szCs w:val="22"/>
    </w:rPr>
  </w:style>
  <w:style w:type="paragraph" w:customStyle="1" w:styleId="Bulet-">
    <w:name w:val="Bulet -"/>
    <w:basedOn w:val="Normal"/>
    <w:link w:val="Bulet-CharChar"/>
    <w:qFormat/>
    <w:pPr>
      <w:numPr>
        <w:numId w:val="14"/>
      </w:numPr>
      <w:tabs>
        <w:tab w:val="left" w:pos="284"/>
      </w:tabs>
      <w:spacing w:beforeLines="10" w:before="10"/>
      <w:ind w:left="0"/>
    </w:pPr>
    <w:rPr>
      <w:rFonts w:ascii="Calibri" w:eastAsia="Calibri" w:hAnsi="Calibri"/>
      <w:lang w:val="en-US"/>
    </w:rPr>
  </w:style>
  <w:style w:type="character" w:customStyle="1" w:styleId="baocaogschuanCharCharCharChar">
    <w:name w:val="bao cao gs chuan Char Char Char Char"/>
    <w:link w:val="baocaogschuanCharCharChar"/>
    <w:rPr>
      <w:rFonts w:ascii="Times New Roman" w:eastAsia="Times New Roman" w:hAnsi="Times New Roman"/>
      <w:sz w:val="28"/>
      <w:szCs w:val="28"/>
      <w:lang w:val="vi-VN" w:eastAsia="vi-VN"/>
    </w:rPr>
  </w:style>
  <w:style w:type="paragraph" w:customStyle="1" w:styleId="baocaogschuanCharCharChar">
    <w:name w:val="bao cao gs chuan Char Char Char"/>
    <w:basedOn w:val="BodyTextIndent"/>
    <w:link w:val="baocaogschuanCharCharCharChar"/>
    <w:qFormat/>
    <w:pPr>
      <w:widowControl w:val="0"/>
      <w:spacing w:before="60" w:after="60" w:line="312" w:lineRule="auto"/>
      <w:ind w:left="0" w:firstLine="284"/>
    </w:pPr>
    <w:rPr>
      <w:rFonts w:eastAsia="Times New Roman"/>
      <w:szCs w:val="28"/>
      <w:lang w:val="vi-VN" w:eastAsia="vi-VN"/>
    </w:rPr>
  </w:style>
  <w:style w:type="character" w:customStyle="1" w:styleId="CommentTextChar1">
    <w:name w:val="Comment Text Char1"/>
    <w:link w:val="CommentText"/>
    <w:uiPriority w:val="99"/>
    <w:semiHidden/>
    <w:rPr>
      <w:rFonts w:ascii="Times New Roman" w:eastAsia="SimSun" w:hAnsi="Times New Roman" w:cs="Times New Roman"/>
      <w:sz w:val="20"/>
      <w:szCs w:val="20"/>
      <w:lang w:val="vi-VN"/>
    </w:rPr>
  </w:style>
  <w:style w:type="character" w:customStyle="1" w:styleId="CommentSubjectChar">
    <w:name w:val="Comment Subject Char"/>
    <w:link w:val="CommentSubject"/>
    <w:uiPriority w:val="99"/>
    <w:rPr>
      <w:rFonts w:ascii="Times New Roman" w:eastAsia="MS Mincho" w:hAnsi="Times New Roman"/>
      <w:b/>
      <w:bCs/>
      <w:lang w:val="vi-VN" w:eastAsia="ja-JP"/>
    </w:rPr>
  </w:style>
  <w:style w:type="character" w:customStyle="1" w:styleId="textlinkbutton">
    <w:name w:val="textlinkbutton"/>
    <w:basedOn w:val="DefaultParagraphFont"/>
  </w:style>
  <w:style w:type="character" w:customStyle="1" w:styleId="Tablecaption">
    <w:name w:val="Table caption_"/>
    <w:link w:val="Tablecaption0"/>
    <w:rPr>
      <w:rFonts w:ascii="Times New Roman" w:eastAsia="Times New Roman" w:hAnsi="Times New Roman"/>
      <w:sz w:val="26"/>
      <w:szCs w:val="26"/>
      <w:shd w:val="clear" w:color="auto" w:fill="FFFFFF"/>
    </w:rPr>
  </w:style>
  <w:style w:type="paragraph" w:customStyle="1" w:styleId="Tablecaption0">
    <w:name w:val="Table caption"/>
    <w:basedOn w:val="Normal"/>
    <w:link w:val="Tablecaption"/>
    <w:qFormat/>
    <w:pPr>
      <w:widowControl w:val="0"/>
      <w:shd w:val="clear" w:color="auto" w:fill="FFFFFF"/>
      <w:spacing w:line="418" w:lineRule="exact"/>
      <w:jc w:val="left"/>
    </w:pPr>
    <w:rPr>
      <w:rFonts w:eastAsia="Times New Roman"/>
      <w:szCs w:val="26"/>
      <w:lang w:val="en-US"/>
    </w:rPr>
  </w:style>
  <w:style w:type="character" w:customStyle="1" w:styleId="font01">
    <w:name w:val="font01"/>
    <w:rPr>
      <w:rFonts w:ascii="Times New Roman" w:hAnsi="Times New Roman" w:cs="Times New Roman" w:hint="default"/>
      <w:color w:val="000000"/>
      <w:sz w:val="26"/>
      <w:szCs w:val="26"/>
      <w:u w:val="none"/>
      <w:vertAlign w:val="superscript"/>
    </w:rPr>
  </w:style>
  <w:style w:type="character" w:customStyle="1" w:styleId="BodyText2Char">
    <w:name w:val="Body Text 2 Char"/>
    <w:link w:val="BodyText2"/>
    <w:uiPriority w:val="99"/>
    <w:rPr>
      <w:rFonts w:ascii="Times New Roman" w:hAnsi="Times New Roman"/>
      <w:sz w:val="26"/>
      <w:lang w:val="vi-VN"/>
    </w:rPr>
  </w:style>
  <w:style w:type="character" w:customStyle="1" w:styleId="font11">
    <w:name w:val="font11"/>
    <w:rPr>
      <w:rFonts w:ascii="Times New Roman" w:hAnsi="Times New Roman" w:cs="Times New Roman" w:hint="default"/>
      <w:b/>
      <w:color w:val="000000"/>
      <w:sz w:val="26"/>
      <w:szCs w:val="26"/>
      <w:u w:val="none"/>
      <w:vertAlign w:val="superscript"/>
    </w:rPr>
  </w:style>
  <w:style w:type="character" w:customStyle="1" w:styleId="Picturecaption">
    <w:name w:val="Picture caption_"/>
    <w:link w:val="Picturecaption0"/>
    <w:rPr>
      <w:rFonts w:ascii="Times New Roman" w:eastAsia="Times New Roman" w:hAnsi="Times New Roman"/>
      <w:shd w:val="clear" w:color="auto" w:fill="FFFFFF"/>
    </w:rPr>
  </w:style>
  <w:style w:type="paragraph" w:customStyle="1" w:styleId="Picturecaption0">
    <w:name w:val="Picture caption"/>
    <w:basedOn w:val="Normal"/>
    <w:link w:val="Picturecaption"/>
    <w:pPr>
      <w:widowControl w:val="0"/>
      <w:shd w:val="clear" w:color="auto" w:fill="FFFFFF"/>
      <w:spacing w:line="341" w:lineRule="exact"/>
      <w:jc w:val="right"/>
    </w:pPr>
    <w:rPr>
      <w:rFonts w:eastAsia="Times New Roman"/>
      <w:sz w:val="22"/>
      <w:lang w:val="en-US"/>
    </w:rPr>
  </w:style>
  <w:style w:type="character" w:customStyle="1" w:styleId="HeaderorfooterBold">
    <w:name w:val="Header or footer + Bold"/>
    <w:rPr>
      <w:rFonts w:ascii="Times New Roman" w:eastAsia="Times New Roman" w:hAnsi="Times New Roman" w:cs="Times New Roman"/>
      <w:b/>
      <w:bCs/>
      <w:color w:val="000000"/>
      <w:spacing w:val="0"/>
      <w:w w:val="100"/>
      <w:position w:val="0"/>
      <w:sz w:val="24"/>
      <w:szCs w:val="24"/>
      <w:u w:val="none"/>
      <w:lang w:val="vi-VN" w:eastAsia="vi-VN" w:bidi="vi-VN"/>
    </w:rPr>
  </w:style>
  <w:style w:type="character" w:customStyle="1" w:styleId="Bodytext2Italic">
    <w:name w:val="Body text (2) + Italic"/>
    <w:rPr>
      <w:rFonts w:ascii="Times New Roman" w:eastAsia="Times New Roman" w:hAnsi="Times New Roman" w:cs="Times New Roman"/>
      <w:i/>
      <w:iCs/>
      <w:color w:val="000000"/>
      <w:spacing w:val="0"/>
      <w:w w:val="100"/>
      <w:position w:val="0"/>
      <w:sz w:val="24"/>
      <w:szCs w:val="24"/>
      <w:u w:val="none"/>
      <w:lang w:val="vi-VN" w:eastAsia="vi-VN" w:bidi="vi-VN"/>
    </w:rPr>
  </w:style>
  <w:style w:type="character" w:customStyle="1" w:styleId="Vnbnnidung">
    <w:name w:val="Văn bản nội dung_"/>
    <w:link w:val="Vnbnnidung0"/>
    <w:uiPriority w:val="99"/>
  </w:style>
  <w:style w:type="paragraph" w:customStyle="1" w:styleId="Vnbnnidung0">
    <w:name w:val="Văn bản nội dung"/>
    <w:basedOn w:val="Normal"/>
    <w:link w:val="Vnbnnidung"/>
    <w:uiPriority w:val="99"/>
    <w:pPr>
      <w:widowControl w:val="0"/>
      <w:spacing w:after="100" w:line="271" w:lineRule="auto"/>
      <w:ind w:firstLine="400"/>
      <w:jc w:val="left"/>
    </w:pPr>
    <w:rPr>
      <w:rFonts w:ascii="Calibri" w:eastAsia="Calibri" w:hAnsi="Calibri"/>
      <w:sz w:val="22"/>
      <w:lang w:val="en-US"/>
    </w:rPr>
  </w:style>
  <w:style w:type="character" w:customStyle="1" w:styleId="Bodytext28pt">
    <w:name w:val="Body text (2) + 8 pt"/>
    <w:rPr>
      <w:rFonts w:ascii="Times New Roman" w:eastAsia="Times New Roman" w:hAnsi="Times New Roman" w:cs="Times New Roman"/>
      <w:color w:val="000000"/>
      <w:spacing w:val="0"/>
      <w:w w:val="100"/>
      <w:position w:val="0"/>
      <w:sz w:val="16"/>
      <w:szCs w:val="16"/>
      <w:u w:val="none"/>
      <w:lang w:val="vi-VN" w:eastAsia="vi-VN" w:bidi="vi-VN"/>
    </w:rPr>
  </w:style>
  <w:style w:type="character" w:customStyle="1" w:styleId="font21">
    <w:name w:val="font21"/>
    <w:rPr>
      <w:rFonts w:ascii="Times New Roman" w:hAnsi="Times New Roman" w:cs="Times New Roman" w:hint="default"/>
      <w:b/>
      <w:color w:val="000000"/>
      <w:sz w:val="26"/>
      <w:szCs w:val="26"/>
      <w:u w:val="none"/>
      <w:vertAlign w:val="superscript"/>
    </w:rPr>
  </w:style>
  <w:style w:type="character" w:customStyle="1" w:styleId="Bodytext11">
    <w:name w:val="Body text + 11"/>
    <w:rPr>
      <w:rFonts w:ascii="Times New Roman" w:eastAsia="Times New Roman" w:hAnsi="Times New Roman" w:cs="Times New Roman"/>
      <w:color w:val="000000"/>
      <w:spacing w:val="0"/>
      <w:w w:val="100"/>
      <w:position w:val="0"/>
      <w:sz w:val="23"/>
      <w:szCs w:val="23"/>
      <w:u w:val="none"/>
      <w:lang w:val="vi-VN"/>
    </w:rPr>
  </w:style>
  <w:style w:type="character" w:customStyle="1" w:styleId="DocumentMapChar1">
    <w:name w:val="Document Map Char1"/>
    <w:uiPriority w:val="99"/>
    <w:semiHidden/>
    <w:rPr>
      <w:rFonts w:ascii="Segoe UI" w:eastAsia="SimSun" w:hAnsi="Segoe UI" w:cs="Segoe UI"/>
      <w:sz w:val="16"/>
      <w:szCs w:val="16"/>
      <w:lang w:val="vi-VN"/>
    </w:rPr>
  </w:style>
  <w:style w:type="character" w:customStyle="1" w:styleId="BodyTextIndent3Char1">
    <w:name w:val="Body Text Indent 3 Char1"/>
    <w:uiPriority w:val="99"/>
    <w:semiHidden/>
    <w:rPr>
      <w:rFonts w:ascii="Times New Roman" w:eastAsia="SimSun" w:hAnsi="Times New Roman" w:cs="Times New Roman"/>
      <w:sz w:val="16"/>
      <w:szCs w:val="16"/>
      <w:lang w:val="vi-VN"/>
    </w:rPr>
  </w:style>
  <w:style w:type="character" w:customStyle="1" w:styleId="Heading3Char1">
    <w:name w:val="Heading 3 Char1"/>
    <w:locked/>
    <w:rPr>
      <w:rFonts w:ascii="Arial" w:hAnsi="Arial" w:cs="Arial"/>
      <w:b/>
      <w:bCs/>
      <w:sz w:val="26"/>
      <w:szCs w:val="26"/>
      <w:lang w:val="en-US" w:eastAsia="en-US" w:bidi="ar-SA"/>
    </w:rPr>
  </w:style>
  <w:style w:type="character" w:customStyle="1" w:styleId="normal-h1">
    <w:name w:val="normal-h1"/>
    <w:rPr>
      <w:rFonts w:ascii=".VnTime" w:hAnsi=".VnTime" w:hint="default"/>
      <w:color w:val="0000FF"/>
      <w:sz w:val="24"/>
      <w:szCs w:val="24"/>
    </w:rPr>
  </w:style>
  <w:style w:type="character" w:customStyle="1" w:styleId="text">
    <w:name w:val="text"/>
    <w:basedOn w:val="DefaultParagraphFont"/>
  </w:style>
  <w:style w:type="character" w:customStyle="1" w:styleId="normalbold1">
    <w:name w:val="normalbold1"/>
    <w:rPr>
      <w:rFonts w:ascii="Tahoma" w:hAnsi="Tahoma" w:cs="Tahoma" w:hint="default"/>
      <w:b/>
      <w:bCs/>
      <w:sz w:val="18"/>
      <w:szCs w:val="18"/>
    </w:rPr>
  </w:style>
  <w:style w:type="character" w:customStyle="1" w:styleId="TableofFiguresChar">
    <w:name w:val="Table of Figures Char"/>
    <w:link w:val="TableofFigures"/>
    <w:rPr>
      <w:rFonts w:ascii="Times New Roman" w:eastAsia="Times New Roman" w:hAnsi="Times New Roman" w:cs="Times New Roman"/>
      <w:sz w:val="26"/>
      <w:szCs w:val="26"/>
    </w:rPr>
  </w:style>
  <w:style w:type="character" w:customStyle="1" w:styleId="CharChar1">
    <w:name w:val="Char Char1"/>
    <w:rPr>
      <w:rFonts w:ascii="Arial" w:hAnsi="Arial" w:cs="Arial"/>
      <w:b/>
      <w:bCs/>
      <w:i/>
      <w:iCs/>
      <w:sz w:val="28"/>
      <w:szCs w:val="28"/>
      <w:lang w:val="en-US" w:eastAsia="en-US" w:bidi="ar-SA"/>
    </w:rPr>
  </w:style>
  <w:style w:type="character" w:customStyle="1" w:styleId="SubtitleChar">
    <w:name w:val="Subtitle Char"/>
    <w:link w:val="Subtitle"/>
    <w:rPr>
      <w:rFonts w:eastAsia="PMingLiU"/>
      <w:b/>
      <w:bCs/>
      <w:i/>
      <w:iCs/>
      <w:color w:val="000000"/>
      <w:sz w:val="24"/>
      <w:szCs w:val="24"/>
    </w:rPr>
  </w:style>
  <w:style w:type="character" w:customStyle="1" w:styleId="ay-zcuaBiumuChar">
    <w:name w:val="Đáy-z của Biểu mẫu Char"/>
    <w:link w:val="z-BottomofForm1"/>
    <w:rPr>
      <w:rFonts w:ascii="Arial" w:eastAsia="PMingLiU" w:hAnsi="Arial" w:cs="Arial"/>
      <w:vanish/>
      <w:sz w:val="16"/>
      <w:szCs w:val="16"/>
    </w:rPr>
  </w:style>
  <w:style w:type="paragraph" w:customStyle="1" w:styleId="z-BottomofForm1">
    <w:name w:val="z-Bottom of Form1"/>
    <w:basedOn w:val="Normal"/>
    <w:next w:val="Normal"/>
    <w:link w:val="ay-zcuaBiumuChar"/>
    <w:qFormat/>
    <w:pPr>
      <w:numPr>
        <w:ilvl w:val="3"/>
        <w:numId w:val="15"/>
      </w:numPr>
      <w:pBdr>
        <w:top w:val="single" w:sz="6" w:space="1" w:color="auto"/>
      </w:pBdr>
      <w:tabs>
        <w:tab w:val="clear" w:pos="567"/>
      </w:tabs>
      <w:ind w:left="0" w:firstLine="0"/>
      <w:jc w:val="center"/>
    </w:pPr>
    <w:rPr>
      <w:rFonts w:ascii="Arial" w:eastAsia="PMingLiU" w:hAnsi="Arial" w:cs="Arial"/>
      <w:vanish/>
      <w:sz w:val="16"/>
      <w:szCs w:val="16"/>
      <w:lang w:val="en-US"/>
    </w:rPr>
  </w:style>
  <w:style w:type="character" w:customStyle="1" w:styleId="indexstorytext2">
    <w:name w:val="indexstorytext2"/>
    <w:rPr>
      <w:b/>
      <w:bCs/>
    </w:rPr>
  </w:style>
  <w:style w:type="character" w:customStyle="1" w:styleId="style113">
    <w:name w:val="style113"/>
    <w:basedOn w:val="DefaultParagraphFont"/>
  </w:style>
  <w:style w:type="character" w:customStyle="1" w:styleId="noidung1">
    <w:name w:val="noidung1"/>
    <w:rPr>
      <w:rFonts w:ascii="Verdana" w:hAnsi="Verdana" w:hint="default"/>
      <w:color w:val="044889"/>
      <w:sz w:val="18"/>
      <w:szCs w:val="18"/>
    </w:rPr>
  </w:style>
  <w:style w:type="character" w:customStyle="1" w:styleId="tieudevb">
    <w:name w:val="tieudevb"/>
    <w:basedOn w:val="DefaultParagraphFont"/>
  </w:style>
  <w:style w:type="character" w:customStyle="1" w:styleId="createddate">
    <w:name w:val="createddate"/>
    <w:basedOn w:val="DefaultParagraphFont"/>
  </w:style>
  <w:style w:type="character" w:customStyle="1" w:styleId="textbody">
    <w:name w:val="textbody"/>
    <w:basedOn w:val="DefaultParagraphFont"/>
  </w:style>
  <w:style w:type="character" w:customStyle="1" w:styleId="link-mailto">
    <w:name w:val="link-mailto"/>
    <w:basedOn w:val="DefaultParagraphFont"/>
  </w:style>
  <w:style w:type="character" w:customStyle="1" w:styleId="referencesourcetg">
    <w:name w:val="referencesourcetg"/>
    <w:basedOn w:val="DefaultParagraphFont"/>
  </w:style>
  <w:style w:type="character" w:customStyle="1" w:styleId="date5">
    <w:name w:val="date5"/>
    <w:rPr>
      <w:rFonts w:ascii="Arial" w:hAnsi="Arial" w:cs="Arial" w:hint="default"/>
      <w:color w:val="333333"/>
      <w:sz w:val="18"/>
      <w:szCs w:val="18"/>
    </w:rPr>
  </w:style>
  <w:style w:type="character" w:customStyle="1" w:styleId="content7">
    <w:name w:val="content7"/>
    <w:rPr>
      <w:rFonts w:ascii="Arial" w:hAnsi="Arial" w:cs="Arial" w:hint="default"/>
      <w:sz w:val="20"/>
      <w:szCs w:val="20"/>
    </w:rPr>
  </w:style>
  <w:style w:type="character" w:customStyle="1" w:styleId="mw-headline">
    <w:name w:val="mw-headline"/>
    <w:basedOn w:val="DefaultParagraphFont"/>
  </w:style>
  <w:style w:type="character" w:customStyle="1" w:styleId="editsection">
    <w:name w:val="editsection"/>
    <w:basedOn w:val="DefaultParagraphFont"/>
    <w:qFormat/>
  </w:style>
  <w:style w:type="character" w:customStyle="1" w:styleId="heading4-h">
    <w:name w:val="heading4-h"/>
    <w:basedOn w:val="DefaultParagraphFont"/>
  </w:style>
  <w:style w:type="character" w:customStyle="1" w:styleId="longtext">
    <w:name w:val="long_text"/>
    <w:basedOn w:val="DefaultParagraphFont"/>
  </w:style>
  <w:style w:type="character" w:customStyle="1" w:styleId="CharChar26">
    <w:name w:val="Char Char26"/>
    <w:semiHidden/>
    <w:rPr>
      <w:sz w:val="24"/>
      <w:lang w:val="en-GB"/>
    </w:rPr>
  </w:style>
  <w:style w:type="character" w:customStyle="1" w:styleId="CharChar25">
    <w:name w:val="Char Char25"/>
    <w:rPr>
      <w:sz w:val="24"/>
      <w:lang w:val="en-GB"/>
    </w:rPr>
  </w:style>
  <w:style w:type="character" w:customStyle="1" w:styleId="BodyTextFirstIndentChar">
    <w:name w:val="Body Text First Indent Char"/>
    <w:link w:val="BodyTextFirstIndent"/>
    <w:semiHidden/>
    <w:rPr>
      <w:rFonts w:ascii="Times New Roman" w:eastAsia="PMingLiU" w:hAnsi="Times New Roman" w:cs="Times New Roman"/>
      <w:color w:val="000080"/>
      <w:spacing w:val="6"/>
      <w:kern w:val="2"/>
      <w:sz w:val="28"/>
      <w:szCs w:val="20"/>
      <w:lang w:val="vi-VN" w:eastAsia="zh-CN"/>
    </w:rPr>
  </w:style>
  <w:style w:type="character" w:customStyle="1" w:styleId="CharChar19">
    <w:name w:val="Char Char19"/>
    <w:semiHidden/>
    <w:rPr>
      <w:rFonts w:ascii="Tahoma" w:hAnsi="Tahoma" w:cs="Tahoma"/>
      <w:sz w:val="16"/>
      <w:szCs w:val="16"/>
      <w:lang w:val="en-GB"/>
    </w:rPr>
  </w:style>
  <w:style w:type="character" w:customStyle="1" w:styleId="Checkbox">
    <w:name w:val="Checkbox"/>
    <w:semiHidden/>
    <w:rPr>
      <w:rFonts w:ascii="Times New Roman" w:hAnsi="Times New Roman"/>
      <w:spacing w:val="0"/>
      <w:sz w:val="22"/>
    </w:rPr>
  </w:style>
  <w:style w:type="character" w:customStyle="1" w:styleId="BodyTextFirstIndent2Char">
    <w:name w:val="Body Text First Indent 2 Char"/>
    <w:link w:val="BodyTextFirstIndent2"/>
    <w:semiHidden/>
    <w:rPr>
      <w:rFonts w:ascii="Times New Roman" w:eastAsia="PMingLiU" w:hAnsi="Times New Roman" w:cs="Times New Roman"/>
      <w:sz w:val="26"/>
      <w:szCs w:val="20"/>
      <w:lang w:val="vi-VN"/>
    </w:rPr>
  </w:style>
  <w:style w:type="character" w:customStyle="1" w:styleId="ClosingChar">
    <w:name w:val="Closing Char"/>
    <w:link w:val="Closing"/>
    <w:semiHidden/>
    <w:rPr>
      <w:rFonts w:ascii="Times New Roman" w:eastAsia="PMingLiU" w:hAnsi="Times New Roman" w:cs="Times New Roman"/>
      <w:sz w:val="26"/>
      <w:szCs w:val="20"/>
    </w:rPr>
  </w:style>
  <w:style w:type="character" w:customStyle="1" w:styleId="E-mailSignatureChar">
    <w:name w:val="E-mail Signature Char"/>
    <w:link w:val="E-mailSignature"/>
    <w:semiHidden/>
    <w:rPr>
      <w:rFonts w:ascii="Times New Roman" w:eastAsia="PMingLiU" w:hAnsi="Times New Roman" w:cs="Times New Roman"/>
      <w:sz w:val="26"/>
      <w:szCs w:val="20"/>
    </w:rPr>
  </w:style>
  <w:style w:type="character" w:customStyle="1" w:styleId="EndnoteTextChar">
    <w:name w:val="Endnote Text Char"/>
    <w:link w:val="EndnoteText"/>
    <w:semiHidden/>
    <w:rPr>
      <w:rFonts w:ascii="Times New Roman" w:eastAsia="PMingLiU" w:hAnsi="Times New Roman" w:cs="Times New Roman"/>
      <w:sz w:val="20"/>
      <w:szCs w:val="20"/>
    </w:rPr>
  </w:style>
  <w:style w:type="character" w:customStyle="1" w:styleId="HTMLAddressChar">
    <w:name w:val="HTML Address Char"/>
    <w:link w:val="HTMLAddress"/>
    <w:semiHidden/>
    <w:rPr>
      <w:rFonts w:ascii="Times New Roman" w:eastAsia="PMingLiU" w:hAnsi="Times New Roman" w:cs="Times New Roman"/>
      <w:i/>
      <w:iCs/>
      <w:sz w:val="26"/>
      <w:szCs w:val="20"/>
    </w:rPr>
  </w:style>
  <w:style w:type="character" w:customStyle="1" w:styleId="HTMLPreformattedChar">
    <w:name w:val="HTML Preformatted Char"/>
    <w:link w:val="HTMLPreformatted"/>
    <w:semiHidden/>
    <w:rPr>
      <w:rFonts w:ascii="Courier New" w:eastAsia="PMingLiU" w:hAnsi="Courier New" w:cs="Courier New"/>
      <w:sz w:val="20"/>
      <w:szCs w:val="20"/>
    </w:rPr>
  </w:style>
  <w:style w:type="character" w:customStyle="1" w:styleId="MacroTextChar">
    <w:name w:val="Macro Text Char"/>
    <w:link w:val="MacroText"/>
    <w:semiHidden/>
    <w:rPr>
      <w:rFonts w:ascii="Courier New" w:eastAsia="PMingLiU" w:hAnsi="Courier New" w:cs="Courier New"/>
      <w:sz w:val="20"/>
      <w:szCs w:val="20"/>
    </w:rPr>
  </w:style>
  <w:style w:type="character" w:customStyle="1" w:styleId="MessageHeaderChar">
    <w:name w:val="Message Header Char"/>
    <w:link w:val="MessageHeader"/>
    <w:semiHidden/>
    <w:rPr>
      <w:rFonts w:ascii="Arial" w:eastAsia="PMingLiU" w:hAnsi="Arial" w:cs="Arial"/>
      <w:sz w:val="26"/>
      <w:szCs w:val="24"/>
      <w:shd w:val="pct20" w:color="auto" w:fill="auto"/>
    </w:rPr>
  </w:style>
  <w:style w:type="character" w:customStyle="1" w:styleId="NoteHeadingChar">
    <w:name w:val="Note Heading Char"/>
    <w:link w:val="NoteHeading"/>
    <w:semiHidden/>
    <w:rPr>
      <w:rFonts w:ascii="Times New Roman" w:eastAsia="PMingLiU" w:hAnsi="Times New Roman" w:cs="Times New Roman"/>
      <w:sz w:val="26"/>
      <w:szCs w:val="20"/>
    </w:rPr>
  </w:style>
  <w:style w:type="character" w:customStyle="1" w:styleId="SalutationChar">
    <w:name w:val="Salutation Char"/>
    <w:link w:val="Salutation"/>
    <w:semiHidden/>
    <w:rPr>
      <w:rFonts w:ascii="Times New Roman" w:eastAsia="PMingLiU" w:hAnsi="Times New Roman" w:cs="Times New Roman"/>
      <w:sz w:val="26"/>
      <w:szCs w:val="20"/>
    </w:rPr>
  </w:style>
  <w:style w:type="character" w:customStyle="1" w:styleId="noidunggioithieu1">
    <w:name w:val="noidunggioithieu1"/>
    <w:semiHidden/>
    <w:rPr>
      <w:rFonts w:ascii="Verdana" w:hAnsi="Verdana" w:cs="Times New Roman"/>
      <w:color w:val="000000"/>
    </w:rPr>
  </w:style>
  <w:style w:type="character" w:customStyle="1" w:styleId="g1Char">
    <w:name w:val="g1 Char"/>
    <w:link w:val="g1"/>
    <w:semiHidden/>
    <w:locked/>
    <w:rPr>
      <w:rFonts w:ascii="Times New Roman" w:eastAsia="PMingLiU" w:hAnsi="Times New Roman" w:cs="Times New Roman"/>
      <w:sz w:val="26"/>
      <w:szCs w:val="24"/>
    </w:rPr>
  </w:style>
  <w:style w:type="paragraph" w:customStyle="1" w:styleId="g1">
    <w:name w:val="g1"/>
    <w:basedOn w:val="Normal"/>
    <w:link w:val="g1Char"/>
    <w:semiHidden/>
    <w:qFormat/>
    <w:pPr>
      <w:tabs>
        <w:tab w:val="left" w:pos="1488"/>
      </w:tabs>
      <w:spacing w:before="120" w:after="120" w:line="288" w:lineRule="auto"/>
      <w:ind w:left="1488" w:hanging="360"/>
    </w:pPr>
    <w:rPr>
      <w:rFonts w:eastAsia="PMingLiU"/>
      <w:szCs w:val="24"/>
      <w:lang w:val="en-US"/>
    </w:rPr>
  </w:style>
  <w:style w:type="character" w:customStyle="1" w:styleId="cap1Char">
    <w:name w:val="cap 1 Char"/>
    <w:link w:val="cap1"/>
    <w:locked/>
    <w:rPr>
      <w:rFonts w:ascii="Times New Roman" w:eastAsia="PMingLiU" w:hAnsi="Times New Roman" w:cs="Times New Roman"/>
      <w:b/>
      <w:color w:val="000080"/>
      <w:sz w:val="26"/>
      <w:szCs w:val="24"/>
      <w:lang w:val="fr-FR"/>
    </w:rPr>
  </w:style>
  <w:style w:type="paragraph" w:customStyle="1" w:styleId="cap1">
    <w:name w:val="cap 1"/>
    <w:basedOn w:val="Normal"/>
    <w:link w:val="cap1Char"/>
    <w:semiHidden/>
    <w:qFormat/>
    <w:pPr>
      <w:spacing w:before="120" w:after="120" w:line="360" w:lineRule="exact"/>
      <w:ind w:left="567" w:hanging="567"/>
    </w:pPr>
    <w:rPr>
      <w:rFonts w:eastAsia="PMingLiU"/>
      <w:b/>
      <w:color w:val="000080"/>
      <w:szCs w:val="24"/>
      <w:lang w:val="fr-FR"/>
    </w:rPr>
  </w:style>
  <w:style w:type="character" w:customStyle="1" w:styleId="cap2Char1">
    <w:name w:val="cap 2 Char1"/>
    <w:link w:val="cap2"/>
    <w:locked/>
    <w:rPr>
      <w:rFonts w:ascii="Times New Roman" w:eastAsia="PMingLiU" w:hAnsi="Times New Roman" w:cs="Times New Roman"/>
      <w:b/>
      <w:bCs/>
      <w:sz w:val="26"/>
      <w:szCs w:val="24"/>
      <w:lang w:eastAsia="ja-JP"/>
    </w:rPr>
  </w:style>
  <w:style w:type="paragraph" w:customStyle="1" w:styleId="cap2">
    <w:name w:val="cap 2"/>
    <w:basedOn w:val="Normal"/>
    <w:link w:val="cap2Char1"/>
    <w:semiHidden/>
    <w:qFormat/>
    <w:pPr>
      <w:tabs>
        <w:tab w:val="left" w:pos="567"/>
      </w:tabs>
      <w:spacing w:before="120" w:after="120" w:line="288" w:lineRule="auto"/>
      <w:ind w:left="284"/>
    </w:pPr>
    <w:rPr>
      <w:rFonts w:eastAsia="PMingLiU"/>
      <w:b/>
      <w:bCs/>
      <w:szCs w:val="24"/>
      <w:lang w:val="en-US" w:eastAsia="ja-JP"/>
    </w:rPr>
  </w:style>
  <w:style w:type="character" w:customStyle="1" w:styleId="multi115Char">
    <w:name w:val="multi 1.15 Char"/>
    <w:link w:val="multi115"/>
    <w:locked/>
    <w:rPr>
      <w:rFonts w:ascii="Times New Roman" w:eastAsia="PMingLiU" w:hAnsi="Times New Roman" w:cs="Times New Roman"/>
      <w:sz w:val="26"/>
      <w:szCs w:val="26"/>
      <w:lang w:val="vi-VN" w:eastAsia="vi-VN"/>
    </w:rPr>
  </w:style>
  <w:style w:type="paragraph" w:customStyle="1" w:styleId="multi115">
    <w:name w:val="multi 1.15"/>
    <w:basedOn w:val="Normal"/>
    <w:link w:val="multi115Char"/>
    <w:semiHidden/>
    <w:pPr>
      <w:spacing w:line="276" w:lineRule="auto"/>
    </w:pPr>
    <w:rPr>
      <w:rFonts w:eastAsia="PMingLiU"/>
      <w:szCs w:val="26"/>
      <w:lang w:val="en-US" w:eastAsia="vi-VN"/>
    </w:rPr>
  </w:style>
  <w:style w:type="character" w:customStyle="1" w:styleId="DauchamCharChar">
    <w:name w:val="Daucham Char Char"/>
    <w:link w:val="Daucham"/>
    <w:locked/>
    <w:rPr>
      <w:rFonts w:ascii="Arial" w:eastAsia="PMingLiU" w:hAnsi="Arial"/>
      <w:kern w:val="28"/>
      <w:sz w:val="26"/>
      <w:szCs w:val="26"/>
      <w:lang w:val="pt-BR"/>
    </w:rPr>
  </w:style>
  <w:style w:type="paragraph" w:customStyle="1" w:styleId="Daucham">
    <w:name w:val="Daucham"/>
    <w:basedOn w:val="Normal"/>
    <w:link w:val="DauchamCharChar"/>
    <w:pPr>
      <w:numPr>
        <w:numId w:val="16"/>
      </w:numPr>
      <w:spacing w:after="120"/>
      <w:ind w:left="0" w:firstLine="693"/>
    </w:pPr>
    <w:rPr>
      <w:rFonts w:ascii="Arial" w:eastAsia="PMingLiU" w:hAnsi="Arial"/>
      <w:kern w:val="28"/>
      <w:szCs w:val="26"/>
      <w:lang w:val="pt-BR"/>
    </w:rPr>
  </w:style>
  <w:style w:type="character" w:customStyle="1" w:styleId="NoidungChar">
    <w:name w:val="Noidung Char"/>
    <w:link w:val="Noidung"/>
    <w:locked/>
    <w:rPr>
      <w:rFonts w:ascii="Times New Roman" w:eastAsia="PMingLiU" w:hAnsi="Times New Roman" w:cs="Times New Roman"/>
      <w:kern w:val="28"/>
      <w:sz w:val="26"/>
      <w:szCs w:val="26"/>
    </w:rPr>
  </w:style>
  <w:style w:type="paragraph" w:customStyle="1" w:styleId="Noidung">
    <w:name w:val="Noidung"/>
    <w:basedOn w:val="Normal"/>
    <w:link w:val="NoidungChar"/>
    <w:qFormat/>
    <w:pPr>
      <w:spacing w:after="120"/>
      <w:ind w:left="720"/>
    </w:pPr>
    <w:rPr>
      <w:rFonts w:eastAsia="PMingLiU"/>
      <w:kern w:val="28"/>
      <w:szCs w:val="26"/>
      <w:lang w:val="en-US"/>
    </w:rPr>
  </w:style>
  <w:style w:type="character" w:customStyle="1" w:styleId="GachdongCharChar">
    <w:name w:val="Gachdong Char Char"/>
    <w:link w:val="Gachdong"/>
    <w:locked/>
    <w:rPr>
      <w:rFonts w:ascii="Arial" w:eastAsia="PMingLiU" w:hAnsi="Arial"/>
      <w:kern w:val="28"/>
      <w:sz w:val="26"/>
      <w:szCs w:val="26"/>
      <w:lang w:val="pt-BR"/>
    </w:rPr>
  </w:style>
  <w:style w:type="paragraph" w:customStyle="1" w:styleId="Gachdong">
    <w:name w:val="Gachdong"/>
    <w:link w:val="GachdongCharChar"/>
    <w:pPr>
      <w:numPr>
        <w:numId w:val="17"/>
      </w:numPr>
      <w:tabs>
        <w:tab w:val="clear" w:pos="567"/>
        <w:tab w:val="left" w:pos="693"/>
      </w:tabs>
      <w:spacing w:after="120"/>
      <w:ind w:left="0" w:firstLine="462"/>
      <w:jc w:val="both"/>
    </w:pPr>
    <w:rPr>
      <w:rFonts w:ascii="Arial" w:eastAsia="PMingLiU" w:hAnsi="Arial"/>
      <w:kern w:val="28"/>
      <w:sz w:val="26"/>
      <w:szCs w:val="26"/>
      <w:lang w:val="pt-BR" w:eastAsia="en-US"/>
    </w:rPr>
  </w:style>
  <w:style w:type="character" w:customStyle="1" w:styleId="IChar">
    <w:name w:val="I Char"/>
    <w:locked/>
    <w:rPr>
      <w:b/>
      <w:bCs/>
      <w:sz w:val="28"/>
      <w:szCs w:val="28"/>
    </w:rPr>
  </w:style>
  <w:style w:type="character" w:customStyle="1" w:styleId="CharChar32">
    <w:name w:val="Char Char32"/>
    <w:locked/>
    <w:rPr>
      <w:b/>
      <w:bCs/>
      <w:sz w:val="22"/>
      <w:szCs w:val="22"/>
      <w:lang w:val="en-US" w:eastAsia="en-US"/>
    </w:rPr>
  </w:style>
  <w:style w:type="character" w:customStyle="1" w:styleId="CharChar23">
    <w:name w:val="Char Char23"/>
    <w:semiHidden/>
    <w:locked/>
    <w:rPr>
      <w:sz w:val="24"/>
      <w:szCs w:val="24"/>
      <w:lang w:val="en-US" w:eastAsia="en-US"/>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character" w:customStyle="1" w:styleId="CharChar15">
    <w:name w:val="Char Char15"/>
    <w:locked/>
    <w:rPr>
      <w:b/>
      <w:bCs/>
      <w:sz w:val="28"/>
      <w:szCs w:val="28"/>
      <w:lang w:val="en-US" w:eastAsia="en-US"/>
    </w:rPr>
  </w:style>
  <w:style w:type="character" w:customStyle="1" w:styleId="TableofFiguresChar1">
    <w:name w:val="Table of Figures Char1"/>
    <w:locked/>
    <w:rPr>
      <w:rFonts w:ascii="VNI-Times" w:hAnsi="VNI-Times" w:cs="Times New Roman"/>
      <w:sz w:val="26"/>
      <w:lang w:val="en-US" w:eastAsia="en-US" w:bidi="ar-SA"/>
    </w:rPr>
  </w:style>
  <w:style w:type="character" w:customStyle="1" w:styleId="ptbrand3">
    <w:name w:val="ptbrand3"/>
    <w:basedOn w:val="DefaultParagraphFont"/>
  </w:style>
  <w:style w:type="character" w:customStyle="1" w:styleId="bindingandrelease">
    <w:name w:val="bindingandrelease"/>
    <w:basedOn w:val="DefaultParagraphFont"/>
  </w:style>
  <w:style w:type="character" w:customStyle="1" w:styleId="binding5">
    <w:name w:val="binding5"/>
    <w:basedOn w:val="DefaultParagraphFont"/>
  </w:style>
  <w:style w:type="character" w:customStyle="1" w:styleId="red-head">
    <w:name w:val="red-head"/>
    <w:basedOn w:val="DefaultParagraphFont"/>
  </w:style>
  <w:style w:type="character" w:customStyle="1" w:styleId="hinhsuzukiChar">
    <w:name w:val="hinhsuzuki Char"/>
    <w:link w:val="hinhsuzuki"/>
    <w:rPr>
      <w:rFonts w:ascii="Times New Roman" w:eastAsia="PMingLiU" w:hAnsi="Times New Roman" w:cs="Times New Roman"/>
      <w:sz w:val="26"/>
      <w:szCs w:val="26"/>
    </w:rPr>
  </w:style>
  <w:style w:type="paragraph" w:customStyle="1" w:styleId="hinhsuzuki">
    <w:name w:val="hinhsuzuki"/>
    <w:basedOn w:val="TableofFigures"/>
    <w:link w:val="hinhsuzukiChar"/>
    <w:qFormat/>
    <w:pPr>
      <w:tabs>
        <w:tab w:val="right" w:leader="dot" w:pos="9062"/>
      </w:tabs>
    </w:pPr>
    <w:rPr>
      <w:rFonts w:eastAsia="PMingLiU"/>
    </w:rPr>
  </w:style>
  <w:style w:type="character" w:customStyle="1" w:styleId="customs-data-label">
    <w:name w:val="customs-data-label"/>
    <w:basedOn w:val="DefaultParagraphFont"/>
  </w:style>
  <w:style w:type="character" w:customStyle="1" w:styleId="graph-bar-label">
    <w:name w:val="graph-bar-label"/>
    <w:basedOn w:val="DefaultParagraphFont"/>
  </w:style>
  <w:style w:type="character" w:customStyle="1" w:styleId="BodyTextChar1Char">
    <w:name w:val="Body Text Char1 Char"/>
    <w:rPr>
      <w:sz w:val="24"/>
      <w:szCs w:val="24"/>
      <w:lang w:val="en-US" w:eastAsia="en-US" w:bidi="ar-SA"/>
    </w:rPr>
  </w:style>
  <w:style w:type="character" w:customStyle="1" w:styleId="CharChar">
    <w:name w:val="Char Char"/>
    <w:locked/>
    <w:rPr>
      <w:rFonts w:ascii="Arial" w:hAnsi="Arial" w:cs="Arial"/>
      <w:b/>
      <w:bCs/>
      <w:sz w:val="26"/>
      <w:szCs w:val="26"/>
      <w:lang w:val="en-US" w:eastAsia="en-US" w:bidi="ar-SA"/>
    </w:rPr>
  </w:style>
  <w:style w:type="character" w:customStyle="1" w:styleId="Subtitle1">
    <w:name w:val="Subtitle1"/>
    <w:basedOn w:val="DefaultParagraphFont"/>
  </w:style>
  <w:style w:type="character" w:customStyle="1" w:styleId="notranslate">
    <w:name w:val="notranslate"/>
    <w:basedOn w:val="DefaultParagraphFont"/>
  </w:style>
  <w:style w:type="character" w:customStyle="1" w:styleId="googqs-tidbit-2">
    <w:name w:val="goog_qs-tidbit-2"/>
    <w:basedOn w:val="DefaultParagraphFont"/>
  </w:style>
  <w:style w:type="character" w:customStyle="1" w:styleId="CharChar11">
    <w:name w:val="Char Char11"/>
    <w:rPr>
      <w:rFonts w:ascii="Arial" w:hAnsi="Arial" w:cs="Arial"/>
      <w:b/>
      <w:bCs/>
      <w:i/>
      <w:iCs/>
      <w:sz w:val="28"/>
      <w:szCs w:val="28"/>
      <w:lang w:val="en-US" w:eastAsia="en-US" w:bidi="ar-SA"/>
    </w:rPr>
  </w:style>
  <w:style w:type="character" w:customStyle="1" w:styleId="CharChar361">
    <w:name w:val="Char Char361"/>
    <w:rPr>
      <w:b/>
      <w:bCs/>
      <w:sz w:val="26"/>
      <w:szCs w:val="32"/>
      <w:lang w:val="en-GB"/>
    </w:rPr>
  </w:style>
  <w:style w:type="character" w:customStyle="1" w:styleId="CharChar351">
    <w:name w:val="Char Char351"/>
    <w:rPr>
      <w:b/>
      <w:sz w:val="26"/>
      <w:lang w:eastAsia="zh-CN"/>
    </w:rPr>
  </w:style>
  <w:style w:type="character" w:customStyle="1" w:styleId="CharChar341">
    <w:name w:val="Char Char341"/>
    <w:locked/>
    <w:rPr>
      <w:b/>
      <w:i/>
      <w:sz w:val="26"/>
      <w:lang w:eastAsia="zh-CN"/>
    </w:rPr>
  </w:style>
  <w:style w:type="character" w:customStyle="1" w:styleId="CharChar261">
    <w:name w:val="Char Char261"/>
    <w:semiHidden/>
    <w:rPr>
      <w:sz w:val="24"/>
      <w:lang w:val="en-GB"/>
    </w:rPr>
  </w:style>
  <w:style w:type="character" w:customStyle="1" w:styleId="CharChar251">
    <w:name w:val="Char Char251"/>
    <w:rPr>
      <w:sz w:val="24"/>
      <w:lang w:val="en-GB"/>
    </w:rPr>
  </w:style>
  <w:style w:type="character" w:customStyle="1" w:styleId="CharChar191">
    <w:name w:val="Char Char191"/>
    <w:semiHidden/>
    <w:rPr>
      <w:rFonts w:ascii="Tahoma" w:hAnsi="Tahoma" w:cs="Tahoma"/>
      <w:sz w:val="16"/>
      <w:szCs w:val="16"/>
      <w:lang w:val="en-GB"/>
    </w:rPr>
  </w:style>
  <w:style w:type="character" w:customStyle="1" w:styleId="Subtitle2">
    <w:name w:val="Subtitle2"/>
    <w:basedOn w:val="DefaultParagraphFont"/>
  </w:style>
  <w:style w:type="character" w:customStyle="1" w:styleId="Vnbnnidung2">
    <w:name w:val="Văn bản nội dung (2)_"/>
    <w:link w:val="Vnbnnidung20"/>
    <w:uiPriority w:val="99"/>
    <w:qFormat/>
    <w:rPr>
      <w:rFonts w:eastAsia="Yu Mincho"/>
      <w:sz w:val="20"/>
      <w:szCs w:val="20"/>
      <w:lang w:val="en-US" w:eastAsia="en-US"/>
    </w:rPr>
  </w:style>
  <w:style w:type="paragraph" w:customStyle="1" w:styleId="Vnbnnidung20">
    <w:name w:val="Văn bản nội dung (2)"/>
    <w:basedOn w:val="Normal"/>
    <w:link w:val="Vnbnnidung2"/>
    <w:uiPriority w:val="99"/>
    <w:pPr>
      <w:widowControl w:val="0"/>
    </w:pPr>
    <w:rPr>
      <w:rFonts w:eastAsia="Yu Mincho"/>
      <w:sz w:val="20"/>
      <w:szCs w:val="20"/>
      <w:lang w:val="en-US"/>
    </w:rPr>
  </w:style>
  <w:style w:type="character" w:customStyle="1" w:styleId="fontstyle11">
    <w:name w:val="fontstyle11"/>
    <w:qFormat/>
    <w:rPr>
      <w:rFonts w:ascii="Italic" w:hAnsi="Italic" w:cs="Italic" w:hint="default"/>
      <w:i/>
      <w:iCs/>
      <w:color w:val="000000"/>
      <w:sz w:val="26"/>
      <w:szCs w:val="26"/>
    </w:rPr>
  </w:style>
  <w:style w:type="character" w:customStyle="1" w:styleId="VBChar">
    <w:name w:val="VB Char"/>
    <w:link w:val="VB"/>
    <w:qFormat/>
    <w:rPr>
      <w:rFonts w:eastAsia="MS Mincho"/>
      <w:szCs w:val="26"/>
    </w:rPr>
  </w:style>
  <w:style w:type="paragraph" w:customStyle="1" w:styleId="VB">
    <w:name w:val="VB"/>
    <w:basedOn w:val="Normal"/>
    <w:link w:val="VBChar"/>
    <w:qFormat/>
    <w:pPr>
      <w:spacing w:before="120" w:after="120"/>
      <w:ind w:firstLine="510"/>
    </w:pPr>
    <w:rPr>
      <w:rFonts w:eastAsia="MS Mincho"/>
      <w:sz w:val="20"/>
      <w:szCs w:val="26"/>
      <w:lang w:eastAsia="vi-VN"/>
    </w:rPr>
  </w:style>
  <w:style w:type="character" w:styleId="PlaceholderText">
    <w:name w:val="Placeholder Text"/>
    <w:uiPriority w:val="99"/>
    <w:semiHidden/>
    <w:rPr>
      <w:color w:val="808080"/>
    </w:rPr>
  </w:style>
  <w:style w:type="character" w:customStyle="1" w:styleId="chChar">
    <w:name w:val="chữ Char"/>
    <w:link w:val="ch"/>
    <w:qFormat/>
    <w:rPr>
      <w:iCs/>
      <w:sz w:val="26"/>
      <w:szCs w:val="26"/>
      <w:lang w:val="pt-BR" w:eastAsia="en-US"/>
    </w:rPr>
  </w:style>
  <w:style w:type="paragraph" w:customStyle="1" w:styleId="ch">
    <w:name w:val="chữ"/>
    <w:basedOn w:val="BodyTextIndent"/>
    <w:link w:val="chChar"/>
    <w:qFormat/>
    <w:pPr>
      <w:spacing w:line="240" w:lineRule="auto"/>
      <w:ind w:left="0"/>
    </w:pPr>
    <w:rPr>
      <w:rFonts w:eastAsia="Times New Roman"/>
      <w:iCs/>
      <w:sz w:val="26"/>
      <w:szCs w:val="26"/>
      <w:lang w:val="pt-BR"/>
    </w:rPr>
  </w:style>
  <w:style w:type="paragraph" w:customStyle="1" w:styleId="6">
    <w:name w:val="(文字) (文字)6"/>
    <w:basedOn w:val="Normal"/>
    <w:pPr>
      <w:spacing w:line="240" w:lineRule="exact"/>
      <w:jc w:val="left"/>
    </w:pPr>
    <w:rPr>
      <w:rFonts w:ascii="Tahoma" w:eastAsia="MS Mincho" w:hAnsi="Tahoma"/>
      <w:sz w:val="20"/>
      <w:szCs w:val="20"/>
      <w:lang w:val="en-US"/>
    </w:rPr>
  </w:style>
  <w:style w:type="paragraph" w:customStyle="1" w:styleId="B1">
    <w:name w:val="B1"/>
    <w:basedOn w:val="A1"/>
    <w:qFormat/>
    <w:rPr>
      <w:sz w:val="28"/>
      <w:szCs w:val="28"/>
    </w:rPr>
  </w:style>
  <w:style w:type="paragraph" w:customStyle="1" w:styleId="A1">
    <w:name w:val="A1"/>
    <w:basedOn w:val="Normal"/>
    <w:pPr>
      <w:spacing w:line="360" w:lineRule="auto"/>
    </w:pPr>
    <w:rPr>
      <w:b/>
      <w:szCs w:val="26"/>
    </w:rPr>
  </w:style>
  <w:style w:type="paragraph" w:customStyle="1" w:styleId="Bulletlevel1">
    <w:name w:val="Bullet level 1"/>
    <w:basedOn w:val="Normal"/>
    <w:semiHidden/>
    <w:pPr>
      <w:widowControl w:val="0"/>
      <w:tabs>
        <w:tab w:val="left" w:pos="360"/>
      </w:tabs>
      <w:wordWrap w:val="0"/>
      <w:spacing w:before="120" w:after="120" w:line="360" w:lineRule="exact"/>
      <w:ind w:left="360" w:hanging="360"/>
    </w:pPr>
    <w:rPr>
      <w:rFonts w:ascii="Arial" w:eastAsia="PMingLiU" w:hAnsi="Arial"/>
      <w:kern w:val="2"/>
      <w:sz w:val="22"/>
      <w:szCs w:val="20"/>
      <w:lang w:val="en-US" w:eastAsia="zh-CN"/>
    </w:rPr>
  </w:style>
  <w:style w:type="paragraph" w:customStyle="1" w:styleId="CharChar2CharCharCharCharCharChar">
    <w:name w:val="Char Char2 Char Char Char Char Char Char"/>
    <w:basedOn w:val="Normal"/>
    <w:pPr>
      <w:tabs>
        <w:tab w:val="left" w:pos="709"/>
      </w:tabs>
      <w:jc w:val="left"/>
    </w:pPr>
    <w:rPr>
      <w:rFonts w:ascii="Tahoma" w:eastAsia="Times New Roman" w:hAnsi="Tahoma"/>
      <w:sz w:val="24"/>
      <w:szCs w:val="24"/>
      <w:lang w:val="pl-PL" w:eastAsia="pl-PL"/>
    </w:rPr>
  </w:style>
  <w:style w:type="paragraph" w:customStyle="1" w:styleId="Doanvan">
    <w:name w:val="Doan van"/>
    <w:basedOn w:val="Normal"/>
    <w:pPr>
      <w:numPr>
        <w:ilvl w:val="8"/>
        <w:numId w:val="11"/>
      </w:numPr>
      <w:spacing w:before="120" w:after="120" w:line="300" w:lineRule="exact"/>
    </w:pPr>
    <w:rPr>
      <w:rFonts w:eastAsia="PMingLiU"/>
      <w:szCs w:val="26"/>
      <w:lang w:val="en-US"/>
    </w:rPr>
  </w:style>
  <w:style w:type="paragraph" w:customStyle="1" w:styleId="xl221">
    <w:name w:val="xl22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eastAsia="PMingLiU" w:hAnsi="Courier New" w:cs="Courier New"/>
      <w:sz w:val="24"/>
      <w:szCs w:val="24"/>
      <w:lang w:val="en-US"/>
    </w:r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PMingLiU" w:hAnsi="Arial" w:cs="Arial"/>
      <w:b/>
      <w:bCs/>
      <w:sz w:val="18"/>
      <w:szCs w:val="18"/>
      <w:lang w:val="en-US"/>
    </w:rPr>
  </w:style>
  <w:style w:type="paragraph" w:customStyle="1" w:styleId="so">
    <w:name w:val="so"/>
    <w:basedOn w:val="Normal"/>
    <w:pPr>
      <w:numPr>
        <w:ilvl w:val="1"/>
        <w:numId w:val="18"/>
      </w:numPr>
      <w:spacing w:before="60" w:line="440" w:lineRule="atLeast"/>
    </w:pPr>
    <w:rPr>
      <w:rFonts w:eastAsia="PMingLiU"/>
      <w:i/>
      <w:iCs/>
      <w:szCs w:val="26"/>
      <w:lang w:val="en-US"/>
    </w:rPr>
  </w:style>
  <w:style w:type="paragraph" w:customStyle="1" w:styleId="Normal1">
    <w:name w:val="Normal1"/>
    <w:basedOn w:val="Normal"/>
    <w:qFormat/>
    <w:pPr>
      <w:spacing w:before="120" w:after="120" w:line="312" w:lineRule="auto"/>
      <w:ind w:firstLine="360"/>
    </w:pPr>
    <w:rPr>
      <w:rFonts w:eastAsia="Times New Roman"/>
      <w:lang w:val="en-US"/>
    </w:rPr>
  </w:style>
  <w:style w:type="paragraph" w:customStyle="1" w:styleId="xl99">
    <w:name w:val="xl99"/>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PMingLiU" w:hAnsi="Arial" w:cs="Arial"/>
      <w:b/>
      <w:bCs/>
      <w:sz w:val="22"/>
      <w:lang w:val="en-US"/>
    </w:rPr>
  </w:style>
  <w:style w:type="paragraph" w:customStyle="1" w:styleId="CM5">
    <w:name w:val="CM5"/>
    <w:basedOn w:val="Default"/>
    <w:next w:val="Default"/>
    <w:semiHidden/>
    <w:pPr>
      <w:widowControl w:val="0"/>
      <w:spacing w:before="120" w:line="360" w:lineRule="exact"/>
      <w:ind w:left="284"/>
      <w:jc w:val="center"/>
    </w:pPr>
    <w:rPr>
      <w:rFonts w:eastAsia="PMingLiU"/>
      <w:color w:val="auto"/>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PMingLiU"/>
      <w:b/>
      <w:bCs/>
      <w:sz w:val="18"/>
      <w:szCs w:val="18"/>
      <w:lang w:val="en-US"/>
    </w:rPr>
  </w:style>
  <w:style w:type="paragraph" w:customStyle="1" w:styleId="lead">
    <w:name w:val="lead"/>
    <w:basedOn w:val="Normal"/>
    <w:pPr>
      <w:spacing w:before="100" w:beforeAutospacing="1" w:after="100" w:afterAutospacing="1"/>
      <w:jc w:val="left"/>
    </w:pPr>
    <w:rPr>
      <w:rFonts w:eastAsia="PMingLiU"/>
      <w:sz w:val="24"/>
      <w:szCs w:val="24"/>
      <w:lang w:val="en-US"/>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sz w:val="18"/>
      <w:szCs w:val="18"/>
      <w:lang w:val="en-US"/>
    </w:rPr>
  </w:style>
  <w:style w:type="paragraph" w:customStyle="1" w:styleId="CM26">
    <w:name w:val="CM26"/>
    <w:basedOn w:val="Default"/>
    <w:next w:val="Default"/>
    <w:semiHidden/>
    <w:pPr>
      <w:widowControl w:val="0"/>
      <w:spacing w:before="120" w:after="1785" w:line="360" w:lineRule="exact"/>
      <w:ind w:left="284"/>
      <w:jc w:val="center"/>
    </w:pPr>
    <w:rPr>
      <w:rFonts w:eastAsia="PMingLiU"/>
      <w:color w:val="auto"/>
    </w:rPr>
  </w:style>
  <w:style w:type="paragraph" w:customStyle="1" w:styleId="xl118">
    <w:name w:val="xl118"/>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PMingLiU" w:hAnsi="Arial" w:cs="Arial"/>
      <w:sz w:val="16"/>
      <w:szCs w:val="16"/>
      <w:lang w:val="en-US"/>
    </w:rPr>
  </w:style>
  <w:style w:type="paragraph" w:customStyle="1" w:styleId="xl101">
    <w:name w:val="xl101"/>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b/>
      <w:bCs/>
      <w:i/>
      <w:iCs/>
      <w:sz w:val="18"/>
      <w:szCs w:val="18"/>
      <w:lang w:val="en-US"/>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PMingLiU" w:hAnsi="Arial" w:cs="Arial"/>
      <w:b/>
      <w:bCs/>
      <w:i/>
      <w:iCs/>
      <w:sz w:val="18"/>
      <w:szCs w:val="18"/>
      <w:lang w:val="en-US"/>
    </w:rPr>
  </w:style>
  <w:style w:type="paragraph" w:customStyle="1" w:styleId="xl126">
    <w:name w:val="xl126"/>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PMingLiU" w:hAnsi="Arial" w:cs="Arial"/>
      <w:b/>
      <w:bCs/>
      <w:sz w:val="24"/>
      <w:szCs w:val="24"/>
      <w:lang w:val="en-US"/>
    </w:rPr>
  </w:style>
  <w:style w:type="paragraph" w:customStyle="1" w:styleId="CM9">
    <w:name w:val="CM9"/>
    <w:basedOn w:val="Default"/>
    <w:next w:val="Default"/>
    <w:semiHidden/>
    <w:pPr>
      <w:widowControl w:val="0"/>
      <w:spacing w:before="120" w:line="253" w:lineRule="atLeast"/>
      <w:ind w:left="284"/>
      <w:jc w:val="center"/>
    </w:pPr>
    <w:rPr>
      <w:rFonts w:eastAsia="PMingLiU"/>
      <w:color w:val="auto"/>
    </w:rPr>
  </w:style>
  <w:style w:type="paragraph" w:customStyle="1" w:styleId="CharCharCharChar2">
    <w:name w:val="Char Char Char Char2"/>
    <w:basedOn w:val="Normal"/>
    <w:pPr>
      <w:spacing w:line="240" w:lineRule="exact"/>
      <w:jc w:val="left"/>
    </w:pPr>
    <w:rPr>
      <w:rFonts w:ascii="Tahoma" w:eastAsia="MS Mincho" w:hAnsi="Tahoma"/>
      <w:sz w:val="20"/>
      <w:szCs w:val="20"/>
      <w:lang w:val="en-US"/>
    </w:rPr>
  </w:style>
  <w:style w:type="paragraph" w:customStyle="1" w:styleId="heading4-p">
    <w:name w:val="heading4-p"/>
    <w:basedOn w:val="Normal"/>
    <w:pPr>
      <w:spacing w:before="100" w:beforeAutospacing="1" w:after="100" w:afterAutospacing="1"/>
      <w:jc w:val="left"/>
    </w:pPr>
    <w:rPr>
      <w:rFonts w:eastAsia="PMingLiU"/>
      <w:sz w:val="24"/>
      <w:szCs w:val="24"/>
      <w:lang w:val="en-US"/>
    </w:rPr>
  </w:style>
  <w:style w:type="paragraph" w:customStyle="1" w:styleId="xl36">
    <w:name w:val="xl36"/>
    <w:basedOn w:val="Normal"/>
    <w:semiHidden/>
    <w:pPr>
      <w:pBdr>
        <w:bottom w:val="single" w:sz="4" w:space="0" w:color="auto"/>
        <w:right w:val="single" w:sz="4" w:space="0" w:color="auto"/>
      </w:pBdr>
      <w:spacing w:before="100" w:beforeAutospacing="1" w:after="100" w:afterAutospacing="1" w:line="360" w:lineRule="exact"/>
      <w:ind w:left="284"/>
      <w:jc w:val="center"/>
      <w:textAlignment w:val="center"/>
    </w:pPr>
    <w:rPr>
      <w:rFonts w:eastAsia="PMingLiU"/>
      <w:sz w:val="21"/>
      <w:szCs w:val="21"/>
      <w:lang w:val="en-US" w:eastAsia="zh-CN"/>
    </w:r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Normal5">
    <w:name w:val="Normal5"/>
    <w:basedOn w:val="Normal"/>
    <w:pPr>
      <w:widowControl w:val="0"/>
      <w:spacing w:before="120"/>
    </w:pPr>
    <w:rPr>
      <w:rFonts w:eastAsia="PMingLiU"/>
      <w:sz w:val="24"/>
      <w:szCs w:val="24"/>
      <w:lang w:val="en-US"/>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sz w:val="18"/>
      <w:szCs w:val="18"/>
      <w:lang w:val="en-US"/>
    </w:rPr>
  </w:style>
  <w:style w:type="paragraph" w:customStyle="1" w:styleId="CharCharChar1Char">
    <w:name w:val="Char Char Char1 Char"/>
    <w:basedOn w:val="Normal"/>
    <w:pPr>
      <w:widowControl w:val="0"/>
      <w:spacing w:before="120" w:after="120" w:line="360" w:lineRule="exact"/>
      <w:ind w:left="284"/>
    </w:pPr>
    <w:rPr>
      <w:rFonts w:eastAsia="PMingLiU"/>
      <w:kern w:val="2"/>
      <w:sz w:val="21"/>
      <w:szCs w:val="24"/>
      <w:lang w:val="en-US" w:eastAsia="zh-CN"/>
    </w:rPr>
  </w:style>
  <w:style w:type="paragraph" w:customStyle="1" w:styleId="Motnho">
    <w:name w:val="Mot nho"/>
    <w:pPr>
      <w:tabs>
        <w:tab w:val="left" w:pos="2160"/>
      </w:tabs>
      <w:spacing w:before="120" w:after="120"/>
      <w:ind w:left="2160" w:hanging="360"/>
    </w:pPr>
    <w:rPr>
      <w:rFonts w:eastAsia="PMingLiU"/>
      <w:b/>
      <w:sz w:val="26"/>
      <w:szCs w:val="26"/>
      <w:lang w:val="en-US" w:eastAsia="en-US"/>
    </w:rPr>
  </w:style>
  <w:style w:type="paragraph" w:customStyle="1" w:styleId="xl93">
    <w:name w:val="xl93"/>
    <w:basedOn w:val="Normal"/>
    <w:pPr>
      <w:pBdr>
        <w:left w:val="single" w:sz="4" w:space="0" w:color="auto"/>
        <w:bottom w:val="single" w:sz="4" w:space="0" w:color="auto"/>
        <w:right w:val="single" w:sz="4" w:space="0" w:color="auto"/>
      </w:pBdr>
      <w:spacing w:before="100" w:beforeAutospacing="1" w:after="100" w:afterAutospacing="1"/>
      <w:jc w:val="left"/>
      <w:textAlignment w:val="center"/>
    </w:pPr>
    <w:rPr>
      <w:rFonts w:eastAsia="PMingLiU"/>
      <w:b/>
      <w:bCs/>
      <w:i/>
      <w:iCs/>
      <w:sz w:val="24"/>
      <w:szCs w:val="24"/>
      <w:lang w:val="en-US"/>
    </w:rPr>
  </w:style>
  <w:style w:type="paragraph" w:customStyle="1" w:styleId="CharCharCharCharCharCharCharCharCharCharCharCharChar">
    <w:name w:val="Char Char Char Char Char Char Char Char Char Char Char Char Char"/>
    <w:basedOn w:val="Normal"/>
    <w:pPr>
      <w:spacing w:line="240" w:lineRule="exact"/>
      <w:jc w:val="left"/>
    </w:pPr>
    <w:rPr>
      <w:rFonts w:ascii="VNI-Helve" w:eastAsia="PMingLiU" w:hAnsi="VNI-Helve" w:cs="VNI-Helve"/>
      <w:sz w:val="20"/>
      <w:szCs w:val="20"/>
      <w:lang w:val="en-US"/>
    </w:rPr>
  </w:style>
  <w:style w:type="paragraph" w:customStyle="1" w:styleId="TT-gachdaudong">
    <w:name w:val="TT-gach dau dong"/>
    <w:basedOn w:val="Normal"/>
    <w:pPr>
      <w:numPr>
        <w:numId w:val="19"/>
      </w:numPr>
      <w:spacing w:before="80" w:after="60"/>
    </w:pPr>
    <w:rPr>
      <w:rFonts w:eastAsia="PMingLiU"/>
      <w:szCs w:val="26"/>
      <w:lang w:val="en-US"/>
    </w:rPr>
  </w:style>
  <w:style w:type="paragraph" w:customStyle="1" w:styleId="Char1">
    <w:name w:val="Char1"/>
    <w:basedOn w:val="Normal"/>
    <w:pPr>
      <w:spacing w:line="240" w:lineRule="exact"/>
      <w:jc w:val="left"/>
    </w:pPr>
    <w:rPr>
      <w:rFonts w:ascii="Arial" w:eastAsia="PMingLiU" w:hAnsi="Arial" w:cs="Arial"/>
      <w:sz w:val="20"/>
      <w:szCs w:val="20"/>
      <w:lang w:val="en-US"/>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sz w:val="16"/>
      <w:szCs w:val="16"/>
      <w:lang w:val="en-US"/>
    </w:rPr>
  </w:style>
  <w:style w:type="paragraph" w:customStyle="1" w:styleId="CharChar2CharCharCharCharCharCharChar1">
    <w:name w:val="Char Char2 Char Char Char Char Char Char Char1"/>
    <w:basedOn w:val="Normal"/>
    <w:pPr>
      <w:spacing w:line="240" w:lineRule="exact"/>
      <w:jc w:val="left"/>
    </w:pPr>
    <w:rPr>
      <w:rFonts w:ascii="Verdana" w:eastAsia="MS Mincho" w:hAnsi="Verdana"/>
      <w:sz w:val="20"/>
      <w:szCs w:val="20"/>
      <w:lang w:val="en-US"/>
    </w:rPr>
  </w:style>
  <w:style w:type="paragraph" w:customStyle="1" w:styleId="CM13">
    <w:name w:val="CM13"/>
    <w:basedOn w:val="Default"/>
    <w:next w:val="Default"/>
    <w:semiHidden/>
    <w:pPr>
      <w:widowControl w:val="0"/>
      <w:spacing w:before="120" w:line="360" w:lineRule="exact"/>
      <w:ind w:left="284"/>
      <w:jc w:val="center"/>
    </w:pPr>
    <w:rPr>
      <w:rFonts w:eastAsia="PMingLiU"/>
      <w:color w:val="auto"/>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DMBOK">
    <w:name w:val="DMB OK"/>
    <w:basedOn w:val="Normal"/>
    <w:qFormat/>
    <w:pPr>
      <w:spacing w:before="120" w:after="120"/>
      <w:jc w:val="center"/>
    </w:pPr>
    <w:rPr>
      <w:rFonts w:eastAsia="Times New Roman"/>
      <w:b/>
      <w:bCs/>
      <w:szCs w:val="26"/>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eastAsia="PMingLiU" w:hAnsi="Courier New" w:cs="Courier New"/>
      <w:b/>
      <w:bCs/>
      <w:sz w:val="24"/>
      <w:szCs w:val="24"/>
      <w:lang w:val="en-US"/>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b/>
      <w:bCs/>
      <w:i/>
      <w:iCs/>
      <w:sz w:val="18"/>
      <w:szCs w:val="18"/>
      <w:lang w:val="en-US"/>
    </w:rPr>
  </w:style>
  <w:style w:type="paragraph" w:customStyle="1" w:styleId="Chi2">
    <w:name w:val="Chi 2"/>
    <w:basedOn w:val="Normal"/>
    <w:pPr>
      <w:tabs>
        <w:tab w:val="left" w:pos="4226"/>
      </w:tabs>
      <w:spacing w:before="120" w:after="120"/>
      <w:jc w:val="center"/>
    </w:pPr>
    <w:rPr>
      <w:rFonts w:eastAsia="PMingLiU"/>
      <w:szCs w:val="24"/>
    </w:rPr>
  </w:style>
  <w:style w:type="paragraph" w:customStyle="1" w:styleId="CharCharCharCharCharCharCharCharCharCharCharCharCharCharCharChar6">
    <w:name w:val="Char Char Char Char Char Char Char Char Char Char Char Char Char Char Char Char6"/>
    <w:basedOn w:val="Normal"/>
    <w:pPr>
      <w:spacing w:line="240" w:lineRule="exact"/>
      <w:jc w:val="left"/>
    </w:pPr>
    <w:rPr>
      <w:rFonts w:ascii="Tahoma" w:eastAsia="MS Mincho" w:hAnsi="Tahoma"/>
      <w:sz w:val="20"/>
      <w:szCs w:val="20"/>
      <w:lang w:val="en-US"/>
    </w:rPr>
  </w:style>
  <w:style w:type="paragraph" w:customStyle="1" w:styleId="CHTHNGTHTU">
    <w:name w:val="CHỮ THƯỜNG THỤT ĐẦU"/>
    <w:basedOn w:val="Normal"/>
    <w:qFormat/>
    <w:pPr>
      <w:spacing w:before="120" w:after="120" w:line="400" w:lineRule="atLeast"/>
      <w:ind w:firstLine="567"/>
    </w:pPr>
    <w:rPr>
      <w:rFonts w:eastAsia="Calibri"/>
      <w:szCs w:val="26"/>
    </w:rPr>
  </w:style>
  <w:style w:type="paragraph" w:customStyle="1" w:styleId="DauCham0">
    <w:name w:val="Dau Cham"/>
    <w:basedOn w:val="Normal"/>
    <w:pPr>
      <w:numPr>
        <w:ilvl w:val="7"/>
        <w:numId w:val="11"/>
      </w:numPr>
      <w:spacing w:before="120" w:after="120" w:line="300" w:lineRule="exact"/>
    </w:pPr>
    <w:rPr>
      <w:rFonts w:eastAsia="PMingLiU"/>
      <w:b/>
      <w:szCs w:val="26"/>
      <w:lang w:val="en-US"/>
    </w:rPr>
  </w:style>
  <w:style w:type="paragraph" w:customStyle="1" w:styleId="Bng2">
    <w:name w:val="Bảng 2"/>
    <w:basedOn w:val="Bng1"/>
    <w:qFormat/>
    <w:pPr>
      <w:numPr>
        <w:numId w:val="20"/>
      </w:numPr>
    </w:pPr>
  </w:style>
  <w:style w:type="paragraph" w:customStyle="1" w:styleId="Bng1">
    <w:name w:val="Bảng 1"/>
    <w:basedOn w:val="Normal"/>
    <w:qFormat/>
    <w:pPr>
      <w:widowControl w:val="0"/>
      <w:numPr>
        <w:numId w:val="21"/>
      </w:numPr>
      <w:spacing w:before="120" w:after="120" w:line="360" w:lineRule="exact"/>
      <w:ind w:left="641" w:hanging="357"/>
      <w:jc w:val="center"/>
    </w:pPr>
    <w:rPr>
      <w:rFonts w:eastAsia="PMingLiU"/>
      <w:b/>
      <w:sz w:val="24"/>
      <w:szCs w:val="26"/>
      <w:lang w:val="en-GB"/>
    </w:rPr>
  </w:style>
  <w:style w:type="paragraph" w:customStyle="1" w:styleId="xl22">
    <w:name w:val="xl22"/>
    <w:basedOn w:val="Normal"/>
    <w:semiHidden/>
    <w:pPr>
      <w:pBdr>
        <w:left w:val="single" w:sz="4" w:space="0" w:color="auto"/>
        <w:bottom w:val="dotted" w:sz="4" w:space="0" w:color="auto"/>
        <w:right w:val="single" w:sz="4" w:space="0" w:color="auto"/>
      </w:pBdr>
      <w:spacing w:before="100" w:beforeAutospacing="1" w:after="100" w:afterAutospacing="1" w:line="360" w:lineRule="exact"/>
      <w:ind w:left="284"/>
    </w:pPr>
    <w:rPr>
      <w:rFonts w:ascii="Arial" w:eastAsia="PMingLiU" w:hAnsi="Arial"/>
      <w:sz w:val="16"/>
      <w:szCs w:val="16"/>
      <w:lang w:val="en-US"/>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PMingLiU"/>
      <w:b/>
      <w:bCs/>
      <w:sz w:val="28"/>
      <w:szCs w:val="28"/>
      <w:lang w:val="en-US"/>
    </w:rPr>
  </w:style>
  <w:style w:type="paragraph" w:customStyle="1" w:styleId="a2">
    <w:name w:val="??"/>
    <w:semiHidden/>
    <w:pPr>
      <w:widowControl w:val="0"/>
      <w:overflowPunct w:val="0"/>
      <w:autoSpaceDE w:val="0"/>
      <w:autoSpaceDN w:val="0"/>
      <w:adjustRightInd w:val="0"/>
      <w:spacing w:before="120" w:line="360" w:lineRule="exact"/>
      <w:ind w:left="284"/>
      <w:jc w:val="both"/>
      <w:textAlignment w:val="baseline"/>
    </w:pPr>
    <w:rPr>
      <w:rFonts w:eastAsia="PMingLiU"/>
      <w:kern w:val="2"/>
      <w:sz w:val="21"/>
      <w:lang w:val="en-US" w:eastAsia="zh-CN"/>
    </w:rPr>
  </w:style>
  <w:style w:type="paragraph" w:customStyle="1" w:styleId="Char11">
    <w:name w:val="Char11"/>
    <w:basedOn w:val="Normal"/>
    <w:pPr>
      <w:spacing w:line="240" w:lineRule="exact"/>
      <w:jc w:val="left"/>
    </w:pPr>
    <w:rPr>
      <w:rFonts w:ascii="Tahoma" w:eastAsia="MS Mincho" w:hAnsi="Tahoma"/>
      <w:sz w:val="20"/>
      <w:szCs w:val="20"/>
      <w:lang w:val="en-US"/>
    </w:rPr>
  </w:style>
  <w:style w:type="paragraph" w:customStyle="1" w:styleId="CharCharChar1">
    <w:name w:val="Char Char Char1"/>
    <w:basedOn w:val="Normal"/>
    <w:semiHidden/>
    <w:pPr>
      <w:widowControl w:val="0"/>
      <w:spacing w:before="120" w:after="120" w:line="360" w:lineRule="exact"/>
      <w:ind w:left="284"/>
    </w:pPr>
    <w:rPr>
      <w:rFonts w:eastAsia="PMingLiU"/>
      <w:kern w:val="2"/>
      <w:szCs w:val="26"/>
      <w:lang w:val="en-US" w:eastAsia="zh-CN"/>
    </w:rPr>
  </w:style>
  <w:style w:type="paragraph" w:customStyle="1" w:styleId="xl229">
    <w:name w:val="xl2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eastAsia="PMingLiU" w:hAnsi="Courier New" w:cs="Courier New"/>
      <w:b/>
      <w:bCs/>
      <w:sz w:val="24"/>
      <w:szCs w:val="24"/>
      <w:lang w:val="en-US"/>
    </w:rPr>
  </w:style>
  <w:style w:type="paragraph" w:customStyle="1" w:styleId="DTM">
    <w:name w:val="DTM"/>
    <w:basedOn w:val="Normal"/>
    <w:semiHidden/>
    <w:pPr>
      <w:jc w:val="center"/>
    </w:pPr>
    <w:rPr>
      <w:rFonts w:eastAsia="Times New Roman"/>
      <w:b/>
      <w:bCs/>
      <w:sz w:val="38"/>
      <w:szCs w:val="20"/>
      <w:lang w:val="en-US"/>
    </w:rPr>
  </w:style>
  <w:style w:type="paragraph" w:customStyle="1" w:styleId="Normal2">
    <w:name w:val="Normal2"/>
    <w:basedOn w:val="Normal"/>
    <w:qFormat/>
    <w:pPr>
      <w:spacing w:before="120" w:after="120" w:line="312" w:lineRule="auto"/>
      <w:ind w:firstLine="360"/>
    </w:pPr>
    <w:rPr>
      <w:rFonts w:eastAsia="Calibri"/>
      <w:lang w:val="en-US"/>
    </w:rPr>
  </w:style>
  <w:style w:type="paragraph" w:customStyle="1" w:styleId="Anho">
    <w:name w:val="A nho"/>
    <w:basedOn w:val="Normal"/>
    <w:pPr>
      <w:jc w:val="left"/>
    </w:pPr>
    <w:rPr>
      <w:rFonts w:eastAsia="PMingLiU"/>
      <w:b/>
      <w:i/>
      <w:szCs w:val="26"/>
      <w:lang w:val="en-US"/>
    </w:rPr>
  </w:style>
  <w:style w:type="paragraph" w:customStyle="1" w:styleId="CharCharCharChar">
    <w:name w:val="Char Char Char Char"/>
    <w:basedOn w:val="Normal"/>
    <w:pPr>
      <w:spacing w:line="240" w:lineRule="exact"/>
      <w:jc w:val="left"/>
    </w:pPr>
    <w:rPr>
      <w:rFonts w:ascii="Tahoma" w:eastAsia="MS Mincho" w:hAnsi="Tahoma"/>
      <w:sz w:val="20"/>
      <w:szCs w:val="20"/>
      <w:lang w:val="en-US"/>
    </w:rPr>
  </w:style>
  <w:style w:type="paragraph" w:customStyle="1" w:styleId="CharChar4">
    <w:name w:val="Char Char4"/>
    <w:basedOn w:val="Normal"/>
    <w:pPr>
      <w:spacing w:line="240" w:lineRule="exact"/>
      <w:jc w:val="left"/>
    </w:pPr>
    <w:rPr>
      <w:rFonts w:ascii="Tahoma" w:eastAsia="PMingLiU" w:hAnsi="Tahoma" w:cs="Tahoma"/>
      <w:sz w:val="20"/>
      <w:szCs w:val="20"/>
      <w:lang w:val="en-US"/>
    </w:rPr>
  </w:style>
  <w:style w:type="paragraph" w:customStyle="1" w:styleId="ptitlebox4">
    <w:name w:val="ptitlebox4"/>
    <w:basedOn w:val="Normal"/>
    <w:pPr>
      <w:spacing w:before="12" w:after="46"/>
      <w:ind w:left="461" w:right="150"/>
      <w:jc w:val="left"/>
    </w:pPr>
    <w:rPr>
      <w:rFonts w:eastAsia="PMingLiU"/>
      <w:sz w:val="24"/>
      <w:szCs w:val="24"/>
      <w:lang w:val="en-US"/>
    </w:rPr>
  </w:style>
  <w:style w:type="paragraph" w:customStyle="1" w:styleId="xl50">
    <w:name w:val="xl50"/>
    <w:basedOn w:val="Normal"/>
    <w:semiHidden/>
    <w:pPr>
      <w:spacing w:before="100" w:beforeAutospacing="1" w:after="100" w:afterAutospacing="1" w:line="360" w:lineRule="exact"/>
      <w:ind w:left="284"/>
      <w:textAlignment w:val="center"/>
    </w:pPr>
    <w:rPr>
      <w:rFonts w:eastAsia="PMingLiU"/>
      <w:i/>
      <w:iCs/>
      <w:szCs w:val="24"/>
      <w:lang w:val="en-US"/>
    </w:rPr>
  </w:style>
  <w:style w:type="paragraph" w:customStyle="1" w:styleId="5">
    <w:name w:val="(文字) (文字)5"/>
    <w:basedOn w:val="Normal"/>
    <w:pPr>
      <w:spacing w:line="240" w:lineRule="exact"/>
      <w:jc w:val="left"/>
    </w:pPr>
    <w:rPr>
      <w:rFonts w:ascii="Tahoma" w:eastAsia="PMingLiU" w:hAnsi="Tahoma" w:cs="Tahoma"/>
      <w:sz w:val="20"/>
      <w:szCs w:val="20"/>
      <w:lang w:val="en-US"/>
    </w:rPr>
  </w:style>
  <w:style w:type="paragraph" w:customStyle="1" w:styleId="BodyText23">
    <w:name w:val="Body Text 23"/>
    <w:basedOn w:val="Normal"/>
    <w:semiHidden/>
    <w:pPr>
      <w:widowControl w:val="0"/>
      <w:overflowPunct w:val="0"/>
      <w:autoSpaceDE w:val="0"/>
      <w:autoSpaceDN w:val="0"/>
      <w:adjustRightInd w:val="0"/>
      <w:spacing w:before="120" w:after="120" w:line="360" w:lineRule="exact"/>
      <w:ind w:left="284" w:firstLine="720"/>
      <w:textAlignment w:val="baseline"/>
    </w:pPr>
    <w:rPr>
      <w:rFonts w:eastAsia="PMingLiU"/>
      <w:sz w:val="28"/>
      <w:szCs w:val="20"/>
      <w:lang w:val="en-US"/>
    </w:rPr>
  </w:style>
  <w:style w:type="paragraph" w:customStyle="1" w:styleId="Style">
    <w:name w:val="Style"/>
    <w:basedOn w:val="Normal"/>
    <w:pPr>
      <w:spacing w:before="120" w:after="120"/>
      <w:jc w:val="center"/>
    </w:pPr>
    <w:rPr>
      <w:rFonts w:ascii="VNI-Helve-Condense" w:eastAsia="PMingLiU" w:hAnsi="VNI-Helve-Condense"/>
      <w:b/>
      <w:szCs w:val="26"/>
      <w:lang w:val="en-US"/>
    </w:rPr>
  </w:style>
  <w:style w:type="paragraph" w:customStyle="1" w:styleId="LaMa">
    <w:name w:val="LaMa"/>
    <w:pPr>
      <w:numPr>
        <w:numId w:val="11"/>
      </w:numPr>
      <w:spacing w:before="480" w:after="240"/>
    </w:pPr>
    <w:rPr>
      <w:rFonts w:eastAsia="PMingLiU"/>
      <w:b/>
      <w:caps/>
      <w:sz w:val="28"/>
      <w:szCs w:val="28"/>
      <w:lang w:val="en-US" w:eastAsia="en-US"/>
    </w:rPr>
  </w:style>
  <w:style w:type="paragraph" w:customStyle="1" w:styleId="heading10">
    <w:name w:val="heading1"/>
    <w:basedOn w:val="Heading1"/>
    <w:semiHidden/>
    <w:pPr>
      <w:widowControl/>
      <w:numPr>
        <w:numId w:val="22"/>
      </w:numPr>
      <w:adjustRightInd/>
      <w:jc w:val="both"/>
      <w:textAlignment w:val="auto"/>
    </w:pPr>
    <w:rPr>
      <w:rFonts w:ascii="Times New Roman" w:eastAsia="Times New Roman" w:hAnsi="Times New Roman"/>
      <w:sz w:val="32"/>
      <w:szCs w:val="26"/>
      <w:lang w:eastAsia="ja-JP"/>
    </w:rPr>
  </w:style>
  <w:style w:type="paragraph" w:customStyle="1" w:styleId="Char">
    <w:name w:val="Char"/>
    <w:basedOn w:val="Normal"/>
    <w:pPr>
      <w:spacing w:line="240" w:lineRule="exact"/>
      <w:jc w:val="left"/>
    </w:pPr>
    <w:rPr>
      <w:rFonts w:ascii="Tahoma" w:eastAsia="PMingLiU" w:hAnsi="Tahoma" w:cs="Tahoma"/>
      <w:sz w:val="20"/>
      <w:szCs w:val="20"/>
      <w:lang w:val="en-US"/>
    </w:rPr>
  </w:style>
  <w:style w:type="paragraph" w:customStyle="1" w:styleId="4">
    <w:name w:val="(文字) (文字)4"/>
    <w:basedOn w:val="Normal"/>
    <w:pPr>
      <w:spacing w:line="240" w:lineRule="exact"/>
      <w:jc w:val="left"/>
    </w:pPr>
    <w:rPr>
      <w:rFonts w:ascii="Arial" w:eastAsia="PMingLiU" w:hAnsi="Arial" w:cs="Arial"/>
      <w:sz w:val="20"/>
      <w:szCs w:val="20"/>
      <w:lang w:val="en-US"/>
    </w:rPr>
  </w:style>
  <w:style w:type="paragraph" w:customStyle="1" w:styleId="Chi1">
    <w:name w:val="Chi 1"/>
    <w:basedOn w:val="Table"/>
    <w:pPr>
      <w:spacing w:before="120"/>
      <w:ind w:left="0" w:firstLine="0"/>
    </w:pPr>
    <w:rPr>
      <w:rFonts w:ascii="Times New Roman" w:eastAsia="PMingLiU" w:hAnsi="Times New Roman"/>
      <w:i/>
      <w:sz w:val="26"/>
      <w:lang w:val="vi-VN"/>
    </w:rPr>
  </w:style>
  <w:style w:type="paragraph" w:customStyle="1" w:styleId="Table">
    <w:name w:val="Table"/>
    <w:basedOn w:val="TableofFigures"/>
    <w:uiPriority w:val="99"/>
    <w:qFormat/>
    <w:pPr>
      <w:spacing w:after="120"/>
      <w:ind w:left="482" w:hanging="482"/>
      <w:jc w:val="left"/>
    </w:pPr>
    <w:rPr>
      <w:rFonts w:ascii="Arial" w:hAnsi="Arial"/>
      <w:color w:val="000000"/>
      <w:sz w:val="20"/>
      <w:szCs w:val="20"/>
    </w:rPr>
  </w:style>
  <w:style w:type="paragraph" w:customStyle="1" w:styleId="CharCharCharCharCharCharChar">
    <w:name w:val="Char Char Char Char Char Char Char"/>
    <w:pPr>
      <w:tabs>
        <w:tab w:val="left" w:pos="1152"/>
      </w:tabs>
      <w:spacing w:before="120" w:after="120" w:line="312" w:lineRule="auto"/>
    </w:pPr>
    <w:rPr>
      <w:sz w:val="26"/>
      <w:lang w:val="en-US" w:eastAsia="en-US"/>
    </w:rPr>
  </w:style>
  <w:style w:type="paragraph" w:customStyle="1" w:styleId="Char5">
    <w:name w:val="Char5"/>
    <w:basedOn w:val="Normal"/>
    <w:pPr>
      <w:spacing w:line="240" w:lineRule="exact"/>
      <w:jc w:val="left"/>
    </w:pPr>
    <w:rPr>
      <w:rFonts w:ascii="Tahoma" w:eastAsia="PMingLiU" w:hAnsi="Tahoma" w:cs="Tahoma"/>
      <w:sz w:val="20"/>
      <w:szCs w:val="20"/>
      <w:lang w:val="en-US"/>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sz w:val="24"/>
      <w:szCs w:val="24"/>
      <w:lang w:val="en-US"/>
    </w:rPr>
  </w:style>
  <w:style w:type="paragraph" w:customStyle="1" w:styleId="heading3StyleStyle1BoldItalic">
    <w:name w:val="heading 3 Style Style1 + Bold Italic"/>
    <w:basedOn w:val="Normal"/>
    <w:pPr>
      <w:jc w:val="left"/>
    </w:pPr>
    <w:rPr>
      <w:rFonts w:eastAsia="PMingLiU"/>
      <w:b/>
      <w:bCs/>
      <w:i/>
      <w:iCs/>
      <w:sz w:val="28"/>
      <w:szCs w:val="28"/>
      <w:lang w:val="en-US"/>
    </w:rPr>
  </w:style>
  <w:style w:type="paragraph" w:customStyle="1" w:styleId="BodyText211">
    <w:name w:val="Body Text 21"/>
    <w:basedOn w:val="Normal"/>
    <w:pPr>
      <w:widowControl w:val="0"/>
      <w:autoSpaceDE w:val="0"/>
      <w:autoSpaceDN w:val="0"/>
      <w:ind w:firstLine="720"/>
    </w:pPr>
    <w:rPr>
      <w:rFonts w:eastAsia="PMingLiU"/>
      <w:sz w:val="28"/>
      <w:szCs w:val="28"/>
      <w:lang w:val="en-US"/>
    </w:rPr>
  </w:style>
  <w:style w:type="paragraph" w:customStyle="1" w:styleId="CM14">
    <w:name w:val="CM14"/>
    <w:basedOn w:val="Default"/>
    <w:next w:val="Default"/>
    <w:semiHidden/>
    <w:pPr>
      <w:widowControl w:val="0"/>
      <w:spacing w:before="120" w:line="253" w:lineRule="atLeast"/>
      <w:ind w:left="284"/>
      <w:jc w:val="center"/>
    </w:pPr>
    <w:rPr>
      <w:rFonts w:eastAsia="PMingLiU"/>
      <w:color w:val="auto"/>
    </w:rPr>
  </w:style>
  <w:style w:type="paragraph" w:customStyle="1" w:styleId="TT-daucong">
    <w:name w:val="TT-dau cong"/>
    <w:basedOn w:val="Normal"/>
    <w:pPr>
      <w:numPr>
        <w:numId w:val="23"/>
      </w:numPr>
      <w:spacing w:before="60" w:line="360" w:lineRule="atLeast"/>
    </w:pPr>
    <w:rPr>
      <w:rFonts w:ascii="VNI-Times" w:eastAsia="PMingLiU" w:hAnsi="VNI-Times"/>
      <w:color w:val="000000"/>
      <w:szCs w:val="20"/>
      <w:lang w:val="en-US"/>
    </w:rPr>
  </w:style>
  <w:style w:type="paragraph" w:customStyle="1" w:styleId="bb">
    <w:name w:val="bb"/>
    <w:basedOn w:val="BA"/>
    <w:qFormat/>
    <w:rPr>
      <w:sz w:val="28"/>
      <w:szCs w:val="28"/>
    </w:rPr>
  </w:style>
  <w:style w:type="paragraph" w:customStyle="1" w:styleId="BA">
    <w:name w:val="BA"/>
    <w:basedOn w:val="BNG"/>
    <w:qFormat/>
    <w:pPr>
      <w:spacing w:before="0" w:line="312" w:lineRule="auto"/>
    </w:pPr>
    <w:rPr>
      <w:b w:val="0"/>
    </w:rPr>
  </w:style>
  <w:style w:type="paragraph" w:customStyle="1" w:styleId="BNG">
    <w:name w:val="BẢNG"/>
    <w:basedOn w:val="Normal"/>
    <w:pPr>
      <w:spacing w:before="120" w:line="360" w:lineRule="auto"/>
    </w:pPr>
    <w:rPr>
      <w:rFonts w:eastAsia="MS Mincho"/>
      <w:b/>
      <w:bCs/>
      <w:szCs w:val="26"/>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eastAsia="PMingLiU" w:hAnsi="Courier New" w:cs="Courier New"/>
      <w:b/>
      <w:bCs/>
      <w:sz w:val="24"/>
      <w:szCs w:val="24"/>
      <w:lang w:val="en-US"/>
    </w:rPr>
  </w:style>
  <w:style w:type="paragraph" w:customStyle="1" w:styleId="xl34">
    <w:name w:val="xl34"/>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rFonts w:eastAsia="PMingLiU"/>
      <w:b/>
      <w:bCs/>
      <w:i/>
      <w:iCs/>
      <w:szCs w:val="24"/>
      <w:lang w:val="en-US"/>
    </w:rPr>
  </w:style>
  <w:style w:type="paragraph" w:customStyle="1" w:styleId="xl98">
    <w:name w:val="xl98"/>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PMingLiU" w:hAnsi="Arial" w:cs="Arial"/>
      <w:b/>
      <w:bCs/>
      <w:sz w:val="22"/>
      <w:lang w:val="en-US"/>
    </w:rPr>
  </w:style>
  <w:style w:type="paragraph" w:customStyle="1" w:styleId="PHAN">
    <w:name w:val="PHAN"/>
    <w:pPr>
      <w:tabs>
        <w:tab w:val="left" w:pos="567"/>
      </w:tabs>
      <w:spacing w:before="360" w:after="360"/>
      <w:ind w:left="567" w:hanging="567"/>
      <w:jc w:val="center"/>
    </w:pPr>
    <w:rPr>
      <w:rFonts w:eastAsia="PMingLiU"/>
      <w:b/>
      <w:caps/>
      <w:sz w:val="36"/>
      <w:szCs w:val="36"/>
      <w:lang w:val="en-US" w:eastAsia="en-US"/>
    </w:rPr>
  </w:style>
  <w:style w:type="paragraph" w:customStyle="1" w:styleId="03VnbnNormal">
    <w:name w:val="0.3. Văn bản Normal"/>
    <w:basedOn w:val="Normal"/>
    <w:pPr>
      <w:spacing w:before="120" w:after="120"/>
    </w:pPr>
    <w:rPr>
      <w:rFonts w:eastAsia="Times New Roman"/>
      <w:szCs w:val="20"/>
      <w:lang w:val="en-US"/>
    </w:rPr>
  </w:style>
  <w:style w:type="paragraph" w:customStyle="1" w:styleId="a10">
    <w:name w:val="a.1"/>
    <w:basedOn w:val="Normal"/>
    <w:qFormat/>
    <w:pPr>
      <w:tabs>
        <w:tab w:val="left" w:pos="0"/>
        <w:tab w:val="left" w:pos="432"/>
        <w:tab w:val="left" w:pos="720"/>
      </w:tabs>
      <w:spacing w:before="120" w:after="120" w:line="400" w:lineRule="atLeast"/>
    </w:pPr>
    <w:rPr>
      <w:rFonts w:eastAsia="Calibri"/>
      <w:i/>
      <w:color w:val="000000"/>
    </w:rPr>
  </w:style>
  <w:style w:type="paragraph" w:customStyle="1" w:styleId="Tenvb">
    <w:name w:val="Tenvb"/>
    <w:basedOn w:val="Normal"/>
    <w:pPr>
      <w:spacing w:before="120" w:after="120"/>
      <w:jc w:val="center"/>
    </w:pPr>
    <w:rPr>
      <w:rFonts w:eastAsia="PMingLiU"/>
      <w:b/>
      <w:color w:val="0000FF"/>
      <w:spacing w:val="24"/>
      <w:sz w:val="20"/>
      <w:szCs w:val="20"/>
      <w:lang w:val="en-US"/>
    </w:rPr>
  </w:style>
  <w:style w:type="paragraph" w:customStyle="1" w:styleId="content">
    <w:name w:val="content"/>
    <w:basedOn w:val="Normal"/>
    <w:semiHidden/>
    <w:pPr>
      <w:spacing w:before="100" w:beforeAutospacing="1" w:after="100" w:afterAutospacing="1" w:line="360" w:lineRule="exact"/>
      <w:ind w:left="284"/>
    </w:pPr>
    <w:rPr>
      <w:rFonts w:eastAsia="PMingLiU"/>
      <w:color w:val="000000"/>
      <w:szCs w:val="24"/>
      <w:lang w:val="en-US"/>
    </w:rPr>
  </w:style>
  <w:style w:type="paragraph" w:customStyle="1" w:styleId="NormalBold">
    <w:name w:val="Normal + Bold"/>
    <w:basedOn w:val="Normal"/>
    <w:pPr>
      <w:tabs>
        <w:tab w:val="left" w:pos="-220"/>
        <w:tab w:val="left" w:pos="396"/>
      </w:tabs>
      <w:spacing w:before="60" w:after="60"/>
      <w:ind w:left="735" w:hanging="317"/>
    </w:pPr>
    <w:rPr>
      <w:rFonts w:eastAsia="Times New Roman"/>
      <w:b/>
      <w:color w:val="000000"/>
      <w:szCs w:val="26"/>
      <w:lang w:val="en-US"/>
    </w:rPr>
  </w:style>
  <w:style w:type="paragraph" w:customStyle="1" w:styleId="xl52">
    <w:name w:val="xl52"/>
    <w:basedOn w:val="Normal"/>
    <w:semiHidden/>
    <w:pPr>
      <w:spacing w:before="100" w:beforeAutospacing="1" w:after="100" w:afterAutospacing="1" w:line="360" w:lineRule="exact"/>
      <w:ind w:left="284"/>
      <w:jc w:val="center"/>
      <w:textAlignment w:val="center"/>
    </w:pPr>
    <w:rPr>
      <w:rFonts w:eastAsia="PMingLiU"/>
      <w:i/>
      <w:iCs/>
      <w:szCs w:val="24"/>
      <w:lang w:val="en-US"/>
    </w:rPr>
  </w:style>
  <w:style w:type="paragraph" w:customStyle="1" w:styleId="Normal21">
    <w:name w:val="Normal21"/>
    <w:basedOn w:val="Normal"/>
    <w:qFormat/>
    <w:pPr>
      <w:spacing w:before="120" w:after="120" w:line="312" w:lineRule="auto"/>
      <w:ind w:firstLine="360"/>
    </w:pPr>
    <w:rPr>
      <w:rFonts w:eastAsia="MS Mincho"/>
      <w:lang w:val="en-US"/>
    </w:rPr>
  </w:style>
  <w:style w:type="paragraph" w:customStyle="1" w:styleId="3">
    <w:name w:val="(文字) (文字)3"/>
    <w:basedOn w:val="Normal"/>
    <w:pPr>
      <w:spacing w:line="240" w:lineRule="exact"/>
      <w:jc w:val="left"/>
    </w:pPr>
    <w:rPr>
      <w:rFonts w:ascii="Arial" w:eastAsia="PMingLiU" w:hAnsi="Arial" w:cs="Arial"/>
      <w:sz w:val="20"/>
      <w:szCs w:val="20"/>
      <w:lang w:val="en-US"/>
    </w:rPr>
  </w:style>
  <w:style w:type="paragraph" w:customStyle="1" w:styleId="news">
    <w:name w:val="news"/>
    <w:basedOn w:val="Normal"/>
    <w:semiHidden/>
    <w:pPr>
      <w:spacing w:before="100" w:beforeAutospacing="1" w:after="100" w:afterAutospacing="1" w:line="360" w:lineRule="exact"/>
      <w:ind w:left="284"/>
    </w:pPr>
    <w:rPr>
      <w:rFonts w:eastAsia="PMingLiU"/>
      <w:szCs w:val="24"/>
      <w:lang w:val="en-U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PMingLiU"/>
      <w:b/>
      <w:bCs/>
      <w:sz w:val="18"/>
      <w:szCs w:val="18"/>
      <w:lang w:val="en-US"/>
    </w:rPr>
  </w:style>
  <w:style w:type="paragraph" w:customStyle="1" w:styleId="xl90">
    <w:name w:val="xl9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sz w:val="24"/>
      <w:szCs w:val="24"/>
      <w:lang w:val="en-US"/>
    </w:rPr>
  </w:style>
  <w:style w:type="paragraph" w:customStyle="1" w:styleId="CharChar2CharCharCharCharCharChar11">
    <w:name w:val="Char Char2 Char Char Char Char Char Char11"/>
    <w:basedOn w:val="Normal"/>
    <w:pPr>
      <w:tabs>
        <w:tab w:val="left" w:pos="709"/>
      </w:tabs>
      <w:jc w:val="left"/>
    </w:pPr>
    <w:rPr>
      <w:rFonts w:ascii="Tahoma" w:eastAsia="Times New Roman" w:hAnsi="Tahoma"/>
      <w:sz w:val="24"/>
      <w:szCs w:val="24"/>
      <w:lang w:val="pl-PL" w:eastAsia="pl-PL"/>
    </w:rPr>
  </w:style>
  <w:style w:type="paragraph" w:customStyle="1" w:styleId="Style20">
    <w:name w:val="Style 2"/>
    <w:basedOn w:val="Normal"/>
    <w:pPr>
      <w:jc w:val="center"/>
    </w:pPr>
    <w:rPr>
      <w:rFonts w:eastAsia="PMingLiU"/>
      <w:szCs w:val="26"/>
      <w:lang w:val="en-US"/>
    </w:rPr>
  </w:style>
  <w:style w:type="paragraph" w:customStyle="1" w:styleId="yiv1194125426msoheading8">
    <w:name w:val="yiv1194125426msoheading8"/>
    <w:basedOn w:val="Normal"/>
    <w:pPr>
      <w:spacing w:before="100" w:beforeAutospacing="1" w:after="100" w:afterAutospacing="1"/>
      <w:jc w:val="left"/>
    </w:pPr>
    <w:rPr>
      <w:rFonts w:eastAsia="PMingLiU"/>
      <w:sz w:val="24"/>
      <w:szCs w:val="24"/>
      <w:lang w:val="en-US"/>
    </w:rPr>
  </w:style>
  <w:style w:type="paragraph" w:customStyle="1" w:styleId="CM31">
    <w:name w:val="CM31"/>
    <w:basedOn w:val="Default"/>
    <w:next w:val="Default"/>
    <w:semiHidden/>
    <w:pPr>
      <w:widowControl w:val="0"/>
      <w:spacing w:before="120" w:after="495" w:line="360" w:lineRule="exact"/>
      <w:ind w:left="284"/>
      <w:jc w:val="center"/>
    </w:pPr>
    <w:rPr>
      <w:rFonts w:eastAsia="PMingLiU"/>
      <w:color w:val="auto"/>
    </w:rPr>
  </w:style>
  <w:style w:type="paragraph" w:customStyle="1" w:styleId="m4">
    <w:name w:val="m4"/>
    <w:basedOn w:val="Normal"/>
    <w:pPr>
      <w:spacing w:before="150" w:after="60" w:line="360" w:lineRule="atLeast"/>
      <w:ind w:left="567" w:firstLine="340"/>
    </w:pPr>
    <w:rPr>
      <w:rFonts w:eastAsia="PMingLiU"/>
      <w:i/>
      <w:iCs/>
      <w:szCs w:val="26"/>
      <w:u w:val="single"/>
      <w:lang w:val="en-US"/>
    </w:rPr>
  </w:style>
  <w:style w:type="paragraph" w:customStyle="1" w:styleId="CharCharChar1CharCharCharCharCharCharCharCharCharChar5">
    <w:name w:val="Char Char Char1 Char Char Char Char Char Char Char Char Char Char5"/>
    <w:pPr>
      <w:tabs>
        <w:tab w:val="left" w:pos="720"/>
      </w:tabs>
      <w:spacing w:after="120"/>
      <w:ind w:left="357"/>
    </w:pPr>
    <w:rPr>
      <w:rFonts w:eastAsia="PMingLiU"/>
      <w:lang w:val="en-US" w:eastAsia="en-US"/>
    </w:rPr>
  </w:style>
  <w:style w:type="paragraph" w:customStyle="1" w:styleId="CharCharCharCharCharCharChar11">
    <w:name w:val="Char Char Char Char Char Char Char11"/>
    <w:basedOn w:val="Normal"/>
    <w:semiHidden/>
    <w:pPr>
      <w:widowControl w:val="0"/>
      <w:spacing w:before="120" w:after="120" w:line="360" w:lineRule="exact"/>
      <w:ind w:left="284"/>
    </w:pPr>
    <w:rPr>
      <w:rFonts w:eastAsia="PMingLiU"/>
      <w:kern w:val="2"/>
      <w:sz w:val="21"/>
      <w:szCs w:val="24"/>
      <w:lang w:val="en-US" w:eastAsia="zh-CN"/>
    </w:rPr>
  </w:style>
  <w:style w:type="paragraph" w:customStyle="1" w:styleId="xl28">
    <w:name w:val="xl28"/>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pPr>
    <w:rPr>
      <w:rFonts w:eastAsia="PMingLiU"/>
      <w:szCs w:val="24"/>
      <w:lang w:val="en-US"/>
    </w:rPr>
  </w:style>
  <w:style w:type="paragraph" w:customStyle="1" w:styleId="Tieudebang-hinh">
    <w:name w:val="Tieu de bang - hinh"/>
    <w:basedOn w:val="Normal"/>
    <w:qFormat/>
    <w:pPr>
      <w:spacing w:before="120" w:after="120" w:line="288" w:lineRule="auto"/>
      <w:jc w:val="center"/>
    </w:pPr>
    <w:rPr>
      <w:rFonts w:eastAsia="MS Mincho"/>
      <w:b/>
      <w:sz w:val="28"/>
      <w:lang w:val="en-U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pPr>
      <w:widowControl w:val="0"/>
      <w:spacing w:before="240" w:after="240"/>
      <w:jc w:val="center"/>
    </w:pPr>
    <w:rPr>
      <w:rFonts w:eastAsia="PMingLiU"/>
      <w:b/>
      <w:bCs/>
      <w:kern w:val="2"/>
      <w:szCs w:val="26"/>
      <w:lang w:val="en-US" w:eastAsia="zh-CN"/>
    </w:rPr>
  </w:style>
  <w:style w:type="paragraph" w:customStyle="1" w:styleId="Normalweb0">
    <w:name w:val="Normal(web)"/>
    <w:basedOn w:val="Normal"/>
    <w:qFormat/>
    <w:rPr>
      <w:lang w:val="en-US"/>
    </w:rPr>
  </w:style>
  <w:style w:type="paragraph" w:customStyle="1" w:styleId="CM15">
    <w:name w:val="CM15"/>
    <w:basedOn w:val="Default"/>
    <w:next w:val="Default"/>
    <w:semiHidden/>
    <w:pPr>
      <w:widowControl w:val="0"/>
      <w:spacing w:before="120" w:line="253" w:lineRule="atLeast"/>
      <w:ind w:left="284"/>
      <w:jc w:val="center"/>
    </w:pPr>
    <w:rPr>
      <w:rFonts w:eastAsia="PMingLiU"/>
      <w:color w:val="auto"/>
    </w:rPr>
  </w:style>
  <w:style w:type="paragraph" w:customStyle="1" w:styleId="xl25">
    <w:name w:val="xl2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rFonts w:eastAsia="PMingLiU"/>
      <w:szCs w:val="24"/>
      <w:lang w:val="en-US"/>
    </w:rPr>
  </w:style>
  <w:style w:type="paragraph" w:customStyle="1" w:styleId="TBCONS1">
    <w:name w:val="TBCONS1"/>
    <w:basedOn w:val="Normal"/>
    <w:pPr>
      <w:ind w:firstLine="567"/>
    </w:pPr>
    <w:rPr>
      <w:rFonts w:eastAsia="PMingLiU"/>
      <w:szCs w:val="26"/>
      <w:lang w:val="en-US"/>
    </w:rPr>
  </w:style>
  <w:style w:type="paragraph" w:customStyle="1" w:styleId="t1">
    <w:name w:val="t1"/>
    <w:basedOn w:val="Normal"/>
    <w:pPr>
      <w:ind w:left="993" w:right="567"/>
      <w:jc w:val="left"/>
    </w:pPr>
    <w:rPr>
      <w:rFonts w:ascii="VNI-Times" w:hAnsi="VNI-Times"/>
      <w:szCs w:val="24"/>
      <w:lang w:val="en-US"/>
    </w:rPr>
  </w:style>
  <w:style w:type="paragraph" w:customStyle="1" w:styleId="xl23">
    <w:name w:val="xl23"/>
    <w:basedOn w:val="Normal"/>
    <w:semiHidden/>
    <w:pPr>
      <w:pBdr>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rFonts w:eastAsia="PMingLiU"/>
      <w:b/>
      <w:bCs/>
      <w:szCs w:val="24"/>
      <w:lang w:val="en-US"/>
    </w:rPr>
  </w:style>
  <w:style w:type="paragraph" w:customStyle="1" w:styleId="Heading12">
    <w:name w:val="Heading 12"/>
    <w:basedOn w:val="Normal"/>
    <w:pPr>
      <w:widowControl w:val="0"/>
      <w:spacing w:before="240"/>
      <w:jc w:val="center"/>
    </w:pPr>
    <w:rPr>
      <w:b/>
      <w:kern w:val="2"/>
      <w:sz w:val="28"/>
      <w:szCs w:val="24"/>
      <w:lang w:val="en-US" w:eastAsia="zh-CN"/>
    </w:rPr>
  </w:style>
  <w:style w:type="paragraph" w:customStyle="1" w:styleId="ALON">
    <w:name w:val="A LON"/>
    <w:pPr>
      <w:numPr>
        <w:ilvl w:val="1"/>
        <w:numId w:val="11"/>
      </w:numPr>
      <w:spacing w:before="240" w:after="240"/>
    </w:pPr>
    <w:rPr>
      <w:rFonts w:eastAsia="PMingLiU"/>
      <w:b/>
      <w:sz w:val="26"/>
      <w:szCs w:val="26"/>
      <w:lang w:val="en-US" w:eastAsia="en-US"/>
    </w:rPr>
  </w:style>
  <w:style w:type="paragraph" w:customStyle="1" w:styleId="CharCharCharCharCharCharChar2">
    <w:name w:val="Char Char Char Char Char Char Char2"/>
    <w:pPr>
      <w:tabs>
        <w:tab w:val="left" w:pos="1152"/>
      </w:tabs>
      <w:spacing w:before="120" w:after="120" w:line="312" w:lineRule="auto"/>
    </w:pPr>
    <w:rPr>
      <w:sz w:val="26"/>
      <w:lang w:val="en-US" w:eastAsia="en-US"/>
    </w:rPr>
  </w:style>
  <w:style w:type="paragraph" w:customStyle="1" w:styleId="Vanban">
    <w:name w:val="Vanban"/>
    <w:basedOn w:val="Normal"/>
    <w:pPr>
      <w:widowControl w:val="0"/>
      <w:ind w:firstLine="288"/>
    </w:pPr>
    <w:rPr>
      <w:rFonts w:ascii="VNI-Times" w:eastAsia="PMingLiU" w:hAnsi="VNI-Times"/>
      <w:szCs w:val="20"/>
      <w:lang w:val="en-US"/>
    </w:rPr>
  </w:style>
  <w:style w:type="paragraph" w:customStyle="1" w:styleId="gchdng">
    <w:name w:val="gạch dòng"/>
    <w:basedOn w:val="ListParagraph"/>
    <w:qFormat/>
    <w:pPr>
      <w:widowControl w:val="0"/>
      <w:numPr>
        <w:numId w:val="24"/>
      </w:numPr>
      <w:contextualSpacing/>
      <w:jc w:val="both"/>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yiv1194125426msonormal">
    <w:name w:val="yiv1194125426msonormal"/>
    <w:basedOn w:val="Normal"/>
    <w:pPr>
      <w:spacing w:before="100" w:beforeAutospacing="1" w:after="100" w:afterAutospacing="1"/>
      <w:jc w:val="left"/>
    </w:pPr>
    <w:rPr>
      <w:rFonts w:eastAsia="PMingLiU"/>
      <w:sz w:val="24"/>
      <w:szCs w:val="24"/>
      <w:lang w:val="en-US"/>
    </w:rPr>
  </w:style>
  <w:style w:type="paragraph" w:customStyle="1" w:styleId="xl31">
    <w:name w:val="xl31"/>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pPr>
    <w:rPr>
      <w:rFonts w:eastAsia="PMingLiU"/>
      <w:b/>
      <w:bCs/>
      <w:szCs w:val="24"/>
      <w:lang w:val="en-US"/>
    </w:rPr>
  </w:style>
  <w:style w:type="paragraph" w:customStyle="1" w:styleId="sgtotitle">
    <w:name w:val="sgtotitle"/>
    <w:basedOn w:val="Normal"/>
    <w:qFormat/>
    <w:pPr>
      <w:spacing w:before="100" w:beforeAutospacing="1" w:after="100" w:afterAutospacing="1"/>
      <w:jc w:val="left"/>
    </w:pPr>
    <w:rPr>
      <w:rFonts w:eastAsia="PMingLiU"/>
      <w:vanish/>
      <w:sz w:val="24"/>
      <w:szCs w:val="24"/>
      <w:lang w:val="en-US"/>
    </w:rPr>
  </w:style>
  <w:style w:type="paragraph" w:customStyle="1" w:styleId="xl83">
    <w:name w:val="xl83"/>
    <w:basedOn w:val="Normal"/>
    <w:pPr>
      <w:pBdr>
        <w:top w:val="single" w:sz="4" w:space="0" w:color="auto"/>
        <w:left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xl42">
    <w:name w:val="xl42"/>
    <w:basedOn w:val="Normal"/>
    <w:semiHidden/>
    <w:pPr>
      <w:pBdr>
        <w:bottom w:val="single" w:sz="4" w:space="0" w:color="auto"/>
      </w:pBdr>
      <w:spacing w:before="100" w:beforeAutospacing="1" w:after="100" w:afterAutospacing="1" w:line="360" w:lineRule="exact"/>
      <w:ind w:left="284"/>
      <w:jc w:val="right"/>
      <w:textAlignment w:val="center"/>
    </w:pPr>
    <w:rPr>
      <w:rFonts w:eastAsia="PMingLiU"/>
      <w:i/>
      <w:iCs/>
      <w:szCs w:val="24"/>
      <w:lang w:val="en-US"/>
    </w:rPr>
  </w:style>
  <w:style w:type="paragraph" w:customStyle="1" w:styleId="sgtoauthor">
    <w:name w:val="sgtoauthor"/>
    <w:basedOn w:val="Normal"/>
    <w:pPr>
      <w:spacing w:before="100" w:beforeAutospacing="1" w:after="100" w:afterAutospacing="1"/>
      <w:jc w:val="left"/>
    </w:pPr>
    <w:rPr>
      <w:rFonts w:eastAsia="PMingLiU"/>
      <w:sz w:val="24"/>
      <w:szCs w:val="24"/>
      <w:lang w:val="en-US"/>
    </w:rPr>
  </w:style>
  <w:style w:type="paragraph" w:customStyle="1" w:styleId="Muca">
    <w:name w:val="Muc a"/>
    <w:basedOn w:val="Normal"/>
    <w:qFormat/>
    <w:pPr>
      <w:numPr>
        <w:numId w:val="25"/>
      </w:numPr>
      <w:spacing w:before="120" w:after="120" w:line="288" w:lineRule="auto"/>
    </w:pPr>
    <w:rPr>
      <w:rFonts w:ascii="Times New Roman Bold" w:eastAsia="MS Mincho" w:hAnsi="Times New Roman Bold"/>
      <w:b/>
      <w:lang w:val="pt-BR"/>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sz w:val="16"/>
      <w:szCs w:val="16"/>
      <w:lang w:val="en-US"/>
    </w:rPr>
  </w:style>
  <w:style w:type="paragraph" w:customStyle="1" w:styleId="CM10">
    <w:name w:val="CM10"/>
    <w:basedOn w:val="Default"/>
    <w:next w:val="Default"/>
    <w:semiHidden/>
    <w:pPr>
      <w:widowControl w:val="0"/>
      <w:spacing w:before="120" w:line="256" w:lineRule="atLeast"/>
      <w:ind w:left="284"/>
      <w:jc w:val="center"/>
    </w:pPr>
    <w:rPr>
      <w:rFonts w:eastAsia="PMingLiU"/>
      <w:color w:val="auto"/>
    </w:rPr>
  </w:style>
  <w:style w:type="paragraph" w:customStyle="1" w:styleId="inside">
    <w:name w:val="inside"/>
    <w:basedOn w:val="Normal"/>
    <w:pPr>
      <w:keepNext/>
      <w:spacing w:before="40" w:after="20" w:line="340" w:lineRule="exact"/>
      <w:jc w:val="center"/>
    </w:pPr>
    <w:rPr>
      <w:rFonts w:ascii="VNI-Aptima" w:eastAsia="PMingLiU" w:hAnsi="VNI-Aptima"/>
      <w:sz w:val="24"/>
      <w:szCs w:val="20"/>
      <w:lang w:val="en-GB"/>
    </w:rPr>
  </w:style>
  <w:style w:type="paragraph" w:customStyle="1" w:styleId="CharChar2CharCharCharCharCharCharChar">
    <w:name w:val="Char Char2 Char Char Char Char Char Char Char"/>
    <w:basedOn w:val="Normal"/>
    <w:pPr>
      <w:spacing w:line="240" w:lineRule="exact"/>
      <w:jc w:val="left"/>
    </w:pPr>
    <w:rPr>
      <w:rFonts w:ascii="Verdana" w:eastAsia="MS Mincho" w:hAnsi="Verdana"/>
      <w:sz w:val="20"/>
      <w:szCs w:val="20"/>
      <w:lang w:val="en-US"/>
    </w:rPr>
  </w:style>
  <w:style w:type="paragraph" w:customStyle="1" w:styleId="yiv1015302374msonormal">
    <w:name w:val="yiv1015302374msonormal"/>
    <w:basedOn w:val="Normal"/>
    <w:pPr>
      <w:spacing w:before="100" w:beforeAutospacing="1" w:after="100" w:afterAutospacing="1"/>
      <w:jc w:val="left"/>
    </w:pPr>
    <w:rPr>
      <w:rFonts w:eastAsia="PMingLiU"/>
      <w:sz w:val="24"/>
      <w:szCs w:val="24"/>
      <w:lang w:val="en-US"/>
    </w:rPr>
  </w:style>
  <w:style w:type="paragraph" w:customStyle="1" w:styleId="CharCharChar1CharCharCharCharCharCharCharCharCharChar1">
    <w:name w:val="Char Char Char1 Char Char Char Char Char Char Char Char Char Char1"/>
    <w:pPr>
      <w:tabs>
        <w:tab w:val="left" w:pos="510"/>
      </w:tabs>
      <w:spacing w:after="120"/>
      <w:ind w:left="357"/>
    </w:pPr>
    <w:rPr>
      <w:rFonts w:eastAsia="PMingLiU"/>
      <w:lang w:val="en-US" w:eastAsia="en-US"/>
    </w:rPr>
  </w:style>
  <w:style w:type="paragraph" w:customStyle="1" w:styleId="Style3">
    <w:name w:val="Style3"/>
    <w:basedOn w:val="Style2"/>
    <w:next w:val="Normal"/>
    <w:pPr>
      <w:numPr>
        <w:ilvl w:val="2"/>
        <w:numId w:val="8"/>
      </w:numPr>
    </w:pPr>
    <w:rPr>
      <w:b/>
      <w:i/>
    </w:rPr>
  </w:style>
  <w:style w:type="paragraph" w:customStyle="1" w:styleId="T3">
    <w:name w:val="T3"/>
    <w:basedOn w:val="t1"/>
    <w:pPr>
      <w:ind w:left="567" w:right="0" w:firstLine="340"/>
      <w:jc w:val="both"/>
    </w:pPr>
    <w:rPr>
      <w:rFonts w:ascii="VNI-Helve" w:hAnsi="VNI-Helve"/>
      <w:sz w:val="24"/>
    </w:rPr>
  </w:style>
  <w:style w:type="paragraph" w:customStyle="1" w:styleId="H4">
    <w:name w:val="H4"/>
    <w:basedOn w:val="Normal"/>
    <w:pPr>
      <w:spacing w:before="120" w:after="120"/>
    </w:pPr>
    <w:rPr>
      <w:rFonts w:eastAsia="PMingLiU"/>
      <w:b/>
      <w:szCs w:val="26"/>
      <w:lang w:val="en-U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sz w:val="24"/>
      <w:szCs w:val="24"/>
      <w:lang w:val="en-US"/>
    </w:rPr>
  </w:style>
  <w:style w:type="paragraph" w:customStyle="1" w:styleId="xl38">
    <w:name w:val="xl38"/>
    <w:basedOn w:val="Normal"/>
    <w:semiHidden/>
    <w:pPr>
      <w:pBdr>
        <w:top w:val="dotted" w:sz="4" w:space="0" w:color="auto"/>
        <w:left w:val="single" w:sz="4" w:space="0" w:color="auto"/>
        <w:bottom w:val="dotted" w:sz="4" w:space="0" w:color="auto"/>
        <w:right w:val="single" w:sz="4" w:space="0" w:color="auto"/>
      </w:pBdr>
      <w:spacing w:before="100" w:beforeAutospacing="1" w:after="100" w:afterAutospacing="1" w:line="360" w:lineRule="exact"/>
      <w:ind w:left="284"/>
      <w:jc w:val="right"/>
      <w:textAlignment w:val="center"/>
    </w:pPr>
    <w:rPr>
      <w:rFonts w:ascii="Arial" w:eastAsia="PMingLiU" w:hAnsi="Arial"/>
      <w:sz w:val="16"/>
      <w:szCs w:val="16"/>
      <w:lang w:val="en-U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sz w:val="24"/>
      <w:szCs w:val="24"/>
      <w:lang w:val="en-US"/>
    </w:rPr>
  </w:style>
  <w:style w:type="paragraph" w:customStyle="1" w:styleId="xl113">
    <w:name w:val="xl11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PMingLiU" w:hAnsi="Arial" w:cs="Arial"/>
      <w:b/>
      <w:bCs/>
      <w:sz w:val="18"/>
      <w:szCs w:val="18"/>
      <w:lang w:val="en-US"/>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eastAsia="PMingLiU" w:hAnsi="Courier New" w:cs="Courier New"/>
      <w:sz w:val="24"/>
      <w:szCs w:val="24"/>
      <w:lang w:val="en-US"/>
    </w:rPr>
  </w:style>
  <w:style w:type="paragraph" w:customStyle="1" w:styleId="nomal">
    <w:name w:val="nomal"/>
    <w:basedOn w:val="Normal"/>
    <w:qFormat/>
    <w:pPr>
      <w:spacing w:before="120" w:after="120"/>
      <w:ind w:firstLine="567"/>
    </w:pPr>
    <w:rPr>
      <w:rFonts w:ascii="Calibri" w:eastAsia="MS Mincho" w:hAnsi="Calibri" w:cs="Calibri"/>
      <w:szCs w:val="26"/>
      <w:lang w:val="it-IT"/>
    </w:rPr>
  </w:style>
  <w:style w:type="paragraph" w:customStyle="1" w:styleId="CharCharChar1CharCharCharCharCharCharCharCharCharChar">
    <w:name w:val="Char Char Char1 Char Char Char Char Char Char Char Char Char Char"/>
    <w:pPr>
      <w:tabs>
        <w:tab w:val="left" w:pos="720"/>
      </w:tabs>
      <w:spacing w:after="120"/>
      <w:ind w:left="357"/>
    </w:pPr>
    <w:rPr>
      <w:rFonts w:eastAsia="PMingLiU"/>
      <w:lang w:val="en-US" w:eastAsia="en-US"/>
    </w:rPr>
  </w:style>
  <w:style w:type="paragraph" w:customStyle="1" w:styleId="CM34">
    <w:name w:val="CM34"/>
    <w:basedOn w:val="Default"/>
    <w:next w:val="Default"/>
    <w:semiHidden/>
    <w:pPr>
      <w:widowControl w:val="0"/>
      <w:spacing w:before="120" w:after="93" w:line="360" w:lineRule="exact"/>
      <w:ind w:left="284"/>
      <w:jc w:val="center"/>
    </w:pPr>
    <w:rPr>
      <w:rFonts w:eastAsia="PMingLiU"/>
      <w:color w:val="auto"/>
    </w:rPr>
  </w:style>
  <w:style w:type="paragraph" w:customStyle="1" w:styleId="MotchamMot">
    <w:name w:val="Mot cham Mot"/>
    <w:basedOn w:val="Normal"/>
    <w:pPr>
      <w:spacing w:before="120" w:after="120"/>
      <w:jc w:val="left"/>
    </w:pPr>
    <w:rPr>
      <w:rFonts w:eastAsia="PMingLiU"/>
      <w:b/>
      <w:szCs w:val="26"/>
      <w:lang w:val="en-US"/>
    </w:rPr>
  </w:style>
  <w:style w:type="paragraph" w:customStyle="1" w:styleId="abc">
    <w:name w:val="abc"/>
    <w:basedOn w:val="Normal"/>
    <w:pPr>
      <w:widowControl w:val="0"/>
      <w:autoSpaceDE w:val="0"/>
      <w:autoSpaceDN w:val="0"/>
    </w:pPr>
    <w:rPr>
      <w:rFonts w:eastAsia="PMingLiU"/>
      <w:sz w:val="28"/>
      <w:szCs w:val="28"/>
      <w:lang w:val="en-US"/>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PMingLiU" w:hAnsi="Courier New" w:cs="Courier New"/>
      <w:sz w:val="24"/>
      <w:szCs w:val="24"/>
      <w:lang w:val="en-US"/>
    </w:rPr>
  </w:style>
  <w:style w:type="paragraph" w:customStyle="1" w:styleId="daubullet">
    <w:name w:val="dau bullet"/>
    <w:basedOn w:val="Normal"/>
    <w:semiHidden/>
    <w:pPr>
      <w:numPr>
        <w:numId w:val="26"/>
      </w:numPr>
    </w:pPr>
    <w:rPr>
      <w:rFonts w:eastAsia="PMingLiU"/>
      <w:color w:val="000000"/>
      <w:szCs w:val="26"/>
      <w:lang w:val="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PMingLiU"/>
      <w:sz w:val="24"/>
      <w:szCs w:val="24"/>
      <w:lang w:val="en-US"/>
    </w:rPr>
  </w:style>
  <w:style w:type="paragraph" w:customStyle="1" w:styleId="Normal13pt">
    <w:name w:val="Normal + 13 pt"/>
    <w:basedOn w:val="Normal"/>
    <w:pPr>
      <w:tabs>
        <w:tab w:val="left" w:pos="567"/>
      </w:tabs>
      <w:spacing w:before="120" w:after="120"/>
    </w:pPr>
    <w:rPr>
      <w:rFonts w:eastAsia="PMingLiU"/>
      <w:szCs w:val="26"/>
      <w:lang w:val="nb-NO"/>
    </w:rPr>
  </w:style>
  <w:style w:type="paragraph" w:customStyle="1" w:styleId="BodyText22">
    <w:name w:val="Body Text 22"/>
    <w:basedOn w:val="Normal"/>
    <w:pPr>
      <w:widowControl w:val="0"/>
      <w:autoSpaceDE w:val="0"/>
      <w:autoSpaceDN w:val="0"/>
      <w:ind w:firstLine="720"/>
    </w:pPr>
    <w:rPr>
      <w:rFonts w:eastAsia="PMingLiU"/>
      <w:i/>
      <w:iCs/>
      <w:sz w:val="28"/>
      <w:szCs w:val="28"/>
      <w:lang w:val="en-US"/>
    </w:rPr>
  </w:style>
  <w:style w:type="paragraph" w:customStyle="1" w:styleId="Bullet2">
    <w:name w:val="Bullet 2"/>
    <w:basedOn w:val="Normal"/>
    <w:next w:val="Normal"/>
    <w:semiHidden/>
    <w:pPr>
      <w:tabs>
        <w:tab w:val="left" w:pos="1440"/>
      </w:tabs>
      <w:spacing w:before="120" w:after="120" w:line="360" w:lineRule="exact"/>
      <w:ind w:left="2880" w:hanging="720"/>
    </w:pPr>
    <w:rPr>
      <w:rFonts w:ascii="Arial" w:eastAsia="PMingLiU" w:hAnsi="Arial"/>
      <w:sz w:val="20"/>
      <w:szCs w:val="20"/>
      <w:lang w:val="en-US"/>
    </w:rPr>
  </w:style>
  <w:style w:type="paragraph" w:customStyle="1" w:styleId="DOANVB">
    <w:name w:val="DOAN VB"/>
    <w:basedOn w:val="Normal"/>
    <w:pPr>
      <w:numPr>
        <w:numId w:val="27"/>
      </w:numPr>
      <w:spacing w:before="240" w:after="120"/>
      <w:ind w:left="284" w:firstLine="0"/>
    </w:pPr>
    <w:rPr>
      <w:rFonts w:eastAsia="PMingLiU"/>
      <w:sz w:val="28"/>
      <w:szCs w:val="28"/>
      <w:lang w:val="en-US"/>
    </w:rPr>
  </w:style>
  <w:style w:type="paragraph" w:customStyle="1" w:styleId="Gach">
    <w:name w:val="Gach+"/>
    <w:pPr>
      <w:numPr>
        <w:numId w:val="28"/>
      </w:numPr>
      <w:spacing w:after="120"/>
      <w:jc w:val="both"/>
    </w:pPr>
    <w:rPr>
      <w:rFonts w:ascii="Arial" w:eastAsia="PMingLiU" w:hAnsi="Arial" w:cs="Arial"/>
      <w:kern w:val="28"/>
      <w:sz w:val="26"/>
      <w:szCs w:val="26"/>
      <w:lang w:val="sv-SE" w:eastAsia="en-US"/>
    </w:rPr>
  </w:style>
  <w:style w:type="paragraph" w:customStyle="1" w:styleId="CharCharChar1CharCharCharCharCharCharCharCharCharChar4">
    <w:name w:val="Char Char Char1 Char Char Char Char Char Char Char Char Char Char4"/>
    <w:pPr>
      <w:tabs>
        <w:tab w:val="left" w:pos="510"/>
      </w:tabs>
      <w:spacing w:after="120"/>
      <w:ind w:left="357"/>
    </w:pPr>
    <w:rPr>
      <w:rFonts w:eastAsia="PMingLiU"/>
      <w:lang w:val="en-US" w:eastAsia="en-US"/>
    </w:rPr>
  </w:style>
  <w:style w:type="paragraph" w:customStyle="1" w:styleId="a0">
    <w:name w:val="+"/>
    <w:basedOn w:val="-"/>
    <w:qFormat/>
    <w:pPr>
      <w:numPr>
        <w:numId w:val="29"/>
      </w:numPr>
    </w:pPr>
  </w:style>
  <w:style w:type="paragraph" w:customStyle="1" w:styleId="-">
    <w:name w:val="-"/>
    <w:basedOn w:val="Normal"/>
    <w:qFormat/>
    <w:pPr>
      <w:widowControl w:val="0"/>
      <w:numPr>
        <w:numId w:val="30"/>
      </w:numPr>
      <w:spacing w:before="120" w:after="120" w:line="360" w:lineRule="exact"/>
    </w:pPr>
    <w:rPr>
      <w:rFonts w:eastAsia="PMingLiU"/>
      <w:szCs w:val="20"/>
      <w:lang w:val="en-GB"/>
    </w:rPr>
  </w:style>
  <w:style w:type="paragraph" w:customStyle="1" w:styleId="CM24">
    <w:name w:val="CM24"/>
    <w:basedOn w:val="Default"/>
    <w:next w:val="Default"/>
    <w:semiHidden/>
    <w:pPr>
      <w:widowControl w:val="0"/>
      <w:spacing w:before="120" w:after="340" w:line="360" w:lineRule="exact"/>
      <w:ind w:left="284"/>
      <w:jc w:val="center"/>
    </w:pPr>
    <w:rPr>
      <w:rFonts w:eastAsia="PMingLiU"/>
      <w:color w:val="auto"/>
    </w:rPr>
  </w:style>
  <w:style w:type="paragraph" w:customStyle="1" w:styleId="CharCharChar1CharCharCharCharCharCharCharCharCharChar11">
    <w:name w:val="Char Char Char1 Char Char Char Char Char Char Char Char Char Char11"/>
    <w:pPr>
      <w:tabs>
        <w:tab w:val="left" w:pos="510"/>
      </w:tabs>
      <w:spacing w:after="120"/>
      <w:ind w:left="357"/>
    </w:pPr>
    <w:rPr>
      <w:rFonts w:eastAsia="PMingLiU"/>
      <w:lang w:val="en-US" w:eastAsia="en-US"/>
    </w:rPr>
  </w:style>
  <w:style w:type="paragraph" w:customStyle="1" w:styleId="Motchammotchammot">
    <w:name w:val="Mot cham mot cham mot"/>
    <w:basedOn w:val="Normal"/>
    <w:pPr>
      <w:spacing w:before="120" w:after="120"/>
      <w:jc w:val="left"/>
    </w:pPr>
    <w:rPr>
      <w:rFonts w:eastAsia="PMingLiU"/>
      <w:b/>
      <w:szCs w:val="26"/>
      <w:lang w:val="en-US"/>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PMingLiU"/>
      <w:sz w:val="28"/>
      <w:szCs w:val="28"/>
      <w:lang w:val="en-US"/>
    </w:rPr>
  </w:style>
  <w:style w:type="paragraph" w:customStyle="1" w:styleId="t2">
    <w:name w:val="t2"/>
    <w:basedOn w:val="Normal"/>
    <w:pPr>
      <w:ind w:left="567"/>
      <w:jc w:val="left"/>
    </w:pPr>
    <w:rPr>
      <w:rFonts w:ascii="VNI-Aptima" w:hAnsi="VNI-Aptima"/>
      <w:sz w:val="24"/>
      <w:szCs w:val="24"/>
      <w:lang w:val="en-US"/>
    </w:rPr>
  </w:style>
  <w:style w:type="paragraph" w:customStyle="1" w:styleId="xl32">
    <w:name w:val="xl3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pPr>
    <w:rPr>
      <w:rFonts w:eastAsia="PMingLiU"/>
      <w:szCs w:val="24"/>
      <w:lang w:val="en-US"/>
    </w:rPr>
  </w:style>
  <w:style w:type="paragraph" w:customStyle="1" w:styleId="Stlye2">
    <w:name w:val="Stlye2"/>
    <w:basedOn w:val="Normal"/>
    <w:pPr>
      <w:spacing w:after="120"/>
      <w:jc w:val="center"/>
    </w:pPr>
    <w:rPr>
      <w:rFonts w:eastAsia="PMingLiU"/>
      <w:i/>
      <w:iCs/>
      <w:szCs w:val="26"/>
      <w:lang w:val="en-GB"/>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b/>
      <w:bCs/>
      <w:sz w:val="24"/>
      <w:szCs w:val="24"/>
      <w:lang w:val="en-US"/>
    </w:rPr>
  </w:style>
  <w:style w:type="paragraph" w:customStyle="1" w:styleId="Normal11">
    <w:name w:val="Normal11"/>
    <w:basedOn w:val="Normal"/>
    <w:qFormat/>
    <w:pPr>
      <w:spacing w:before="120" w:after="120" w:line="312" w:lineRule="auto"/>
      <w:ind w:firstLine="360"/>
    </w:pPr>
    <w:rPr>
      <w:rFonts w:eastAsia="MS Mincho"/>
      <w:lang w:val="en-US"/>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sz w:val="24"/>
      <w:szCs w:val="24"/>
      <w:lang w:val="en-US"/>
    </w:rPr>
  </w:style>
  <w:style w:type="paragraph" w:customStyle="1" w:styleId="A4">
    <w:name w:val="A4"/>
    <w:basedOn w:val="Heading3"/>
    <w:qFormat/>
    <w:pPr>
      <w:numPr>
        <w:ilvl w:val="0"/>
        <w:numId w:val="0"/>
      </w:numPr>
      <w:tabs>
        <w:tab w:val="left" w:pos="874"/>
      </w:tabs>
      <w:spacing w:after="120"/>
      <w:ind w:left="720" w:hanging="720"/>
      <w:jc w:val="left"/>
    </w:pPr>
    <w:rPr>
      <w:rFonts w:eastAsia="PMingLiU"/>
      <w:b w:val="0"/>
      <w:bCs w:val="0"/>
      <w:i/>
      <w:iCs/>
      <w:sz w:val="28"/>
      <w:szCs w:val="28"/>
      <w:u w:val="single"/>
      <w:lang w:val="pt-BR"/>
    </w:rPr>
  </w:style>
  <w:style w:type="paragraph" w:customStyle="1" w:styleId="xl24">
    <w:name w:val="xl24"/>
    <w:basedOn w:val="Normal"/>
    <w:semiHidden/>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pPr>
    <w:rPr>
      <w:rFonts w:eastAsia="PMingLiU"/>
      <w:szCs w:val="24"/>
      <w:lang w:val="en-US"/>
    </w:rPr>
  </w:style>
  <w:style w:type="paragraph" w:customStyle="1" w:styleId="ReturnAddress">
    <w:name w:val="Return Address"/>
    <w:qFormat/>
    <w:pPr>
      <w:spacing w:line="240" w:lineRule="atLeast"/>
      <w:ind w:right="-240" w:firstLine="2880"/>
      <w:jc w:val="center"/>
    </w:pPr>
    <w:rPr>
      <w:rFonts w:eastAsia="PMingLiU"/>
      <w:caps/>
      <w:spacing w:val="30"/>
      <w:sz w:val="14"/>
      <w:szCs w:val="14"/>
      <w:lang w:val="en-US" w:eastAsia="en-US"/>
    </w:rPr>
  </w:style>
  <w:style w:type="paragraph" w:customStyle="1" w:styleId="CharCharChar1CharCharCharCharCharCharCharCharCharChar2">
    <w:name w:val="Char Char Char1 Char Char Char Char Char Char Char Char Char Char2"/>
    <w:qFormat/>
    <w:pPr>
      <w:tabs>
        <w:tab w:val="left" w:pos="510"/>
      </w:tabs>
      <w:spacing w:after="120"/>
      <w:ind w:left="357"/>
    </w:pPr>
    <w:rPr>
      <w:rFonts w:eastAsia="PMingLiU"/>
      <w:lang w:val="en-US" w:eastAsia="en-US"/>
    </w:rPr>
  </w:style>
  <w:style w:type="paragraph" w:customStyle="1" w:styleId="tuan">
    <w:name w:val="tuan"/>
    <w:basedOn w:val="Normal"/>
    <w:qFormat/>
    <w:pPr>
      <w:numPr>
        <w:ilvl w:val="1"/>
        <w:numId w:val="31"/>
      </w:numPr>
      <w:spacing w:after="120"/>
    </w:pPr>
    <w:rPr>
      <w:rFonts w:ascii="VNI-Times" w:hAnsi="VNI-Times"/>
      <w:sz w:val="24"/>
      <w:szCs w:val="24"/>
      <w:lang w:val="en-GB"/>
    </w:rPr>
  </w:style>
  <w:style w:type="paragraph" w:customStyle="1" w:styleId="xl81">
    <w:name w:val="xl81"/>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eastAsia="PMingLiU"/>
      <w:sz w:val="24"/>
      <w:szCs w:val="24"/>
      <w:lang w:val="en-U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sz w:val="24"/>
      <w:szCs w:val="24"/>
      <w:lang w:val="en-US"/>
    </w:rPr>
  </w:style>
  <w:style w:type="paragraph" w:customStyle="1" w:styleId="Style2Bold">
    <w:name w:val="Style2 + Bold"/>
    <w:basedOn w:val="Style1"/>
    <w:qFormat/>
    <w:pPr>
      <w:numPr>
        <w:numId w:val="0"/>
      </w:numPr>
      <w:tabs>
        <w:tab w:val="clear" w:pos="454"/>
        <w:tab w:val="left" w:pos="510"/>
      </w:tabs>
      <w:spacing w:before="60" w:after="60"/>
      <w:ind w:left="510" w:hanging="397"/>
      <w:jc w:val="both"/>
    </w:pPr>
    <w:rPr>
      <w:rFonts w:ascii="VNI-Helve-Condense" w:eastAsia="PMingLiU" w:hAnsi="VNI-Helve-Condense"/>
      <w:bCs/>
    </w:rPr>
  </w:style>
  <w:style w:type="paragraph" w:customStyle="1" w:styleId="CharCharCharCharCharChar">
    <w:name w:val="Char Char Char Char Char Char"/>
    <w:basedOn w:val="Normal"/>
    <w:qFormat/>
    <w:pPr>
      <w:tabs>
        <w:tab w:val="left" w:pos="709"/>
      </w:tabs>
      <w:jc w:val="left"/>
    </w:pPr>
    <w:rPr>
      <w:rFonts w:ascii="Tahoma" w:eastAsia="Times New Roman" w:hAnsi="Tahoma"/>
      <w:sz w:val="24"/>
      <w:szCs w:val="24"/>
      <w:lang w:val="pl-PL" w:eastAsia="pl-PL"/>
    </w:rPr>
  </w:style>
  <w:style w:type="paragraph" w:customStyle="1" w:styleId="CharCharCharCharCharCharCharCharCharCharCharCharChar1">
    <w:name w:val="Char Char Char Char Char Char Char Char Char Char Char Char Char1"/>
    <w:basedOn w:val="Heading4"/>
    <w:next w:val="Heading4"/>
    <w:semiHidden/>
    <w:qFormat/>
    <w:pPr>
      <w:keepLines/>
      <w:numPr>
        <w:ilvl w:val="0"/>
        <w:numId w:val="0"/>
      </w:numPr>
      <w:tabs>
        <w:tab w:val="clear" w:pos="0"/>
        <w:tab w:val="left" w:pos="2940"/>
      </w:tabs>
      <w:adjustRightInd w:val="0"/>
      <w:spacing w:before="240" w:after="60" w:line="360" w:lineRule="exact"/>
      <w:ind w:hanging="360"/>
      <w:textAlignment w:val="baseline"/>
    </w:pPr>
    <w:rPr>
      <w:rFonts w:eastAsia="PMingLiU"/>
      <w:b w:val="0"/>
      <w:bCs w:val="0"/>
      <w:i w:val="0"/>
      <w:szCs w:val="26"/>
      <w:lang w:val="en-US" w:eastAsia="zh-CN"/>
    </w:rPr>
  </w:style>
  <w:style w:type="paragraph" w:customStyle="1" w:styleId="Normal02">
    <w:name w:val="Normal.02"/>
    <w:basedOn w:val="Normal"/>
    <w:qFormat/>
    <w:rPr>
      <w:rFonts w:eastAsia="Calibri"/>
      <w:szCs w:val="26"/>
    </w:rPr>
  </w:style>
  <w:style w:type="paragraph" w:customStyle="1" w:styleId="11">
    <w:name w:val="(文字) (文字)11"/>
    <w:basedOn w:val="Normal"/>
    <w:qFormat/>
    <w:pPr>
      <w:spacing w:line="240" w:lineRule="exact"/>
      <w:jc w:val="left"/>
    </w:pPr>
    <w:rPr>
      <w:rFonts w:ascii="Tahoma" w:eastAsia="MS Mincho" w:hAnsi="Tahoma"/>
      <w:sz w:val="20"/>
      <w:szCs w:val="20"/>
      <w:lang w:val="en-US"/>
    </w:rPr>
  </w:style>
  <w:style w:type="paragraph" w:customStyle="1" w:styleId="xl239">
    <w:name w:val="xl23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PMingLiU"/>
      <w:color w:val="0000FF"/>
      <w:sz w:val="28"/>
      <w:szCs w:val="28"/>
      <w:lang w:val="en-US"/>
    </w:rPr>
  </w:style>
  <w:style w:type="paragraph" w:customStyle="1" w:styleId="font5">
    <w:name w:val="font5"/>
    <w:basedOn w:val="Normal"/>
    <w:qFormat/>
    <w:pPr>
      <w:spacing w:before="100" w:beforeAutospacing="1" w:after="100" w:afterAutospacing="1"/>
      <w:jc w:val="left"/>
    </w:pPr>
    <w:rPr>
      <w:rFonts w:ascii="Courier New" w:eastAsia="PMingLiU" w:hAnsi="Courier New" w:cs="Courier New"/>
      <w:b/>
      <w:bCs/>
      <w:color w:val="0000FF"/>
      <w:sz w:val="22"/>
      <w:lang w:val="en-US"/>
    </w:rPr>
  </w:style>
  <w:style w:type="paragraph" w:customStyle="1" w:styleId="Bang1">
    <w:name w:val="Bang 1"/>
    <w:basedOn w:val="Table"/>
    <w:qFormat/>
    <w:pPr>
      <w:spacing w:before="80" w:after="80"/>
      <w:ind w:left="0" w:firstLine="0"/>
      <w:jc w:val="center"/>
    </w:pPr>
    <w:rPr>
      <w:rFonts w:ascii="Times New Roman" w:eastAsia="PMingLiU" w:hAnsi="Times New Roman"/>
      <w:i/>
      <w:color w:val="auto"/>
      <w:sz w:val="26"/>
      <w:szCs w:val="26"/>
    </w:rPr>
  </w:style>
  <w:style w:type="paragraph" w:customStyle="1" w:styleId="Bulet">
    <w:name w:val="Bulet +"/>
    <w:basedOn w:val="Normal"/>
    <w:qFormat/>
    <w:pPr>
      <w:widowControl w:val="0"/>
      <w:numPr>
        <w:numId w:val="32"/>
      </w:numPr>
      <w:tabs>
        <w:tab w:val="left" w:pos="227"/>
      </w:tabs>
      <w:autoSpaceDE w:val="0"/>
      <w:autoSpaceDN w:val="0"/>
      <w:adjustRightInd w:val="0"/>
      <w:spacing w:before="120"/>
      <w:textAlignment w:val="baseline"/>
    </w:pPr>
    <w:rPr>
      <w:rFonts w:eastAsia="Times New Roman"/>
      <w:lang w:val="nl-NL"/>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sz w:val="24"/>
      <w:szCs w:val="24"/>
      <w:lang w:val="en-US"/>
    </w:rPr>
  </w:style>
  <w:style w:type="paragraph" w:customStyle="1" w:styleId="xl48">
    <w:name w:val="xl4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sz w:val="18"/>
      <w:szCs w:val="18"/>
      <w:lang w:val="en-US"/>
    </w:rPr>
  </w:style>
  <w:style w:type="paragraph" w:customStyle="1" w:styleId="BngTi">
    <w:name w:val="Bảng Tài"/>
    <w:basedOn w:val="Normal"/>
    <w:qFormat/>
    <w:pPr>
      <w:spacing w:before="120" w:after="120"/>
      <w:jc w:val="center"/>
    </w:pPr>
    <w:rPr>
      <w:rFonts w:eastAsia="Times New Roman"/>
      <w:b/>
      <w:szCs w:val="26"/>
      <w:lang w:eastAsia="zh-TW"/>
    </w:rPr>
  </w:style>
  <w:style w:type="paragraph" w:customStyle="1" w:styleId="CharCharChar1CharCharCharCharCharCharCharCharCharChar3">
    <w:name w:val="Char Char Char1 Char Char Char Char Char Char Char Char Char Char3"/>
    <w:qFormat/>
    <w:pPr>
      <w:tabs>
        <w:tab w:val="left" w:pos="510"/>
      </w:tabs>
      <w:spacing w:after="120"/>
      <w:ind w:left="357"/>
    </w:pPr>
    <w:rPr>
      <w:rFonts w:eastAsia="PMingLiU"/>
      <w:lang w:val="en-US" w:eastAsia="en-US"/>
    </w:rPr>
  </w:style>
  <w:style w:type="paragraph" w:customStyle="1" w:styleId="CM11">
    <w:name w:val="CM11"/>
    <w:basedOn w:val="Default"/>
    <w:next w:val="Default"/>
    <w:semiHidden/>
    <w:qFormat/>
    <w:pPr>
      <w:widowControl w:val="0"/>
      <w:spacing w:before="120" w:line="253" w:lineRule="atLeast"/>
      <w:ind w:left="284"/>
      <w:jc w:val="center"/>
    </w:pPr>
    <w:rPr>
      <w:rFonts w:eastAsia="PMingLiU"/>
      <w:color w:val="auto"/>
    </w:rPr>
  </w:style>
  <w:style w:type="paragraph" w:customStyle="1" w:styleId="TOCHeading1">
    <w:name w:val="TOC Heading1"/>
    <w:basedOn w:val="Heading1"/>
    <w:next w:val="Normal"/>
    <w:uiPriority w:val="39"/>
    <w:qFormat/>
    <w:pPr>
      <w:keepLines/>
      <w:widowControl/>
      <w:numPr>
        <w:numId w:val="0"/>
      </w:numPr>
      <w:adjustRightInd/>
      <w:spacing w:before="480" w:line="276" w:lineRule="auto"/>
      <w:jc w:val="left"/>
      <w:textAlignment w:val="auto"/>
      <w:outlineLvl w:val="9"/>
    </w:pPr>
    <w:rPr>
      <w:rFonts w:ascii="Cambria" w:eastAsia="MS Gothic" w:hAnsi="Cambria"/>
      <w:color w:val="365F91"/>
      <w:kern w:val="0"/>
      <w:szCs w:val="28"/>
      <w:lang w:val="en-US" w:eastAsia="ja-JP"/>
    </w:rPr>
  </w:style>
  <w:style w:type="paragraph" w:customStyle="1" w:styleId="xl106">
    <w:name w:val="xl106"/>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PMingLiU" w:hAnsi="Arial" w:cs="Arial"/>
      <w:b/>
      <w:bCs/>
      <w:i/>
      <w:iCs/>
      <w:sz w:val="18"/>
      <w:szCs w:val="18"/>
      <w:lang w:val="en-US"/>
    </w:rPr>
  </w:style>
  <w:style w:type="paragraph" w:customStyle="1" w:styleId="xl96">
    <w:name w:val="xl96"/>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eastAsia="PMingLiU"/>
      <w:sz w:val="24"/>
      <w:szCs w:val="24"/>
      <w:lang w:val="en-US"/>
    </w:rPr>
  </w:style>
  <w:style w:type="paragraph" w:customStyle="1" w:styleId="CM12">
    <w:name w:val="CM12"/>
    <w:basedOn w:val="Default"/>
    <w:next w:val="Default"/>
    <w:semiHidden/>
    <w:qFormat/>
    <w:pPr>
      <w:widowControl w:val="0"/>
      <w:spacing w:before="120" w:line="360" w:lineRule="exact"/>
      <w:ind w:left="284"/>
      <w:jc w:val="center"/>
    </w:pPr>
    <w:rPr>
      <w:rFonts w:eastAsia="PMingLiU"/>
      <w:color w:val="auto"/>
    </w:rPr>
  </w:style>
  <w:style w:type="paragraph" w:customStyle="1" w:styleId="Muclon">
    <w:name w:val="Muc lon"/>
    <w:basedOn w:val="Normal"/>
    <w:qFormat/>
    <w:pPr>
      <w:numPr>
        <w:numId w:val="33"/>
      </w:numPr>
      <w:spacing w:line="312" w:lineRule="auto"/>
    </w:pPr>
    <w:rPr>
      <w:rFonts w:ascii=".VnTime" w:eastAsia="Times New Roman" w:hAnsi=".VnTime"/>
      <w:b/>
      <w:szCs w:val="20"/>
      <w:lang w:val="en-US"/>
    </w:rPr>
  </w:style>
  <w:style w:type="paragraph" w:customStyle="1" w:styleId="xl230">
    <w:name w:val="xl23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eastAsia="PMingLiU" w:hAnsi="Courier New" w:cs="Courier New"/>
      <w:sz w:val="24"/>
      <w:szCs w:val="24"/>
      <w:lang w:val="en-US"/>
    </w:rPr>
  </w:style>
  <w:style w:type="paragraph" w:customStyle="1" w:styleId="Bullet4">
    <w:name w:val="Bullet 4"/>
    <w:basedOn w:val="Normal"/>
    <w:next w:val="Normal"/>
    <w:semiHidden/>
    <w:qFormat/>
    <w:pPr>
      <w:tabs>
        <w:tab w:val="left" w:pos="1440"/>
      </w:tabs>
      <w:spacing w:before="120" w:after="120" w:line="360" w:lineRule="exact"/>
      <w:ind w:left="4320" w:hanging="720"/>
    </w:pPr>
    <w:rPr>
      <w:rFonts w:ascii="Arial" w:eastAsia="PMingLiU" w:hAnsi="Arial"/>
      <w:sz w:val="20"/>
      <w:szCs w:val="20"/>
      <w:lang w:val="en-US"/>
    </w:rPr>
  </w:style>
  <w:style w:type="paragraph" w:customStyle="1" w:styleId="body">
    <w:name w:val="body"/>
    <w:basedOn w:val="BodyText3"/>
    <w:qFormat/>
    <w:pPr>
      <w:spacing w:before="120"/>
      <w:ind w:firstLine="709"/>
    </w:pPr>
    <w:rPr>
      <w:rFonts w:ascii="Times New Roman" w:eastAsia="PMingLiU" w:hAnsi="Times New Roman"/>
      <w:szCs w:val="26"/>
      <w:lang w:val="en-US"/>
    </w:rPr>
  </w:style>
  <w:style w:type="paragraph" w:customStyle="1" w:styleId="font2">
    <w:name w:val="font2"/>
    <w:basedOn w:val="Normal"/>
    <w:qFormat/>
    <w:pPr>
      <w:spacing w:before="100" w:beforeAutospacing="1" w:after="100" w:afterAutospacing="1"/>
      <w:jc w:val="left"/>
    </w:pPr>
    <w:rPr>
      <w:rFonts w:eastAsia="PMingLiU"/>
      <w:sz w:val="24"/>
      <w:szCs w:val="24"/>
      <w:lang w:val="en-US"/>
    </w:rPr>
  </w:style>
  <w:style w:type="paragraph" w:customStyle="1" w:styleId="xl30">
    <w:name w:val="xl30"/>
    <w:basedOn w:val="Normal"/>
    <w:semiHidden/>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rFonts w:eastAsia="PMingLiU"/>
      <w:b/>
      <w:bCs/>
      <w:szCs w:val="24"/>
      <w:lang w:val="en-US"/>
    </w:rPr>
  </w:style>
  <w:style w:type="paragraph" w:customStyle="1" w:styleId="Body0">
    <w:name w:val="Body"/>
    <w:basedOn w:val="Normal"/>
    <w:uiPriority w:val="1"/>
    <w:qFormat/>
    <w:pPr>
      <w:tabs>
        <w:tab w:val="left" w:pos="-1440"/>
        <w:tab w:val="left" w:pos="-720"/>
        <w:tab w:val="left" w:pos="0"/>
        <w:tab w:val="left" w:pos="313"/>
        <w:tab w:val="left" w:pos="720"/>
      </w:tabs>
      <w:spacing w:before="120" w:after="60" w:line="300" w:lineRule="exact"/>
    </w:pPr>
    <w:rPr>
      <w:rFonts w:ascii="VNI-Aptima" w:eastAsia="Batang" w:hAnsi="VNI-Aptima"/>
      <w:sz w:val="24"/>
      <w:szCs w:val="20"/>
      <w:lang w:val="en-GB"/>
    </w:rPr>
  </w:style>
  <w:style w:type="paragraph" w:customStyle="1" w:styleId="CharCharCharChar1">
    <w:name w:val="Char Char Char Char1"/>
    <w:basedOn w:val="Normal"/>
    <w:semiHidden/>
    <w:qFormat/>
    <w:pPr>
      <w:widowControl w:val="0"/>
      <w:spacing w:before="120" w:after="120" w:line="360" w:lineRule="exact"/>
      <w:ind w:left="284"/>
    </w:pPr>
    <w:rPr>
      <w:rFonts w:eastAsia="PMingLiU"/>
      <w:kern w:val="2"/>
      <w:sz w:val="21"/>
      <w:szCs w:val="24"/>
      <w:lang w:val="en-US" w:eastAsia="zh-CN"/>
    </w:rPr>
  </w:style>
  <w:style w:type="paragraph" w:customStyle="1" w:styleId="m">
    <w:name w:val="m"/>
    <w:basedOn w:val="Normal"/>
    <w:qFormat/>
    <w:pPr>
      <w:spacing w:before="60" w:line="440" w:lineRule="atLeast"/>
      <w:ind w:firstLine="360"/>
    </w:pPr>
    <w:rPr>
      <w:rFonts w:eastAsia="PMingLiU"/>
      <w:szCs w:val="26"/>
      <w:lang w:val="en-US"/>
    </w:rPr>
  </w:style>
  <w:style w:type="paragraph" w:customStyle="1" w:styleId="Lama0">
    <w:name w:val="La ma"/>
    <w:qFormat/>
    <w:pPr>
      <w:tabs>
        <w:tab w:val="left" w:pos="1440"/>
      </w:tabs>
      <w:spacing w:before="480" w:after="240"/>
      <w:ind w:left="1440" w:hanging="360"/>
    </w:pPr>
    <w:rPr>
      <w:rFonts w:eastAsia="PMingLiU"/>
      <w:b/>
      <w:caps/>
      <w:sz w:val="28"/>
      <w:szCs w:val="26"/>
      <w:lang w:val="en-US" w:eastAsia="en-US"/>
    </w:rPr>
  </w:style>
  <w:style w:type="paragraph" w:customStyle="1" w:styleId="Sodo">
    <w:name w:val="So do"/>
    <w:basedOn w:val="Normal"/>
    <w:qFormat/>
    <w:pPr>
      <w:spacing w:line="288" w:lineRule="auto"/>
      <w:jc w:val="center"/>
    </w:pPr>
    <w:rPr>
      <w:bCs/>
      <w:color w:val="000000"/>
      <w:sz w:val="28"/>
      <w:szCs w:val="28"/>
      <w:lang w:val="en-US"/>
    </w:rPr>
  </w:style>
  <w:style w:type="paragraph" w:customStyle="1" w:styleId="xl232">
    <w:name w:val="xl23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PMingLiU"/>
      <w:sz w:val="28"/>
      <w:szCs w:val="28"/>
      <w:lang w:val="en-US"/>
    </w:rPr>
  </w:style>
  <w:style w:type="paragraph" w:customStyle="1" w:styleId="Style10">
    <w:name w:val="Style 1"/>
    <w:basedOn w:val="Normal"/>
    <w:qFormat/>
    <w:pPr>
      <w:spacing w:before="120" w:after="120"/>
    </w:pPr>
    <w:rPr>
      <w:rFonts w:eastAsia="PMingLiU"/>
      <w:szCs w:val="26"/>
      <w:lang w:val="en-US"/>
    </w:rPr>
  </w:style>
  <w:style w:type="paragraph" w:customStyle="1" w:styleId="1">
    <w:name w:val="(文字) (文字)1"/>
    <w:basedOn w:val="Normal"/>
    <w:qFormat/>
    <w:pPr>
      <w:spacing w:line="240" w:lineRule="exact"/>
      <w:jc w:val="left"/>
    </w:pPr>
    <w:rPr>
      <w:rFonts w:ascii="Arial" w:eastAsia="PMingLiU" w:hAnsi="Arial" w:cs="Arial"/>
      <w:sz w:val="20"/>
      <w:szCs w:val="20"/>
      <w:lang w:val="en-US"/>
    </w:rPr>
  </w:style>
  <w:style w:type="paragraph" w:customStyle="1" w:styleId="Baocao">
    <w:name w:val="Baocao"/>
    <w:basedOn w:val="Normal"/>
    <w:qFormat/>
    <w:pPr>
      <w:widowControl w:val="0"/>
      <w:autoSpaceDE w:val="0"/>
      <w:autoSpaceDN w:val="0"/>
      <w:spacing w:before="120" w:after="120"/>
      <w:ind w:firstLine="720"/>
    </w:pPr>
    <w:rPr>
      <w:rFonts w:eastAsia="PMingLiU"/>
      <w:sz w:val="28"/>
      <w:szCs w:val="28"/>
      <w:lang w:val="en-US"/>
    </w:rPr>
  </w:style>
  <w:style w:type="paragraph" w:customStyle="1" w:styleId="CharCharChar3">
    <w:name w:val="Char Char Char3"/>
    <w:basedOn w:val="Normal"/>
    <w:semiHidden/>
    <w:qFormat/>
    <w:pPr>
      <w:autoSpaceDE w:val="0"/>
      <w:autoSpaceDN w:val="0"/>
      <w:adjustRightInd w:val="0"/>
      <w:spacing w:before="120" w:line="240" w:lineRule="exact"/>
      <w:jc w:val="left"/>
    </w:pPr>
    <w:rPr>
      <w:rFonts w:ascii="Verdana" w:eastAsia="PMingLiU" w:hAnsi="Verdana"/>
      <w:spacing w:val="-4"/>
      <w:sz w:val="20"/>
      <w:szCs w:val="20"/>
      <w:lang w:val="en-US"/>
    </w:rPr>
  </w:style>
  <w:style w:type="paragraph" w:customStyle="1" w:styleId="xl44">
    <w:name w:val="xl4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b/>
      <w:bCs/>
      <w:sz w:val="18"/>
      <w:szCs w:val="18"/>
      <w:lang w:val="en-US"/>
    </w:rPr>
  </w:style>
  <w:style w:type="paragraph" w:customStyle="1" w:styleId="CharChar2CharCharCharCharCharChar1">
    <w:name w:val="Char Char2 Char Char Char Char Char Char1"/>
    <w:basedOn w:val="Normal"/>
    <w:qFormat/>
    <w:pPr>
      <w:tabs>
        <w:tab w:val="left" w:pos="709"/>
      </w:tabs>
      <w:jc w:val="left"/>
    </w:pPr>
    <w:rPr>
      <w:rFonts w:ascii="Tahoma" w:eastAsia="Times New Roman" w:hAnsi="Tahoma"/>
      <w:sz w:val="24"/>
      <w:szCs w:val="24"/>
      <w:lang w:val="pl-PL" w:eastAsia="pl-PL"/>
    </w:rPr>
  </w:style>
  <w:style w:type="paragraph" w:customStyle="1" w:styleId="Revision1">
    <w:name w:val="Revision1"/>
    <w:uiPriority w:val="99"/>
    <w:semiHidden/>
    <w:qFormat/>
    <w:rPr>
      <w:sz w:val="26"/>
      <w:szCs w:val="22"/>
      <w:lang w:eastAsia="en-US"/>
    </w:rPr>
  </w:style>
  <w:style w:type="paragraph" w:customStyle="1" w:styleId="CharCharCharCharCharCharCharCharCharCharCharCharCharCharCharChar5">
    <w:name w:val="Char Char Char Char Char Char Char Char Char Char Char Char Char Char Char Char5"/>
    <w:basedOn w:val="Normal"/>
    <w:qFormat/>
    <w:pPr>
      <w:spacing w:line="240" w:lineRule="exact"/>
      <w:jc w:val="left"/>
    </w:pPr>
    <w:rPr>
      <w:rFonts w:ascii="Tahoma" w:eastAsia="PMingLiU" w:hAnsi="Tahoma" w:cs="Tahoma"/>
      <w:sz w:val="20"/>
      <w:szCs w:val="20"/>
      <w:lang w:val="en-US"/>
    </w:rPr>
  </w:style>
  <w:style w:type="paragraph" w:customStyle="1" w:styleId="xl51">
    <w:name w:val="xl51"/>
    <w:basedOn w:val="Normal"/>
    <w:semiHidden/>
    <w:qFormat/>
    <w:pPr>
      <w:spacing w:before="100" w:beforeAutospacing="1" w:after="100" w:afterAutospacing="1" w:line="360" w:lineRule="exact"/>
      <w:ind w:left="284"/>
      <w:jc w:val="center"/>
      <w:textAlignment w:val="center"/>
    </w:pPr>
    <w:rPr>
      <w:rFonts w:eastAsia="PMingLiU"/>
      <w:i/>
      <w:iCs/>
      <w:szCs w:val="24"/>
      <w:lang w:val="en-US"/>
    </w:rPr>
  </w:style>
  <w:style w:type="paragraph" w:customStyle="1" w:styleId="CM19">
    <w:name w:val="CM19"/>
    <w:basedOn w:val="Default"/>
    <w:next w:val="Default"/>
    <w:semiHidden/>
    <w:qFormat/>
    <w:pPr>
      <w:widowControl w:val="0"/>
      <w:spacing w:before="120" w:line="253" w:lineRule="atLeast"/>
      <w:ind w:left="284"/>
      <w:jc w:val="center"/>
    </w:pPr>
    <w:rPr>
      <w:rFonts w:eastAsia="PMingLiU"/>
      <w:color w:val="auto"/>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i/>
      <w:iCs/>
      <w:sz w:val="16"/>
      <w:szCs w:val="16"/>
      <w:lang w:val="en-US"/>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b/>
      <w:bCs/>
      <w:sz w:val="24"/>
      <w:szCs w:val="24"/>
      <w:lang w:val="en-U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b/>
      <w:bCs/>
      <w:i/>
      <w:iCs/>
      <w:sz w:val="24"/>
      <w:szCs w:val="24"/>
      <w:lang w:val="en-US"/>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sz w:val="18"/>
      <w:szCs w:val="18"/>
      <w:lang w:val="en-US"/>
    </w:rPr>
  </w:style>
  <w:style w:type="paragraph" w:customStyle="1" w:styleId="xl225">
    <w:name w:val="xl22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eastAsia="PMingLiU" w:hAnsi="Courier New" w:cs="Courier New"/>
      <w:sz w:val="24"/>
      <w:szCs w:val="24"/>
      <w:lang w:val="en-US"/>
    </w:rPr>
  </w:style>
  <w:style w:type="paragraph" w:customStyle="1" w:styleId="BodyText7">
    <w:name w:val="Body Text7"/>
    <w:basedOn w:val="Normal"/>
    <w:qFormat/>
    <w:pPr>
      <w:widowControl w:val="0"/>
      <w:shd w:val="clear" w:color="auto" w:fill="FFFFFF"/>
      <w:spacing w:line="418" w:lineRule="exact"/>
    </w:pPr>
    <w:rPr>
      <w:rFonts w:eastAsia="Times New Roman"/>
      <w:lang w:val="en-US"/>
    </w:rPr>
  </w:style>
  <w:style w:type="paragraph" w:customStyle="1" w:styleId="List0">
    <w:name w:val="List +"/>
    <w:basedOn w:val="Normal"/>
    <w:qFormat/>
    <w:pPr>
      <w:tabs>
        <w:tab w:val="left" w:pos="510"/>
        <w:tab w:val="left" w:pos="1134"/>
        <w:tab w:val="right" w:pos="5103"/>
      </w:tabs>
      <w:spacing w:before="60" w:after="60"/>
      <w:ind w:left="1077" w:hanging="357"/>
    </w:pPr>
    <w:rPr>
      <w:rFonts w:ascii="VNI-Times" w:eastAsia="PMingLiU" w:hAnsi="VNI-Times"/>
      <w:sz w:val="24"/>
      <w:szCs w:val="20"/>
      <w:lang w:val="en-US"/>
    </w:rPr>
  </w:style>
  <w:style w:type="paragraph" w:customStyle="1" w:styleId="xl37">
    <w:name w:val="xl37"/>
    <w:basedOn w:val="Normal"/>
    <w:semiHidden/>
    <w:qFormat/>
    <w:pPr>
      <w:pBdr>
        <w:top w:val="dotted" w:sz="4" w:space="0" w:color="auto"/>
        <w:left w:val="single" w:sz="4" w:space="0" w:color="auto"/>
        <w:bottom w:val="dotted" w:sz="4" w:space="0" w:color="auto"/>
        <w:right w:val="single" w:sz="4" w:space="0" w:color="auto"/>
      </w:pBdr>
      <w:spacing w:before="100" w:beforeAutospacing="1" w:after="100" w:afterAutospacing="1" w:line="360" w:lineRule="exact"/>
      <w:ind w:left="284"/>
      <w:jc w:val="right"/>
      <w:textAlignment w:val="center"/>
    </w:pPr>
    <w:rPr>
      <w:rFonts w:ascii="Arial" w:eastAsia="PMingLiU" w:hAnsi="Arial"/>
      <w:sz w:val="16"/>
      <w:szCs w:val="16"/>
      <w:lang w:val="en-US"/>
    </w:rPr>
  </w:style>
  <w:style w:type="paragraph" w:customStyle="1" w:styleId="CharCharCharCharCharCharCharCharCharCharCharCharCharCharCharChar3">
    <w:name w:val="Char Char Char Char Char Char Char Char Char Char Char Char Char Char Char Char3"/>
    <w:basedOn w:val="Normal"/>
    <w:qFormat/>
    <w:pPr>
      <w:spacing w:line="240" w:lineRule="exact"/>
      <w:jc w:val="left"/>
    </w:pPr>
    <w:rPr>
      <w:rFonts w:ascii="Arial" w:eastAsia="PMingLiU" w:hAnsi="Arial" w:cs="Arial"/>
      <w:sz w:val="20"/>
      <w:szCs w:val="20"/>
      <w:lang w:val="en-US"/>
    </w:rPr>
  </w:style>
  <w:style w:type="paragraph" w:customStyle="1" w:styleId="xl115">
    <w:name w:val="xl11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sz w:val="16"/>
      <w:szCs w:val="16"/>
      <w:lang w:val="en-US"/>
    </w:rPr>
  </w:style>
  <w:style w:type="paragraph" w:customStyle="1" w:styleId="BHinh">
    <w:name w:val="BHinh"/>
    <w:basedOn w:val="Normal"/>
    <w:semiHidden/>
    <w:qFormat/>
    <w:pPr>
      <w:widowControl w:val="0"/>
      <w:numPr>
        <w:ilvl w:val="1"/>
        <w:numId w:val="34"/>
      </w:numPr>
      <w:jc w:val="center"/>
    </w:pPr>
    <w:rPr>
      <w:rFonts w:eastAsia="Arial"/>
      <w:lang w:val="it-IT" w:eastAsia="zh-CN"/>
    </w:rPr>
  </w:style>
  <w:style w:type="paragraph" w:customStyle="1" w:styleId="CM35">
    <w:name w:val="CM35"/>
    <w:basedOn w:val="Default"/>
    <w:next w:val="Default"/>
    <w:semiHidden/>
    <w:pPr>
      <w:widowControl w:val="0"/>
      <w:spacing w:before="120" w:after="250" w:line="360" w:lineRule="exact"/>
      <w:ind w:left="284"/>
      <w:jc w:val="center"/>
    </w:pPr>
    <w:rPr>
      <w:rFonts w:eastAsia="PMingLiU"/>
      <w:color w:val="auto"/>
    </w:rPr>
  </w:style>
  <w:style w:type="paragraph" w:customStyle="1" w:styleId="Bullet0">
    <w:name w:val="Bullet"/>
    <w:basedOn w:val="Normal"/>
    <w:qFormat/>
    <w:pPr>
      <w:numPr>
        <w:numId w:val="35"/>
      </w:numPr>
      <w:spacing w:before="120"/>
      <w:ind w:left="0" w:firstLine="720"/>
    </w:pPr>
    <w:rPr>
      <w:lang w:val="en-US"/>
    </w:rPr>
  </w:style>
  <w:style w:type="paragraph" w:customStyle="1" w:styleId="xl227">
    <w:name w:val="xl2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VNI-Times" w:eastAsia="PMingLiU" w:hAnsi="VNI-Times"/>
      <w:color w:val="0000FF"/>
      <w:sz w:val="28"/>
      <w:szCs w:val="28"/>
      <w:lang w:val="en-US"/>
    </w:rPr>
  </w:style>
  <w:style w:type="paragraph" w:customStyle="1" w:styleId="txttieude">
    <w:name w:val="txttieude"/>
    <w:basedOn w:val="Normal"/>
    <w:semiHidden/>
    <w:pPr>
      <w:spacing w:before="100" w:beforeAutospacing="1" w:after="100" w:afterAutospacing="1" w:line="360" w:lineRule="exact"/>
      <w:ind w:left="284"/>
    </w:pPr>
    <w:rPr>
      <w:rFonts w:ascii="Arial" w:eastAsia="PMingLiU" w:hAnsi="Arial" w:cs="Arial"/>
      <w:b/>
      <w:bCs/>
      <w:color w:val="000000"/>
      <w:szCs w:val="26"/>
      <w:lang w:val="en-US"/>
    </w:rPr>
  </w:style>
  <w:style w:type="paragraph" w:customStyle="1" w:styleId="Vuong">
    <w:name w:val="Vuong"/>
    <w:basedOn w:val="Normal"/>
    <w:qFormat/>
    <w:pPr>
      <w:numPr>
        <w:numId w:val="36"/>
      </w:numPr>
      <w:tabs>
        <w:tab w:val="left" w:pos="340"/>
      </w:tabs>
      <w:snapToGrid w:val="0"/>
      <w:spacing w:before="200" w:after="200" w:line="320" w:lineRule="atLeast"/>
      <w:ind w:left="680" w:hanging="340"/>
    </w:pPr>
    <w:rPr>
      <w:rFonts w:ascii=".VnArial" w:eastAsia="Times New Roman" w:hAnsi=".VnArial"/>
      <w:b/>
      <w:sz w:val="28"/>
      <w:szCs w:val="28"/>
      <w:lang w:val="en-US"/>
    </w:rPr>
  </w:style>
  <w:style w:type="paragraph" w:customStyle="1" w:styleId="CM7">
    <w:name w:val="CM7"/>
    <w:basedOn w:val="Default"/>
    <w:next w:val="Default"/>
    <w:semiHidden/>
    <w:pPr>
      <w:widowControl w:val="0"/>
      <w:spacing w:before="120" w:line="253" w:lineRule="atLeast"/>
      <w:ind w:left="284"/>
      <w:jc w:val="center"/>
    </w:pPr>
    <w:rPr>
      <w:rFonts w:eastAsia="PMingLiU"/>
      <w:color w:val="auto"/>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b/>
      <w:bCs/>
      <w:i/>
      <w:iCs/>
      <w:sz w:val="18"/>
      <w:szCs w:val="18"/>
      <w:lang w:val="en-U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PMingLiU"/>
      <w:sz w:val="24"/>
      <w:szCs w:val="24"/>
      <w:lang w:val="en-US"/>
    </w:rPr>
  </w:style>
  <w:style w:type="paragraph" w:customStyle="1" w:styleId="Footer1">
    <w:name w:val="Footer1"/>
    <w:basedOn w:val="Footer"/>
    <w:semiHidden/>
    <w:qFormat/>
    <w:pPr>
      <w:widowControl w:val="0"/>
      <w:tabs>
        <w:tab w:val="clear" w:pos="4680"/>
        <w:tab w:val="clear" w:pos="9360"/>
        <w:tab w:val="decimal" w:pos="567"/>
        <w:tab w:val="center" w:pos="4153"/>
        <w:tab w:val="right" w:pos="8306"/>
      </w:tabs>
      <w:snapToGrid w:val="0"/>
      <w:spacing w:before="120" w:after="120" w:line="380" w:lineRule="atLeast"/>
      <w:ind w:left="567"/>
      <w:jc w:val="center"/>
    </w:pPr>
    <w:rPr>
      <w:rFonts w:eastAsia="PMingLiU"/>
      <w:b/>
      <w:bCs/>
      <w:kern w:val="2"/>
      <w:sz w:val="32"/>
      <w:lang w:eastAsia="zh-CN"/>
    </w:rPr>
  </w:style>
  <w:style w:type="paragraph" w:customStyle="1" w:styleId="CM36">
    <w:name w:val="CM36"/>
    <w:basedOn w:val="Default"/>
    <w:next w:val="Default"/>
    <w:semiHidden/>
    <w:qFormat/>
    <w:pPr>
      <w:widowControl w:val="0"/>
      <w:spacing w:before="120" w:after="1193" w:line="360" w:lineRule="exact"/>
      <w:ind w:left="284"/>
      <w:jc w:val="center"/>
    </w:pPr>
    <w:rPr>
      <w:rFonts w:eastAsia="PMingLiU"/>
      <w:color w:val="auto"/>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i/>
      <w:iCs/>
      <w:sz w:val="24"/>
      <w:szCs w:val="24"/>
      <w:lang w:val="en-US"/>
    </w:rPr>
  </w:style>
  <w:style w:type="paragraph" w:customStyle="1" w:styleId="CM28">
    <w:name w:val="CM28"/>
    <w:basedOn w:val="Default"/>
    <w:next w:val="Default"/>
    <w:semiHidden/>
    <w:qFormat/>
    <w:pPr>
      <w:widowControl w:val="0"/>
      <w:spacing w:before="120" w:after="208" w:line="360" w:lineRule="exact"/>
      <w:ind w:left="284"/>
      <w:jc w:val="center"/>
    </w:pPr>
    <w:rPr>
      <w:rFonts w:eastAsia="PMingLiU"/>
      <w:color w:val="auto"/>
    </w:rPr>
  </w:style>
  <w:style w:type="paragraph" w:customStyle="1" w:styleId="10">
    <w:name w:val="样式1"/>
    <w:basedOn w:val="Normal"/>
    <w:semiHidden/>
    <w:pPr>
      <w:widowControl w:val="0"/>
      <w:adjustRightInd w:val="0"/>
      <w:spacing w:before="120" w:after="120" w:line="440" w:lineRule="atLeast"/>
      <w:ind w:left="284"/>
      <w:textAlignment w:val="baseline"/>
    </w:pPr>
    <w:rPr>
      <w:rFonts w:eastAsia="PMingLiU"/>
      <w:sz w:val="28"/>
      <w:szCs w:val="20"/>
      <w:lang w:val="en-US" w:eastAsia="zh-CN"/>
    </w:rPr>
  </w:style>
  <w:style w:type="paragraph" w:customStyle="1" w:styleId="CM21">
    <w:name w:val="CM21"/>
    <w:basedOn w:val="Default"/>
    <w:next w:val="Default"/>
    <w:semiHidden/>
    <w:pPr>
      <w:widowControl w:val="0"/>
      <w:spacing w:before="120" w:line="253" w:lineRule="atLeast"/>
      <w:ind w:left="284"/>
      <w:jc w:val="center"/>
    </w:pPr>
    <w:rPr>
      <w:rFonts w:eastAsia="PMingLiU"/>
      <w:color w:val="auto"/>
    </w:rPr>
  </w:style>
  <w:style w:type="paragraph" w:customStyle="1" w:styleId="xl222">
    <w:name w:val="xl22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PMingLiU"/>
      <w:sz w:val="28"/>
      <w:szCs w:val="28"/>
      <w:lang w:val="en-US"/>
    </w:rPr>
  </w:style>
  <w:style w:type="paragraph" w:customStyle="1" w:styleId="xl53">
    <w:name w:val="xl53"/>
    <w:basedOn w:val="Normal"/>
    <w:semiHidden/>
    <w:pPr>
      <w:pBdr>
        <w:bottom w:val="single" w:sz="4" w:space="0" w:color="auto"/>
      </w:pBdr>
      <w:spacing w:before="100" w:beforeAutospacing="1" w:after="100" w:afterAutospacing="1" w:line="360" w:lineRule="exact"/>
      <w:ind w:left="284"/>
      <w:textAlignment w:val="center"/>
    </w:pPr>
    <w:rPr>
      <w:rFonts w:eastAsia="PMingLiU"/>
      <w:i/>
      <w:iCs/>
      <w:szCs w:val="24"/>
      <w:lang w:val="en-US"/>
    </w:rPr>
  </w:style>
  <w:style w:type="paragraph" w:customStyle="1" w:styleId="pbody">
    <w:name w:val="pbody"/>
    <w:basedOn w:val="Normal"/>
    <w:qFormat/>
    <w:pPr>
      <w:spacing w:before="100" w:beforeAutospacing="1" w:after="100" w:afterAutospacing="1"/>
      <w:jc w:val="left"/>
    </w:pPr>
    <w:rPr>
      <w:rFonts w:ascii="Arial" w:eastAsia="PMingLiU" w:hAnsi="Arial" w:cs="Arial"/>
      <w:color w:val="000000"/>
      <w:sz w:val="20"/>
      <w:szCs w:val="20"/>
      <w:lang w:val="en-U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sz w:val="24"/>
      <w:szCs w:val="24"/>
      <w:lang w:val="en-US"/>
    </w:rPr>
  </w:style>
  <w:style w:type="paragraph" w:customStyle="1" w:styleId="toa">
    <w:name w:val="toa"/>
    <w:basedOn w:val="Normal"/>
    <w:pPr>
      <w:tabs>
        <w:tab w:val="left" w:pos="-1440"/>
        <w:tab w:val="left" w:pos="-720"/>
        <w:tab w:val="left" w:pos="9000"/>
        <w:tab w:val="right" w:pos="9360"/>
      </w:tabs>
      <w:spacing w:before="60" w:after="60" w:line="360" w:lineRule="exact"/>
    </w:pPr>
    <w:rPr>
      <w:rFonts w:ascii="VNI-Aptima" w:eastAsia="PMingLiU" w:hAnsi="VNI-Aptima"/>
      <w:sz w:val="24"/>
      <w:szCs w:val="20"/>
      <w:lang w:val="en-GB"/>
    </w:rPr>
  </w:style>
  <w:style w:type="paragraph" w:customStyle="1" w:styleId="CharCharCharCharCharCharCharCharCharCharCharCharCharCharCharChar">
    <w:name w:val="Char Char Char Char Char Char Char Char Char Char Char Char Char Char Char Char"/>
    <w:basedOn w:val="Normal"/>
    <w:pPr>
      <w:spacing w:line="240" w:lineRule="exact"/>
      <w:jc w:val="left"/>
    </w:pPr>
    <w:rPr>
      <w:rFonts w:ascii="Tahoma" w:eastAsia="PMingLiU" w:hAnsi="Tahoma" w:cs="Tahoma"/>
      <w:sz w:val="20"/>
      <w:szCs w:val="20"/>
      <w:lang w:val="en-US"/>
    </w:rPr>
  </w:style>
  <w:style w:type="paragraph" w:customStyle="1" w:styleId="xl33">
    <w:name w:val="xl3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rFonts w:eastAsia="PMingLiU"/>
      <w:b/>
      <w:bCs/>
      <w:szCs w:val="24"/>
      <w:lang w:val="en-US"/>
    </w:rPr>
  </w:style>
  <w:style w:type="paragraph" w:customStyle="1" w:styleId="hinh0">
    <w:name w:val="hinh"/>
    <w:basedOn w:val="bang0"/>
    <w:semiHidden/>
  </w:style>
  <w:style w:type="paragraph" w:customStyle="1" w:styleId="bang0">
    <w:name w:val="bang"/>
    <w:basedOn w:val="Normal"/>
    <w:semiHidden/>
    <w:qFormat/>
    <w:pPr>
      <w:tabs>
        <w:tab w:val="left" w:pos="5385"/>
      </w:tabs>
      <w:spacing w:before="100" w:after="100" w:line="312" w:lineRule="auto"/>
      <w:ind w:left="539"/>
      <w:jc w:val="center"/>
    </w:pPr>
    <w:rPr>
      <w:rFonts w:eastAsia="PMingLiU"/>
      <w:szCs w:val="24"/>
      <w:lang w:val="en-US"/>
    </w:rPr>
  </w:style>
  <w:style w:type="paragraph" w:customStyle="1" w:styleId="CharCharCharCharCharCharCharCharCharCharCharCharCharCharCharChar2">
    <w:name w:val="Char Char Char Char Char Char Char Char Char Char Char Char Char Char Char Char2"/>
    <w:basedOn w:val="Normal"/>
    <w:pPr>
      <w:spacing w:line="240" w:lineRule="exact"/>
      <w:jc w:val="left"/>
    </w:pPr>
    <w:rPr>
      <w:rFonts w:ascii="Arial" w:eastAsia="PMingLiU" w:hAnsi="Arial" w:cs="Arial"/>
      <w:sz w:val="20"/>
      <w:szCs w:val="20"/>
      <w:lang w:val="en-US"/>
    </w:rPr>
  </w:style>
  <w:style w:type="paragraph" w:customStyle="1" w:styleId="MUC">
    <w:name w:val="MUC"/>
    <w:basedOn w:val="Normal"/>
    <w:qFormat/>
    <w:pPr>
      <w:spacing w:before="120" w:after="120"/>
    </w:pPr>
    <w:rPr>
      <w:rFonts w:eastAsia="Batang"/>
      <w:b/>
      <w:szCs w:val="26"/>
      <w:lang w:val="en-U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xl41">
    <w:name w:val="xl41"/>
    <w:basedOn w:val="Normal"/>
    <w:semiHidden/>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rFonts w:eastAsia="PMingLiU"/>
      <w:szCs w:val="24"/>
      <w:lang w:val="en-US"/>
    </w:rPr>
  </w:style>
  <w:style w:type="paragraph" w:customStyle="1" w:styleId="bangnd">
    <w:name w:val="bang nd"/>
    <w:basedOn w:val="Normal"/>
    <w:qFormat/>
    <w:pPr>
      <w:spacing w:before="40" w:after="40"/>
    </w:pPr>
    <w:rPr>
      <w:rFonts w:eastAsia="MS Mincho"/>
      <w:szCs w:val="20"/>
      <w:lang w:eastAsia="ja-JP"/>
    </w:rPr>
  </w:style>
  <w:style w:type="paragraph" w:customStyle="1" w:styleId="Dautru">
    <w:name w:val="Dau tru"/>
    <w:basedOn w:val="Normal"/>
    <w:qFormat/>
    <w:pPr>
      <w:numPr>
        <w:ilvl w:val="5"/>
        <w:numId w:val="11"/>
      </w:numPr>
      <w:spacing w:before="120" w:after="120" w:line="300" w:lineRule="exact"/>
    </w:pPr>
    <w:rPr>
      <w:rFonts w:eastAsia="PMingLiU"/>
      <w:szCs w:val="26"/>
      <w:lang w:val="en-US"/>
    </w:rPr>
  </w:style>
  <w:style w:type="paragraph" w:customStyle="1" w:styleId="xl40">
    <w:name w:val="xl40"/>
    <w:basedOn w:val="Normal"/>
    <w:semiHidden/>
    <w:qFormat/>
    <w:pPr>
      <w:pBdr>
        <w:top w:val="dotted" w:sz="4" w:space="0" w:color="auto"/>
        <w:left w:val="single" w:sz="4" w:space="0" w:color="auto"/>
        <w:bottom w:val="single" w:sz="4" w:space="0" w:color="auto"/>
        <w:right w:val="single" w:sz="4" w:space="0" w:color="auto"/>
      </w:pBdr>
      <w:spacing w:before="100" w:beforeAutospacing="1" w:after="100" w:afterAutospacing="1" w:line="360" w:lineRule="exact"/>
      <w:ind w:left="284"/>
      <w:textAlignment w:val="center"/>
    </w:pPr>
    <w:rPr>
      <w:rFonts w:ascii="Arial" w:eastAsia="PMingLiU" w:hAnsi="Arial"/>
      <w:b/>
      <w:bCs/>
      <w:sz w:val="16"/>
      <w:szCs w:val="16"/>
      <w:lang w:val="en-US"/>
    </w:rPr>
  </w:style>
  <w:style w:type="paragraph" w:customStyle="1" w:styleId="Char4">
    <w:name w:val="Char4"/>
    <w:basedOn w:val="Normal"/>
    <w:qFormat/>
    <w:pPr>
      <w:spacing w:line="240" w:lineRule="exact"/>
      <w:jc w:val="left"/>
    </w:pPr>
    <w:rPr>
      <w:rFonts w:ascii="Arial" w:eastAsia="PMingLiU" w:hAnsi="Arial" w:cs="Arial"/>
      <w:sz w:val="20"/>
      <w:szCs w:val="20"/>
      <w:lang w:val="en-US"/>
    </w:rPr>
  </w:style>
  <w:style w:type="paragraph" w:customStyle="1" w:styleId="Normal10">
    <w:name w:val="Normal 1"/>
    <w:basedOn w:val="Normal"/>
    <w:qFormat/>
    <w:pPr>
      <w:spacing w:before="120" w:after="120" w:line="312" w:lineRule="auto"/>
    </w:pPr>
    <w:rPr>
      <w:rFonts w:eastAsia="Times New Roman"/>
      <w:szCs w:val="26"/>
      <w:lang w:val="en-US"/>
    </w:rPr>
  </w:style>
  <w:style w:type="paragraph" w:customStyle="1" w:styleId="xl240">
    <w:name w:val="xl24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PMingLiU"/>
      <w:sz w:val="28"/>
      <w:szCs w:val="28"/>
      <w:lang w:val="en-US"/>
    </w:rPr>
  </w:style>
  <w:style w:type="paragraph" w:customStyle="1" w:styleId="a3">
    <w:name w:val="(文字) (文字)"/>
    <w:basedOn w:val="Normal"/>
    <w:qFormat/>
    <w:pPr>
      <w:spacing w:line="240" w:lineRule="exact"/>
      <w:jc w:val="left"/>
    </w:pPr>
    <w:rPr>
      <w:rFonts w:ascii="Tahoma" w:eastAsia="PMingLiU" w:hAnsi="Tahoma" w:cs="Tahoma"/>
      <w:sz w:val="20"/>
      <w:szCs w:val="20"/>
      <w:lang w:val="en-US"/>
    </w:rPr>
  </w:style>
  <w:style w:type="paragraph" w:customStyle="1" w:styleId="tieude2">
    <w:name w:val="tieude2"/>
    <w:basedOn w:val="Normal"/>
    <w:qFormat/>
    <w:pPr>
      <w:spacing w:before="120" w:after="120" w:line="288" w:lineRule="auto"/>
      <w:ind w:firstLine="605"/>
    </w:pPr>
    <w:rPr>
      <w:rFonts w:eastAsia="PMingLiU"/>
      <w:b/>
      <w:szCs w:val="26"/>
      <w:lang w:val="en-U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b/>
      <w:bCs/>
      <w:sz w:val="24"/>
      <w:szCs w:val="24"/>
      <w:lang w:val="en-US"/>
    </w:rPr>
  </w:style>
  <w:style w:type="paragraph" w:customStyle="1" w:styleId="xl65">
    <w:name w:val="xl65"/>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b/>
      <w:bCs/>
      <w:sz w:val="24"/>
      <w:szCs w:val="24"/>
      <w:lang w:val="en-US"/>
    </w:rPr>
  </w:style>
  <w:style w:type="paragraph" w:customStyle="1" w:styleId="ptitle">
    <w:name w:val="ptitle"/>
    <w:basedOn w:val="Normal"/>
    <w:qFormat/>
    <w:pPr>
      <w:spacing w:after="100" w:afterAutospacing="1"/>
      <w:jc w:val="left"/>
    </w:pPr>
    <w:rPr>
      <w:rFonts w:ascii="Arial" w:eastAsia="PMingLiU" w:hAnsi="Arial" w:cs="Arial"/>
      <w:b/>
      <w:bCs/>
      <w:sz w:val="25"/>
      <w:szCs w:val="25"/>
      <w:lang w:val="en-US"/>
    </w:rPr>
  </w:style>
  <w:style w:type="paragraph" w:customStyle="1" w:styleId="xl110">
    <w:name w:val="xl110"/>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PMingLiU" w:hAnsi="Arial" w:cs="Arial"/>
      <w:sz w:val="24"/>
      <w:szCs w:val="24"/>
      <w:lang w:val="en-US"/>
    </w:rPr>
  </w:style>
  <w:style w:type="paragraph" w:customStyle="1" w:styleId="CHUONG">
    <w:name w:val="CHUONG"/>
    <w:basedOn w:val="Normal"/>
    <w:qFormat/>
    <w:rPr>
      <w:rFonts w:ascii="VNI-Korin" w:eastAsia="Batang" w:hAnsi="VNI-Korin"/>
      <w:sz w:val="28"/>
      <w:szCs w:val="20"/>
      <w:lang w:val="en-US"/>
    </w:rPr>
  </w:style>
  <w:style w:type="paragraph" w:customStyle="1" w:styleId="bodytext0">
    <w:name w:val="bodytext"/>
    <w:basedOn w:val="Normal"/>
    <w:qFormat/>
    <w:pPr>
      <w:spacing w:before="100" w:beforeAutospacing="1" w:after="100" w:afterAutospacing="1"/>
      <w:jc w:val="left"/>
    </w:pPr>
    <w:rPr>
      <w:rFonts w:eastAsia="PMingLiU"/>
      <w:sz w:val="24"/>
      <w:szCs w:val="24"/>
      <w:lang w:val="en-U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CharCharCharCharCharCharCharCharCharCharCharCharCharCharCharChar4">
    <w:name w:val="Char Char Char Char Char Char Char Char Char Char Char Char Char Char Char Char4"/>
    <w:basedOn w:val="Normal"/>
    <w:qFormat/>
    <w:pPr>
      <w:spacing w:line="240" w:lineRule="exact"/>
      <w:jc w:val="left"/>
    </w:pPr>
    <w:rPr>
      <w:rFonts w:ascii="Arial" w:eastAsia="PMingLiU" w:hAnsi="Arial" w:cs="Arial"/>
      <w:sz w:val="20"/>
      <w:szCs w:val="20"/>
      <w:lang w:val="en-US"/>
    </w:rPr>
  </w:style>
  <w:style w:type="paragraph" w:customStyle="1" w:styleId="A20">
    <w:name w:val="A2"/>
    <w:basedOn w:val="Heading1"/>
    <w:qFormat/>
    <w:pPr>
      <w:widowControl/>
      <w:numPr>
        <w:numId w:val="0"/>
      </w:numPr>
      <w:adjustRightInd/>
      <w:spacing w:before="120" w:after="60"/>
      <w:textAlignment w:val="auto"/>
    </w:pPr>
    <w:rPr>
      <w:rFonts w:ascii="Verdana" w:eastAsia="PMingLiU" w:hAnsi="Verdana" w:cs="Verdana"/>
      <w:kern w:val="0"/>
      <w:szCs w:val="28"/>
      <w:lang w:val="pt-BR"/>
    </w:rPr>
  </w:style>
  <w:style w:type="paragraph" w:customStyle="1" w:styleId="TIEUDE">
    <w:name w:val="TIEU DE"/>
    <w:basedOn w:val="Normal"/>
    <w:qFormat/>
    <w:pPr>
      <w:jc w:val="center"/>
    </w:pPr>
    <w:rPr>
      <w:rFonts w:eastAsia="PMingLiU"/>
      <w:b/>
      <w:bCs/>
      <w:sz w:val="30"/>
      <w:szCs w:val="30"/>
      <w:lang w:val="en-US"/>
    </w:rPr>
  </w:style>
  <w:style w:type="paragraph" w:customStyle="1" w:styleId="quydinh">
    <w:name w:val="quydinh"/>
    <w:basedOn w:val="Normal"/>
    <w:qFormat/>
    <w:pPr>
      <w:overflowPunct w:val="0"/>
      <w:autoSpaceDE w:val="0"/>
      <w:autoSpaceDN w:val="0"/>
      <w:adjustRightInd w:val="0"/>
      <w:jc w:val="center"/>
      <w:textAlignment w:val="baseline"/>
    </w:pPr>
    <w:rPr>
      <w:rFonts w:ascii=".VnTime" w:eastAsia="PMingLiU" w:hAnsi=".VnTime"/>
      <w:b/>
      <w:bCs/>
      <w:szCs w:val="26"/>
      <w:lang w:val="en-US"/>
    </w:rPr>
  </w:style>
  <w:style w:type="paragraph" w:customStyle="1" w:styleId="CM32">
    <w:name w:val="CM32"/>
    <w:basedOn w:val="Default"/>
    <w:next w:val="Default"/>
    <w:semiHidden/>
    <w:qFormat/>
    <w:pPr>
      <w:widowControl w:val="0"/>
      <w:spacing w:before="120" w:after="638" w:line="360" w:lineRule="exact"/>
      <w:ind w:left="284"/>
      <w:jc w:val="center"/>
    </w:pPr>
    <w:rPr>
      <w:rFonts w:eastAsia="PMingLiU"/>
      <w:color w:val="auto"/>
    </w:rPr>
  </w:style>
  <w:style w:type="paragraph" w:customStyle="1" w:styleId="Normal3">
    <w:name w:val="Normal3"/>
    <w:basedOn w:val="Normal"/>
    <w:qFormat/>
    <w:pPr>
      <w:spacing w:before="120" w:after="120" w:line="312" w:lineRule="auto"/>
      <w:ind w:firstLine="360"/>
    </w:pPr>
    <w:rPr>
      <w:rFonts w:eastAsia="Calibri"/>
      <w:lang w:val="en-US"/>
    </w:rPr>
  </w:style>
  <w:style w:type="paragraph" w:customStyle="1" w:styleId="xl92">
    <w:name w:val="xl92"/>
    <w:basedOn w:val="Normal"/>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sz w:val="24"/>
      <w:szCs w:val="24"/>
      <w:lang w:val="en-US"/>
    </w:rPr>
  </w:style>
  <w:style w:type="paragraph" w:customStyle="1" w:styleId="xl125">
    <w:name w:val="xl125"/>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PMingLiU" w:hAnsi="Arial" w:cs="Arial"/>
      <w:b/>
      <w:bCs/>
      <w:i/>
      <w:iCs/>
      <w:sz w:val="18"/>
      <w:szCs w:val="18"/>
      <w:lang w:val="en-US"/>
    </w:rPr>
  </w:style>
  <w:style w:type="paragraph" w:customStyle="1" w:styleId="e1t">
    <w:name w:val="e1t"/>
    <w:basedOn w:val="Normal"/>
    <w:semiHidden/>
    <w:qFormat/>
    <w:pPr>
      <w:keepLines/>
      <w:tabs>
        <w:tab w:val="left" w:pos="1134"/>
      </w:tabs>
      <w:spacing w:before="240" w:after="120" w:line="360" w:lineRule="exact"/>
      <w:ind w:left="1134"/>
    </w:pPr>
    <w:rPr>
      <w:rFonts w:ascii="Arial" w:eastAsia="PMingLiU" w:hAnsi="Arial"/>
      <w:sz w:val="22"/>
      <w:szCs w:val="20"/>
      <w:lang w:val="en-US" w:eastAsia="de-DE"/>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
      <w:bCs/>
      <w:sz w:val="24"/>
      <w:szCs w:val="24"/>
      <w:lang w:val="en-US"/>
    </w:rPr>
  </w:style>
  <w:style w:type="paragraph" w:customStyle="1" w:styleId="DauCong">
    <w:name w:val="Dau Cong"/>
    <w:basedOn w:val="Normal"/>
    <w:pPr>
      <w:numPr>
        <w:ilvl w:val="6"/>
        <w:numId w:val="11"/>
      </w:numPr>
      <w:spacing w:before="120" w:after="120" w:line="300" w:lineRule="exact"/>
    </w:pPr>
    <w:rPr>
      <w:rFonts w:eastAsia="PMingLiU"/>
      <w:szCs w:val="26"/>
      <w:lang w:val="en-US"/>
    </w:rPr>
  </w:style>
  <w:style w:type="paragraph" w:customStyle="1" w:styleId="CM3">
    <w:name w:val="CM3"/>
    <w:basedOn w:val="Default"/>
    <w:next w:val="Default"/>
    <w:semiHidden/>
    <w:pPr>
      <w:widowControl w:val="0"/>
      <w:spacing w:before="120" w:line="360" w:lineRule="exact"/>
      <w:ind w:left="284"/>
      <w:jc w:val="center"/>
    </w:pPr>
    <w:rPr>
      <w:rFonts w:eastAsia="PMingLiU"/>
      <w:color w:val="auto"/>
    </w:rPr>
  </w:style>
  <w:style w:type="paragraph" w:customStyle="1" w:styleId="bangsuzuki">
    <w:name w:val="bang suzuki"/>
    <w:basedOn w:val="TableofFigures"/>
    <w:pPr>
      <w:tabs>
        <w:tab w:val="right" w:leader="dot" w:pos="9062"/>
      </w:tabs>
      <w:spacing w:line="360" w:lineRule="auto"/>
      <w:jc w:val="left"/>
    </w:pPr>
    <w:rPr>
      <w:rFonts w:eastAsia="PMingLiU"/>
      <w:color w:val="FF0000"/>
    </w:rPr>
  </w:style>
  <w:style w:type="paragraph" w:customStyle="1" w:styleId="newsindex">
    <w:name w:val="newsindex"/>
    <w:basedOn w:val="Normal"/>
    <w:semiHidden/>
    <w:qFormat/>
    <w:pPr>
      <w:spacing w:before="120" w:after="192" w:line="360" w:lineRule="exact"/>
      <w:ind w:left="37" w:right="94"/>
    </w:pPr>
    <w:rPr>
      <w:rFonts w:ascii="Arial" w:eastAsia="PMingLiU" w:hAnsi="Arial" w:cs="Arial"/>
      <w:color w:val="000000"/>
      <w:sz w:val="22"/>
      <w:lang w:val="en-US"/>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CharCharCharCharCharCharCharCharCharChar">
    <w:name w:val="Char Char Char Char Char Char Char Char Char Char"/>
    <w:basedOn w:val="Normal"/>
    <w:qFormat/>
    <w:pPr>
      <w:widowControl w:val="0"/>
    </w:pPr>
    <w:rPr>
      <w:rFonts w:eastAsia="PMingLiU"/>
      <w:kern w:val="2"/>
      <w:sz w:val="24"/>
      <w:szCs w:val="24"/>
      <w:lang w:val="en-US" w:eastAsia="zh-CN"/>
    </w:rPr>
  </w:style>
  <w:style w:type="paragraph" w:customStyle="1" w:styleId="Table1">
    <w:name w:val="Table 1"/>
    <w:basedOn w:val="Normal"/>
    <w:pPr>
      <w:spacing w:after="120"/>
    </w:pPr>
    <w:rPr>
      <w:rFonts w:eastAsia="PMingLiU"/>
      <w:b/>
      <w:i/>
      <w:szCs w:val="26"/>
      <w:u w:val="single"/>
    </w:rPr>
  </w:style>
  <w:style w:type="paragraph" w:customStyle="1" w:styleId="xl27">
    <w:name w:val="xl27"/>
    <w:basedOn w:val="Normal"/>
    <w:semiHidden/>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rFonts w:eastAsia="PMingLiU"/>
      <w:b/>
      <w:bCs/>
      <w:i/>
      <w:iCs/>
      <w:szCs w:val="24"/>
      <w:lang w:val="en-US"/>
    </w:rPr>
  </w:style>
  <w:style w:type="paragraph" w:customStyle="1" w:styleId="xl111">
    <w:name w:val="xl11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PMingLiU" w:hAnsi="Arial" w:cs="Arial"/>
      <w:b/>
      <w:bCs/>
      <w:i/>
      <w:iCs/>
      <w:sz w:val="18"/>
      <w:szCs w:val="18"/>
      <w:lang w:val="en-US"/>
    </w:rPr>
  </w:style>
  <w:style w:type="paragraph" w:customStyle="1" w:styleId="CM29">
    <w:name w:val="CM29"/>
    <w:basedOn w:val="Default"/>
    <w:next w:val="Default"/>
    <w:semiHidden/>
    <w:pPr>
      <w:widowControl w:val="0"/>
      <w:spacing w:before="120" w:after="580" w:line="360" w:lineRule="exact"/>
      <w:ind w:left="284"/>
      <w:jc w:val="center"/>
    </w:pPr>
    <w:rPr>
      <w:rFonts w:eastAsia="PMingLiU"/>
      <w:color w:val="auto"/>
    </w:rPr>
  </w:style>
  <w:style w:type="paragraph" w:customStyle="1" w:styleId="xl244">
    <w:name w:val="xl244"/>
    <w:basedOn w:val="Normal"/>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Courier New" w:eastAsia="PMingLiU" w:hAnsi="Courier New" w:cs="Courier New"/>
      <w:b/>
      <w:bCs/>
      <w:sz w:val="24"/>
      <w:szCs w:val="24"/>
      <w:lang w:val="en-US"/>
    </w:rPr>
  </w:style>
  <w:style w:type="paragraph" w:customStyle="1" w:styleId="A30">
    <w:name w:val="A3"/>
    <w:basedOn w:val="Heading2"/>
    <w:pPr>
      <w:keepNext w:val="0"/>
      <w:keepLines/>
      <w:numPr>
        <w:ilvl w:val="0"/>
        <w:numId w:val="0"/>
      </w:numPr>
      <w:suppressLineNumbers/>
      <w:tabs>
        <w:tab w:val="left" w:pos="576"/>
      </w:tabs>
      <w:suppressAutoHyphens/>
      <w:spacing w:after="120"/>
      <w:ind w:left="576" w:hanging="576"/>
      <w:jc w:val="left"/>
    </w:pPr>
    <w:rPr>
      <w:rFonts w:ascii="Verdana" w:eastAsia="PMingLiU" w:hAnsi="Verdana" w:cs="Verdana"/>
      <w:iCs w:val="0"/>
      <w:sz w:val="28"/>
      <w:szCs w:val="28"/>
      <w:u w:val="single"/>
      <w:lang w:val="pt-BR"/>
    </w:rPr>
  </w:style>
  <w:style w:type="paragraph" w:customStyle="1" w:styleId="Heading11">
    <w:name w:val="Heading 11"/>
    <w:basedOn w:val="Normal"/>
    <w:qFormat/>
    <w:pPr>
      <w:widowControl w:val="0"/>
      <w:spacing w:before="240"/>
      <w:jc w:val="center"/>
    </w:pPr>
    <w:rPr>
      <w:b/>
      <w:kern w:val="2"/>
      <w:sz w:val="28"/>
      <w:szCs w:val="24"/>
      <w:lang w:val="en-US" w:eastAsia="zh-CN"/>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xl29">
    <w:name w:val="xl29"/>
    <w:basedOn w:val="Normal"/>
    <w:semiHidden/>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pPr>
    <w:rPr>
      <w:rFonts w:eastAsia="PMingLiU"/>
      <w:b/>
      <w:bCs/>
      <w:szCs w:val="24"/>
      <w:lang w:val="en-US"/>
    </w:rPr>
  </w:style>
  <w:style w:type="paragraph" w:customStyle="1" w:styleId="CM6">
    <w:name w:val="CM6"/>
    <w:basedOn w:val="Default"/>
    <w:next w:val="Default"/>
    <w:semiHidden/>
    <w:qFormat/>
    <w:pPr>
      <w:widowControl w:val="0"/>
      <w:spacing w:before="120" w:line="253" w:lineRule="atLeast"/>
      <w:ind w:left="284"/>
      <w:jc w:val="center"/>
    </w:pPr>
    <w:rPr>
      <w:rFonts w:eastAsia="PMingLiU"/>
      <w:color w:val="auto"/>
    </w:rPr>
  </w:style>
  <w:style w:type="paragraph" w:customStyle="1" w:styleId="123">
    <w:name w:val="123"/>
    <w:basedOn w:val="Normal"/>
    <w:qFormat/>
    <w:pPr>
      <w:widowControl w:val="0"/>
      <w:numPr>
        <w:numId w:val="37"/>
      </w:numPr>
      <w:spacing w:before="120" w:after="120" w:line="360" w:lineRule="exact"/>
      <w:ind w:left="709" w:hanging="425"/>
    </w:pPr>
    <w:rPr>
      <w:rFonts w:eastAsia="PMingLiU"/>
      <w:kern w:val="2"/>
      <w:szCs w:val="20"/>
      <w:lang w:eastAsia="zh-CN"/>
    </w:rPr>
  </w:style>
  <w:style w:type="paragraph" w:customStyle="1" w:styleId="Char3">
    <w:name w:val="Char3"/>
    <w:basedOn w:val="Normal"/>
    <w:pPr>
      <w:spacing w:line="240" w:lineRule="exact"/>
      <w:jc w:val="left"/>
    </w:pPr>
    <w:rPr>
      <w:rFonts w:ascii="Arial" w:eastAsia="PMingLiU" w:hAnsi="Arial" w:cs="Arial"/>
      <w:sz w:val="20"/>
      <w:szCs w:val="20"/>
      <w:lang w:val="en-US"/>
    </w:rPr>
  </w:style>
  <w:style w:type="paragraph" w:customStyle="1" w:styleId="BANG2">
    <w:name w:val="BANG"/>
    <w:basedOn w:val="Normal"/>
    <w:next w:val="Normal"/>
    <w:pPr>
      <w:spacing w:before="120" w:after="120" w:line="360" w:lineRule="exact"/>
      <w:jc w:val="center"/>
    </w:pPr>
    <w:rPr>
      <w:rFonts w:ascii="VNI-Avo" w:eastAsia="PMingLiU" w:hAnsi="VNI-Avo"/>
      <w:caps/>
      <w:sz w:val="20"/>
      <w:szCs w:val="20"/>
      <w:lang w:val="en-US"/>
    </w:rPr>
  </w:style>
  <w:style w:type="paragraph" w:customStyle="1" w:styleId="CM27">
    <w:name w:val="CM27"/>
    <w:basedOn w:val="Normal"/>
    <w:next w:val="Normal"/>
    <w:pPr>
      <w:widowControl w:val="0"/>
      <w:autoSpaceDE w:val="0"/>
      <w:autoSpaceDN w:val="0"/>
      <w:adjustRightInd w:val="0"/>
      <w:spacing w:after="255"/>
      <w:jc w:val="left"/>
    </w:pPr>
    <w:rPr>
      <w:rFonts w:ascii="Verdana" w:eastAsia="PMingLiU" w:hAnsi="Verdana"/>
      <w:sz w:val="24"/>
      <w:szCs w:val="24"/>
      <w:lang w:val="en-US"/>
    </w:rPr>
  </w:style>
  <w:style w:type="paragraph" w:customStyle="1" w:styleId="Hinh1">
    <w:name w:val="Hinh 1"/>
    <w:basedOn w:val="Normal"/>
    <w:pPr>
      <w:jc w:val="center"/>
    </w:pPr>
    <w:rPr>
      <w:b/>
      <w:szCs w:val="26"/>
      <w:lang w:val="en-GB"/>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Noidung0">
    <w:name w:val="Noi dung"/>
    <w:basedOn w:val="Normal"/>
    <w:qFormat/>
    <w:pPr>
      <w:widowControl w:val="0"/>
      <w:shd w:val="clear" w:color="auto" w:fill="FFFFFF"/>
      <w:spacing w:before="120" w:after="120" w:line="288" w:lineRule="auto"/>
      <w:ind w:firstLine="431"/>
    </w:pPr>
    <w:rPr>
      <w:rFonts w:eastAsia="Times New Roman"/>
      <w:sz w:val="28"/>
      <w:szCs w:val="28"/>
    </w:rPr>
  </w:style>
  <w:style w:type="paragraph" w:customStyle="1" w:styleId="xl64">
    <w:name w:val="xl64"/>
    <w:basedOn w:val="Normal"/>
    <w:pPr>
      <w:pBdr>
        <w:left w:val="single" w:sz="8" w:space="0" w:color="auto"/>
        <w:right w:val="single" w:sz="4" w:space="0" w:color="auto"/>
      </w:pBdr>
      <w:spacing w:before="100" w:beforeAutospacing="1" w:after="100" w:afterAutospacing="1"/>
      <w:jc w:val="center"/>
      <w:textAlignment w:val="center"/>
    </w:pPr>
    <w:rPr>
      <w:rFonts w:ascii="Arial" w:eastAsia="PMingLiU" w:hAnsi="Arial" w:cs="Arial"/>
      <w:sz w:val="22"/>
      <w:lang w:val="en-US"/>
    </w:rPr>
  </w:style>
  <w:style w:type="paragraph" w:customStyle="1" w:styleId="CharCharCharCharCharCharChar12">
    <w:name w:val="Char Char Char Char Char Char Char12"/>
    <w:pPr>
      <w:tabs>
        <w:tab w:val="left" w:pos="1152"/>
      </w:tabs>
      <w:spacing w:before="120" w:after="120" w:line="312" w:lineRule="auto"/>
    </w:pPr>
    <w:rPr>
      <w:sz w:val="26"/>
      <w:lang w:val="en-US" w:eastAsia="en-US"/>
    </w:rPr>
  </w:style>
  <w:style w:type="paragraph" w:customStyle="1" w:styleId="xl119">
    <w:name w:val="xl11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i/>
      <w:iCs/>
      <w:sz w:val="16"/>
      <w:szCs w:val="16"/>
      <w:lang w:val="en-US"/>
    </w:rPr>
  </w:style>
  <w:style w:type="paragraph" w:customStyle="1" w:styleId="xl97">
    <w:name w:val="xl97"/>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PMingLiU" w:hAnsi="Arial" w:cs="Arial"/>
      <w:b/>
      <w:bCs/>
      <w:sz w:val="22"/>
      <w:lang w:val="en-US"/>
    </w:rPr>
  </w:style>
  <w:style w:type="paragraph" w:customStyle="1" w:styleId="xl128">
    <w:name w:val="xl128"/>
    <w:basedOn w:val="Normal"/>
    <w:qFormat/>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PMingLiU" w:hAnsi="Arial" w:cs="Arial"/>
      <w:b/>
      <w:bCs/>
      <w:sz w:val="24"/>
      <w:szCs w:val="24"/>
      <w:lang w:val="en-US"/>
    </w:rPr>
  </w:style>
  <w:style w:type="paragraph" w:customStyle="1" w:styleId="CM1">
    <w:name w:val="CM1"/>
    <w:basedOn w:val="Default"/>
    <w:next w:val="Default"/>
    <w:semiHidden/>
    <w:qFormat/>
    <w:pPr>
      <w:widowControl w:val="0"/>
      <w:spacing w:before="120" w:line="360" w:lineRule="exact"/>
      <w:ind w:left="284"/>
      <w:jc w:val="center"/>
    </w:pPr>
    <w:rPr>
      <w:rFonts w:eastAsia="PMingLiU"/>
      <w:color w:val="auto"/>
    </w:rPr>
  </w:style>
  <w:style w:type="paragraph" w:customStyle="1" w:styleId="t5">
    <w:name w:val="t5"/>
    <w:basedOn w:val="Normal"/>
    <w:qFormat/>
    <w:pPr>
      <w:ind w:left="1276" w:hanging="142"/>
      <w:jc w:val="left"/>
    </w:pPr>
    <w:rPr>
      <w:rFonts w:ascii="VNI-Times" w:hAnsi="VNI-Times"/>
      <w:sz w:val="24"/>
      <w:szCs w:val="24"/>
      <w:lang w:val="en-US"/>
    </w:rPr>
  </w:style>
  <w:style w:type="paragraph" w:customStyle="1" w:styleId="daugach">
    <w:name w:val="dau gach"/>
    <w:basedOn w:val="Normal"/>
    <w:semiHidden/>
    <w:qFormat/>
    <w:pPr>
      <w:framePr w:wrap="around" w:vAnchor="text" w:hAnchor="text" w:y="1"/>
      <w:tabs>
        <w:tab w:val="left" w:pos="142"/>
        <w:tab w:val="left" w:pos="1440"/>
        <w:tab w:val="left" w:pos="2880"/>
      </w:tabs>
      <w:spacing w:before="100" w:beforeAutospacing="1" w:after="100" w:afterAutospacing="1" w:line="312" w:lineRule="auto"/>
      <w:ind w:left="1440" w:hanging="360"/>
    </w:pPr>
    <w:rPr>
      <w:rFonts w:eastAsia="Arial Unicode MS"/>
      <w:color w:val="000000"/>
      <w:szCs w:val="26"/>
      <w:lang w:val="en-US"/>
    </w:rPr>
  </w:style>
  <w:style w:type="paragraph" w:customStyle="1" w:styleId="MOTNHO0">
    <w:name w:val="MOT NHO"/>
    <w:basedOn w:val="Normal"/>
    <w:qFormat/>
    <w:pPr>
      <w:spacing w:before="240" w:after="240"/>
      <w:jc w:val="left"/>
    </w:pPr>
    <w:rPr>
      <w:rFonts w:eastAsia="PMingLiU"/>
      <w:b/>
      <w:szCs w:val="26"/>
      <w:lang w:val="en-US"/>
    </w:rPr>
  </w:style>
  <w:style w:type="paragraph" w:customStyle="1" w:styleId="xl43">
    <w:name w:val="xl43"/>
    <w:basedOn w:val="Normal"/>
    <w:qFormat/>
    <w:pPr>
      <w:numPr>
        <w:ilvl w:val="1"/>
        <w:numId w:val="38"/>
      </w:num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ind w:left="0" w:firstLine="0"/>
      <w:jc w:val="center"/>
      <w:textAlignment w:val="center"/>
    </w:pPr>
    <w:rPr>
      <w:rFonts w:eastAsia="PMingLiU"/>
      <w:sz w:val="18"/>
      <w:szCs w:val="18"/>
      <w:lang w:val="en-US"/>
    </w:rPr>
  </w:style>
  <w:style w:type="paragraph" w:customStyle="1" w:styleId="CharCharCharCharCharCharCharCharCharCharCharCharCharCharCharChar11">
    <w:name w:val="Char Char Char Char Char Char Char Char Char Char Char Char Char Char Char Char11"/>
    <w:basedOn w:val="Normal"/>
    <w:qFormat/>
    <w:pPr>
      <w:spacing w:line="240" w:lineRule="exact"/>
      <w:jc w:val="left"/>
    </w:pPr>
    <w:rPr>
      <w:rFonts w:ascii="Tahoma" w:eastAsia="MS Mincho" w:hAnsi="Tahoma"/>
      <w:sz w:val="20"/>
      <w:szCs w:val="20"/>
      <w:lang w:val="en-US"/>
    </w:rPr>
  </w:style>
  <w:style w:type="paragraph" w:customStyle="1" w:styleId="xl116">
    <w:name w:val="xl11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PMingLiU" w:hAnsi="Arial" w:cs="Arial"/>
      <w:sz w:val="16"/>
      <w:szCs w:val="16"/>
      <w:lang w:val="en-US"/>
    </w:rPr>
  </w:style>
  <w:style w:type="paragraph" w:customStyle="1" w:styleId="xl233">
    <w:name w:val="xl233"/>
    <w:basedOn w:val="Normal"/>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PMingLiU"/>
      <w:b/>
      <w:bCs/>
      <w:sz w:val="28"/>
      <w:szCs w:val="28"/>
      <w:lang w:val="en-US"/>
    </w:rPr>
  </w:style>
  <w:style w:type="paragraph" w:customStyle="1" w:styleId="CharCharChar">
    <w:name w:val="Char Char Char"/>
    <w:basedOn w:val="Normal"/>
    <w:semiHidden/>
    <w:qFormat/>
    <w:pPr>
      <w:widowControl w:val="0"/>
      <w:spacing w:before="120" w:after="120" w:line="360" w:lineRule="exact"/>
      <w:ind w:left="284"/>
    </w:pPr>
    <w:rPr>
      <w:rFonts w:eastAsia="PMingLiU"/>
      <w:kern w:val="2"/>
      <w:szCs w:val="21"/>
      <w:lang w:val="en-US" w:eastAsia="zh-CN"/>
    </w:rPr>
  </w:style>
  <w:style w:type="paragraph" w:customStyle="1" w:styleId="Bullet5">
    <w:name w:val="Bullet 5"/>
    <w:basedOn w:val="Normal"/>
    <w:next w:val="Normal"/>
    <w:semiHidden/>
    <w:qFormat/>
    <w:pPr>
      <w:tabs>
        <w:tab w:val="left" w:pos="1440"/>
      </w:tabs>
      <w:spacing w:before="120" w:after="120" w:line="360" w:lineRule="exact"/>
      <w:ind w:left="5041" w:hanging="720"/>
    </w:pPr>
    <w:rPr>
      <w:rFonts w:ascii="Arial" w:eastAsia="PMingLiU" w:hAnsi="Arial"/>
      <w:sz w:val="20"/>
      <w:szCs w:val="20"/>
      <w:lang w:val="en-US"/>
    </w:rPr>
  </w:style>
  <w:style w:type="paragraph" w:customStyle="1" w:styleId="xl127">
    <w:name w:val="xl127"/>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PMingLiU" w:hAnsi="Arial" w:cs="Arial"/>
      <w:b/>
      <w:bCs/>
      <w:sz w:val="24"/>
      <w:szCs w:val="24"/>
      <w:lang w:val="en-US"/>
    </w:rPr>
  </w:style>
  <w:style w:type="paragraph" w:customStyle="1" w:styleId="CM30">
    <w:name w:val="CM30"/>
    <w:basedOn w:val="Default"/>
    <w:next w:val="Default"/>
    <w:semiHidden/>
    <w:qFormat/>
    <w:pPr>
      <w:widowControl w:val="0"/>
      <w:spacing w:before="120" w:after="708" w:line="360" w:lineRule="exact"/>
      <w:ind w:left="284"/>
      <w:jc w:val="center"/>
    </w:pPr>
    <w:rPr>
      <w:rFonts w:eastAsia="PMingLiU"/>
      <w:color w:val="auto"/>
    </w:rPr>
  </w:style>
  <w:style w:type="paragraph" w:customStyle="1" w:styleId="phead">
    <w:name w:val="phead"/>
    <w:basedOn w:val="Normal"/>
    <w:qFormat/>
    <w:pPr>
      <w:spacing w:before="100" w:beforeAutospacing="1" w:after="100" w:afterAutospacing="1"/>
      <w:jc w:val="left"/>
    </w:pPr>
    <w:rPr>
      <w:rFonts w:ascii="Arial" w:eastAsia="PMingLiU" w:hAnsi="Arial" w:cs="Arial"/>
      <w:b/>
      <w:bCs/>
      <w:color w:val="5F5F5F"/>
      <w:sz w:val="20"/>
      <w:szCs w:val="20"/>
      <w:lang w:val="en-US"/>
    </w:rPr>
  </w:style>
  <w:style w:type="paragraph" w:customStyle="1" w:styleId="xl224">
    <w:name w:val="xl224"/>
    <w:basedOn w:val="Normal"/>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Courier New" w:eastAsia="PMingLiU" w:hAnsi="Courier New" w:cs="Courier New"/>
      <w:sz w:val="24"/>
      <w:szCs w:val="24"/>
      <w:lang w:val="en-US"/>
    </w:rPr>
  </w:style>
  <w:style w:type="paragraph" w:customStyle="1" w:styleId="Char2">
    <w:name w:val="Char2"/>
    <w:basedOn w:val="Normal"/>
    <w:qFormat/>
    <w:pPr>
      <w:spacing w:line="240" w:lineRule="exact"/>
      <w:jc w:val="left"/>
    </w:pPr>
    <w:rPr>
      <w:rFonts w:ascii="Arial" w:eastAsia="PMingLiU" w:hAnsi="Arial" w:cs="Arial"/>
      <w:sz w:val="20"/>
      <w:szCs w:val="20"/>
      <w:lang w:val="en-U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b/>
      <w:bCs/>
      <w:sz w:val="24"/>
      <w:szCs w:val="24"/>
      <w:lang w:val="en-US"/>
    </w:rPr>
  </w:style>
  <w:style w:type="paragraph" w:customStyle="1" w:styleId="CharCharCharCharCharCharCharCharCharCharCharCharCharCharCharChar1">
    <w:name w:val="Char Char Char Char Char Char Char Char Char Char Char Char Char Char Char Char1"/>
    <w:basedOn w:val="Normal"/>
    <w:qFormat/>
    <w:pPr>
      <w:spacing w:line="240" w:lineRule="exact"/>
      <w:jc w:val="left"/>
    </w:pPr>
    <w:rPr>
      <w:rFonts w:ascii="Arial" w:eastAsia="PMingLiU" w:hAnsi="Arial" w:cs="Arial"/>
      <w:sz w:val="20"/>
      <w:szCs w:val="20"/>
      <w:lang w:val="en-US"/>
    </w:rPr>
  </w:style>
  <w:style w:type="paragraph" w:customStyle="1" w:styleId="CM8">
    <w:name w:val="CM8"/>
    <w:basedOn w:val="Default"/>
    <w:next w:val="Default"/>
    <w:semiHidden/>
    <w:qFormat/>
    <w:pPr>
      <w:widowControl w:val="0"/>
      <w:spacing w:before="120" w:line="360" w:lineRule="exact"/>
      <w:ind w:left="284"/>
      <w:jc w:val="center"/>
    </w:pPr>
    <w:rPr>
      <w:rFonts w:eastAsia="PMingLiU"/>
      <w:color w:val="auto"/>
    </w:rPr>
  </w:style>
  <w:style w:type="paragraph" w:customStyle="1" w:styleId="Noidungbang">
    <w:name w:val="Noi dung bang"/>
    <w:basedOn w:val="Normal"/>
    <w:qFormat/>
    <w:pPr>
      <w:spacing w:before="120" w:after="120" w:line="288" w:lineRule="auto"/>
      <w:jc w:val="center"/>
    </w:pPr>
    <w:rPr>
      <w:rFonts w:eastAsia="MS Mincho"/>
      <w:sz w:val="28"/>
    </w:rPr>
  </w:style>
  <w:style w:type="paragraph" w:customStyle="1" w:styleId="xl226">
    <w:name w:val="xl226"/>
    <w:basedOn w:val="Normal"/>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PMingLiU"/>
      <w:sz w:val="28"/>
      <w:szCs w:val="28"/>
      <w:lang w:val="en-US"/>
    </w:rPr>
  </w:style>
  <w:style w:type="paragraph" w:customStyle="1" w:styleId="m3">
    <w:name w:val="m3"/>
    <w:basedOn w:val="Normal"/>
    <w:qFormat/>
    <w:pPr>
      <w:spacing w:before="60" w:line="360" w:lineRule="atLeast"/>
      <w:ind w:left="454" w:firstLine="142"/>
    </w:pPr>
    <w:rPr>
      <w:rFonts w:eastAsia="PMingLiU"/>
      <w:b/>
      <w:bCs/>
      <w:i/>
      <w:iCs/>
      <w:szCs w:val="26"/>
      <w:u w:val="single"/>
      <w:lang w:val="en-US"/>
    </w:rPr>
  </w:style>
  <w:style w:type="paragraph" w:customStyle="1" w:styleId="StyleBodyTextBefore3ptAfter3pt">
    <w:name w:val="Style Body Text + Before:  3 pt After:  3 pt"/>
    <w:basedOn w:val="BodyText"/>
    <w:qFormat/>
    <w:pPr>
      <w:numPr>
        <w:numId w:val="39"/>
      </w:numPr>
      <w:tabs>
        <w:tab w:val="clear" w:pos="482"/>
        <w:tab w:val="left" w:pos="360"/>
      </w:tabs>
      <w:spacing w:before="120"/>
      <w:ind w:left="0" w:firstLine="0"/>
    </w:pPr>
    <w:rPr>
      <w:rFonts w:ascii="VNI-Times" w:eastAsia="VNI-Times" w:hAnsi="VNI-Times"/>
      <w:szCs w:val="26"/>
      <w:lang w:val="vi-VN" w:eastAsia="vi-VN"/>
    </w:rPr>
  </w:style>
  <w:style w:type="paragraph" w:customStyle="1" w:styleId="Bng0">
    <w:name w:val="Bảng"/>
    <w:basedOn w:val="Bang"/>
    <w:qFormat/>
    <w:pPr>
      <w:spacing w:before="0"/>
      <w:jc w:val="left"/>
    </w:pPr>
    <w:rPr>
      <w:rFonts w:ascii="Times New Roman" w:hAnsi="Times New Roman"/>
      <w:b/>
      <w:i/>
      <w:sz w:val="26"/>
      <w:u w:val="single"/>
      <w:lang w:val="vi-VN"/>
    </w:rPr>
  </w:style>
  <w:style w:type="paragraph" w:customStyle="1" w:styleId="xl237">
    <w:name w:val="xl237"/>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eastAsia="PMingLiU" w:hAnsi="Courier New" w:cs="Courier New"/>
      <w:b/>
      <w:bCs/>
      <w:sz w:val="24"/>
      <w:szCs w:val="24"/>
      <w:lang w:val="en-US"/>
    </w:rPr>
  </w:style>
  <w:style w:type="paragraph" w:customStyle="1" w:styleId="tuan1">
    <w:name w:val="tuan 1"/>
    <w:basedOn w:val="Normal"/>
    <w:pPr>
      <w:numPr>
        <w:numId w:val="40"/>
      </w:numPr>
      <w:spacing w:after="120"/>
    </w:pPr>
    <w:rPr>
      <w:rFonts w:ascii="VNI-Times" w:hAnsi="VNI-Times"/>
      <w:sz w:val="24"/>
      <w:szCs w:val="24"/>
      <w:lang w:val="en-GB"/>
    </w:rPr>
  </w:style>
  <w:style w:type="paragraph" w:customStyle="1" w:styleId="xl26">
    <w:name w:val="xl26"/>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pPr>
    <w:rPr>
      <w:rFonts w:eastAsia="PMingLiU"/>
      <w:b/>
      <w:bCs/>
      <w:i/>
      <w:iCs/>
      <w:szCs w:val="24"/>
      <w:lang w:val="en-US"/>
    </w:rPr>
  </w:style>
  <w:style w:type="paragraph" w:customStyle="1" w:styleId="dmhinh">
    <w:name w:val="dmhinh"/>
    <w:basedOn w:val="HEADING20"/>
    <w:qFormat/>
    <w:pPr>
      <w:spacing w:after="0" w:line="240" w:lineRule="auto"/>
      <w:jc w:val="center"/>
    </w:pPr>
    <w:rPr>
      <w:b w:val="0"/>
      <w:i/>
      <w:sz w:val="26"/>
      <w:szCs w:val="26"/>
      <w:lang w:val="vi-VN"/>
    </w:rPr>
  </w:style>
  <w:style w:type="paragraph" w:customStyle="1" w:styleId="CharChar41">
    <w:name w:val="Char Char41"/>
    <w:basedOn w:val="Normal"/>
    <w:pPr>
      <w:spacing w:line="240" w:lineRule="exact"/>
      <w:jc w:val="left"/>
    </w:pPr>
    <w:rPr>
      <w:rFonts w:ascii="Tahoma" w:eastAsia="PMingLiU" w:hAnsi="Tahoma" w:cs="Tahoma"/>
      <w:sz w:val="20"/>
      <w:szCs w:val="20"/>
      <w:lang w:val="en-US"/>
    </w:rPr>
  </w:style>
  <w:style w:type="paragraph" w:customStyle="1" w:styleId="Hinhchi">
    <w:name w:val="Hinh chi"/>
    <w:basedOn w:val="TableofFigures"/>
    <w:pPr>
      <w:tabs>
        <w:tab w:val="right" w:leader="dot" w:pos="9060"/>
      </w:tabs>
    </w:pPr>
    <w:rPr>
      <w:rFonts w:eastAsia="SimSun"/>
      <w:i/>
      <w:szCs w:val="24"/>
      <w:lang w:val="en-GB"/>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PMingLiU"/>
      <w:sz w:val="18"/>
      <w:szCs w:val="18"/>
      <w:lang w:val="en-US"/>
    </w:rPr>
  </w:style>
  <w:style w:type="paragraph" w:customStyle="1" w:styleId="Char6">
    <w:name w:val="Char6"/>
    <w:basedOn w:val="Normal"/>
    <w:pPr>
      <w:spacing w:line="240" w:lineRule="exact"/>
      <w:jc w:val="left"/>
    </w:pPr>
    <w:rPr>
      <w:rFonts w:ascii="Tahoma" w:eastAsia="MS Mincho" w:hAnsi="Tahoma"/>
      <w:sz w:val="20"/>
      <w:szCs w:val="20"/>
      <w:lang w:val="en-US"/>
    </w:rPr>
  </w:style>
  <w:style w:type="paragraph" w:customStyle="1" w:styleId="CharCharCharCharCharChar1">
    <w:name w:val="Char Char Char Char Char Char1"/>
    <w:basedOn w:val="Normal"/>
    <w:pPr>
      <w:tabs>
        <w:tab w:val="left" w:pos="709"/>
      </w:tabs>
      <w:jc w:val="left"/>
    </w:pPr>
    <w:rPr>
      <w:rFonts w:ascii="Tahoma" w:eastAsia="Times New Roman" w:hAnsi="Tahoma"/>
      <w:sz w:val="24"/>
      <w:szCs w:val="24"/>
      <w:lang w:val="pl-PL" w:eastAsia="pl-PL"/>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b/>
      <w:bCs/>
      <w:i/>
      <w:iCs/>
      <w:sz w:val="18"/>
      <w:szCs w:val="18"/>
      <w:lang w:val="en-US"/>
    </w:rPr>
  </w:style>
  <w:style w:type="paragraph" w:customStyle="1" w:styleId="xl95">
    <w:name w:val="xl95"/>
    <w:basedOn w:val="Normal"/>
    <w:pPr>
      <w:spacing w:before="100" w:beforeAutospacing="1" w:after="100" w:afterAutospacing="1"/>
      <w:jc w:val="center"/>
      <w:textAlignment w:val="center"/>
    </w:pPr>
    <w:rPr>
      <w:rFonts w:eastAsia="PMingLiU"/>
      <w:sz w:val="24"/>
      <w:szCs w:val="24"/>
      <w:lang w:val="en-US"/>
    </w:rPr>
  </w:style>
  <w:style w:type="paragraph" w:customStyle="1" w:styleId="StyleStyleJustifiedLeft095cm">
    <w:name w:val="Style Style Justified + Left:  095 cm"/>
    <w:basedOn w:val="Normal"/>
    <w:pPr>
      <w:tabs>
        <w:tab w:val="left" w:pos="540"/>
      </w:tabs>
      <w:spacing w:before="120" w:after="120" w:line="288" w:lineRule="auto"/>
    </w:pPr>
    <w:rPr>
      <w:rFonts w:eastAsia="PMingLiU"/>
      <w:color w:val="000000"/>
      <w:szCs w:val="26"/>
    </w:rPr>
  </w:style>
  <w:style w:type="paragraph" w:customStyle="1" w:styleId="ndieund">
    <w:name w:val="ndieund"/>
    <w:basedOn w:val="Normal"/>
    <w:pPr>
      <w:spacing w:before="100" w:beforeAutospacing="1" w:after="100" w:afterAutospacing="1"/>
      <w:jc w:val="left"/>
    </w:pPr>
    <w:rPr>
      <w:rFonts w:eastAsia="Batang"/>
      <w:sz w:val="24"/>
      <w:szCs w:val="24"/>
      <w:lang w:val="en-US" w:eastAsia="ko-KR"/>
    </w:rPr>
  </w:style>
  <w:style w:type="paragraph" w:customStyle="1" w:styleId="hinh10">
    <w:name w:val="hinh1"/>
    <w:basedOn w:val="Normal"/>
    <w:qFormat/>
    <w:pPr>
      <w:tabs>
        <w:tab w:val="left" w:pos="570"/>
      </w:tabs>
      <w:spacing w:before="240" w:after="240"/>
      <w:jc w:val="center"/>
    </w:pPr>
    <w:rPr>
      <w:rFonts w:eastAsia="PMingLiU"/>
      <w:lang w:val="en-US"/>
    </w:rPr>
  </w:style>
  <w:style w:type="paragraph" w:customStyle="1" w:styleId="Bullet3">
    <w:name w:val="Bullet 3"/>
    <w:basedOn w:val="Normal"/>
    <w:next w:val="Normal"/>
    <w:semiHidden/>
    <w:pPr>
      <w:tabs>
        <w:tab w:val="left" w:pos="1440"/>
      </w:tabs>
      <w:spacing w:before="120" w:after="120" w:line="360" w:lineRule="exact"/>
      <w:ind w:left="3600" w:hanging="720"/>
    </w:pPr>
    <w:rPr>
      <w:rFonts w:ascii="Arial" w:eastAsia="PMingLiU" w:hAnsi="Arial"/>
      <w:sz w:val="20"/>
      <w:szCs w:val="20"/>
      <w:lang w:val="en-US"/>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PMingLiU" w:hAnsi="Arial" w:cs="Arial"/>
      <w:b/>
      <w:bCs/>
      <w:i/>
      <w:iCs/>
      <w:sz w:val="18"/>
      <w:szCs w:val="18"/>
      <w:lang w:val="en-US"/>
    </w:rPr>
  </w:style>
  <w:style w:type="paragraph" w:customStyle="1" w:styleId="normal-p">
    <w:name w:val="normal-p"/>
    <w:basedOn w:val="Normal"/>
    <w:pPr>
      <w:spacing w:before="100" w:beforeAutospacing="1" w:after="100" w:afterAutospacing="1"/>
      <w:jc w:val="left"/>
    </w:pPr>
    <w:rPr>
      <w:rFonts w:eastAsia="PMingLiU"/>
      <w:sz w:val="24"/>
      <w:szCs w:val="24"/>
      <w:lang w:val="en-US"/>
    </w:rPr>
  </w:style>
  <w:style w:type="paragraph" w:customStyle="1" w:styleId="Macdinh">
    <w:name w:val="Mac dinh"/>
    <w:basedOn w:val="Normal"/>
    <w:pPr>
      <w:widowControl w:val="0"/>
      <w:autoSpaceDE w:val="0"/>
      <w:autoSpaceDN w:val="0"/>
      <w:spacing w:before="60" w:after="60" w:line="400" w:lineRule="exact"/>
      <w:ind w:firstLine="720"/>
    </w:pPr>
    <w:rPr>
      <w:rFonts w:eastAsia="PMingLiU"/>
      <w:sz w:val="28"/>
      <w:szCs w:val="28"/>
      <w:lang w:val="en-GB"/>
    </w:rPr>
  </w:style>
  <w:style w:type="paragraph" w:customStyle="1" w:styleId="2">
    <w:name w:val="(文字) (文字)2"/>
    <w:basedOn w:val="Normal"/>
    <w:pPr>
      <w:spacing w:line="240" w:lineRule="exact"/>
      <w:jc w:val="left"/>
    </w:pPr>
    <w:rPr>
      <w:rFonts w:ascii="Arial" w:eastAsia="PMingLiU" w:hAnsi="Arial" w:cs="Arial"/>
      <w:sz w:val="20"/>
      <w:szCs w:val="20"/>
      <w:lang w:val="en-US"/>
    </w:rPr>
  </w:style>
  <w:style w:type="paragraph" w:customStyle="1" w:styleId="Heading40">
    <w:name w:val="Heading  4"/>
    <w:basedOn w:val="Normal"/>
    <w:pPr>
      <w:tabs>
        <w:tab w:val="left" w:pos="1440"/>
      </w:tabs>
      <w:spacing w:after="120"/>
      <w:ind w:left="1440" w:hanging="360"/>
    </w:pPr>
    <w:rPr>
      <w:rFonts w:eastAsia="PMingLiU"/>
      <w:b/>
      <w:bCs/>
      <w:i/>
      <w:color w:val="000000"/>
      <w:szCs w:val="26"/>
      <w:lang w:val="en-US"/>
    </w:rPr>
  </w:style>
  <w:style w:type="paragraph" w:customStyle="1" w:styleId="CharCharChar2">
    <w:name w:val="Char Char Char2"/>
    <w:basedOn w:val="Normal"/>
    <w:semiHidden/>
    <w:pPr>
      <w:autoSpaceDE w:val="0"/>
      <w:autoSpaceDN w:val="0"/>
      <w:adjustRightInd w:val="0"/>
      <w:spacing w:before="120" w:line="240" w:lineRule="exact"/>
      <w:jc w:val="left"/>
    </w:pPr>
    <w:rPr>
      <w:rFonts w:ascii="Verdana" w:eastAsia="PMingLiU" w:hAnsi="Verdana"/>
      <w:spacing w:val="-4"/>
      <w:sz w:val="20"/>
      <w:szCs w:val="20"/>
      <w:lang w:val="en-US"/>
    </w:rPr>
  </w:style>
  <w:style w:type="paragraph" w:customStyle="1" w:styleId="CharCharCharCharCharCharCharCharCharCharCharChar">
    <w:name w:val="Char Char Char Char Char Char Char Char Char Char Char Char"/>
    <w:basedOn w:val="Heading4"/>
    <w:next w:val="Heading4"/>
    <w:semiHidden/>
    <w:pPr>
      <w:keepLines/>
      <w:numPr>
        <w:ilvl w:val="0"/>
        <w:numId w:val="0"/>
      </w:numPr>
      <w:tabs>
        <w:tab w:val="clear" w:pos="0"/>
        <w:tab w:val="left" w:pos="2940"/>
      </w:tabs>
      <w:adjustRightInd w:val="0"/>
      <w:spacing w:before="240" w:after="60" w:line="360" w:lineRule="exact"/>
      <w:ind w:hanging="360"/>
      <w:textAlignment w:val="baseline"/>
    </w:pPr>
    <w:rPr>
      <w:rFonts w:eastAsia="PMingLiU"/>
      <w:b w:val="0"/>
      <w:i w:val="0"/>
      <w:szCs w:val="26"/>
      <w:lang w:val="en-US" w:eastAsia="zh-CN"/>
    </w:rPr>
  </w:style>
  <w:style w:type="paragraph" w:customStyle="1" w:styleId="1bang">
    <w:name w:val="1bang"/>
    <w:basedOn w:val="Caption"/>
    <w:pPr>
      <w:numPr>
        <w:numId w:val="41"/>
      </w:numPr>
      <w:spacing w:before="240" w:line="264" w:lineRule="auto"/>
    </w:pPr>
    <w:rPr>
      <w:lang w:val="fr-FR" w:eastAsia="ja-JP"/>
    </w:rPr>
  </w:style>
  <w:style w:type="paragraph" w:customStyle="1" w:styleId="I">
    <w:name w:val="I/."/>
    <w:basedOn w:val="Normal"/>
    <w:pPr>
      <w:spacing w:before="120"/>
      <w:jc w:val="left"/>
    </w:pPr>
    <w:rPr>
      <w:rFonts w:ascii="VNI-Times" w:eastAsia="PMingLiU" w:hAnsi="VNI-Times"/>
      <w:b/>
      <w:sz w:val="24"/>
      <w:szCs w:val="24"/>
      <w:u w:val="single"/>
      <w:lang w:val="en-US"/>
    </w:rPr>
  </w:style>
  <w:style w:type="paragraph" w:customStyle="1" w:styleId="xl82">
    <w:name w:val="xl82"/>
    <w:basedOn w:val="Normal"/>
    <w:pPr>
      <w:pBdr>
        <w:top w:val="single" w:sz="4" w:space="0" w:color="auto"/>
        <w:left w:val="single" w:sz="4" w:space="0" w:color="auto"/>
        <w:bottom w:val="single" w:sz="4" w:space="0" w:color="auto"/>
      </w:pBdr>
      <w:spacing w:before="100" w:beforeAutospacing="1" w:after="100" w:afterAutospacing="1"/>
      <w:jc w:val="left"/>
      <w:textAlignment w:val="center"/>
    </w:pPr>
    <w:rPr>
      <w:rFonts w:eastAsia="PMingLiU"/>
      <w:sz w:val="24"/>
      <w:szCs w:val="24"/>
      <w:lang w:val="en-US"/>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PMingLiU" w:hAnsi="Arial" w:cs="Arial"/>
      <w:sz w:val="18"/>
      <w:szCs w:val="18"/>
      <w:lang w:val="en-US"/>
    </w:rPr>
  </w:style>
  <w:style w:type="paragraph" w:customStyle="1" w:styleId="CharCharCharCharCharCharChar1">
    <w:name w:val="Char Char Char Char Char Char Char1"/>
    <w:basedOn w:val="Heading4"/>
    <w:next w:val="Heading4"/>
    <w:semiHidden/>
    <w:pPr>
      <w:keepLines/>
      <w:numPr>
        <w:ilvl w:val="0"/>
        <w:numId w:val="0"/>
      </w:numPr>
      <w:tabs>
        <w:tab w:val="left" w:pos="864"/>
      </w:tabs>
      <w:adjustRightInd w:val="0"/>
      <w:spacing w:before="240" w:after="60" w:line="360" w:lineRule="exact"/>
      <w:ind w:hanging="864"/>
      <w:textAlignment w:val="baseline"/>
    </w:pPr>
    <w:rPr>
      <w:rFonts w:eastAsia="PMingLiU"/>
      <w:i w:val="0"/>
      <w:szCs w:val="26"/>
      <w:lang w:val="en-US" w:eastAsia="zh-CN"/>
    </w:rPr>
  </w:style>
  <w:style w:type="paragraph" w:customStyle="1" w:styleId="CM33">
    <w:name w:val="CM33"/>
    <w:basedOn w:val="Default"/>
    <w:next w:val="Default"/>
    <w:semiHidden/>
    <w:pPr>
      <w:widowControl w:val="0"/>
      <w:spacing w:before="120" w:after="878" w:line="360" w:lineRule="exact"/>
      <w:ind w:left="284"/>
      <w:jc w:val="center"/>
    </w:pPr>
    <w:rPr>
      <w:rFonts w:eastAsia="PMingLiU"/>
      <w:color w:val="auto"/>
    </w:rPr>
  </w:style>
  <w:style w:type="paragraph" w:customStyle="1" w:styleId="xl228">
    <w:name w:val="xl2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eastAsia="PMingLiU" w:hAnsi="Courier New" w:cs="Courier New"/>
      <w:b/>
      <w:bCs/>
      <w:sz w:val="24"/>
      <w:szCs w:val="24"/>
      <w:lang w:val="en-US"/>
    </w:rPr>
  </w:style>
  <w:style w:type="paragraph" w:customStyle="1" w:styleId="Normal6">
    <w:name w:val="Normal6"/>
    <w:basedOn w:val="Normal"/>
    <w:qFormat/>
    <w:pPr>
      <w:spacing w:before="120" w:after="120" w:line="312" w:lineRule="auto"/>
      <w:ind w:firstLine="360"/>
    </w:pPr>
    <w:rPr>
      <w:rFonts w:eastAsia="Calibri"/>
      <w:lang w:val="en-US"/>
    </w:rPr>
  </w:style>
  <w:style w:type="paragraph" w:customStyle="1" w:styleId="CM22">
    <w:name w:val="CM22"/>
    <w:basedOn w:val="Default"/>
    <w:next w:val="Default"/>
    <w:semiHidden/>
    <w:pPr>
      <w:widowControl w:val="0"/>
      <w:spacing w:before="120" w:line="253" w:lineRule="atLeast"/>
      <w:ind w:left="284"/>
      <w:jc w:val="center"/>
    </w:pPr>
    <w:rPr>
      <w:rFonts w:eastAsia="PMingLiU"/>
      <w:color w:val="auto"/>
    </w:rPr>
  </w:style>
  <w:style w:type="paragraph" w:customStyle="1" w:styleId="CM23">
    <w:name w:val="CM23"/>
    <w:basedOn w:val="Default"/>
    <w:next w:val="Default"/>
    <w:semiHidden/>
    <w:pPr>
      <w:widowControl w:val="0"/>
      <w:spacing w:before="120" w:line="253" w:lineRule="atLeast"/>
      <w:ind w:left="284"/>
      <w:jc w:val="center"/>
    </w:pPr>
    <w:rPr>
      <w:rFonts w:eastAsia="PMingLiU"/>
      <w:color w:val="auto"/>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i/>
      <w:iCs/>
      <w:sz w:val="16"/>
      <w:szCs w:val="16"/>
      <w:lang w:val="en-US"/>
    </w:rPr>
  </w:style>
  <w:style w:type="paragraph" w:customStyle="1" w:styleId="xl35">
    <w:name w:val="xl35"/>
    <w:basedOn w:val="Normal"/>
    <w:pPr>
      <w:pBdr>
        <w:left w:val="single" w:sz="4" w:space="0" w:color="auto"/>
        <w:bottom w:val="single" w:sz="4" w:space="0" w:color="auto"/>
        <w:right w:val="single" w:sz="4" w:space="0" w:color="auto"/>
      </w:pBdr>
      <w:spacing w:before="100" w:beforeAutospacing="1" w:after="100" w:afterAutospacing="1"/>
      <w:jc w:val="center"/>
    </w:pPr>
    <w:rPr>
      <w:rFonts w:eastAsia="PMingLiU"/>
      <w:b/>
      <w:bCs/>
      <w:sz w:val="22"/>
      <w:lang w:val="en-US"/>
    </w:rPr>
  </w:style>
  <w:style w:type="paragraph" w:customStyle="1" w:styleId="para">
    <w:name w:val="para"/>
    <w:basedOn w:val="Normal"/>
    <w:qFormat/>
    <w:pPr>
      <w:spacing w:before="120" w:after="120" w:line="300" w:lineRule="auto"/>
      <w:ind w:left="284"/>
    </w:pPr>
    <w:rPr>
      <w:rFonts w:eastAsia="MS Mincho"/>
      <w:szCs w:val="24"/>
      <w:lang w:val="en-US" w:eastAsia="ja-JP"/>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PMingLiU"/>
      <w:sz w:val="28"/>
      <w:szCs w:val="28"/>
      <w:lang w:val="en-US"/>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PMingLiU" w:hAnsi="Arial" w:cs="Arial"/>
      <w:sz w:val="26"/>
      <w:szCs w:val="26"/>
      <w:lang w:val="en-US" w:eastAsia="en-US"/>
    </w:rPr>
  </w:style>
  <w:style w:type="paragraph" w:customStyle="1" w:styleId="ListItemC0">
    <w:name w:val="List Item C0+"/>
    <w:basedOn w:val="Normal"/>
    <w:pPr>
      <w:overflowPunct w:val="0"/>
      <w:autoSpaceDE w:val="0"/>
      <w:autoSpaceDN w:val="0"/>
      <w:adjustRightInd w:val="0"/>
      <w:jc w:val="left"/>
      <w:textAlignment w:val="baseline"/>
    </w:pPr>
    <w:rPr>
      <w:rFonts w:eastAsia="PMingLiU"/>
      <w:sz w:val="24"/>
      <w:szCs w:val="24"/>
      <w:lang w:val="en-US" w:eastAsia="vi-VN"/>
    </w:rPr>
  </w:style>
  <w:style w:type="paragraph" w:customStyle="1" w:styleId="xl223">
    <w:name w:val="xl22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Courier New" w:eastAsia="PMingLiU" w:hAnsi="Courier New" w:cs="Courier New"/>
      <w:sz w:val="24"/>
      <w:szCs w:val="24"/>
      <w:lang w:val="en-US"/>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PMingLiU" w:hAnsi="Arial" w:cs="Arial"/>
      <w:b/>
      <w:bCs/>
      <w:sz w:val="18"/>
      <w:szCs w:val="18"/>
      <w:lang w:val="en-US"/>
    </w:rPr>
  </w:style>
  <w:style w:type="paragraph" w:customStyle="1" w:styleId="a">
    <w:name w:val="*"/>
    <w:basedOn w:val="Normal"/>
    <w:qFormat/>
    <w:pPr>
      <w:widowControl w:val="0"/>
      <w:numPr>
        <w:numId w:val="42"/>
      </w:numPr>
      <w:spacing w:before="120" w:after="120" w:line="360" w:lineRule="exact"/>
      <w:ind w:left="641" w:hanging="357"/>
    </w:pPr>
    <w:rPr>
      <w:rFonts w:eastAsia="PMingLiU"/>
      <w:b/>
      <w:szCs w:val="20"/>
      <w:lang w:val="sv-SE"/>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PMingLiU"/>
      <w:b/>
      <w:bCs/>
      <w:sz w:val="24"/>
      <w:szCs w:val="24"/>
      <w:u w:val="single"/>
      <w:lang w:val="en-US"/>
    </w:rPr>
  </w:style>
  <w:style w:type="paragraph" w:customStyle="1" w:styleId="xl39">
    <w:name w:val="xl39"/>
    <w:basedOn w:val="Normal"/>
    <w:semiHidden/>
    <w:pPr>
      <w:pBdr>
        <w:top w:val="dotted"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rFonts w:ascii="Arial" w:eastAsia="PMingLiU" w:hAnsi="Arial"/>
      <w:sz w:val="16"/>
      <w:szCs w:val="16"/>
      <w:lang w:val="en-US"/>
    </w:rPr>
  </w:style>
  <w:style w:type="table" w:customStyle="1" w:styleId="TableGrid1">
    <w:name w:val="Table Grid1"/>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Pr>
      <w:rFonts w:ascii="Century" w:eastAsia="MS Mincho" w:hAnsi="Century"/>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Pr>
      <w:rFonts w:ascii="Century" w:eastAsia="MS Mincho" w:hAnsi="Century"/>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Century" w:eastAsia="MS Mincho" w:hAnsi="Century"/>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Pr>
      <w:rFonts w:ascii="VNI-Times" w:eastAsia="PMingLiU"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1">
    <w:name w:val="Table content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D:\Desktop\Sites%20II\4.%20D&#7921;%20&#225;n%20&#272;TM\Ki&#7873;u%20Minh%20((M&#7903;%20r&#7897;ng)\4.%20B&#225;o%20c&#225;o%20GPMT%20Ki&#7873;u%20Minh%2007%202023%20(130723).docx"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50378D-B9F6-48EF-94F4-D59601BC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196</Pages>
  <Words>50296</Words>
  <Characters>286688</Characters>
  <Application>Microsoft Office Word</Application>
  <DocSecurity>0</DocSecurity>
  <Lines>2389</Lines>
  <Paragraphs>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TUYEN</dc:creator>
  <cp:lastModifiedBy>admin2</cp:lastModifiedBy>
  <cp:revision>24</cp:revision>
  <cp:lastPrinted>2022-11-23T00:19:00Z</cp:lastPrinted>
  <dcterms:created xsi:type="dcterms:W3CDTF">2023-07-16T06:28:00Z</dcterms:created>
  <dcterms:modified xsi:type="dcterms:W3CDTF">2023-07-20T07:55:00Z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1033-11.2.0.9255</vt:lpwstr>
  </property>
  <property fmtid="{D5CDD505-2E9C-101B-9397-08002B2CF9AE}" pid="3" name="MSIP_Label_defa4170-0d19-0005-0004-bc88714345d2_Enabled">
    <vt:lpwstr>true</vt:lpwstr>
  </property>
  <property fmtid="{D5CDD505-2E9C-101B-9397-08002B2CF9AE}" pid="4" name="MSIP_Label_defa4170-0d19-0005-0004-bc88714345d2_SetDate">
    <vt:lpwstr>2022-10-17T09:01:27Z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89b4db0b-026d-4a18-91ac-68c09039fd80</vt:lpwstr>
  </property>
  <property fmtid="{D5CDD505-2E9C-101B-9397-08002B2CF9AE}" pid="8" name="MSIP_Label_defa4170-0d19-0005-0004-bc88714345d2_ActionId">
    <vt:lpwstr>af65ada8-26a2-41a4-8ea1-f7eb6635e290</vt:lpwstr>
  </property>
  <property fmtid="{D5CDD505-2E9C-101B-9397-08002B2CF9AE}" pid="9" name="MSIP_Label_defa4170-0d19-0005-0004-bc88714345d2_ContentBits">
    <vt:lpwstr>0</vt:lpwstr>
  </property>
</Properties>
</file>