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63B89" w14:textId="77777777" w:rsidR="008A31AD" w:rsidRPr="00986C18" w:rsidRDefault="008A31AD" w:rsidP="008A31AD">
      <w:pPr>
        <w:jc w:val="right"/>
        <w:rPr>
          <w:b/>
          <w:sz w:val="22"/>
          <w:szCs w:val="22"/>
        </w:rPr>
      </w:pPr>
      <w:r w:rsidRPr="00986C18">
        <w:rPr>
          <w:sz w:val="22"/>
          <w:szCs w:val="22"/>
          <w:lang w:val="nl-NL"/>
        </w:rPr>
        <w:t>Phụ lục 02</w:t>
      </w:r>
      <w:r w:rsidRPr="00986C18">
        <w:rPr>
          <w:b/>
          <w:sz w:val="22"/>
          <w:szCs w:val="22"/>
        </w:rPr>
        <w:t xml:space="preserve"> </w:t>
      </w:r>
    </w:p>
    <w:tbl>
      <w:tblPr>
        <w:tblStyle w:val="TableGrid"/>
        <w:tblW w:w="954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79"/>
      </w:tblGrid>
      <w:tr w:rsidR="00AC5AD0" w:rsidRPr="005E5683" w14:paraId="4DF66B64" w14:textId="77777777" w:rsidTr="00AC5AD0">
        <w:trPr>
          <w:trHeight w:val="841"/>
        </w:trPr>
        <w:tc>
          <w:tcPr>
            <w:tcW w:w="3261" w:type="dxa"/>
          </w:tcPr>
          <w:p w14:paraId="4A9A0EB2" w14:textId="77777777" w:rsidR="00AC5AD0" w:rsidRPr="00AC5AD0" w:rsidRDefault="00AC5AD0" w:rsidP="00BB04B9">
            <w:pPr>
              <w:pStyle w:val="Heading2"/>
              <w:spacing w:before="120"/>
              <w:rPr>
                <w:rFonts w:ascii="Times New Roman" w:hAnsi="Times New Roman"/>
                <w:b w:val="0"/>
                <w:sz w:val="26"/>
                <w:szCs w:val="26"/>
              </w:rPr>
            </w:pPr>
            <w:r w:rsidRPr="00AC5AD0">
              <w:rPr>
                <w:rFonts w:ascii="Times New Roman" w:hAnsi="Times New Roman"/>
                <w:b w:val="0"/>
                <w:sz w:val="26"/>
                <w:szCs w:val="26"/>
              </w:rPr>
              <w:t>UBND TỈNH TÂY NINH</w:t>
            </w:r>
          </w:p>
          <w:p w14:paraId="1332A559" w14:textId="77777777" w:rsidR="00AC5AD0" w:rsidRPr="005E5683" w:rsidRDefault="00AC5AD0" w:rsidP="00BB04B9">
            <w:pPr>
              <w:jc w:val="center"/>
              <w:rPr>
                <w:b/>
                <w:sz w:val="28"/>
                <w:szCs w:val="28"/>
                <w:lang w:val="vi-VN"/>
              </w:rPr>
            </w:pPr>
            <w:r w:rsidRPr="005E5683">
              <w:rPr>
                <w:b/>
                <w:sz w:val="28"/>
                <w:szCs w:val="28"/>
              </w:rPr>
              <w:t>S</w:t>
            </w:r>
            <w:r w:rsidRPr="005E5683">
              <w:rPr>
                <w:b/>
                <w:sz w:val="28"/>
                <w:szCs w:val="28"/>
                <w:lang w:val="vi-VN"/>
              </w:rPr>
              <w:t>Ở TÀI CHÍNH</w:t>
            </w:r>
          </w:p>
          <w:p w14:paraId="18FE0347" w14:textId="77777777" w:rsidR="00AC5AD0" w:rsidRPr="005E5683" w:rsidRDefault="00AC5AD0" w:rsidP="00BB04B9">
            <w:pPr>
              <w:spacing w:before="120"/>
              <w:jc w:val="center"/>
              <w:rPr>
                <w:b/>
                <w:sz w:val="28"/>
                <w:szCs w:val="28"/>
                <w:lang w:val="vi-VN"/>
              </w:rPr>
            </w:pPr>
            <w:r w:rsidRPr="005E5683">
              <w:rPr>
                <w:b/>
                <w:noProof/>
                <w:sz w:val="28"/>
                <w:szCs w:val="28"/>
              </w:rPr>
              <mc:AlternateContent>
                <mc:Choice Requires="wps">
                  <w:drawing>
                    <wp:anchor distT="0" distB="0" distL="114300" distR="114300" simplePos="0" relativeHeight="251667968" behindDoc="0" locked="0" layoutInCell="1" allowOverlap="1" wp14:anchorId="0182B313" wp14:editId="0E1C87EB">
                      <wp:simplePos x="0" y="0"/>
                      <wp:positionH relativeFrom="column">
                        <wp:posOffset>624840</wp:posOffset>
                      </wp:positionH>
                      <wp:positionV relativeFrom="paragraph">
                        <wp:posOffset>11430</wp:posOffset>
                      </wp:positionV>
                      <wp:extent cx="7143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47D64" id="_x0000_t32" coordsize="21600,21600" o:spt="32" o:oned="t" path="m,l21600,21600e" filled="f">
                      <v:path arrowok="t" fillok="f" o:connecttype="none"/>
                      <o:lock v:ext="edit" shapetype="t"/>
                    </v:shapetype>
                    <v:shape id="AutoShape 4" o:spid="_x0000_s1026" type="#_x0000_t32" style="position:absolute;margin-left:49.2pt;margin-top:.9pt;width:56.2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"/>
                  </w:pict>
                </mc:Fallback>
              </mc:AlternateContent>
            </w:r>
            <w:r w:rsidRPr="005E5683">
              <w:rPr>
                <w:sz w:val="28"/>
                <w:szCs w:val="28"/>
              </w:rPr>
              <w:t xml:space="preserve">Số:         </w:t>
            </w:r>
            <w:r>
              <w:rPr>
                <w:sz w:val="28"/>
                <w:szCs w:val="28"/>
              </w:rPr>
              <w:t xml:space="preserve">  </w:t>
            </w:r>
            <w:r w:rsidRPr="005E5683">
              <w:rPr>
                <w:sz w:val="28"/>
                <w:szCs w:val="28"/>
              </w:rPr>
              <w:t xml:space="preserve">   /TB-STC</w:t>
            </w:r>
          </w:p>
        </w:tc>
        <w:tc>
          <w:tcPr>
            <w:tcW w:w="6279" w:type="dxa"/>
          </w:tcPr>
          <w:p w14:paraId="63D07A41" w14:textId="77777777" w:rsidR="00AC5AD0" w:rsidRPr="00AC5AD0" w:rsidRDefault="00AC5AD0" w:rsidP="00BB04B9">
            <w:pPr>
              <w:pStyle w:val="Heading2"/>
              <w:spacing w:before="120"/>
              <w:rPr>
                <w:rFonts w:ascii="Times New Roman" w:hAnsi="Times New Roman"/>
                <w:sz w:val="26"/>
                <w:szCs w:val="26"/>
              </w:rPr>
            </w:pPr>
            <w:r w:rsidRPr="00AC5AD0">
              <w:rPr>
                <w:rFonts w:ascii="Times New Roman" w:hAnsi="Times New Roman"/>
                <w:sz w:val="26"/>
                <w:szCs w:val="26"/>
              </w:rPr>
              <w:t>CỘNG HÒA XÃ HỘI CHỦ NGHĨA VIỆT NAM</w:t>
            </w:r>
          </w:p>
          <w:p w14:paraId="4FEF0A0C" w14:textId="77777777" w:rsidR="00AC5AD0" w:rsidRPr="005E5683" w:rsidRDefault="00AC5AD0" w:rsidP="00BB04B9">
            <w:pPr>
              <w:jc w:val="center"/>
              <w:rPr>
                <w:b/>
                <w:sz w:val="28"/>
                <w:szCs w:val="28"/>
              </w:rPr>
            </w:pPr>
            <w:r w:rsidRPr="005E5683">
              <w:rPr>
                <w:b/>
                <w:sz w:val="28"/>
                <w:szCs w:val="28"/>
              </w:rPr>
              <w:t>Độc lập - Tự do - Hạnh phúc</w:t>
            </w:r>
          </w:p>
          <w:p w14:paraId="2061408F" w14:textId="1C47CF33" w:rsidR="00AC5AD0" w:rsidRPr="005E5683" w:rsidRDefault="00AC5AD0" w:rsidP="00BB04B9">
            <w:pPr>
              <w:spacing w:before="120"/>
              <w:jc w:val="center"/>
              <w:rPr>
                <w:b/>
                <w:sz w:val="28"/>
                <w:szCs w:val="28"/>
              </w:rPr>
            </w:pPr>
            <w:r w:rsidRPr="005E5683">
              <w:rPr>
                <w:i/>
                <w:noProof/>
                <w:sz w:val="28"/>
                <w:szCs w:val="28"/>
              </w:rPr>
              <mc:AlternateContent>
                <mc:Choice Requires="wps">
                  <w:drawing>
                    <wp:anchor distT="0" distB="0" distL="114300" distR="114300" simplePos="0" relativeHeight="251668992" behindDoc="0" locked="0" layoutInCell="1" allowOverlap="1" wp14:anchorId="7796F5B2" wp14:editId="42E087DF">
                      <wp:simplePos x="0" y="0"/>
                      <wp:positionH relativeFrom="column">
                        <wp:posOffset>826770</wp:posOffset>
                      </wp:positionH>
                      <wp:positionV relativeFrom="paragraph">
                        <wp:posOffset>20320</wp:posOffset>
                      </wp:positionV>
                      <wp:extent cx="21907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BFE6B7" id="Straight Connector 4" o:spid="_x0000_s1026" style="position:absolute;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1pt,1.6pt" to="237.6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" strokecolor="black [3200]" strokeweight=".5pt">
                      <v:stroke joinstyle="miter"/>
                    </v:line>
                  </w:pict>
                </mc:Fallback>
              </mc:AlternateContent>
            </w:r>
            <w:r w:rsidRPr="005E5683">
              <w:rPr>
                <w:i/>
                <w:sz w:val="28"/>
                <w:szCs w:val="28"/>
              </w:rPr>
              <w:t xml:space="preserve">Tây Ninh, ngày   </w:t>
            </w:r>
            <w:r>
              <w:rPr>
                <w:i/>
                <w:sz w:val="28"/>
                <w:szCs w:val="28"/>
              </w:rPr>
              <w:t xml:space="preserve">  </w:t>
            </w:r>
            <w:r w:rsidRPr="005E5683">
              <w:rPr>
                <w:i/>
                <w:sz w:val="28"/>
                <w:szCs w:val="28"/>
              </w:rPr>
              <w:t xml:space="preserve">       tháng</w:t>
            </w:r>
            <w:r>
              <w:rPr>
                <w:i/>
                <w:sz w:val="28"/>
                <w:szCs w:val="28"/>
              </w:rPr>
              <w:t xml:space="preserve"> </w:t>
            </w:r>
            <w:r>
              <w:rPr>
                <w:i/>
                <w:sz w:val="28"/>
                <w:szCs w:val="28"/>
              </w:rPr>
              <w:t>9</w:t>
            </w:r>
            <w:r>
              <w:rPr>
                <w:i/>
                <w:sz w:val="28"/>
                <w:szCs w:val="28"/>
              </w:rPr>
              <w:t xml:space="preserve"> </w:t>
            </w:r>
            <w:r w:rsidRPr="005E5683">
              <w:rPr>
                <w:i/>
                <w:sz w:val="28"/>
                <w:szCs w:val="28"/>
              </w:rPr>
              <w:t xml:space="preserve"> năm 202</w:t>
            </w:r>
            <w:r>
              <w:rPr>
                <w:i/>
                <w:sz w:val="28"/>
                <w:szCs w:val="28"/>
              </w:rPr>
              <w:t>2</w:t>
            </w:r>
          </w:p>
        </w:tc>
      </w:tr>
    </w:tbl>
    <w:p w14:paraId="3A1846CB" w14:textId="77777777" w:rsidR="008A31AD" w:rsidRPr="00986C18" w:rsidRDefault="008A31AD" w:rsidP="008A31AD">
      <w:pPr>
        <w:pStyle w:val="Heading2"/>
        <w:spacing w:before="480"/>
        <w:rPr>
          <w:rFonts w:asciiTheme="majorHAnsi" w:hAnsiTheme="majorHAnsi" w:cstheme="majorHAnsi"/>
          <w:b w:val="0"/>
          <w:szCs w:val="28"/>
        </w:rPr>
      </w:pPr>
      <w:r w:rsidRPr="00986C18">
        <w:rPr>
          <w:rFonts w:asciiTheme="majorHAnsi" w:hAnsiTheme="majorHAnsi" w:cstheme="majorHAnsi"/>
          <w:szCs w:val="28"/>
          <w:lang w:val="nl-NL"/>
        </w:rPr>
        <w:t>THÔNG BÁO</w:t>
      </w:r>
    </w:p>
    <w:p w14:paraId="3F75C6C3" w14:textId="5060AABE" w:rsidR="00A17FEC" w:rsidRPr="00986C18" w:rsidRDefault="008A31AD" w:rsidP="008A31AD">
      <w:pPr>
        <w:jc w:val="center"/>
        <w:rPr>
          <w:rFonts w:asciiTheme="majorHAnsi" w:hAnsiTheme="majorHAnsi" w:cstheme="majorHAnsi"/>
          <w:b/>
          <w:sz w:val="28"/>
          <w:szCs w:val="28"/>
        </w:rPr>
      </w:pPr>
      <w:r w:rsidRPr="00986C18">
        <w:rPr>
          <w:rFonts w:asciiTheme="majorHAnsi" w:hAnsiTheme="majorHAnsi" w:cstheme="majorHAnsi"/>
          <w:b/>
          <w:sz w:val="28"/>
          <w:szCs w:val="28"/>
        </w:rPr>
        <w:t>THẨM ĐỊNH QUYẾT TOÁN NGÂN SÁCH</w:t>
      </w:r>
      <w:r w:rsidR="00A17FEC" w:rsidRPr="00986C18">
        <w:rPr>
          <w:rFonts w:asciiTheme="majorHAnsi" w:hAnsiTheme="majorHAnsi" w:cstheme="majorHAnsi"/>
          <w:b/>
          <w:sz w:val="28"/>
          <w:szCs w:val="28"/>
        </w:rPr>
        <w:t xml:space="preserve"> NĂM 20</w:t>
      </w:r>
      <w:r w:rsidR="00C2213D" w:rsidRPr="00986C18">
        <w:rPr>
          <w:rFonts w:asciiTheme="majorHAnsi" w:hAnsiTheme="majorHAnsi" w:cstheme="majorHAnsi"/>
          <w:b/>
          <w:sz w:val="28"/>
          <w:szCs w:val="28"/>
        </w:rPr>
        <w:t>2</w:t>
      </w:r>
      <w:r w:rsidR="008B1C33" w:rsidRPr="00986C18">
        <w:rPr>
          <w:rFonts w:asciiTheme="majorHAnsi" w:hAnsiTheme="majorHAnsi" w:cstheme="majorHAnsi"/>
          <w:b/>
          <w:sz w:val="28"/>
          <w:szCs w:val="28"/>
        </w:rPr>
        <w:t>1</w:t>
      </w:r>
    </w:p>
    <w:p w14:paraId="24570C72" w14:textId="77777777" w:rsidR="00775525" w:rsidRPr="00986C18" w:rsidRDefault="000642D8" w:rsidP="005F553E">
      <w:pPr>
        <w:spacing w:before="120"/>
        <w:jc w:val="center"/>
        <w:rPr>
          <w:rFonts w:asciiTheme="majorHAnsi" w:hAnsiTheme="majorHAnsi" w:cstheme="majorHAnsi"/>
          <w:b/>
          <w:sz w:val="28"/>
          <w:szCs w:val="28"/>
        </w:rPr>
      </w:pPr>
      <w:r w:rsidRPr="00986C18">
        <w:rPr>
          <w:rFonts w:asciiTheme="majorHAnsi" w:hAnsiTheme="majorHAnsi" w:cstheme="majorHAnsi"/>
          <w:b/>
          <w:noProof/>
          <w:sz w:val="28"/>
          <w:szCs w:val="28"/>
        </w:rPr>
        <mc:AlternateContent>
          <mc:Choice Requires="wps">
            <w:drawing>
              <wp:anchor distT="0" distB="0" distL="114300" distR="114300" simplePos="0" relativeHeight="251665920" behindDoc="0" locked="0" layoutInCell="1" allowOverlap="1" wp14:anchorId="5562F6E6" wp14:editId="50A6ACFF">
                <wp:simplePos x="0" y="0"/>
                <wp:positionH relativeFrom="column">
                  <wp:posOffset>1955039</wp:posOffset>
                </wp:positionH>
                <wp:positionV relativeFrom="paragraph">
                  <wp:posOffset>33655</wp:posOffset>
                </wp:positionV>
                <wp:extent cx="1889781" cy="0"/>
                <wp:effectExtent l="0" t="0" r="0" b="0"/>
                <wp:wrapNone/>
                <wp:docPr id="1"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897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6C7B27" id="_x0000_t32" coordsize="21600,21600" o:spt="32" o:oned="t" path="m,l21600,21600e" filled="f">
                <v:path arrowok="t" fillok="f" o:connecttype="none"/>
                <o:lock v:ext="edit" shapetype="t"/>
              </v:shapetype>
              <v:shape id=" 8" o:spid="_x0000_s1026" type="#_x0000_t32" style="position:absolute;margin-left:153.95pt;margin-top:2.65pt;width:148.8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">
                <o:lock v:ext="edit" shapetype="f"/>
              </v:shape>
            </w:pict>
          </mc:Fallback>
        </mc:AlternateContent>
      </w:r>
    </w:p>
    <w:p w14:paraId="57751739" w14:textId="77777777" w:rsidR="008A31AD" w:rsidRPr="00986C18" w:rsidRDefault="008A31AD" w:rsidP="008A31AD">
      <w:pPr>
        <w:spacing w:before="120"/>
        <w:ind w:left="180"/>
        <w:rPr>
          <w:rFonts w:asciiTheme="majorHAnsi" w:hAnsiTheme="majorHAnsi" w:cstheme="majorHAnsi"/>
          <w:b/>
          <w:sz w:val="28"/>
          <w:szCs w:val="28"/>
        </w:rPr>
      </w:pPr>
      <w:r w:rsidRPr="00986C18">
        <w:rPr>
          <w:rFonts w:asciiTheme="majorHAnsi" w:hAnsiTheme="majorHAnsi" w:cstheme="majorHAnsi"/>
          <w:b/>
          <w:sz w:val="28"/>
          <w:szCs w:val="28"/>
        </w:rPr>
        <w:t>Đơn vị được thẩm định:  Sở Tài nguyên và Môi trường</w:t>
      </w:r>
    </w:p>
    <w:p w14:paraId="4208D786" w14:textId="77777777" w:rsidR="008A31AD" w:rsidRPr="00986C18" w:rsidRDefault="008A31AD" w:rsidP="008A31AD">
      <w:pPr>
        <w:ind w:left="180"/>
        <w:rPr>
          <w:rFonts w:asciiTheme="majorHAnsi" w:hAnsiTheme="majorHAnsi" w:cstheme="majorHAnsi"/>
          <w:b/>
          <w:sz w:val="28"/>
          <w:szCs w:val="28"/>
        </w:rPr>
      </w:pPr>
      <w:r w:rsidRPr="00986C18">
        <w:rPr>
          <w:rFonts w:asciiTheme="majorHAnsi" w:hAnsiTheme="majorHAnsi" w:cstheme="majorHAnsi"/>
          <w:b/>
          <w:sz w:val="28"/>
          <w:szCs w:val="28"/>
        </w:rPr>
        <w:t>Mã chương: 426</w:t>
      </w:r>
    </w:p>
    <w:p w14:paraId="3930A012" w14:textId="77777777" w:rsidR="008A31AD" w:rsidRPr="00986C18" w:rsidRDefault="008A31AD" w:rsidP="00BE7319">
      <w:pPr>
        <w:spacing w:before="120" w:after="120"/>
        <w:ind w:firstLine="720"/>
        <w:jc w:val="both"/>
        <w:rPr>
          <w:rFonts w:asciiTheme="majorHAnsi" w:hAnsiTheme="majorHAnsi" w:cstheme="majorHAnsi"/>
          <w:sz w:val="28"/>
          <w:szCs w:val="28"/>
        </w:rPr>
      </w:pPr>
      <w:r w:rsidRPr="00986C18">
        <w:rPr>
          <w:rFonts w:asciiTheme="majorHAnsi" w:hAnsiTheme="majorHAnsi" w:cstheme="majorHAnsi"/>
          <w:sz w:val="28"/>
          <w:szCs w:val="28"/>
        </w:rPr>
        <w:t>Căn cứ Thông tư số 137/2017/TT-BTC ngày 25/12/2017 của Bộ Tài chính quy định xét duyệt, thẩm định, thông báo và tổng hợp quyết toán năm;</w:t>
      </w:r>
    </w:p>
    <w:p w14:paraId="19799D2C" w14:textId="3F20BB0A" w:rsidR="008A31AD" w:rsidRPr="00986C18" w:rsidRDefault="008A31AD" w:rsidP="00BE7319">
      <w:pPr>
        <w:spacing w:before="120" w:after="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Căn cứ báo cáo tổng hợp quyết toán ngân sách năm 2021 của </w:t>
      </w:r>
      <w:r w:rsidRPr="00986C18">
        <w:rPr>
          <w:rFonts w:asciiTheme="majorHAnsi" w:hAnsiTheme="majorHAnsi" w:cstheme="majorHAnsi"/>
          <w:sz w:val="28"/>
          <w:szCs w:val="28"/>
          <w:lang w:val="nl-NL"/>
        </w:rPr>
        <w:t xml:space="preserve">Sở Tài nguyên và Môi trường </w:t>
      </w:r>
      <w:r w:rsidRPr="00986C18">
        <w:rPr>
          <w:rFonts w:asciiTheme="majorHAnsi" w:hAnsiTheme="majorHAnsi" w:cstheme="majorHAnsi"/>
          <w:sz w:val="28"/>
          <w:szCs w:val="28"/>
        </w:rPr>
        <w:t>và biên bản thẩm định quyết toán ngày</w:t>
      </w:r>
      <w:r w:rsidR="00BE7319" w:rsidRPr="00986C18">
        <w:rPr>
          <w:rFonts w:asciiTheme="majorHAnsi" w:hAnsiTheme="majorHAnsi" w:cstheme="majorHAnsi"/>
          <w:sz w:val="28"/>
          <w:szCs w:val="28"/>
        </w:rPr>
        <w:t xml:space="preserve"> </w:t>
      </w:r>
      <w:r w:rsidR="00D96D83">
        <w:rPr>
          <w:rFonts w:asciiTheme="majorHAnsi" w:hAnsiTheme="majorHAnsi" w:cstheme="majorHAnsi"/>
          <w:sz w:val="28"/>
          <w:szCs w:val="28"/>
        </w:rPr>
        <w:t>22</w:t>
      </w:r>
      <w:r w:rsidR="00BE7319" w:rsidRPr="00986C18">
        <w:rPr>
          <w:rFonts w:asciiTheme="majorHAnsi" w:hAnsiTheme="majorHAnsi" w:cstheme="majorHAnsi"/>
          <w:sz w:val="28"/>
          <w:szCs w:val="28"/>
        </w:rPr>
        <w:t>/9</w:t>
      </w:r>
      <w:r w:rsidRPr="00986C18">
        <w:rPr>
          <w:rFonts w:asciiTheme="majorHAnsi" w:hAnsiTheme="majorHAnsi" w:cstheme="majorHAnsi"/>
          <w:sz w:val="28"/>
          <w:szCs w:val="28"/>
        </w:rPr>
        <w:t>/202</w:t>
      </w:r>
      <w:r w:rsidR="00BE7319" w:rsidRPr="00986C18">
        <w:rPr>
          <w:rFonts w:asciiTheme="majorHAnsi" w:hAnsiTheme="majorHAnsi" w:cstheme="majorHAnsi"/>
          <w:sz w:val="28"/>
          <w:szCs w:val="28"/>
        </w:rPr>
        <w:t>2</w:t>
      </w:r>
      <w:r w:rsidRPr="00986C18">
        <w:rPr>
          <w:rFonts w:asciiTheme="majorHAnsi" w:hAnsiTheme="majorHAnsi" w:cstheme="majorHAnsi"/>
          <w:sz w:val="28"/>
          <w:szCs w:val="28"/>
        </w:rPr>
        <w:t xml:space="preserve"> giữa Sở Tài chính và </w:t>
      </w:r>
      <w:r w:rsidRPr="00986C18">
        <w:rPr>
          <w:rFonts w:asciiTheme="majorHAnsi" w:hAnsiTheme="majorHAnsi" w:cstheme="majorHAnsi"/>
          <w:sz w:val="28"/>
          <w:szCs w:val="28"/>
          <w:lang w:val="nl-NL"/>
        </w:rPr>
        <w:t>Sở Tài nguyên và Môi trường tỉnh Tây Ninh</w:t>
      </w:r>
      <w:r w:rsidRPr="00986C18">
        <w:rPr>
          <w:rFonts w:asciiTheme="majorHAnsi" w:hAnsiTheme="majorHAnsi" w:cstheme="majorHAnsi"/>
          <w:sz w:val="28"/>
          <w:szCs w:val="28"/>
        </w:rPr>
        <w:t>;</w:t>
      </w:r>
    </w:p>
    <w:p w14:paraId="698F5129" w14:textId="2120FE90" w:rsidR="008A31AD" w:rsidRPr="00986C18" w:rsidRDefault="008A31AD" w:rsidP="00BE7319">
      <w:pPr>
        <w:spacing w:before="120" w:after="120"/>
        <w:ind w:firstLine="720"/>
        <w:jc w:val="both"/>
        <w:rPr>
          <w:rFonts w:asciiTheme="majorHAnsi" w:hAnsiTheme="majorHAnsi" w:cstheme="majorHAnsi"/>
          <w:sz w:val="28"/>
          <w:szCs w:val="28"/>
        </w:rPr>
      </w:pPr>
      <w:r w:rsidRPr="00986C18">
        <w:rPr>
          <w:rFonts w:asciiTheme="majorHAnsi" w:hAnsiTheme="majorHAnsi" w:cstheme="majorHAnsi"/>
          <w:sz w:val="28"/>
          <w:szCs w:val="28"/>
        </w:rPr>
        <w:t>Sở Tài chính thông báo thẩm định quyết toán ngân sách năm 202</w:t>
      </w:r>
      <w:r w:rsidR="00BE7319" w:rsidRPr="00986C18">
        <w:rPr>
          <w:rFonts w:asciiTheme="majorHAnsi" w:hAnsiTheme="majorHAnsi" w:cstheme="majorHAnsi"/>
          <w:sz w:val="28"/>
          <w:szCs w:val="28"/>
        </w:rPr>
        <w:t>1</w:t>
      </w:r>
      <w:r w:rsidRPr="00986C18">
        <w:rPr>
          <w:rFonts w:asciiTheme="majorHAnsi" w:hAnsiTheme="majorHAnsi" w:cstheme="majorHAnsi"/>
          <w:sz w:val="28"/>
          <w:szCs w:val="28"/>
        </w:rPr>
        <w:t xml:space="preserve"> (không bao gồm vốn đầu tư xây dựng cơ bản) của </w:t>
      </w:r>
      <w:r w:rsidRPr="00986C18">
        <w:rPr>
          <w:rFonts w:asciiTheme="majorHAnsi" w:hAnsiTheme="majorHAnsi" w:cstheme="majorHAnsi"/>
          <w:sz w:val="28"/>
          <w:szCs w:val="28"/>
          <w:lang w:val="nl-NL"/>
        </w:rPr>
        <w:t>Sở Tài nguyên và Môi trường,</w:t>
      </w:r>
      <w:r w:rsidRPr="00986C18">
        <w:rPr>
          <w:rFonts w:asciiTheme="majorHAnsi" w:hAnsiTheme="majorHAnsi" w:cstheme="majorHAnsi"/>
          <w:sz w:val="28"/>
          <w:szCs w:val="28"/>
        </w:rPr>
        <w:t xml:space="preserve"> như sau:</w:t>
      </w:r>
    </w:p>
    <w:p w14:paraId="3A298A3B" w14:textId="77777777" w:rsidR="008A31AD" w:rsidRPr="00986C18" w:rsidRDefault="008A31AD" w:rsidP="00BE7319">
      <w:pPr>
        <w:spacing w:before="120" w:after="120"/>
        <w:ind w:firstLine="720"/>
        <w:jc w:val="both"/>
        <w:rPr>
          <w:rFonts w:asciiTheme="majorHAnsi" w:hAnsiTheme="majorHAnsi" w:cstheme="majorHAnsi"/>
          <w:b/>
          <w:bCs/>
          <w:sz w:val="28"/>
          <w:szCs w:val="28"/>
        </w:rPr>
      </w:pPr>
      <w:r w:rsidRPr="00986C18">
        <w:rPr>
          <w:rFonts w:asciiTheme="majorHAnsi" w:hAnsiTheme="majorHAnsi" w:cstheme="majorHAnsi"/>
          <w:b/>
          <w:bCs/>
          <w:sz w:val="28"/>
          <w:szCs w:val="28"/>
        </w:rPr>
        <w:t>I. Phần số liệu</w:t>
      </w:r>
    </w:p>
    <w:p w14:paraId="66A8C855" w14:textId="4DD46662" w:rsidR="008A31AD" w:rsidRPr="00986C18" w:rsidRDefault="00573E4A" w:rsidP="008A31AD">
      <w:pPr>
        <w:ind w:firstLine="720"/>
        <w:jc w:val="both"/>
        <w:rPr>
          <w:rFonts w:asciiTheme="majorHAnsi" w:hAnsiTheme="majorHAnsi" w:cstheme="majorHAnsi"/>
          <w:b/>
          <w:sz w:val="28"/>
          <w:szCs w:val="28"/>
        </w:rPr>
      </w:pPr>
      <w:r w:rsidRPr="00986C18">
        <w:rPr>
          <w:rFonts w:asciiTheme="majorHAnsi" w:hAnsiTheme="majorHAnsi" w:cstheme="majorHAnsi"/>
          <w:b/>
          <w:sz w:val="28"/>
          <w:szCs w:val="28"/>
        </w:rPr>
        <w:t>1</w:t>
      </w:r>
      <w:r w:rsidR="008A31AD" w:rsidRPr="00986C18">
        <w:rPr>
          <w:rFonts w:asciiTheme="majorHAnsi" w:hAnsiTheme="majorHAnsi" w:cstheme="majorHAnsi"/>
          <w:b/>
          <w:sz w:val="28"/>
          <w:szCs w:val="28"/>
        </w:rPr>
        <w:t>. Số liệu quyết toán (toàn ngành):</w:t>
      </w:r>
    </w:p>
    <w:p w14:paraId="741A48FB" w14:textId="1A9E081D" w:rsidR="008A31AD" w:rsidRPr="00986C18" w:rsidRDefault="008A31AD" w:rsidP="008A31AD">
      <w:pPr>
        <w:ind w:firstLine="720"/>
        <w:jc w:val="both"/>
        <w:rPr>
          <w:rFonts w:asciiTheme="majorHAnsi" w:hAnsiTheme="majorHAnsi" w:cstheme="majorHAnsi"/>
          <w:b/>
          <w:sz w:val="28"/>
          <w:szCs w:val="28"/>
        </w:rPr>
      </w:pPr>
      <w:r w:rsidRPr="00986C18">
        <w:rPr>
          <w:rFonts w:asciiTheme="majorHAnsi" w:hAnsiTheme="majorHAnsi" w:cstheme="majorHAnsi"/>
          <w:b/>
          <w:sz w:val="28"/>
          <w:szCs w:val="28"/>
        </w:rPr>
        <w:t>a</w:t>
      </w:r>
      <w:r w:rsidR="00986C18">
        <w:rPr>
          <w:rFonts w:asciiTheme="majorHAnsi" w:hAnsiTheme="majorHAnsi" w:cstheme="majorHAnsi"/>
          <w:b/>
          <w:sz w:val="28"/>
          <w:szCs w:val="28"/>
        </w:rPr>
        <w:t>.</w:t>
      </w:r>
      <w:r w:rsidRPr="00986C18">
        <w:rPr>
          <w:rFonts w:asciiTheme="majorHAnsi" w:hAnsiTheme="majorHAnsi" w:cstheme="majorHAnsi"/>
          <w:b/>
          <w:sz w:val="28"/>
          <w:szCs w:val="28"/>
        </w:rPr>
        <w:t xml:space="preserve"> Thu phí, lệ phí:</w:t>
      </w:r>
    </w:p>
    <w:p w14:paraId="5E16DF3C" w14:textId="4B2E7504" w:rsidR="009511ED" w:rsidRPr="00986C18" w:rsidRDefault="009B7F1F" w:rsidP="008177C1">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Tổng số thu trong năm:           </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24.956.281.419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636E5F5B" w14:textId="504C0932" w:rsidR="009511ED" w:rsidRPr="00986C18" w:rsidRDefault="009B7F1F" w:rsidP="008177C1">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w:t>
      </w:r>
      <w:r w:rsidR="007534AC" w:rsidRPr="00986C18">
        <w:rPr>
          <w:rFonts w:asciiTheme="majorHAnsi" w:hAnsiTheme="majorHAnsi" w:cstheme="majorHAnsi"/>
          <w:sz w:val="28"/>
          <w:szCs w:val="28"/>
        </w:rPr>
        <w:t>Số phải nộp ngân sách nhà nước</w:t>
      </w:r>
      <w:r w:rsidRPr="00986C18">
        <w:rPr>
          <w:rFonts w:asciiTheme="majorHAnsi" w:hAnsiTheme="majorHAnsi" w:cstheme="majorHAnsi"/>
          <w:sz w:val="28"/>
          <w:szCs w:val="28"/>
        </w:rPr>
        <w:t xml:space="preserve">: </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13.271.385.419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7B6A3676" w14:textId="18F7EDA7" w:rsidR="009511ED" w:rsidRPr="00986C18" w:rsidRDefault="009B7F1F" w:rsidP="008177C1">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w:t>
      </w:r>
      <w:r w:rsidR="007534AC" w:rsidRPr="00986C18">
        <w:rPr>
          <w:rFonts w:asciiTheme="majorHAnsi" w:hAnsiTheme="majorHAnsi" w:cstheme="majorHAnsi"/>
          <w:sz w:val="28"/>
          <w:szCs w:val="28"/>
        </w:rPr>
        <w:t>Số phí được để lại</w:t>
      </w:r>
      <w:r w:rsidRPr="00986C18">
        <w:rPr>
          <w:rFonts w:asciiTheme="majorHAnsi" w:hAnsiTheme="majorHAnsi" w:cstheme="majorHAnsi"/>
          <w:sz w:val="28"/>
          <w:szCs w:val="28"/>
        </w:rPr>
        <w:t xml:space="preserve">: </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11.684.896.000 </w:t>
      </w:r>
      <w:r w:rsidRPr="00986C18">
        <w:rPr>
          <w:rFonts w:asciiTheme="majorHAnsi" w:hAnsiTheme="majorHAnsi" w:cstheme="majorHAnsi"/>
          <w:sz w:val="28"/>
          <w:szCs w:val="28"/>
        </w:rPr>
        <w:t>đồng</w:t>
      </w:r>
      <w:r w:rsidR="00336486" w:rsidRPr="00986C18">
        <w:rPr>
          <w:rFonts w:asciiTheme="majorHAnsi" w:hAnsiTheme="majorHAnsi" w:cstheme="majorHAnsi"/>
          <w:sz w:val="28"/>
          <w:szCs w:val="28"/>
        </w:rPr>
        <w:t>:</w:t>
      </w:r>
    </w:p>
    <w:p w14:paraId="3F100FFC" w14:textId="08052FA1" w:rsidR="009511ED" w:rsidRPr="00986C18" w:rsidRDefault="00336486" w:rsidP="00336486">
      <w:pPr>
        <w:tabs>
          <w:tab w:val="right" w:pos="8730"/>
        </w:tabs>
        <w:spacing w:before="120"/>
        <w:ind w:firstLine="720"/>
        <w:jc w:val="both"/>
        <w:rPr>
          <w:rFonts w:asciiTheme="majorHAnsi" w:hAnsiTheme="majorHAnsi" w:cstheme="majorHAnsi"/>
          <w:i/>
          <w:sz w:val="28"/>
          <w:szCs w:val="28"/>
        </w:rPr>
      </w:pPr>
      <w:r w:rsidRPr="00986C18">
        <w:rPr>
          <w:rFonts w:asciiTheme="majorHAnsi" w:hAnsiTheme="majorHAnsi" w:cstheme="majorHAnsi"/>
          <w:i/>
          <w:sz w:val="28"/>
          <w:szCs w:val="28"/>
        </w:rPr>
        <w:t xml:space="preserve">+ </w:t>
      </w:r>
      <w:r w:rsidR="00FD4A02" w:rsidRPr="00986C18">
        <w:rPr>
          <w:rFonts w:asciiTheme="majorHAnsi" w:hAnsiTheme="majorHAnsi" w:cstheme="majorHAnsi"/>
          <w:i/>
          <w:sz w:val="28"/>
          <w:szCs w:val="28"/>
        </w:rPr>
        <w:t>Trích dùng chi CCTL:</w:t>
      </w:r>
      <w:r w:rsidR="00FD4A02" w:rsidRPr="00986C18">
        <w:rPr>
          <w:rFonts w:asciiTheme="majorHAnsi" w:hAnsiTheme="majorHAnsi" w:cstheme="majorHAnsi"/>
          <w:i/>
          <w:sz w:val="28"/>
          <w:szCs w:val="28"/>
        </w:rPr>
        <w:tab/>
        <w:t>329.353.583 đồng</w:t>
      </w:r>
      <w:r w:rsidR="00562C06" w:rsidRPr="00986C18">
        <w:rPr>
          <w:rFonts w:asciiTheme="majorHAnsi" w:hAnsiTheme="majorHAnsi" w:cstheme="majorHAnsi"/>
          <w:i/>
          <w:sz w:val="28"/>
          <w:szCs w:val="28"/>
        </w:rPr>
        <w:t>.</w:t>
      </w:r>
    </w:p>
    <w:p w14:paraId="4A9D8230" w14:textId="1D144126" w:rsidR="009B7F1F" w:rsidRPr="00986C18" w:rsidRDefault="00336486" w:rsidP="00336486">
      <w:pPr>
        <w:tabs>
          <w:tab w:val="right" w:pos="8730"/>
        </w:tabs>
        <w:spacing w:before="120"/>
        <w:ind w:firstLine="720"/>
        <w:jc w:val="both"/>
        <w:rPr>
          <w:rFonts w:asciiTheme="majorHAnsi" w:hAnsiTheme="majorHAnsi" w:cstheme="majorHAnsi"/>
          <w:i/>
          <w:sz w:val="28"/>
          <w:szCs w:val="28"/>
        </w:rPr>
      </w:pPr>
      <w:r w:rsidRPr="00986C18">
        <w:rPr>
          <w:rFonts w:asciiTheme="majorHAnsi" w:hAnsiTheme="majorHAnsi" w:cstheme="majorHAnsi"/>
          <w:i/>
          <w:sz w:val="28"/>
          <w:szCs w:val="28"/>
        </w:rPr>
        <w:t xml:space="preserve">+ </w:t>
      </w:r>
      <w:r w:rsidR="00FD4A02" w:rsidRPr="00986C18">
        <w:rPr>
          <w:rFonts w:asciiTheme="majorHAnsi" w:hAnsiTheme="majorHAnsi" w:cstheme="majorHAnsi"/>
          <w:i/>
          <w:sz w:val="28"/>
          <w:szCs w:val="28"/>
        </w:rPr>
        <w:t xml:space="preserve">Trích dùng chi hoạt động thu phí: </w:t>
      </w:r>
      <w:r w:rsidR="00FD4A02" w:rsidRPr="00986C18">
        <w:rPr>
          <w:rFonts w:asciiTheme="majorHAnsi" w:hAnsiTheme="majorHAnsi" w:cstheme="majorHAnsi"/>
          <w:i/>
          <w:sz w:val="28"/>
          <w:szCs w:val="28"/>
        </w:rPr>
        <w:tab/>
        <w:t>11.355.542.417 đồng</w:t>
      </w:r>
      <w:r w:rsidR="00562C06" w:rsidRPr="00986C18">
        <w:rPr>
          <w:rFonts w:asciiTheme="majorHAnsi" w:hAnsiTheme="majorHAnsi" w:cstheme="majorHAnsi"/>
          <w:i/>
          <w:sz w:val="28"/>
          <w:szCs w:val="28"/>
        </w:rPr>
        <w:t>.</w:t>
      </w:r>
    </w:p>
    <w:p w14:paraId="0833A37F" w14:textId="4BE6FA65" w:rsidR="00A066A5" w:rsidRPr="00986C18" w:rsidRDefault="00D2590A" w:rsidP="00A066A5">
      <w:pPr>
        <w:tabs>
          <w:tab w:val="right" w:pos="8280"/>
        </w:tabs>
        <w:spacing w:before="120"/>
        <w:jc w:val="center"/>
        <w:rPr>
          <w:rFonts w:asciiTheme="majorHAnsi" w:hAnsiTheme="majorHAnsi" w:cstheme="majorHAnsi"/>
          <w:bCs/>
          <w:i/>
          <w:sz w:val="28"/>
          <w:szCs w:val="28"/>
          <w:lang w:val="nl-NL"/>
        </w:rPr>
      </w:pPr>
      <w:r w:rsidRPr="00986C18">
        <w:rPr>
          <w:rFonts w:asciiTheme="majorHAnsi" w:hAnsiTheme="majorHAnsi" w:cstheme="majorHAnsi"/>
          <w:i/>
          <w:sz w:val="28"/>
          <w:szCs w:val="28"/>
        </w:rPr>
        <w:t xml:space="preserve">(Số liệu chi tiết theo </w:t>
      </w:r>
      <w:r w:rsidR="00A066A5" w:rsidRPr="00986C18">
        <w:rPr>
          <w:rFonts w:asciiTheme="majorHAnsi" w:hAnsiTheme="majorHAnsi" w:cstheme="majorHAnsi"/>
          <w:i/>
          <w:sz w:val="28"/>
          <w:szCs w:val="28"/>
        </w:rPr>
        <w:t>m</w:t>
      </w:r>
      <w:r w:rsidRPr="00986C18">
        <w:rPr>
          <w:rFonts w:asciiTheme="majorHAnsi" w:hAnsiTheme="majorHAnsi" w:cstheme="majorHAnsi"/>
          <w:i/>
          <w:sz w:val="28"/>
          <w:szCs w:val="28"/>
        </w:rPr>
        <w:t xml:space="preserve">ẫu biểu </w:t>
      </w:r>
      <w:r w:rsidR="00A066A5" w:rsidRPr="00986C18">
        <w:rPr>
          <w:rFonts w:asciiTheme="majorHAnsi" w:hAnsiTheme="majorHAnsi" w:cstheme="majorHAnsi"/>
          <w:bCs/>
          <w:i/>
          <w:sz w:val="28"/>
          <w:szCs w:val="28"/>
          <w:lang w:val="nl-NL"/>
        </w:rPr>
        <w:t>2a ban hành kèm theo</w:t>
      </w:r>
    </w:p>
    <w:p w14:paraId="5671CC85" w14:textId="70B7AA97" w:rsidR="00A066A5" w:rsidRPr="00986C18" w:rsidRDefault="00A066A5" w:rsidP="00A066A5">
      <w:pPr>
        <w:tabs>
          <w:tab w:val="right" w:pos="8280"/>
        </w:tabs>
        <w:jc w:val="center"/>
        <w:rPr>
          <w:rFonts w:asciiTheme="majorHAnsi" w:hAnsiTheme="majorHAnsi" w:cstheme="majorHAnsi"/>
          <w:sz w:val="28"/>
          <w:szCs w:val="28"/>
        </w:rPr>
      </w:pPr>
      <w:r w:rsidRPr="00986C18">
        <w:rPr>
          <w:rFonts w:asciiTheme="majorHAnsi" w:hAnsiTheme="majorHAnsi" w:cstheme="majorHAnsi"/>
          <w:bCs/>
          <w:i/>
          <w:sz w:val="28"/>
          <w:szCs w:val="28"/>
          <w:lang w:val="nl-NL"/>
        </w:rPr>
        <w:t>Thông tư 137/2017/TT-BTC ngày 25/12/2017 của Bộ Tài chính)</w:t>
      </w:r>
    </w:p>
    <w:p w14:paraId="4ABFE2C5" w14:textId="049DCAC3" w:rsidR="009A5D5D" w:rsidRPr="00986C18" w:rsidRDefault="007A7FB9" w:rsidP="008177C1">
      <w:pPr>
        <w:spacing w:before="120"/>
        <w:ind w:firstLine="720"/>
        <w:jc w:val="both"/>
        <w:rPr>
          <w:rFonts w:asciiTheme="majorHAnsi" w:hAnsiTheme="majorHAnsi" w:cstheme="majorHAnsi"/>
          <w:b/>
          <w:i/>
          <w:sz w:val="28"/>
          <w:szCs w:val="28"/>
        </w:rPr>
      </w:pPr>
      <w:r w:rsidRPr="00986C18">
        <w:rPr>
          <w:rFonts w:asciiTheme="majorHAnsi" w:hAnsiTheme="majorHAnsi" w:cstheme="majorHAnsi"/>
          <w:b/>
          <w:sz w:val="28"/>
          <w:szCs w:val="28"/>
        </w:rPr>
        <w:t>b</w:t>
      </w:r>
      <w:r w:rsidR="00986C18">
        <w:rPr>
          <w:rFonts w:asciiTheme="majorHAnsi" w:hAnsiTheme="majorHAnsi" w:cstheme="majorHAnsi"/>
          <w:b/>
          <w:sz w:val="28"/>
          <w:szCs w:val="28"/>
        </w:rPr>
        <w:t>.</w:t>
      </w:r>
      <w:r w:rsidRPr="00986C18">
        <w:rPr>
          <w:rFonts w:asciiTheme="majorHAnsi" w:hAnsiTheme="majorHAnsi" w:cstheme="majorHAnsi"/>
          <w:b/>
          <w:sz w:val="28"/>
          <w:szCs w:val="28"/>
        </w:rPr>
        <w:t xml:space="preserve"> Quyết toán chi ngân sách</w:t>
      </w:r>
    </w:p>
    <w:p w14:paraId="3E6B8672" w14:textId="639DA909" w:rsidR="00E10E97" w:rsidRPr="00986C18" w:rsidRDefault="00E10E97" w:rsidP="008177C1">
      <w:pPr>
        <w:tabs>
          <w:tab w:val="right" w:pos="8730"/>
        </w:tabs>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b.1. Nguồn ngân sách nhà nước</w:t>
      </w:r>
    </w:p>
    <w:p w14:paraId="22B36A5E" w14:textId="2DCBA4E1" w:rsidR="009511ED"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dư kinh phí năm trước chuyển sang: </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103.261.560 đồng</w:t>
      </w:r>
      <w:r w:rsidR="00562C06" w:rsidRPr="00986C18">
        <w:rPr>
          <w:rFonts w:asciiTheme="majorHAnsi" w:hAnsiTheme="majorHAnsi" w:cstheme="majorHAnsi"/>
          <w:sz w:val="28"/>
          <w:szCs w:val="28"/>
        </w:rPr>
        <w:t>.</w:t>
      </w:r>
    </w:p>
    <w:p w14:paraId="0DD439D7" w14:textId="6F08BDA5" w:rsidR="009511ED"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Dự toán được giao</w:t>
      </w:r>
      <w:r w:rsidR="00EB2630" w:rsidRPr="00986C18">
        <w:rPr>
          <w:rFonts w:asciiTheme="majorHAnsi" w:hAnsiTheme="majorHAnsi" w:cstheme="majorHAnsi"/>
          <w:sz w:val="28"/>
          <w:szCs w:val="28"/>
        </w:rPr>
        <w:t xml:space="preserve"> trong</w:t>
      </w:r>
      <w:r w:rsidRPr="00986C18">
        <w:rPr>
          <w:rFonts w:asciiTheme="majorHAnsi" w:hAnsiTheme="majorHAnsi" w:cstheme="majorHAnsi"/>
          <w:sz w:val="28"/>
          <w:szCs w:val="28"/>
        </w:rPr>
        <w:t xml:space="preserve"> năm:</w:t>
      </w:r>
      <w:r w:rsidRPr="00986C18">
        <w:rPr>
          <w:rFonts w:asciiTheme="majorHAnsi" w:hAnsiTheme="majorHAnsi" w:cstheme="majorHAnsi"/>
          <w:sz w:val="28"/>
          <w:szCs w:val="28"/>
        </w:rPr>
        <w:tab/>
      </w:r>
      <w:r w:rsidR="00177047" w:rsidRPr="00986C18">
        <w:rPr>
          <w:rFonts w:asciiTheme="majorHAnsi" w:hAnsiTheme="majorHAnsi" w:cstheme="majorHAnsi"/>
          <w:sz w:val="28"/>
          <w:szCs w:val="28"/>
        </w:rPr>
        <w:t>38.379</w:t>
      </w:r>
      <w:r w:rsidR="00300B0F" w:rsidRPr="00986C18">
        <w:rPr>
          <w:rFonts w:asciiTheme="majorHAnsi" w:hAnsiTheme="majorHAnsi" w:cstheme="majorHAnsi"/>
          <w:sz w:val="28"/>
          <w:szCs w:val="28"/>
        </w:rPr>
        <w:t xml:space="preserve">.200.000 </w:t>
      </w:r>
      <w:r w:rsidRPr="00986C18">
        <w:rPr>
          <w:rFonts w:asciiTheme="majorHAnsi" w:hAnsiTheme="majorHAnsi" w:cstheme="majorHAnsi"/>
          <w:sz w:val="28"/>
          <w:szCs w:val="28"/>
        </w:rPr>
        <w:t>đồng</w:t>
      </w:r>
      <w:r w:rsidR="00336486" w:rsidRPr="00986C18">
        <w:rPr>
          <w:rFonts w:asciiTheme="majorHAnsi" w:hAnsiTheme="majorHAnsi" w:cstheme="majorHAnsi"/>
          <w:sz w:val="28"/>
          <w:szCs w:val="28"/>
        </w:rPr>
        <w:t>:</w:t>
      </w:r>
    </w:p>
    <w:p w14:paraId="305D5AC5" w14:textId="0C4F3EAB" w:rsidR="009511ED"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Dự toán giao đầu năm:</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62.064.000.000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54AB8403" w14:textId="5723D21A" w:rsidR="009511ED"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Dự toán</w:t>
      </w:r>
      <w:r w:rsidR="00A50DC6" w:rsidRPr="00986C18">
        <w:rPr>
          <w:rFonts w:asciiTheme="majorHAnsi" w:hAnsiTheme="majorHAnsi" w:cstheme="majorHAnsi"/>
          <w:sz w:val="28"/>
          <w:szCs w:val="28"/>
        </w:rPr>
        <w:t xml:space="preserve"> </w:t>
      </w:r>
      <w:r w:rsidR="00EB2630" w:rsidRPr="00986C18">
        <w:rPr>
          <w:rFonts w:asciiTheme="majorHAnsi" w:hAnsiTheme="majorHAnsi" w:cstheme="majorHAnsi"/>
          <w:sz w:val="28"/>
          <w:szCs w:val="28"/>
        </w:rPr>
        <w:t>giao bổ sung</w:t>
      </w:r>
      <w:r w:rsidR="00A50DC6" w:rsidRPr="00986C18">
        <w:rPr>
          <w:rFonts w:asciiTheme="majorHAnsi" w:hAnsiTheme="majorHAnsi" w:cstheme="majorHAnsi"/>
          <w:sz w:val="28"/>
          <w:szCs w:val="28"/>
        </w:rPr>
        <w:t xml:space="preserve"> </w:t>
      </w:r>
      <w:r w:rsidRPr="00986C18">
        <w:rPr>
          <w:rFonts w:asciiTheme="majorHAnsi" w:hAnsiTheme="majorHAnsi" w:cstheme="majorHAnsi"/>
          <w:sz w:val="28"/>
          <w:szCs w:val="28"/>
        </w:rPr>
        <w:t>trong năm:</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2.269.300.000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3641B38D" w14:textId="14402130" w:rsidR="009511ED" w:rsidRPr="00986C18" w:rsidRDefault="002C657A"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Dự toán giảm trong năm:</w:t>
      </w:r>
      <w:r w:rsidRPr="00986C18">
        <w:rPr>
          <w:rFonts w:asciiTheme="majorHAnsi" w:hAnsiTheme="majorHAnsi" w:cstheme="majorHAnsi"/>
          <w:sz w:val="28"/>
          <w:szCs w:val="28"/>
        </w:rPr>
        <w:tab/>
      </w:r>
      <w:r w:rsidR="00300B0F" w:rsidRPr="00986C18">
        <w:rPr>
          <w:rFonts w:asciiTheme="majorHAnsi" w:hAnsiTheme="majorHAnsi" w:cstheme="majorHAnsi"/>
          <w:sz w:val="28"/>
          <w:szCs w:val="28"/>
        </w:rPr>
        <w:t xml:space="preserve"> 23.568.100.000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400506B9" w14:textId="7B45FDEF" w:rsidR="009511ED" w:rsidRPr="00986C18" w:rsidRDefault="009938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lastRenderedPageBreak/>
        <w:t xml:space="preserve">+ Kinh phí giảm tiết kiệm 10%: </w:t>
      </w:r>
      <w:r w:rsidRPr="00986C18">
        <w:rPr>
          <w:rFonts w:asciiTheme="majorHAnsi" w:hAnsiTheme="majorHAnsi" w:cstheme="majorHAnsi"/>
          <w:sz w:val="28"/>
          <w:szCs w:val="28"/>
        </w:rPr>
        <w:tab/>
        <w:t>2.386.000.000 đồng</w:t>
      </w:r>
      <w:r w:rsidR="00562C06" w:rsidRPr="00986C18">
        <w:rPr>
          <w:rFonts w:asciiTheme="majorHAnsi" w:hAnsiTheme="majorHAnsi" w:cstheme="majorHAnsi"/>
          <w:sz w:val="28"/>
          <w:szCs w:val="28"/>
        </w:rPr>
        <w:t>.</w:t>
      </w:r>
    </w:p>
    <w:p w14:paraId="03DB4497" w14:textId="472BAF50" w:rsidR="009511ED" w:rsidRPr="00986C18" w:rsidRDefault="00177047"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Kinh phí được phép sử dụng trong năm:</w:t>
      </w:r>
      <w:r w:rsidRPr="00986C18">
        <w:rPr>
          <w:rFonts w:asciiTheme="majorHAnsi" w:hAnsiTheme="majorHAnsi" w:cstheme="majorHAnsi"/>
          <w:sz w:val="28"/>
          <w:szCs w:val="28"/>
        </w:rPr>
        <w:tab/>
        <w:t>38.482.461.560 đồng</w:t>
      </w:r>
      <w:r w:rsidR="00562C06" w:rsidRPr="00986C18">
        <w:rPr>
          <w:rFonts w:asciiTheme="majorHAnsi" w:hAnsiTheme="majorHAnsi" w:cstheme="majorHAnsi"/>
          <w:sz w:val="28"/>
          <w:szCs w:val="28"/>
        </w:rPr>
        <w:t>.</w:t>
      </w:r>
    </w:p>
    <w:p w14:paraId="784C8E59" w14:textId="5464A101" w:rsidR="009511ED"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quyết toán: </w:t>
      </w:r>
      <w:r w:rsidRPr="00986C18">
        <w:rPr>
          <w:rFonts w:asciiTheme="majorHAnsi" w:hAnsiTheme="majorHAnsi" w:cstheme="majorHAnsi"/>
          <w:sz w:val="28"/>
          <w:szCs w:val="28"/>
        </w:rPr>
        <w:tab/>
      </w:r>
      <w:r w:rsidR="00562A7D" w:rsidRPr="00986C18">
        <w:rPr>
          <w:rFonts w:asciiTheme="majorHAnsi" w:hAnsiTheme="majorHAnsi" w:cstheme="majorHAnsi"/>
          <w:sz w:val="28"/>
          <w:szCs w:val="28"/>
        </w:rPr>
        <w:t xml:space="preserve">31.732.497.952 </w:t>
      </w:r>
      <w:r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34E46958" w14:textId="3B8427A5" w:rsidR="00562C06" w:rsidRPr="00986C18" w:rsidRDefault="00562A7D"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không quyết toán nộp trả NSNN: </w:t>
      </w:r>
      <w:r w:rsidRPr="00986C18">
        <w:rPr>
          <w:rFonts w:asciiTheme="majorHAnsi" w:hAnsiTheme="majorHAnsi" w:cstheme="majorHAnsi"/>
          <w:sz w:val="28"/>
          <w:szCs w:val="28"/>
        </w:rPr>
        <w:tab/>
        <w:t xml:space="preserve"> 233.868.014 đồng</w:t>
      </w:r>
      <w:r w:rsidR="00336486" w:rsidRPr="00986C18">
        <w:rPr>
          <w:rFonts w:asciiTheme="majorHAnsi" w:hAnsiTheme="majorHAnsi" w:cstheme="majorHAnsi"/>
          <w:sz w:val="28"/>
          <w:szCs w:val="28"/>
        </w:rPr>
        <w:t>:</w:t>
      </w:r>
    </w:p>
    <w:p w14:paraId="7BC723EA" w14:textId="726B3B4A" w:rsidR="00FD0E76" w:rsidRPr="00986C18" w:rsidRDefault="00FD0E76"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Trung tâm Phát triển Quỹ đất: </w:t>
      </w:r>
      <w:r w:rsidRPr="00986C18">
        <w:rPr>
          <w:rFonts w:asciiTheme="majorHAnsi" w:hAnsiTheme="majorHAnsi" w:cstheme="majorHAnsi"/>
          <w:sz w:val="28"/>
          <w:szCs w:val="28"/>
        </w:rPr>
        <w:tab/>
      </w:r>
      <w:r w:rsidR="00562A7D" w:rsidRPr="00986C18">
        <w:rPr>
          <w:rFonts w:asciiTheme="majorHAnsi" w:hAnsiTheme="majorHAnsi" w:cstheme="majorHAnsi"/>
          <w:sz w:val="28"/>
          <w:szCs w:val="28"/>
        </w:rPr>
        <w:t>10.623.014 đồng</w:t>
      </w:r>
      <w:r w:rsidRPr="00986C18">
        <w:rPr>
          <w:rFonts w:asciiTheme="majorHAnsi" w:hAnsiTheme="majorHAnsi" w:cstheme="majorHAnsi"/>
          <w:sz w:val="28"/>
          <w:szCs w:val="28"/>
        </w:rPr>
        <w:t>.</w:t>
      </w:r>
    </w:p>
    <w:p w14:paraId="34D602EF" w14:textId="64F10BAA" w:rsidR="00562A7D" w:rsidRPr="00986C18" w:rsidRDefault="00FD0E76"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562A7D" w:rsidRPr="00986C18">
        <w:rPr>
          <w:rFonts w:asciiTheme="majorHAnsi" w:hAnsiTheme="majorHAnsi" w:cstheme="majorHAnsi"/>
          <w:sz w:val="28"/>
          <w:szCs w:val="28"/>
        </w:rPr>
        <w:t xml:space="preserve"> Văn phòng Sở: </w:t>
      </w:r>
      <w:r w:rsidRPr="00986C18">
        <w:rPr>
          <w:rFonts w:asciiTheme="majorHAnsi" w:hAnsiTheme="majorHAnsi" w:cstheme="majorHAnsi"/>
          <w:sz w:val="28"/>
          <w:szCs w:val="28"/>
        </w:rPr>
        <w:tab/>
      </w:r>
      <w:r w:rsidR="00562A7D" w:rsidRPr="00986C18">
        <w:rPr>
          <w:rFonts w:asciiTheme="majorHAnsi" w:hAnsiTheme="majorHAnsi" w:cstheme="majorHAnsi"/>
          <w:sz w:val="28"/>
          <w:szCs w:val="28"/>
        </w:rPr>
        <w:t>223.245.000 đồng</w:t>
      </w:r>
      <w:r w:rsidRPr="00986C18">
        <w:rPr>
          <w:rFonts w:asciiTheme="majorHAnsi" w:hAnsiTheme="majorHAnsi" w:cstheme="majorHAnsi"/>
          <w:sz w:val="28"/>
          <w:szCs w:val="28"/>
        </w:rPr>
        <w:t>.</w:t>
      </w:r>
    </w:p>
    <w:p w14:paraId="251F888A" w14:textId="0B6D7164" w:rsidR="00562C06" w:rsidRPr="00986C18" w:rsidRDefault="000A2B0B"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Kinh phí hủy</w:t>
      </w:r>
      <w:r w:rsidR="007A7FB9" w:rsidRPr="00986C18">
        <w:rPr>
          <w:rFonts w:asciiTheme="majorHAnsi" w:hAnsiTheme="majorHAnsi" w:cstheme="majorHAnsi"/>
          <w:sz w:val="28"/>
          <w:szCs w:val="28"/>
        </w:rPr>
        <w:t xml:space="preserve"> trong năm:</w:t>
      </w:r>
      <w:r w:rsidR="00C66F12" w:rsidRPr="00986C18">
        <w:rPr>
          <w:rFonts w:asciiTheme="majorHAnsi" w:hAnsiTheme="majorHAnsi" w:cstheme="majorHAnsi"/>
          <w:sz w:val="28"/>
          <w:szCs w:val="28"/>
        </w:rPr>
        <w:tab/>
      </w:r>
      <w:r w:rsidR="00562A7D" w:rsidRPr="00986C18">
        <w:rPr>
          <w:rFonts w:asciiTheme="majorHAnsi" w:hAnsiTheme="majorHAnsi" w:cstheme="majorHAnsi"/>
          <w:sz w:val="28"/>
          <w:szCs w:val="28"/>
        </w:rPr>
        <w:t>6.385.379.263</w:t>
      </w:r>
      <w:r w:rsidR="00300B0F" w:rsidRPr="00986C18">
        <w:rPr>
          <w:rFonts w:asciiTheme="majorHAnsi" w:hAnsiTheme="majorHAnsi" w:cstheme="majorHAnsi"/>
          <w:sz w:val="28"/>
          <w:szCs w:val="28"/>
        </w:rPr>
        <w:t xml:space="preserve"> </w:t>
      </w:r>
      <w:r w:rsidR="007A7FB9" w:rsidRPr="00986C18">
        <w:rPr>
          <w:rFonts w:asciiTheme="majorHAnsi" w:hAnsiTheme="majorHAnsi" w:cstheme="majorHAnsi"/>
          <w:sz w:val="28"/>
          <w:szCs w:val="28"/>
        </w:rPr>
        <w:t>đồng</w:t>
      </w:r>
      <w:r w:rsidR="00562C06" w:rsidRPr="00986C18">
        <w:rPr>
          <w:rFonts w:asciiTheme="majorHAnsi" w:hAnsiTheme="majorHAnsi" w:cstheme="majorHAnsi"/>
          <w:sz w:val="28"/>
          <w:szCs w:val="28"/>
        </w:rPr>
        <w:t>.</w:t>
      </w:r>
    </w:p>
    <w:p w14:paraId="3A6AD3C5" w14:textId="3615F0C6" w:rsidR="00562C06" w:rsidRPr="00986C18" w:rsidRDefault="007A7FB9"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Số dư kinh phí được chuyển sang năm sau sử dụng và quyết toán</w:t>
      </w:r>
      <w:r w:rsidR="001F39A7" w:rsidRPr="00986C18">
        <w:rPr>
          <w:rFonts w:asciiTheme="majorHAnsi" w:hAnsiTheme="majorHAnsi" w:cstheme="majorHAnsi"/>
          <w:sz w:val="28"/>
          <w:szCs w:val="28"/>
        </w:rPr>
        <w:t xml:space="preserve"> (dự toán còn dư ở Kho bạc)</w:t>
      </w:r>
      <w:r w:rsidRPr="00986C18">
        <w:rPr>
          <w:rFonts w:asciiTheme="majorHAnsi" w:hAnsiTheme="majorHAnsi" w:cstheme="majorHAnsi"/>
          <w:sz w:val="28"/>
          <w:szCs w:val="28"/>
        </w:rPr>
        <w:t xml:space="preserve">: </w:t>
      </w:r>
      <w:r w:rsidR="0072620D" w:rsidRPr="00986C18">
        <w:rPr>
          <w:rFonts w:asciiTheme="majorHAnsi" w:hAnsiTheme="majorHAnsi" w:cstheme="majorHAnsi"/>
          <w:sz w:val="28"/>
          <w:szCs w:val="28"/>
        </w:rPr>
        <w:tab/>
      </w:r>
      <w:r w:rsidR="00562A7D" w:rsidRPr="00986C18">
        <w:rPr>
          <w:rFonts w:asciiTheme="majorHAnsi" w:hAnsiTheme="majorHAnsi" w:cstheme="majorHAnsi"/>
          <w:sz w:val="28"/>
          <w:szCs w:val="28"/>
        </w:rPr>
        <w:t xml:space="preserve">130.716.331 </w:t>
      </w:r>
      <w:r w:rsidRPr="00986C18">
        <w:rPr>
          <w:rFonts w:asciiTheme="majorHAnsi" w:hAnsiTheme="majorHAnsi" w:cstheme="majorHAnsi"/>
          <w:sz w:val="28"/>
          <w:szCs w:val="28"/>
        </w:rPr>
        <w:t>đồng</w:t>
      </w:r>
      <w:r w:rsidR="00336486" w:rsidRPr="00986C18">
        <w:rPr>
          <w:rFonts w:asciiTheme="majorHAnsi" w:hAnsiTheme="majorHAnsi" w:cstheme="majorHAnsi"/>
          <w:sz w:val="28"/>
          <w:szCs w:val="28"/>
        </w:rPr>
        <w:t>:</w:t>
      </w:r>
    </w:p>
    <w:p w14:paraId="407B2693" w14:textId="331AC91B" w:rsidR="005B745B" w:rsidRPr="00986C18" w:rsidRDefault="005B745B"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Trung tâm Phát triển Quỹ đất</w:t>
      </w:r>
      <w:r w:rsidR="00336486" w:rsidRPr="00986C18">
        <w:rPr>
          <w:rFonts w:asciiTheme="majorHAnsi" w:hAnsiTheme="majorHAnsi" w:cstheme="majorHAnsi"/>
          <w:sz w:val="28"/>
          <w:szCs w:val="28"/>
        </w:rPr>
        <w:t xml:space="preserve"> (CCTL)</w:t>
      </w:r>
      <w:r w:rsidRPr="00986C18">
        <w:rPr>
          <w:rFonts w:asciiTheme="majorHAnsi" w:hAnsiTheme="majorHAnsi" w:cstheme="majorHAnsi"/>
          <w:sz w:val="28"/>
          <w:szCs w:val="28"/>
        </w:rPr>
        <w:t xml:space="preserve">: </w:t>
      </w:r>
      <w:r w:rsidRPr="00986C18">
        <w:rPr>
          <w:rFonts w:asciiTheme="majorHAnsi" w:hAnsiTheme="majorHAnsi" w:cstheme="majorHAnsi"/>
          <w:sz w:val="28"/>
          <w:szCs w:val="28"/>
        </w:rPr>
        <w:tab/>
        <w:t>126.461.611 đồng.</w:t>
      </w:r>
    </w:p>
    <w:p w14:paraId="4F83B263" w14:textId="7400E45D" w:rsidR="005B745B" w:rsidRPr="00986C18" w:rsidRDefault="005B745B" w:rsidP="00336486">
      <w:pPr>
        <w:tabs>
          <w:tab w:val="right" w:pos="873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Văn phòng Sở (CTMTQG XDNTM- N15): </w:t>
      </w:r>
      <w:r w:rsidRPr="00986C18">
        <w:rPr>
          <w:rFonts w:asciiTheme="majorHAnsi" w:hAnsiTheme="majorHAnsi" w:cstheme="majorHAnsi"/>
          <w:sz w:val="28"/>
          <w:szCs w:val="28"/>
        </w:rPr>
        <w:tab/>
        <w:t>4.254.720 đồng.</w:t>
      </w:r>
    </w:p>
    <w:p w14:paraId="18E4C714" w14:textId="77777777" w:rsidR="00E10E97" w:rsidRPr="00986C18" w:rsidRDefault="00E10E97" w:rsidP="008177C1">
      <w:pPr>
        <w:tabs>
          <w:tab w:val="right" w:pos="8730"/>
        </w:tabs>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b.2. Nguồn phí được khấu trừ để lại:</w:t>
      </w:r>
    </w:p>
    <w:p w14:paraId="1BB602EA" w14:textId="601BF32C" w:rsidR="00E10E97" w:rsidRPr="00986C18" w:rsidRDefault="00E10E97"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dư năm trước chuyển sang: </w:t>
      </w:r>
      <w:r w:rsidRPr="00986C18">
        <w:rPr>
          <w:rFonts w:asciiTheme="majorHAnsi" w:hAnsiTheme="majorHAnsi" w:cstheme="majorHAnsi"/>
          <w:sz w:val="28"/>
          <w:szCs w:val="28"/>
        </w:rPr>
        <w:tab/>
      </w:r>
      <w:r w:rsidR="0072620D" w:rsidRPr="00986C18">
        <w:rPr>
          <w:rFonts w:asciiTheme="majorHAnsi" w:hAnsiTheme="majorHAnsi" w:cstheme="majorHAnsi"/>
          <w:sz w:val="28"/>
          <w:szCs w:val="28"/>
        </w:rPr>
        <w:t xml:space="preserve">7.081.785.245 </w:t>
      </w:r>
      <w:r w:rsidRPr="00986C18">
        <w:rPr>
          <w:rFonts w:asciiTheme="majorHAnsi" w:hAnsiTheme="majorHAnsi" w:cstheme="majorHAnsi"/>
          <w:sz w:val="28"/>
          <w:szCs w:val="28"/>
        </w:rPr>
        <w:t>đồng.</w:t>
      </w:r>
    </w:p>
    <w:p w14:paraId="309A8AC6" w14:textId="1FC66D2A" w:rsidR="00E10E97" w:rsidRPr="00986C18" w:rsidRDefault="00E10E97"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Kinh phí hoạt động</w:t>
      </w:r>
      <w:r w:rsidR="00847A4E" w:rsidRPr="00986C18">
        <w:rPr>
          <w:rFonts w:asciiTheme="majorHAnsi" w:hAnsiTheme="majorHAnsi" w:cstheme="majorHAnsi"/>
          <w:sz w:val="28"/>
          <w:szCs w:val="28"/>
        </w:rPr>
        <w:t xml:space="preserve"> (Văn phòng Sở)</w:t>
      </w:r>
      <w:r w:rsidRPr="00986C18">
        <w:rPr>
          <w:rFonts w:asciiTheme="majorHAnsi" w:hAnsiTheme="majorHAnsi" w:cstheme="majorHAnsi"/>
          <w:sz w:val="28"/>
          <w:szCs w:val="28"/>
        </w:rPr>
        <w:t>:</w:t>
      </w:r>
      <w:r w:rsidRPr="00986C18">
        <w:rPr>
          <w:rFonts w:asciiTheme="majorHAnsi" w:hAnsiTheme="majorHAnsi" w:cstheme="majorHAnsi"/>
          <w:sz w:val="28"/>
          <w:szCs w:val="28"/>
        </w:rPr>
        <w:tab/>
      </w:r>
      <w:r w:rsidR="0072620D" w:rsidRPr="00986C18">
        <w:rPr>
          <w:rFonts w:asciiTheme="majorHAnsi" w:hAnsiTheme="majorHAnsi" w:cstheme="majorHAnsi"/>
          <w:i/>
          <w:sz w:val="28"/>
          <w:szCs w:val="28"/>
        </w:rPr>
        <w:t xml:space="preserve">3.108.763.330 </w:t>
      </w:r>
      <w:r w:rsidRPr="00986C18">
        <w:rPr>
          <w:rFonts w:asciiTheme="majorHAnsi" w:hAnsiTheme="majorHAnsi" w:cstheme="majorHAnsi"/>
          <w:sz w:val="28"/>
          <w:szCs w:val="28"/>
        </w:rPr>
        <w:t>đồng.</w:t>
      </w:r>
    </w:p>
    <w:p w14:paraId="73715A01" w14:textId="2D41FBE5" w:rsidR="0072620D" w:rsidRPr="00986C18" w:rsidRDefault="0072620D"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trích thực hiện CCTL: </w:t>
      </w:r>
      <w:r w:rsidRPr="00986C18">
        <w:rPr>
          <w:rFonts w:asciiTheme="majorHAnsi" w:hAnsiTheme="majorHAnsi" w:cstheme="majorHAnsi"/>
          <w:sz w:val="28"/>
          <w:szCs w:val="28"/>
        </w:rPr>
        <w:tab/>
        <w:t>3.973.021.915 đồng.</w:t>
      </w:r>
    </w:p>
    <w:p w14:paraId="5E96C0BD" w14:textId="77777777" w:rsidR="0072620D" w:rsidRPr="00986C18" w:rsidRDefault="0072620D"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t>2.237.731.581 đồng.</w:t>
      </w:r>
    </w:p>
    <w:p w14:paraId="586CED8C" w14:textId="77777777" w:rsidR="0072620D" w:rsidRPr="00986C18" w:rsidRDefault="0072620D"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t>1.735.290.334 đồng.</w:t>
      </w:r>
    </w:p>
    <w:p w14:paraId="2710FA76" w14:textId="1A5698C9" w:rsidR="00E10E97" w:rsidRPr="00986C18" w:rsidRDefault="00E10E97"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w:t>
      </w:r>
      <w:r w:rsidR="00936259" w:rsidRPr="00986C18">
        <w:rPr>
          <w:rFonts w:asciiTheme="majorHAnsi" w:hAnsiTheme="majorHAnsi" w:cstheme="majorHAnsi"/>
          <w:sz w:val="28"/>
          <w:szCs w:val="28"/>
        </w:rPr>
        <w:t xml:space="preserve">được </w:t>
      </w:r>
      <w:r w:rsidRPr="00986C18">
        <w:rPr>
          <w:rFonts w:asciiTheme="majorHAnsi" w:hAnsiTheme="majorHAnsi" w:cstheme="majorHAnsi"/>
          <w:sz w:val="28"/>
          <w:szCs w:val="28"/>
        </w:rPr>
        <w:t xml:space="preserve">để lại </w:t>
      </w:r>
      <w:r w:rsidR="00936259" w:rsidRPr="00986C18">
        <w:rPr>
          <w:rFonts w:asciiTheme="majorHAnsi" w:hAnsiTheme="majorHAnsi" w:cstheme="majorHAnsi"/>
          <w:sz w:val="28"/>
          <w:szCs w:val="28"/>
        </w:rPr>
        <w:t xml:space="preserve">sử dụng </w:t>
      </w:r>
      <w:r w:rsidRPr="00986C18">
        <w:rPr>
          <w:rFonts w:asciiTheme="majorHAnsi" w:hAnsiTheme="majorHAnsi" w:cstheme="majorHAnsi"/>
          <w:sz w:val="28"/>
          <w:szCs w:val="28"/>
        </w:rPr>
        <w:t xml:space="preserve">trong năm: </w:t>
      </w:r>
      <w:r w:rsidRPr="00986C18">
        <w:rPr>
          <w:rFonts w:asciiTheme="majorHAnsi" w:hAnsiTheme="majorHAnsi" w:cstheme="majorHAnsi"/>
          <w:sz w:val="28"/>
          <w:szCs w:val="28"/>
        </w:rPr>
        <w:tab/>
      </w:r>
      <w:r w:rsidR="0072620D" w:rsidRPr="00986C18">
        <w:rPr>
          <w:rFonts w:asciiTheme="majorHAnsi" w:hAnsiTheme="majorHAnsi" w:cstheme="majorHAnsi"/>
          <w:sz w:val="28"/>
          <w:szCs w:val="28"/>
        </w:rPr>
        <w:t xml:space="preserve">11.684.896.000 </w:t>
      </w:r>
      <w:r w:rsidRPr="00986C18">
        <w:rPr>
          <w:rFonts w:asciiTheme="majorHAnsi" w:hAnsiTheme="majorHAnsi" w:cstheme="majorHAnsi"/>
          <w:sz w:val="28"/>
          <w:szCs w:val="28"/>
        </w:rPr>
        <w:t>đồng.</w:t>
      </w:r>
    </w:p>
    <w:p w14:paraId="51653BAF" w14:textId="6DF17772"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Kinh phí hoạt động:</w:t>
      </w:r>
      <w:r w:rsidRPr="00986C18">
        <w:rPr>
          <w:rFonts w:asciiTheme="majorHAnsi" w:hAnsiTheme="majorHAnsi" w:cstheme="majorHAnsi"/>
          <w:sz w:val="28"/>
          <w:szCs w:val="28"/>
        </w:rPr>
        <w:tab/>
      </w:r>
      <w:r w:rsidR="0072620D" w:rsidRPr="00986C18">
        <w:rPr>
          <w:rFonts w:asciiTheme="majorHAnsi" w:hAnsiTheme="majorHAnsi" w:cstheme="majorHAnsi"/>
          <w:sz w:val="28"/>
          <w:szCs w:val="28"/>
        </w:rPr>
        <w:t xml:space="preserve">11.355.542.417 </w:t>
      </w:r>
      <w:r w:rsidRPr="00986C18">
        <w:rPr>
          <w:rFonts w:asciiTheme="majorHAnsi" w:hAnsiTheme="majorHAnsi" w:cstheme="majorHAnsi"/>
          <w:sz w:val="28"/>
          <w:szCs w:val="28"/>
        </w:rPr>
        <w:t>đồng.</w:t>
      </w:r>
    </w:p>
    <w:p w14:paraId="33AF98F8" w14:textId="6B751FFA"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r>
      <w:r w:rsidR="0072620D" w:rsidRPr="00986C18">
        <w:rPr>
          <w:rFonts w:asciiTheme="majorHAnsi" w:hAnsiTheme="majorHAnsi" w:cstheme="majorHAnsi"/>
          <w:i/>
          <w:sz w:val="28"/>
          <w:szCs w:val="28"/>
        </w:rPr>
        <w:t xml:space="preserve">806.990.000 </w:t>
      </w:r>
      <w:r w:rsidRPr="00986C18">
        <w:rPr>
          <w:rFonts w:asciiTheme="majorHAnsi" w:hAnsiTheme="majorHAnsi" w:cstheme="majorHAnsi"/>
          <w:i/>
          <w:sz w:val="28"/>
          <w:szCs w:val="28"/>
        </w:rPr>
        <w:t>đồng.</w:t>
      </w:r>
    </w:p>
    <w:p w14:paraId="728C2740" w14:textId="3E58A130"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r>
      <w:r w:rsidR="0072620D" w:rsidRPr="00986C18">
        <w:rPr>
          <w:rFonts w:asciiTheme="majorHAnsi" w:hAnsiTheme="majorHAnsi" w:cstheme="majorHAnsi"/>
          <w:i/>
          <w:sz w:val="28"/>
          <w:szCs w:val="28"/>
        </w:rPr>
        <w:t xml:space="preserve">10.548.552.417 </w:t>
      </w:r>
      <w:r w:rsidRPr="00986C18">
        <w:rPr>
          <w:rFonts w:asciiTheme="majorHAnsi" w:hAnsiTheme="majorHAnsi" w:cstheme="majorHAnsi"/>
          <w:i/>
          <w:sz w:val="28"/>
          <w:szCs w:val="28"/>
        </w:rPr>
        <w:t>đồng.</w:t>
      </w:r>
    </w:p>
    <w:p w14:paraId="05CAB532" w14:textId="4B88D2DB"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trích </w:t>
      </w:r>
      <w:r w:rsidR="00936259" w:rsidRPr="00986C18">
        <w:rPr>
          <w:rFonts w:asciiTheme="majorHAnsi" w:hAnsiTheme="majorHAnsi" w:cstheme="majorHAnsi"/>
          <w:sz w:val="28"/>
          <w:szCs w:val="28"/>
        </w:rPr>
        <w:t xml:space="preserve">thực hiện </w:t>
      </w:r>
      <w:r w:rsidRPr="00986C18">
        <w:rPr>
          <w:rFonts w:asciiTheme="majorHAnsi" w:hAnsiTheme="majorHAnsi" w:cstheme="majorHAnsi"/>
          <w:sz w:val="28"/>
          <w:szCs w:val="28"/>
        </w:rPr>
        <w:t xml:space="preserve">CCTL: </w:t>
      </w:r>
      <w:r w:rsidR="00B031C8" w:rsidRPr="00986C18">
        <w:rPr>
          <w:rFonts w:asciiTheme="majorHAnsi" w:hAnsiTheme="majorHAnsi" w:cstheme="majorHAnsi"/>
          <w:sz w:val="28"/>
          <w:szCs w:val="28"/>
        </w:rPr>
        <w:tab/>
      </w:r>
      <w:r w:rsidR="0072620D" w:rsidRPr="00986C18">
        <w:rPr>
          <w:rFonts w:asciiTheme="majorHAnsi" w:hAnsiTheme="majorHAnsi" w:cstheme="majorHAnsi"/>
          <w:sz w:val="28"/>
          <w:szCs w:val="28"/>
        </w:rPr>
        <w:t xml:space="preserve">329.353.583 </w:t>
      </w:r>
      <w:r w:rsidRPr="00986C18">
        <w:rPr>
          <w:rFonts w:asciiTheme="majorHAnsi" w:hAnsiTheme="majorHAnsi" w:cstheme="majorHAnsi"/>
          <w:sz w:val="28"/>
          <w:szCs w:val="28"/>
        </w:rPr>
        <w:t>đồng.</w:t>
      </w:r>
    </w:p>
    <w:p w14:paraId="4C95E4DA" w14:textId="640732CF"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r>
      <w:r w:rsidR="0072620D" w:rsidRPr="00986C18">
        <w:rPr>
          <w:rFonts w:asciiTheme="majorHAnsi" w:hAnsiTheme="majorHAnsi" w:cstheme="majorHAnsi"/>
          <w:i/>
          <w:sz w:val="28"/>
          <w:szCs w:val="28"/>
        </w:rPr>
        <w:t xml:space="preserve">230.000.000 </w:t>
      </w:r>
      <w:r w:rsidRPr="00986C18">
        <w:rPr>
          <w:rFonts w:asciiTheme="majorHAnsi" w:hAnsiTheme="majorHAnsi" w:cstheme="majorHAnsi"/>
          <w:i/>
          <w:sz w:val="28"/>
          <w:szCs w:val="28"/>
        </w:rPr>
        <w:t>đồng.</w:t>
      </w:r>
    </w:p>
    <w:p w14:paraId="2D79670C" w14:textId="7D2C5698"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r>
      <w:r w:rsidR="00AA526F" w:rsidRPr="00986C18">
        <w:rPr>
          <w:rFonts w:asciiTheme="majorHAnsi" w:hAnsiTheme="majorHAnsi" w:cstheme="majorHAnsi"/>
          <w:i/>
          <w:sz w:val="28"/>
          <w:szCs w:val="28"/>
        </w:rPr>
        <w:t xml:space="preserve">99.353.583 </w:t>
      </w:r>
      <w:r w:rsidRPr="00986C18">
        <w:rPr>
          <w:rFonts w:asciiTheme="majorHAnsi" w:hAnsiTheme="majorHAnsi" w:cstheme="majorHAnsi"/>
          <w:i/>
          <w:sz w:val="28"/>
          <w:szCs w:val="28"/>
        </w:rPr>
        <w:t>đồng.</w:t>
      </w:r>
    </w:p>
    <w:p w14:paraId="257307C2" w14:textId="19E8F9B4" w:rsidR="00E10E97" w:rsidRPr="00986C18" w:rsidRDefault="00E10E97"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w:t>
      </w:r>
      <w:r w:rsidR="00936259" w:rsidRPr="00986C18">
        <w:rPr>
          <w:rFonts w:asciiTheme="majorHAnsi" w:hAnsiTheme="majorHAnsi" w:cstheme="majorHAnsi"/>
          <w:sz w:val="28"/>
          <w:szCs w:val="28"/>
        </w:rPr>
        <w:t>K</w:t>
      </w:r>
      <w:r w:rsidRPr="00986C18">
        <w:rPr>
          <w:rFonts w:asciiTheme="majorHAnsi" w:hAnsiTheme="majorHAnsi" w:cstheme="majorHAnsi"/>
          <w:sz w:val="28"/>
          <w:szCs w:val="28"/>
        </w:rPr>
        <w:t xml:space="preserve">inh phí đề nghị quyết toán: </w:t>
      </w:r>
      <w:r w:rsidRPr="00986C18">
        <w:rPr>
          <w:rFonts w:asciiTheme="majorHAnsi" w:hAnsiTheme="majorHAnsi" w:cstheme="majorHAnsi"/>
          <w:sz w:val="28"/>
          <w:szCs w:val="28"/>
        </w:rPr>
        <w:tab/>
      </w:r>
      <w:r w:rsidR="0072620D" w:rsidRPr="00986C18">
        <w:rPr>
          <w:rFonts w:asciiTheme="majorHAnsi" w:hAnsiTheme="majorHAnsi" w:cstheme="majorHAnsi"/>
          <w:sz w:val="28"/>
          <w:szCs w:val="28"/>
        </w:rPr>
        <w:t xml:space="preserve">11.496.491.210 </w:t>
      </w:r>
      <w:r w:rsidRPr="00986C18">
        <w:rPr>
          <w:rFonts w:asciiTheme="majorHAnsi" w:hAnsiTheme="majorHAnsi" w:cstheme="majorHAnsi"/>
          <w:sz w:val="28"/>
          <w:szCs w:val="28"/>
        </w:rPr>
        <w:t>đồng.</w:t>
      </w:r>
    </w:p>
    <w:p w14:paraId="48FD737E" w14:textId="158CFE98"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Kinh phí hoạt động:</w:t>
      </w:r>
      <w:r w:rsidRPr="00986C18">
        <w:rPr>
          <w:rFonts w:asciiTheme="majorHAnsi" w:hAnsiTheme="majorHAnsi" w:cstheme="majorHAnsi"/>
          <w:sz w:val="28"/>
          <w:szCs w:val="28"/>
        </w:rPr>
        <w:tab/>
      </w:r>
      <w:r w:rsidR="001D690F" w:rsidRPr="00986C18">
        <w:rPr>
          <w:rFonts w:asciiTheme="majorHAnsi" w:hAnsiTheme="majorHAnsi" w:cstheme="majorHAnsi"/>
          <w:sz w:val="28"/>
          <w:szCs w:val="28"/>
        </w:rPr>
        <w:t xml:space="preserve">11.022.405.134 </w:t>
      </w:r>
      <w:r w:rsidRPr="00986C18">
        <w:rPr>
          <w:rFonts w:asciiTheme="majorHAnsi" w:hAnsiTheme="majorHAnsi" w:cstheme="majorHAnsi"/>
          <w:sz w:val="28"/>
          <w:szCs w:val="28"/>
        </w:rPr>
        <w:t>đồng.</w:t>
      </w:r>
    </w:p>
    <w:p w14:paraId="3E4496B2" w14:textId="3C044309"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r>
      <w:r w:rsidR="001D690F" w:rsidRPr="00986C18">
        <w:rPr>
          <w:rFonts w:asciiTheme="majorHAnsi" w:hAnsiTheme="majorHAnsi" w:cstheme="majorHAnsi"/>
          <w:i/>
          <w:sz w:val="28"/>
          <w:szCs w:val="28"/>
        </w:rPr>
        <w:t xml:space="preserve">473.852.717 </w:t>
      </w:r>
      <w:r w:rsidRPr="00986C18">
        <w:rPr>
          <w:rFonts w:asciiTheme="majorHAnsi" w:hAnsiTheme="majorHAnsi" w:cstheme="majorHAnsi"/>
          <w:i/>
          <w:sz w:val="28"/>
          <w:szCs w:val="28"/>
        </w:rPr>
        <w:t>đồng.</w:t>
      </w:r>
    </w:p>
    <w:p w14:paraId="6855F00C" w14:textId="209DCE82"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r>
      <w:r w:rsidR="001D690F" w:rsidRPr="00986C18">
        <w:rPr>
          <w:rFonts w:asciiTheme="majorHAnsi" w:hAnsiTheme="majorHAnsi" w:cstheme="majorHAnsi"/>
          <w:i/>
          <w:sz w:val="28"/>
          <w:szCs w:val="28"/>
        </w:rPr>
        <w:t xml:space="preserve">10.548.552.417 </w:t>
      </w:r>
      <w:r w:rsidRPr="00986C18">
        <w:rPr>
          <w:rFonts w:asciiTheme="majorHAnsi" w:hAnsiTheme="majorHAnsi" w:cstheme="majorHAnsi"/>
          <w:i/>
          <w:sz w:val="28"/>
          <w:szCs w:val="28"/>
        </w:rPr>
        <w:t>đồng.</w:t>
      </w:r>
    </w:p>
    <w:p w14:paraId="43E6DDD7" w14:textId="51E555D8"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trích </w:t>
      </w:r>
      <w:r w:rsidR="00936259" w:rsidRPr="00986C18">
        <w:rPr>
          <w:rFonts w:asciiTheme="majorHAnsi" w:hAnsiTheme="majorHAnsi" w:cstheme="majorHAnsi"/>
          <w:sz w:val="28"/>
          <w:szCs w:val="28"/>
        </w:rPr>
        <w:t xml:space="preserve">thực hiện </w:t>
      </w:r>
      <w:r w:rsidRPr="00986C18">
        <w:rPr>
          <w:rFonts w:asciiTheme="majorHAnsi" w:hAnsiTheme="majorHAnsi" w:cstheme="majorHAnsi"/>
          <w:sz w:val="28"/>
          <w:szCs w:val="28"/>
        </w:rPr>
        <w:t xml:space="preserve">CCTL: </w:t>
      </w:r>
      <w:r w:rsidRPr="00986C18">
        <w:rPr>
          <w:rFonts w:asciiTheme="majorHAnsi" w:hAnsiTheme="majorHAnsi" w:cstheme="majorHAnsi"/>
          <w:sz w:val="28"/>
          <w:szCs w:val="28"/>
        </w:rPr>
        <w:tab/>
      </w:r>
      <w:r w:rsidR="001D690F" w:rsidRPr="00986C18">
        <w:rPr>
          <w:rFonts w:asciiTheme="majorHAnsi" w:hAnsiTheme="majorHAnsi" w:cstheme="majorHAnsi"/>
          <w:sz w:val="28"/>
          <w:szCs w:val="28"/>
        </w:rPr>
        <w:t xml:space="preserve">474.086.076 </w:t>
      </w:r>
      <w:r w:rsidRPr="00986C18">
        <w:rPr>
          <w:rFonts w:asciiTheme="majorHAnsi" w:hAnsiTheme="majorHAnsi" w:cstheme="majorHAnsi"/>
          <w:sz w:val="28"/>
          <w:szCs w:val="28"/>
        </w:rPr>
        <w:t>đồng.</w:t>
      </w:r>
    </w:p>
    <w:p w14:paraId="0AD96703" w14:textId="59E6DC30"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r>
      <w:r w:rsidR="0072620D" w:rsidRPr="00986C18">
        <w:rPr>
          <w:rFonts w:asciiTheme="majorHAnsi" w:hAnsiTheme="majorHAnsi" w:cstheme="majorHAnsi"/>
          <w:i/>
          <w:sz w:val="28"/>
          <w:szCs w:val="28"/>
        </w:rPr>
        <w:t>474.086.076</w:t>
      </w:r>
      <w:r w:rsidRPr="00986C18">
        <w:rPr>
          <w:rFonts w:asciiTheme="majorHAnsi" w:hAnsiTheme="majorHAnsi" w:cstheme="majorHAnsi"/>
          <w:i/>
          <w:sz w:val="28"/>
          <w:szCs w:val="28"/>
        </w:rPr>
        <w:t xml:space="preserve"> đồng.</w:t>
      </w:r>
    </w:p>
    <w:p w14:paraId="515192C4" w14:textId="261C90DB" w:rsidR="00E10E97" w:rsidRPr="00986C18" w:rsidRDefault="00E10E97"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dư chuyển sang năm sau: </w:t>
      </w:r>
      <w:r w:rsidRPr="00986C18">
        <w:rPr>
          <w:rFonts w:asciiTheme="majorHAnsi" w:hAnsiTheme="majorHAnsi" w:cstheme="majorHAnsi"/>
          <w:sz w:val="28"/>
          <w:szCs w:val="28"/>
        </w:rPr>
        <w:tab/>
      </w:r>
      <w:r w:rsidR="001D690F" w:rsidRPr="00986C18">
        <w:rPr>
          <w:rFonts w:asciiTheme="majorHAnsi" w:hAnsiTheme="majorHAnsi" w:cstheme="majorHAnsi"/>
          <w:sz w:val="28"/>
          <w:szCs w:val="28"/>
        </w:rPr>
        <w:t xml:space="preserve">7.270.190.035 </w:t>
      </w:r>
      <w:r w:rsidRPr="00986C18">
        <w:rPr>
          <w:rFonts w:asciiTheme="majorHAnsi" w:hAnsiTheme="majorHAnsi" w:cstheme="majorHAnsi"/>
          <w:sz w:val="28"/>
          <w:szCs w:val="28"/>
        </w:rPr>
        <w:t>đồng.</w:t>
      </w:r>
    </w:p>
    <w:p w14:paraId="41783747" w14:textId="1E3841AC"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Kinh phí hoạt động:</w:t>
      </w:r>
      <w:r w:rsidRPr="00986C18">
        <w:rPr>
          <w:rFonts w:asciiTheme="majorHAnsi" w:hAnsiTheme="majorHAnsi" w:cstheme="majorHAnsi"/>
          <w:sz w:val="28"/>
          <w:szCs w:val="28"/>
        </w:rPr>
        <w:tab/>
      </w:r>
      <w:r w:rsidR="001D690F" w:rsidRPr="00986C18">
        <w:rPr>
          <w:rFonts w:asciiTheme="majorHAnsi" w:hAnsiTheme="majorHAnsi" w:cstheme="majorHAnsi"/>
          <w:sz w:val="28"/>
          <w:szCs w:val="28"/>
        </w:rPr>
        <w:t xml:space="preserve">3.441.900.613 </w:t>
      </w:r>
      <w:r w:rsidRPr="00986C18">
        <w:rPr>
          <w:rFonts w:asciiTheme="majorHAnsi" w:hAnsiTheme="majorHAnsi" w:cstheme="majorHAnsi"/>
          <w:sz w:val="28"/>
          <w:szCs w:val="28"/>
        </w:rPr>
        <w:t>đồng.</w:t>
      </w:r>
    </w:p>
    <w:p w14:paraId="3BED82F9" w14:textId="4F6BCD2D"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lastRenderedPageBreak/>
        <w:t>Văn phòng Sở:</w:t>
      </w:r>
      <w:r w:rsidRPr="00986C18">
        <w:rPr>
          <w:rFonts w:asciiTheme="majorHAnsi" w:hAnsiTheme="majorHAnsi" w:cstheme="majorHAnsi"/>
          <w:i/>
          <w:sz w:val="28"/>
          <w:szCs w:val="28"/>
        </w:rPr>
        <w:tab/>
      </w:r>
      <w:r w:rsidR="001D690F" w:rsidRPr="00986C18">
        <w:rPr>
          <w:rFonts w:asciiTheme="majorHAnsi" w:hAnsiTheme="majorHAnsi" w:cstheme="majorHAnsi"/>
          <w:i/>
          <w:sz w:val="28"/>
          <w:szCs w:val="28"/>
        </w:rPr>
        <w:t xml:space="preserve">3.441.900.613 </w:t>
      </w:r>
      <w:r w:rsidRPr="00986C18">
        <w:rPr>
          <w:rFonts w:asciiTheme="majorHAnsi" w:hAnsiTheme="majorHAnsi" w:cstheme="majorHAnsi"/>
          <w:i/>
          <w:sz w:val="28"/>
          <w:szCs w:val="28"/>
        </w:rPr>
        <w:t>đồng.</w:t>
      </w:r>
    </w:p>
    <w:p w14:paraId="21C65EAE" w14:textId="3DC55529" w:rsidR="004B306E" w:rsidRPr="00986C18" w:rsidRDefault="004B306E" w:rsidP="008177C1">
      <w:pPr>
        <w:tabs>
          <w:tab w:val="right" w:pos="9180"/>
        </w:tabs>
        <w:spacing w:before="120"/>
        <w:ind w:firstLine="900"/>
        <w:jc w:val="both"/>
        <w:rPr>
          <w:rFonts w:asciiTheme="majorHAnsi" w:hAnsiTheme="majorHAnsi" w:cstheme="majorHAnsi"/>
          <w:sz w:val="28"/>
          <w:szCs w:val="28"/>
        </w:rPr>
      </w:pPr>
      <w:r w:rsidRPr="00986C18">
        <w:rPr>
          <w:rFonts w:asciiTheme="majorHAnsi" w:hAnsiTheme="majorHAnsi" w:cstheme="majorHAnsi"/>
          <w:sz w:val="28"/>
          <w:szCs w:val="28"/>
        </w:rPr>
        <w:t xml:space="preserve">+ Kinh phí trích </w:t>
      </w:r>
      <w:r w:rsidR="00936259" w:rsidRPr="00986C18">
        <w:rPr>
          <w:rFonts w:asciiTheme="majorHAnsi" w:hAnsiTheme="majorHAnsi" w:cstheme="majorHAnsi"/>
          <w:sz w:val="28"/>
          <w:szCs w:val="28"/>
        </w:rPr>
        <w:t xml:space="preserve">thực hiện </w:t>
      </w:r>
      <w:r w:rsidRPr="00986C18">
        <w:rPr>
          <w:rFonts w:asciiTheme="majorHAnsi" w:hAnsiTheme="majorHAnsi" w:cstheme="majorHAnsi"/>
          <w:sz w:val="28"/>
          <w:szCs w:val="28"/>
        </w:rPr>
        <w:t xml:space="preserve">CCTL: </w:t>
      </w:r>
      <w:r w:rsidRPr="00986C18">
        <w:rPr>
          <w:rFonts w:asciiTheme="majorHAnsi" w:hAnsiTheme="majorHAnsi" w:cstheme="majorHAnsi"/>
          <w:sz w:val="28"/>
          <w:szCs w:val="28"/>
        </w:rPr>
        <w:tab/>
      </w:r>
      <w:r w:rsidR="001D690F" w:rsidRPr="00986C18">
        <w:rPr>
          <w:rFonts w:asciiTheme="majorHAnsi" w:hAnsiTheme="majorHAnsi" w:cstheme="majorHAnsi"/>
          <w:sz w:val="28"/>
          <w:szCs w:val="28"/>
        </w:rPr>
        <w:t xml:space="preserve">3.828.289.422 </w:t>
      </w:r>
      <w:r w:rsidRPr="00986C18">
        <w:rPr>
          <w:rFonts w:asciiTheme="majorHAnsi" w:hAnsiTheme="majorHAnsi" w:cstheme="majorHAnsi"/>
          <w:sz w:val="28"/>
          <w:szCs w:val="28"/>
        </w:rPr>
        <w:t>đồng.</w:t>
      </w:r>
    </w:p>
    <w:p w14:paraId="522AF2FB" w14:textId="5C231432"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Sở:</w:t>
      </w:r>
      <w:r w:rsidRPr="00986C18">
        <w:rPr>
          <w:rFonts w:asciiTheme="majorHAnsi" w:hAnsiTheme="majorHAnsi" w:cstheme="majorHAnsi"/>
          <w:i/>
          <w:sz w:val="28"/>
          <w:szCs w:val="28"/>
        </w:rPr>
        <w:tab/>
      </w:r>
      <w:r w:rsidR="001D690F" w:rsidRPr="00986C18">
        <w:rPr>
          <w:rFonts w:asciiTheme="majorHAnsi" w:hAnsiTheme="majorHAnsi" w:cstheme="majorHAnsi"/>
          <w:i/>
          <w:sz w:val="28"/>
          <w:szCs w:val="28"/>
        </w:rPr>
        <w:t xml:space="preserve">1.993.645.505 </w:t>
      </w:r>
      <w:r w:rsidRPr="00986C18">
        <w:rPr>
          <w:rFonts w:asciiTheme="majorHAnsi" w:hAnsiTheme="majorHAnsi" w:cstheme="majorHAnsi"/>
          <w:i/>
          <w:sz w:val="28"/>
          <w:szCs w:val="28"/>
        </w:rPr>
        <w:t>đồng.</w:t>
      </w:r>
    </w:p>
    <w:p w14:paraId="54B862BF" w14:textId="56BE15DF" w:rsidR="004B306E" w:rsidRPr="00986C18" w:rsidRDefault="004B306E"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r>
      <w:r w:rsidR="001D690F" w:rsidRPr="00986C18">
        <w:rPr>
          <w:rFonts w:asciiTheme="majorHAnsi" w:hAnsiTheme="majorHAnsi" w:cstheme="majorHAnsi"/>
          <w:i/>
          <w:sz w:val="28"/>
          <w:szCs w:val="28"/>
        </w:rPr>
        <w:t xml:space="preserve">1.834.643.917 </w:t>
      </w:r>
      <w:r w:rsidRPr="00986C18">
        <w:rPr>
          <w:rFonts w:asciiTheme="majorHAnsi" w:hAnsiTheme="majorHAnsi" w:cstheme="majorHAnsi"/>
          <w:i/>
          <w:sz w:val="28"/>
          <w:szCs w:val="28"/>
        </w:rPr>
        <w:t>đồng.</w:t>
      </w:r>
    </w:p>
    <w:p w14:paraId="40B111E1" w14:textId="77777777" w:rsidR="00DD1055" w:rsidRPr="00986C18" w:rsidRDefault="00DD1055" w:rsidP="008177C1">
      <w:pPr>
        <w:tabs>
          <w:tab w:val="right" w:pos="8730"/>
        </w:tabs>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 xml:space="preserve">b.3. Nguồn </w:t>
      </w:r>
      <w:r w:rsidR="00936259" w:rsidRPr="00986C18">
        <w:rPr>
          <w:rFonts w:asciiTheme="majorHAnsi" w:hAnsiTheme="majorHAnsi" w:cstheme="majorHAnsi"/>
          <w:b/>
          <w:sz w:val="28"/>
          <w:szCs w:val="28"/>
        </w:rPr>
        <w:t xml:space="preserve">thu dịch vụ </w:t>
      </w:r>
      <w:r w:rsidRPr="00986C18">
        <w:rPr>
          <w:rFonts w:asciiTheme="majorHAnsi" w:hAnsiTheme="majorHAnsi" w:cstheme="majorHAnsi"/>
          <w:b/>
          <w:sz w:val="28"/>
          <w:szCs w:val="28"/>
        </w:rPr>
        <w:t xml:space="preserve">được để lại </w:t>
      </w:r>
      <w:r w:rsidR="00936259" w:rsidRPr="00986C18">
        <w:rPr>
          <w:rFonts w:asciiTheme="majorHAnsi" w:hAnsiTheme="majorHAnsi" w:cstheme="majorHAnsi"/>
          <w:b/>
          <w:sz w:val="28"/>
          <w:szCs w:val="28"/>
        </w:rPr>
        <w:t xml:space="preserve">sử dụng </w:t>
      </w:r>
      <w:r w:rsidRPr="00986C18">
        <w:rPr>
          <w:rFonts w:asciiTheme="majorHAnsi" w:hAnsiTheme="majorHAnsi" w:cstheme="majorHAnsi"/>
          <w:b/>
          <w:sz w:val="28"/>
          <w:szCs w:val="28"/>
        </w:rPr>
        <w:t>(</w:t>
      </w:r>
      <w:r w:rsidR="00936259" w:rsidRPr="00986C18">
        <w:rPr>
          <w:rFonts w:asciiTheme="majorHAnsi" w:hAnsiTheme="majorHAnsi" w:cstheme="majorHAnsi"/>
          <w:b/>
          <w:sz w:val="28"/>
          <w:szCs w:val="28"/>
        </w:rPr>
        <w:t xml:space="preserve">trích </w:t>
      </w:r>
      <w:r w:rsidRPr="00986C18">
        <w:rPr>
          <w:rFonts w:asciiTheme="majorHAnsi" w:hAnsiTheme="majorHAnsi" w:cstheme="majorHAnsi"/>
          <w:b/>
          <w:sz w:val="28"/>
          <w:szCs w:val="28"/>
        </w:rPr>
        <w:t>thực hiện CCTL</w:t>
      </w:r>
      <w:r w:rsidR="00936259" w:rsidRPr="00986C18">
        <w:rPr>
          <w:rFonts w:asciiTheme="majorHAnsi" w:hAnsiTheme="majorHAnsi" w:cstheme="majorHAnsi"/>
          <w:b/>
          <w:sz w:val="28"/>
          <w:szCs w:val="28"/>
        </w:rPr>
        <w:t>)</w:t>
      </w:r>
      <w:r w:rsidRPr="00986C18">
        <w:rPr>
          <w:rFonts w:asciiTheme="majorHAnsi" w:hAnsiTheme="majorHAnsi" w:cstheme="majorHAnsi"/>
          <w:b/>
          <w:sz w:val="28"/>
          <w:szCs w:val="28"/>
        </w:rPr>
        <w:t>:</w:t>
      </w:r>
    </w:p>
    <w:p w14:paraId="6407AC11" w14:textId="1214EA95" w:rsidR="00DD1055" w:rsidRPr="00986C18" w:rsidRDefault="00DD1055"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dư năm trước chuyển sang: </w:t>
      </w:r>
      <w:r w:rsidRPr="00986C18">
        <w:rPr>
          <w:rFonts w:asciiTheme="majorHAnsi" w:hAnsiTheme="majorHAnsi" w:cstheme="majorHAnsi"/>
          <w:sz w:val="28"/>
          <w:szCs w:val="28"/>
        </w:rPr>
        <w:tab/>
      </w:r>
      <w:r w:rsidR="00C06204" w:rsidRPr="00986C18">
        <w:rPr>
          <w:rFonts w:asciiTheme="majorHAnsi" w:hAnsiTheme="majorHAnsi" w:cstheme="majorHAnsi"/>
          <w:sz w:val="28"/>
          <w:szCs w:val="28"/>
        </w:rPr>
        <w:t xml:space="preserve">11.083.065.008 </w:t>
      </w:r>
      <w:r w:rsidRPr="00986C18">
        <w:rPr>
          <w:rFonts w:asciiTheme="majorHAnsi" w:hAnsiTheme="majorHAnsi" w:cstheme="majorHAnsi"/>
          <w:sz w:val="28"/>
          <w:szCs w:val="28"/>
        </w:rPr>
        <w:t>đồng.</w:t>
      </w:r>
    </w:p>
    <w:p w14:paraId="165E719C" w14:textId="77777777" w:rsidR="00C06204" w:rsidRPr="00986C18" w:rsidRDefault="00C06204"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t>9.723.312.932 đồng.</w:t>
      </w:r>
    </w:p>
    <w:p w14:paraId="41A61BD4" w14:textId="77777777" w:rsidR="00C06204" w:rsidRPr="00986C18" w:rsidRDefault="00C06204"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TT. Phát triển quỹ đất:</w:t>
      </w:r>
      <w:r w:rsidRPr="00986C18">
        <w:rPr>
          <w:rFonts w:asciiTheme="majorHAnsi" w:hAnsiTheme="majorHAnsi" w:cstheme="majorHAnsi"/>
          <w:i/>
          <w:sz w:val="28"/>
          <w:szCs w:val="28"/>
        </w:rPr>
        <w:tab/>
        <w:t>295.364.371 đồng.</w:t>
      </w:r>
    </w:p>
    <w:p w14:paraId="1C86750D" w14:textId="77777777" w:rsidR="00C06204" w:rsidRPr="00986C18" w:rsidRDefault="00C06204"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Trung tâm Quan trắc TN-MT:</w:t>
      </w:r>
      <w:r w:rsidRPr="00986C18">
        <w:rPr>
          <w:rFonts w:asciiTheme="majorHAnsi" w:hAnsiTheme="majorHAnsi" w:cstheme="majorHAnsi"/>
          <w:i/>
          <w:sz w:val="28"/>
          <w:szCs w:val="28"/>
        </w:rPr>
        <w:tab/>
        <w:t>1.064.387.705 đồng.</w:t>
      </w:r>
    </w:p>
    <w:p w14:paraId="7FA4A561" w14:textId="554DD47B" w:rsidR="00DD1055" w:rsidRPr="00986C18" w:rsidRDefault="00DD1055"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w:t>
      </w:r>
      <w:r w:rsidR="00936259" w:rsidRPr="00986C18">
        <w:rPr>
          <w:rFonts w:asciiTheme="majorHAnsi" w:hAnsiTheme="majorHAnsi" w:cstheme="majorHAnsi"/>
          <w:sz w:val="28"/>
          <w:szCs w:val="28"/>
        </w:rPr>
        <w:t xml:space="preserve">trích thực hiện CCTL </w:t>
      </w:r>
      <w:r w:rsidRPr="00986C18">
        <w:rPr>
          <w:rFonts w:asciiTheme="majorHAnsi" w:hAnsiTheme="majorHAnsi" w:cstheme="majorHAnsi"/>
          <w:sz w:val="28"/>
          <w:szCs w:val="28"/>
        </w:rPr>
        <w:t xml:space="preserve">trong năm: </w:t>
      </w:r>
      <w:r w:rsidRPr="00986C18">
        <w:rPr>
          <w:rFonts w:asciiTheme="majorHAnsi" w:hAnsiTheme="majorHAnsi" w:cstheme="majorHAnsi"/>
          <w:sz w:val="28"/>
          <w:szCs w:val="28"/>
        </w:rPr>
        <w:tab/>
      </w:r>
      <w:r w:rsidR="00266EA6" w:rsidRPr="00986C18">
        <w:rPr>
          <w:rFonts w:asciiTheme="majorHAnsi" w:hAnsiTheme="majorHAnsi" w:cstheme="majorHAnsi"/>
          <w:sz w:val="28"/>
          <w:szCs w:val="28"/>
        </w:rPr>
        <w:t xml:space="preserve">1.136.761.052 </w:t>
      </w:r>
      <w:r w:rsidRPr="00986C18">
        <w:rPr>
          <w:rFonts w:asciiTheme="majorHAnsi" w:hAnsiTheme="majorHAnsi" w:cstheme="majorHAnsi"/>
          <w:sz w:val="28"/>
          <w:szCs w:val="28"/>
        </w:rPr>
        <w:t>đồng.</w:t>
      </w:r>
    </w:p>
    <w:p w14:paraId="6A698621" w14:textId="472AC0FB" w:rsidR="00E73AAC" w:rsidRPr="00986C18" w:rsidRDefault="00E73AAC"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00936259" w:rsidRPr="00986C18">
        <w:rPr>
          <w:rFonts w:asciiTheme="majorHAnsi" w:hAnsiTheme="majorHAnsi" w:cstheme="majorHAnsi"/>
          <w:i/>
          <w:sz w:val="28"/>
          <w:szCs w:val="28"/>
        </w:rPr>
        <w:t xml:space="preserve"> </w:t>
      </w:r>
      <w:r w:rsidR="00936259" w:rsidRPr="00986C18">
        <w:rPr>
          <w:rFonts w:asciiTheme="majorHAnsi" w:hAnsiTheme="majorHAnsi" w:cstheme="majorHAnsi"/>
          <w:sz w:val="28"/>
          <w:szCs w:val="28"/>
        </w:rPr>
        <w:t>(5%)</w:t>
      </w:r>
      <w:r w:rsidRPr="00986C18">
        <w:rPr>
          <w:rFonts w:asciiTheme="majorHAnsi" w:hAnsiTheme="majorHAnsi" w:cstheme="majorHAnsi"/>
          <w:i/>
          <w:sz w:val="28"/>
          <w:szCs w:val="28"/>
        </w:rPr>
        <w:t>:</w:t>
      </w:r>
      <w:r w:rsidRPr="00986C18">
        <w:rPr>
          <w:rFonts w:asciiTheme="majorHAnsi" w:hAnsiTheme="majorHAnsi" w:cstheme="majorHAnsi"/>
          <w:i/>
          <w:sz w:val="28"/>
          <w:szCs w:val="28"/>
        </w:rPr>
        <w:tab/>
      </w:r>
      <w:r w:rsidR="00C06204" w:rsidRPr="00986C18">
        <w:rPr>
          <w:rFonts w:asciiTheme="majorHAnsi" w:hAnsiTheme="majorHAnsi" w:cstheme="majorHAnsi"/>
          <w:i/>
          <w:sz w:val="28"/>
          <w:szCs w:val="28"/>
        </w:rPr>
        <w:t xml:space="preserve">1.001.533.489 </w:t>
      </w:r>
      <w:r w:rsidRPr="00986C18">
        <w:rPr>
          <w:rFonts w:asciiTheme="majorHAnsi" w:hAnsiTheme="majorHAnsi" w:cstheme="majorHAnsi"/>
          <w:i/>
          <w:sz w:val="28"/>
          <w:szCs w:val="28"/>
        </w:rPr>
        <w:t>đồng.</w:t>
      </w:r>
    </w:p>
    <w:p w14:paraId="0445836A" w14:textId="1876C333" w:rsidR="00E73AAC" w:rsidRPr="00986C18" w:rsidRDefault="00E73AAC"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Trung tâm Quan trắc TN-MT</w:t>
      </w:r>
      <w:r w:rsidR="00C06204" w:rsidRPr="00986C18">
        <w:rPr>
          <w:rFonts w:asciiTheme="majorHAnsi" w:hAnsiTheme="majorHAnsi" w:cstheme="majorHAnsi"/>
          <w:i/>
          <w:sz w:val="28"/>
          <w:szCs w:val="28"/>
        </w:rPr>
        <w:t xml:space="preserve"> (5%)</w:t>
      </w:r>
      <w:r w:rsidRPr="00986C18">
        <w:rPr>
          <w:rFonts w:asciiTheme="majorHAnsi" w:hAnsiTheme="majorHAnsi" w:cstheme="majorHAnsi"/>
          <w:i/>
          <w:sz w:val="28"/>
          <w:szCs w:val="28"/>
        </w:rPr>
        <w:t>:</w:t>
      </w:r>
      <w:r w:rsidRPr="00986C18">
        <w:rPr>
          <w:rFonts w:asciiTheme="majorHAnsi" w:hAnsiTheme="majorHAnsi" w:cstheme="majorHAnsi"/>
          <w:i/>
          <w:sz w:val="28"/>
          <w:szCs w:val="28"/>
        </w:rPr>
        <w:tab/>
      </w:r>
      <w:r w:rsidR="00266EA6" w:rsidRPr="00986C18">
        <w:rPr>
          <w:rFonts w:asciiTheme="majorHAnsi" w:hAnsiTheme="majorHAnsi" w:cstheme="majorHAnsi"/>
          <w:i/>
          <w:sz w:val="28"/>
          <w:szCs w:val="28"/>
        </w:rPr>
        <w:t xml:space="preserve">135.227.563 </w:t>
      </w:r>
      <w:r w:rsidRPr="00986C18">
        <w:rPr>
          <w:rFonts w:asciiTheme="majorHAnsi" w:hAnsiTheme="majorHAnsi" w:cstheme="majorHAnsi"/>
          <w:i/>
          <w:sz w:val="28"/>
          <w:szCs w:val="28"/>
        </w:rPr>
        <w:t>đồng.</w:t>
      </w:r>
    </w:p>
    <w:p w14:paraId="4239BC53" w14:textId="2CAA79DD" w:rsidR="00DD1055" w:rsidRPr="00986C18" w:rsidRDefault="00DD1055" w:rsidP="008177C1">
      <w:pPr>
        <w:tabs>
          <w:tab w:val="right" w:pos="9180"/>
        </w:tabs>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Số dư chuyển sang năm sau: </w:t>
      </w:r>
      <w:r w:rsidRPr="00986C18">
        <w:rPr>
          <w:rFonts w:asciiTheme="majorHAnsi" w:hAnsiTheme="majorHAnsi" w:cstheme="majorHAnsi"/>
          <w:sz w:val="28"/>
          <w:szCs w:val="28"/>
        </w:rPr>
        <w:tab/>
      </w:r>
      <w:r w:rsidR="00266EA6" w:rsidRPr="00986C18">
        <w:rPr>
          <w:rFonts w:asciiTheme="majorHAnsi" w:hAnsiTheme="majorHAnsi" w:cstheme="majorHAnsi"/>
          <w:sz w:val="28"/>
          <w:szCs w:val="28"/>
        </w:rPr>
        <w:t xml:space="preserve">12.219.826.060 </w:t>
      </w:r>
      <w:r w:rsidRPr="00986C18">
        <w:rPr>
          <w:rFonts w:asciiTheme="majorHAnsi" w:hAnsiTheme="majorHAnsi" w:cstheme="majorHAnsi"/>
          <w:sz w:val="28"/>
          <w:szCs w:val="28"/>
        </w:rPr>
        <w:t>đồng.</w:t>
      </w:r>
    </w:p>
    <w:p w14:paraId="3BFA886E" w14:textId="79353A46" w:rsidR="00E73AAC" w:rsidRPr="00986C18" w:rsidRDefault="00E73AAC"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Văn phòng đăng ký đất đai:</w:t>
      </w:r>
      <w:r w:rsidRPr="00986C18">
        <w:rPr>
          <w:rFonts w:asciiTheme="majorHAnsi" w:hAnsiTheme="majorHAnsi" w:cstheme="majorHAnsi"/>
          <w:i/>
          <w:sz w:val="28"/>
          <w:szCs w:val="28"/>
        </w:rPr>
        <w:tab/>
      </w:r>
      <w:r w:rsidR="00C06204" w:rsidRPr="00986C18">
        <w:rPr>
          <w:rFonts w:asciiTheme="majorHAnsi" w:hAnsiTheme="majorHAnsi" w:cstheme="majorHAnsi"/>
          <w:i/>
          <w:sz w:val="28"/>
          <w:szCs w:val="28"/>
        </w:rPr>
        <w:t xml:space="preserve">10.724.846.421 </w:t>
      </w:r>
      <w:r w:rsidRPr="00986C18">
        <w:rPr>
          <w:rFonts w:asciiTheme="majorHAnsi" w:hAnsiTheme="majorHAnsi" w:cstheme="majorHAnsi"/>
          <w:i/>
          <w:sz w:val="28"/>
          <w:szCs w:val="28"/>
        </w:rPr>
        <w:t>đồng.</w:t>
      </w:r>
    </w:p>
    <w:p w14:paraId="1550BA5B" w14:textId="77777777" w:rsidR="00E73AAC" w:rsidRPr="00986C18" w:rsidRDefault="00E73AAC"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TT. Phát triển quỹ đất:</w:t>
      </w:r>
      <w:r w:rsidRPr="00986C18">
        <w:rPr>
          <w:rFonts w:asciiTheme="majorHAnsi" w:hAnsiTheme="majorHAnsi" w:cstheme="majorHAnsi"/>
          <w:i/>
          <w:sz w:val="28"/>
          <w:szCs w:val="28"/>
        </w:rPr>
        <w:tab/>
        <w:t>295.364.371 đồng.</w:t>
      </w:r>
    </w:p>
    <w:p w14:paraId="5509F918" w14:textId="4E5D0F23" w:rsidR="00E73AAC" w:rsidRPr="00986C18" w:rsidRDefault="00E73AAC" w:rsidP="008177C1">
      <w:pPr>
        <w:tabs>
          <w:tab w:val="right" w:pos="9180"/>
        </w:tabs>
        <w:spacing w:before="120"/>
        <w:ind w:firstLine="1350"/>
        <w:jc w:val="both"/>
        <w:rPr>
          <w:rFonts w:asciiTheme="majorHAnsi" w:hAnsiTheme="majorHAnsi" w:cstheme="majorHAnsi"/>
          <w:i/>
          <w:sz w:val="28"/>
          <w:szCs w:val="28"/>
        </w:rPr>
      </w:pPr>
      <w:r w:rsidRPr="00986C18">
        <w:rPr>
          <w:rFonts w:asciiTheme="majorHAnsi" w:hAnsiTheme="majorHAnsi" w:cstheme="majorHAnsi"/>
          <w:i/>
          <w:sz w:val="28"/>
          <w:szCs w:val="28"/>
        </w:rPr>
        <w:t>Trung tâm Quan trắc TN-MT:</w:t>
      </w:r>
      <w:r w:rsidRPr="00986C18">
        <w:rPr>
          <w:rFonts w:asciiTheme="majorHAnsi" w:hAnsiTheme="majorHAnsi" w:cstheme="majorHAnsi"/>
          <w:i/>
          <w:sz w:val="28"/>
          <w:szCs w:val="28"/>
        </w:rPr>
        <w:tab/>
      </w:r>
      <w:r w:rsidR="00266EA6" w:rsidRPr="00986C18">
        <w:rPr>
          <w:rFonts w:asciiTheme="majorHAnsi" w:hAnsiTheme="majorHAnsi" w:cstheme="majorHAnsi"/>
          <w:i/>
          <w:sz w:val="28"/>
          <w:szCs w:val="28"/>
        </w:rPr>
        <w:t xml:space="preserve">1.199.615.268 </w:t>
      </w:r>
      <w:r w:rsidRPr="00986C18">
        <w:rPr>
          <w:rFonts w:asciiTheme="majorHAnsi" w:hAnsiTheme="majorHAnsi" w:cstheme="majorHAnsi"/>
          <w:i/>
          <w:sz w:val="28"/>
          <w:szCs w:val="28"/>
        </w:rPr>
        <w:t>đồng.</w:t>
      </w:r>
    </w:p>
    <w:p w14:paraId="28BEFE3D" w14:textId="77777777" w:rsidR="00594B6F" w:rsidRPr="00986C18" w:rsidRDefault="00594B6F" w:rsidP="00594B6F">
      <w:pPr>
        <w:spacing w:before="120"/>
        <w:ind w:firstLine="720"/>
        <w:jc w:val="center"/>
        <w:rPr>
          <w:rFonts w:asciiTheme="majorHAnsi" w:hAnsiTheme="majorHAnsi" w:cstheme="majorHAnsi"/>
          <w:bCs/>
          <w:i/>
          <w:sz w:val="28"/>
          <w:szCs w:val="28"/>
          <w:lang w:val="nl-NL"/>
        </w:rPr>
      </w:pPr>
      <w:r w:rsidRPr="00986C18">
        <w:rPr>
          <w:rFonts w:asciiTheme="majorHAnsi" w:hAnsiTheme="majorHAnsi" w:cstheme="majorHAnsi"/>
          <w:bCs/>
          <w:i/>
          <w:sz w:val="28"/>
          <w:szCs w:val="28"/>
          <w:lang w:val="nl-NL"/>
        </w:rPr>
        <w:t>(Số liệu chi tiết theo mẫu biểu 2b, 2c ban hành kèm theo</w:t>
      </w:r>
    </w:p>
    <w:p w14:paraId="422C2069" w14:textId="77777777" w:rsidR="00594B6F" w:rsidRPr="00986C18" w:rsidRDefault="00594B6F" w:rsidP="00594B6F">
      <w:pPr>
        <w:spacing w:after="120"/>
        <w:ind w:firstLine="720"/>
        <w:jc w:val="center"/>
        <w:rPr>
          <w:rFonts w:asciiTheme="majorHAnsi" w:hAnsiTheme="majorHAnsi" w:cstheme="majorHAnsi"/>
          <w:bCs/>
          <w:i/>
          <w:sz w:val="28"/>
          <w:szCs w:val="28"/>
          <w:lang w:val="nl-NL"/>
        </w:rPr>
      </w:pPr>
      <w:r w:rsidRPr="00986C18">
        <w:rPr>
          <w:rFonts w:asciiTheme="majorHAnsi" w:hAnsiTheme="majorHAnsi" w:cstheme="majorHAnsi"/>
          <w:bCs/>
          <w:i/>
          <w:sz w:val="28"/>
          <w:szCs w:val="28"/>
          <w:lang w:val="nl-NL"/>
        </w:rPr>
        <w:t>Thông tư 137/2017/TT-BTC ngày 25/12/2017 của Bộ Tài chính)</w:t>
      </w:r>
    </w:p>
    <w:p w14:paraId="4949AF47" w14:textId="0DDD2EDE" w:rsidR="007A7FB9" w:rsidRPr="00986C18" w:rsidRDefault="00573E4A" w:rsidP="008177C1">
      <w:pPr>
        <w:tabs>
          <w:tab w:val="right" w:pos="8730"/>
        </w:tabs>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2</w:t>
      </w:r>
      <w:r w:rsidR="007A7FB9" w:rsidRPr="00986C18">
        <w:rPr>
          <w:rFonts w:asciiTheme="majorHAnsi" w:hAnsiTheme="majorHAnsi" w:cstheme="majorHAnsi"/>
          <w:b/>
          <w:sz w:val="28"/>
          <w:szCs w:val="28"/>
        </w:rPr>
        <w:t>. Tình hình thực hiện kiến nghị của kiểm toán, thanh tra, cơ quan tài chính:</w:t>
      </w:r>
    </w:p>
    <w:p w14:paraId="4D43DDDD" w14:textId="4A0D6E9F" w:rsidR="00CE2DF8" w:rsidRPr="00986C18" w:rsidRDefault="00986C18" w:rsidP="008177C1">
      <w:pPr>
        <w:tabs>
          <w:tab w:val="right" w:pos="8730"/>
        </w:tabs>
        <w:spacing w:before="120"/>
        <w:ind w:firstLine="720"/>
        <w:jc w:val="both"/>
        <w:rPr>
          <w:rFonts w:asciiTheme="majorHAnsi" w:hAnsiTheme="majorHAnsi" w:cstheme="majorHAnsi"/>
          <w:bCs/>
          <w:sz w:val="28"/>
          <w:szCs w:val="28"/>
        </w:rPr>
      </w:pPr>
      <w:r>
        <w:rPr>
          <w:rFonts w:asciiTheme="majorHAnsi" w:hAnsiTheme="majorHAnsi" w:cstheme="majorHAnsi"/>
          <w:bCs/>
          <w:sz w:val="28"/>
          <w:szCs w:val="28"/>
        </w:rPr>
        <w:t>a.</w:t>
      </w:r>
      <w:r w:rsidR="00CE2DF8" w:rsidRPr="00986C18">
        <w:rPr>
          <w:rFonts w:asciiTheme="majorHAnsi" w:hAnsiTheme="majorHAnsi" w:cstheme="majorHAnsi"/>
          <w:bCs/>
          <w:sz w:val="28"/>
          <w:szCs w:val="28"/>
        </w:rPr>
        <w:t xml:space="preserve"> Đối với kiến nghị của cơ quan tài chính tại thời điểm quyết toán năm 2020, đơn vị đã tổ chức thực hiện, cụ thể như sau: </w:t>
      </w:r>
    </w:p>
    <w:p w14:paraId="09863660" w14:textId="38C0CF15" w:rsidR="00CC18ED" w:rsidRPr="00986C18" w:rsidRDefault="00CC18ED" w:rsidP="008177C1">
      <w:pPr>
        <w:spacing w:before="120"/>
        <w:ind w:firstLine="720"/>
        <w:jc w:val="both"/>
        <w:rPr>
          <w:rFonts w:asciiTheme="majorHAnsi" w:hAnsiTheme="majorHAnsi" w:cstheme="majorHAnsi"/>
          <w:bCs/>
          <w:sz w:val="28"/>
          <w:szCs w:val="28"/>
        </w:rPr>
      </w:pPr>
      <w:r w:rsidRPr="00986C18">
        <w:rPr>
          <w:rFonts w:asciiTheme="majorHAnsi" w:hAnsiTheme="majorHAnsi" w:cstheme="majorHAnsi"/>
          <w:sz w:val="28"/>
          <w:szCs w:val="28"/>
        </w:rPr>
        <w:t xml:space="preserve">- Trung tâm Quan trắc tài nguyên môi trường: đã thu hồi và nộp ngân sách </w:t>
      </w:r>
      <w:r w:rsidR="00562C06" w:rsidRPr="00986C18">
        <w:rPr>
          <w:rFonts w:asciiTheme="majorHAnsi" w:hAnsiTheme="majorHAnsi" w:cstheme="majorHAnsi"/>
          <w:sz w:val="28"/>
          <w:szCs w:val="28"/>
        </w:rPr>
        <w:t xml:space="preserve">nhà nước </w:t>
      </w:r>
      <w:r w:rsidRPr="00986C18">
        <w:rPr>
          <w:rFonts w:asciiTheme="majorHAnsi" w:hAnsiTheme="majorHAnsi" w:cstheme="majorHAnsi"/>
          <w:sz w:val="28"/>
          <w:szCs w:val="28"/>
        </w:rPr>
        <w:t>số tiền</w:t>
      </w:r>
      <w:r w:rsidR="00562C06" w:rsidRPr="00986C18">
        <w:rPr>
          <w:rFonts w:asciiTheme="majorHAnsi" w:hAnsiTheme="majorHAnsi" w:cstheme="majorHAnsi"/>
          <w:sz w:val="28"/>
          <w:szCs w:val="28"/>
        </w:rPr>
        <w:t>:</w:t>
      </w:r>
      <w:r w:rsidRPr="00986C18">
        <w:rPr>
          <w:rFonts w:asciiTheme="majorHAnsi" w:hAnsiTheme="majorHAnsi" w:cstheme="majorHAnsi"/>
          <w:sz w:val="28"/>
          <w:szCs w:val="28"/>
        </w:rPr>
        <w:t xml:space="preserve"> 26.868.000 đồng (UNC ngày 10/8/2021).</w:t>
      </w:r>
    </w:p>
    <w:p w14:paraId="115B5B5E" w14:textId="354CE460" w:rsidR="009D334E" w:rsidRPr="00986C18" w:rsidRDefault="00C35149"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Văn phòng Đăng ký đất đai</w:t>
      </w:r>
      <w:r w:rsidR="00CC18ED" w:rsidRPr="00986C18">
        <w:rPr>
          <w:rFonts w:asciiTheme="majorHAnsi" w:hAnsiTheme="majorHAnsi" w:cstheme="majorHAnsi"/>
          <w:sz w:val="28"/>
          <w:szCs w:val="28"/>
        </w:rPr>
        <w:t xml:space="preserve">: </w:t>
      </w:r>
      <w:r w:rsidR="00CE2DF8" w:rsidRPr="00986C18">
        <w:rPr>
          <w:rFonts w:asciiTheme="majorHAnsi" w:hAnsiTheme="majorHAnsi" w:cstheme="majorHAnsi"/>
          <w:sz w:val="28"/>
          <w:szCs w:val="28"/>
        </w:rPr>
        <w:t>đ</w:t>
      </w:r>
      <w:r w:rsidRPr="00986C18">
        <w:rPr>
          <w:rFonts w:asciiTheme="majorHAnsi" w:hAnsiTheme="majorHAnsi" w:cstheme="majorHAnsi"/>
          <w:sz w:val="28"/>
          <w:szCs w:val="28"/>
        </w:rPr>
        <w:t>ã thực hiện thu hồi, nộp ngân sách số tiền</w:t>
      </w:r>
      <w:r w:rsidR="00562C06" w:rsidRPr="00986C18">
        <w:rPr>
          <w:rFonts w:asciiTheme="majorHAnsi" w:hAnsiTheme="majorHAnsi" w:cstheme="majorHAnsi"/>
          <w:sz w:val="28"/>
          <w:szCs w:val="28"/>
        </w:rPr>
        <w:t>:</w:t>
      </w:r>
      <w:r w:rsidRPr="00986C18">
        <w:rPr>
          <w:rFonts w:asciiTheme="majorHAnsi" w:hAnsiTheme="majorHAnsi" w:cstheme="majorHAnsi"/>
          <w:sz w:val="28"/>
          <w:szCs w:val="28"/>
        </w:rPr>
        <w:t xml:space="preserve"> 41.975.000 đồng (giấy nộp tiền vào NSNN số 4672879 ngày 27/12/2021).</w:t>
      </w:r>
      <w:r w:rsidR="009D334E" w:rsidRPr="00986C18">
        <w:rPr>
          <w:rFonts w:asciiTheme="majorHAnsi" w:hAnsiTheme="majorHAnsi" w:cstheme="majorHAnsi"/>
          <w:sz w:val="28"/>
          <w:szCs w:val="28"/>
        </w:rPr>
        <w:t xml:space="preserve"> </w:t>
      </w:r>
    </w:p>
    <w:p w14:paraId="19A95F22" w14:textId="00E16BC1" w:rsidR="00CD1BF0" w:rsidRPr="00986C18" w:rsidRDefault="00986C18" w:rsidP="008177C1">
      <w:pPr>
        <w:spacing w:before="120"/>
        <w:ind w:firstLine="720"/>
        <w:jc w:val="both"/>
        <w:rPr>
          <w:rFonts w:asciiTheme="majorHAnsi" w:hAnsiTheme="majorHAnsi" w:cstheme="majorHAnsi"/>
          <w:sz w:val="28"/>
          <w:szCs w:val="28"/>
        </w:rPr>
      </w:pPr>
      <w:r>
        <w:rPr>
          <w:rFonts w:asciiTheme="majorHAnsi" w:hAnsiTheme="majorHAnsi" w:cstheme="majorHAnsi"/>
          <w:sz w:val="28"/>
          <w:szCs w:val="28"/>
        </w:rPr>
        <w:t>b.</w:t>
      </w:r>
      <w:r w:rsidR="00CE2DF8" w:rsidRPr="00986C18">
        <w:rPr>
          <w:rFonts w:asciiTheme="majorHAnsi" w:hAnsiTheme="majorHAnsi" w:cstheme="majorHAnsi"/>
          <w:sz w:val="28"/>
          <w:szCs w:val="28"/>
        </w:rPr>
        <w:t xml:space="preserve"> Đối với việc </w:t>
      </w:r>
      <w:r w:rsidR="00851A65" w:rsidRPr="00986C18">
        <w:rPr>
          <w:rFonts w:asciiTheme="majorHAnsi" w:hAnsiTheme="majorHAnsi" w:cstheme="majorHAnsi"/>
          <w:sz w:val="28"/>
          <w:szCs w:val="28"/>
        </w:rPr>
        <w:t xml:space="preserve">thực hiện </w:t>
      </w:r>
      <w:r w:rsidR="00CE2DF8" w:rsidRPr="00986C18">
        <w:rPr>
          <w:rFonts w:asciiTheme="majorHAnsi" w:hAnsiTheme="majorHAnsi" w:cstheme="majorHAnsi"/>
          <w:sz w:val="28"/>
          <w:szCs w:val="28"/>
        </w:rPr>
        <w:t xml:space="preserve">kết luận </w:t>
      </w:r>
      <w:r w:rsidR="00851A65" w:rsidRPr="00986C18">
        <w:rPr>
          <w:rFonts w:asciiTheme="majorHAnsi" w:hAnsiTheme="majorHAnsi" w:cstheme="majorHAnsi"/>
          <w:sz w:val="28"/>
          <w:szCs w:val="28"/>
        </w:rPr>
        <w:t>Thanh tra</w:t>
      </w:r>
      <w:r w:rsidR="00CC18ED" w:rsidRPr="00986C18">
        <w:rPr>
          <w:rFonts w:asciiTheme="majorHAnsi" w:hAnsiTheme="majorHAnsi" w:cstheme="majorHAnsi"/>
          <w:sz w:val="28"/>
          <w:szCs w:val="28"/>
        </w:rPr>
        <w:t xml:space="preserve"> số 16/KL-TTr ngày 21/7/2021: chưa thực hiện</w:t>
      </w:r>
      <w:r w:rsidR="00CE2DF8" w:rsidRPr="00986C18">
        <w:rPr>
          <w:rFonts w:asciiTheme="majorHAnsi" w:hAnsiTheme="majorHAnsi" w:cstheme="majorHAnsi"/>
          <w:sz w:val="28"/>
          <w:szCs w:val="28"/>
        </w:rPr>
        <w:t xml:space="preserve"> nộp tiền vào ngân sách nhà nước</w:t>
      </w:r>
      <w:r w:rsidR="00CC18ED" w:rsidRPr="00986C18">
        <w:rPr>
          <w:rFonts w:asciiTheme="majorHAnsi" w:hAnsiTheme="majorHAnsi" w:cstheme="majorHAnsi"/>
          <w:sz w:val="28"/>
          <w:szCs w:val="28"/>
        </w:rPr>
        <w:t>, cụ thể</w:t>
      </w:r>
      <w:r w:rsidR="00CE2DF8" w:rsidRPr="00986C18">
        <w:rPr>
          <w:rFonts w:asciiTheme="majorHAnsi" w:hAnsiTheme="majorHAnsi" w:cstheme="majorHAnsi"/>
          <w:sz w:val="28"/>
          <w:szCs w:val="28"/>
        </w:rPr>
        <w:t xml:space="preserve"> như sau</w:t>
      </w:r>
      <w:r w:rsidR="00CC18ED" w:rsidRPr="00986C18">
        <w:rPr>
          <w:rFonts w:asciiTheme="majorHAnsi" w:hAnsiTheme="majorHAnsi" w:cstheme="majorHAnsi"/>
          <w:sz w:val="28"/>
          <w:szCs w:val="28"/>
        </w:rPr>
        <w:t>:</w:t>
      </w:r>
    </w:p>
    <w:p w14:paraId="489B38A9" w14:textId="798DD70B" w:rsidR="00D96D83" w:rsidRDefault="002F4212" w:rsidP="00D96D83">
      <w:pPr>
        <w:spacing w:before="120" w:after="120"/>
        <w:ind w:firstLine="720"/>
        <w:jc w:val="both"/>
        <w:rPr>
          <w:rFonts w:asciiTheme="majorHAnsi" w:hAnsiTheme="majorHAnsi" w:cstheme="majorHAnsi"/>
          <w:b/>
          <w:sz w:val="28"/>
          <w:szCs w:val="28"/>
        </w:rPr>
      </w:pPr>
      <w:r w:rsidRPr="00986C18">
        <w:rPr>
          <w:rFonts w:asciiTheme="majorHAnsi" w:hAnsiTheme="majorHAnsi" w:cstheme="majorHAnsi"/>
          <w:sz w:val="28"/>
          <w:szCs w:val="28"/>
        </w:rPr>
        <w:t>Theo kết luận Thanh tra số 16/KL-TTr ngày 21/7/2021</w:t>
      </w:r>
      <w:r w:rsidR="00892971">
        <w:rPr>
          <w:rFonts w:asciiTheme="majorHAnsi" w:hAnsiTheme="majorHAnsi" w:cstheme="majorHAnsi"/>
          <w:sz w:val="28"/>
          <w:szCs w:val="28"/>
        </w:rPr>
        <w:t>:</w:t>
      </w:r>
      <w:r w:rsidRPr="00986C18">
        <w:rPr>
          <w:rFonts w:asciiTheme="majorHAnsi" w:hAnsiTheme="majorHAnsi" w:cstheme="majorHAnsi"/>
          <w:sz w:val="28"/>
          <w:szCs w:val="28"/>
        </w:rPr>
        <w:t xml:space="preserve"> Văn phòng Đăng ký đất đai trực thuộc </w:t>
      </w:r>
      <w:r w:rsidR="009D334E" w:rsidRPr="00986C18">
        <w:rPr>
          <w:rFonts w:asciiTheme="majorHAnsi" w:hAnsiTheme="majorHAnsi" w:cstheme="majorHAnsi"/>
          <w:sz w:val="28"/>
          <w:szCs w:val="28"/>
        </w:rPr>
        <w:t>Sở Tài nguyên và Môi trường</w:t>
      </w:r>
      <w:r w:rsidRPr="00986C18">
        <w:rPr>
          <w:rFonts w:asciiTheme="majorHAnsi" w:hAnsiTheme="majorHAnsi" w:cstheme="majorHAnsi"/>
          <w:sz w:val="28"/>
          <w:szCs w:val="28"/>
        </w:rPr>
        <w:t xml:space="preserve"> phải nộp </w:t>
      </w:r>
      <w:r w:rsidR="00D96D83">
        <w:rPr>
          <w:rFonts w:asciiTheme="majorHAnsi" w:hAnsiTheme="majorHAnsi" w:cstheme="majorHAnsi"/>
          <w:sz w:val="28"/>
          <w:szCs w:val="28"/>
        </w:rPr>
        <w:t xml:space="preserve">ngân sách nhà nước </w:t>
      </w:r>
      <w:r w:rsidRPr="00986C18">
        <w:rPr>
          <w:rFonts w:asciiTheme="majorHAnsi" w:hAnsiTheme="majorHAnsi" w:cstheme="majorHAnsi"/>
          <w:sz w:val="28"/>
          <w:szCs w:val="28"/>
        </w:rPr>
        <w:t>số tiền: 4.364.285.871 đồng. Sở Tài nguyên và Môi trường</w:t>
      </w:r>
      <w:r w:rsidR="009D334E" w:rsidRPr="00986C18">
        <w:rPr>
          <w:rFonts w:asciiTheme="majorHAnsi" w:hAnsiTheme="majorHAnsi" w:cstheme="majorHAnsi"/>
          <w:sz w:val="28"/>
          <w:szCs w:val="28"/>
        </w:rPr>
        <w:t xml:space="preserve"> </w:t>
      </w:r>
      <w:r w:rsidR="00474A58" w:rsidRPr="00986C18">
        <w:rPr>
          <w:rFonts w:asciiTheme="majorHAnsi" w:hAnsiTheme="majorHAnsi" w:cstheme="majorHAnsi"/>
          <w:sz w:val="28"/>
          <w:szCs w:val="28"/>
        </w:rPr>
        <w:t xml:space="preserve">báo cáo </w:t>
      </w:r>
      <w:r w:rsidRPr="00986C18">
        <w:rPr>
          <w:rFonts w:asciiTheme="majorHAnsi" w:hAnsiTheme="majorHAnsi" w:cstheme="majorHAnsi"/>
          <w:sz w:val="28"/>
          <w:szCs w:val="28"/>
        </w:rPr>
        <w:t>Ủy ban nhân dân</w:t>
      </w:r>
      <w:r w:rsidR="00474A58" w:rsidRPr="00986C18">
        <w:rPr>
          <w:rFonts w:asciiTheme="majorHAnsi" w:hAnsiTheme="majorHAnsi" w:cstheme="majorHAnsi"/>
          <w:sz w:val="28"/>
          <w:szCs w:val="28"/>
        </w:rPr>
        <w:t xml:space="preserve"> tỉnh </w:t>
      </w:r>
      <w:r w:rsidRPr="00986C18">
        <w:rPr>
          <w:rFonts w:asciiTheme="majorHAnsi" w:hAnsiTheme="majorHAnsi" w:cstheme="majorHAnsi"/>
          <w:sz w:val="28"/>
          <w:szCs w:val="28"/>
        </w:rPr>
        <w:t xml:space="preserve">xin chủ trương cho </w:t>
      </w:r>
      <w:r w:rsidR="00474A58" w:rsidRPr="00986C18">
        <w:rPr>
          <w:rFonts w:asciiTheme="majorHAnsi" w:hAnsiTheme="majorHAnsi" w:cstheme="majorHAnsi"/>
          <w:sz w:val="28"/>
          <w:szCs w:val="28"/>
        </w:rPr>
        <w:t xml:space="preserve">đơn vị được nộp trả </w:t>
      </w:r>
      <w:r w:rsidR="00D96D83">
        <w:rPr>
          <w:rFonts w:asciiTheme="majorHAnsi" w:hAnsiTheme="majorHAnsi" w:cstheme="majorHAnsi"/>
          <w:sz w:val="28"/>
          <w:szCs w:val="28"/>
        </w:rPr>
        <w:t>ngân sách nhà nước</w:t>
      </w:r>
      <w:r w:rsidR="00474A58" w:rsidRPr="00986C18">
        <w:rPr>
          <w:rFonts w:asciiTheme="majorHAnsi" w:hAnsiTheme="majorHAnsi" w:cstheme="majorHAnsi"/>
          <w:sz w:val="28"/>
          <w:szCs w:val="28"/>
        </w:rPr>
        <w:t xml:space="preserve"> trong thời gian 03 năm (</w:t>
      </w:r>
      <w:r w:rsidRPr="00986C18">
        <w:rPr>
          <w:rFonts w:asciiTheme="majorHAnsi" w:hAnsiTheme="majorHAnsi" w:cstheme="majorHAnsi"/>
          <w:sz w:val="28"/>
          <w:szCs w:val="28"/>
        </w:rPr>
        <w:t xml:space="preserve">từ </w:t>
      </w:r>
      <w:r w:rsidR="00D96D83">
        <w:rPr>
          <w:rFonts w:asciiTheme="majorHAnsi" w:hAnsiTheme="majorHAnsi" w:cstheme="majorHAnsi"/>
          <w:sz w:val="28"/>
          <w:szCs w:val="28"/>
        </w:rPr>
        <w:t xml:space="preserve">năm </w:t>
      </w:r>
      <w:r w:rsidR="00474A58" w:rsidRPr="00986C18">
        <w:rPr>
          <w:rFonts w:asciiTheme="majorHAnsi" w:hAnsiTheme="majorHAnsi" w:cstheme="majorHAnsi"/>
          <w:sz w:val="28"/>
          <w:szCs w:val="28"/>
        </w:rPr>
        <w:t xml:space="preserve">2021 đến </w:t>
      </w:r>
      <w:r w:rsidR="00D96D83">
        <w:rPr>
          <w:rFonts w:asciiTheme="majorHAnsi" w:hAnsiTheme="majorHAnsi" w:cstheme="majorHAnsi"/>
          <w:sz w:val="28"/>
          <w:szCs w:val="28"/>
        </w:rPr>
        <w:t xml:space="preserve">năm </w:t>
      </w:r>
      <w:r w:rsidR="00474A58" w:rsidRPr="00986C18">
        <w:rPr>
          <w:rFonts w:asciiTheme="majorHAnsi" w:hAnsiTheme="majorHAnsi" w:cstheme="majorHAnsi"/>
          <w:sz w:val="28"/>
          <w:szCs w:val="28"/>
        </w:rPr>
        <w:t xml:space="preserve">2023) tại </w:t>
      </w:r>
      <w:r w:rsidR="009D334E" w:rsidRPr="00986C18">
        <w:rPr>
          <w:rFonts w:asciiTheme="majorHAnsi" w:hAnsiTheme="majorHAnsi" w:cstheme="majorHAnsi"/>
          <w:sz w:val="28"/>
          <w:szCs w:val="28"/>
        </w:rPr>
        <w:t>Tờ trình số 3143/TTr-STNMT</w:t>
      </w:r>
      <w:r w:rsidRPr="00986C18">
        <w:rPr>
          <w:rFonts w:asciiTheme="majorHAnsi" w:hAnsiTheme="majorHAnsi" w:cstheme="majorHAnsi"/>
          <w:sz w:val="28"/>
          <w:szCs w:val="28"/>
        </w:rPr>
        <w:t xml:space="preserve"> ngày 19/5/2022.</w:t>
      </w:r>
      <w:r w:rsidR="00FF4654" w:rsidRPr="00986C18">
        <w:rPr>
          <w:rFonts w:asciiTheme="majorHAnsi" w:hAnsiTheme="majorHAnsi" w:cstheme="majorHAnsi"/>
          <w:sz w:val="28"/>
          <w:szCs w:val="28"/>
        </w:rPr>
        <w:t xml:space="preserve"> </w:t>
      </w:r>
      <w:r w:rsidR="00F5655E" w:rsidRPr="00986C18">
        <w:rPr>
          <w:rFonts w:asciiTheme="majorHAnsi" w:hAnsiTheme="majorHAnsi" w:cstheme="majorHAnsi"/>
          <w:sz w:val="28"/>
          <w:szCs w:val="28"/>
        </w:rPr>
        <w:t>Tuy nhiên</w:t>
      </w:r>
      <w:r w:rsidR="00474A58" w:rsidRPr="00986C18">
        <w:rPr>
          <w:rFonts w:asciiTheme="majorHAnsi" w:hAnsiTheme="majorHAnsi" w:cstheme="majorHAnsi"/>
          <w:sz w:val="28"/>
          <w:szCs w:val="28"/>
        </w:rPr>
        <w:t xml:space="preserve">, </w:t>
      </w:r>
      <w:r w:rsidR="00F5655E" w:rsidRPr="00986C18">
        <w:rPr>
          <w:rFonts w:asciiTheme="majorHAnsi" w:hAnsiTheme="majorHAnsi" w:cstheme="majorHAnsi"/>
          <w:sz w:val="28"/>
          <w:szCs w:val="28"/>
        </w:rPr>
        <w:t>Ủ</w:t>
      </w:r>
      <w:r w:rsidR="00FF4654" w:rsidRPr="00986C18">
        <w:rPr>
          <w:rFonts w:asciiTheme="majorHAnsi" w:hAnsiTheme="majorHAnsi" w:cstheme="majorHAnsi"/>
          <w:sz w:val="28"/>
          <w:szCs w:val="28"/>
        </w:rPr>
        <w:t>y</w:t>
      </w:r>
      <w:r w:rsidR="00F5655E" w:rsidRPr="00986C18">
        <w:rPr>
          <w:rFonts w:asciiTheme="majorHAnsi" w:hAnsiTheme="majorHAnsi" w:cstheme="majorHAnsi"/>
          <w:sz w:val="28"/>
          <w:szCs w:val="28"/>
        </w:rPr>
        <w:t xml:space="preserve"> ban nhân </w:t>
      </w:r>
      <w:r w:rsidR="00551FAA" w:rsidRPr="00986C18">
        <w:rPr>
          <w:rFonts w:asciiTheme="majorHAnsi" w:hAnsiTheme="majorHAnsi" w:cstheme="majorHAnsi"/>
          <w:sz w:val="28"/>
          <w:szCs w:val="28"/>
        </w:rPr>
        <w:t>d</w:t>
      </w:r>
      <w:r w:rsidR="00F5655E" w:rsidRPr="00986C18">
        <w:rPr>
          <w:rFonts w:asciiTheme="majorHAnsi" w:hAnsiTheme="majorHAnsi" w:cstheme="majorHAnsi"/>
          <w:sz w:val="28"/>
          <w:szCs w:val="28"/>
        </w:rPr>
        <w:t>ân tỉnh chưa cho chủ trương thực hiện</w:t>
      </w:r>
      <w:r w:rsidR="00D96D83">
        <w:rPr>
          <w:rFonts w:asciiTheme="majorHAnsi" w:hAnsiTheme="majorHAnsi" w:cstheme="majorHAnsi"/>
          <w:sz w:val="28"/>
          <w:szCs w:val="28"/>
        </w:rPr>
        <w:t xml:space="preserve">, </w:t>
      </w:r>
      <w:r w:rsidR="00551FAA" w:rsidRPr="00986C18">
        <w:rPr>
          <w:rFonts w:asciiTheme="majorHAnsi" w:hAnsiTheme="majorHAnsi" w:cstheme="majorHAnsi"/>
          <w:sz w:val="28"/>
          <w:szCs w:val="28"/>
        </w:rPr>
        <w:t xml:space="preserve">đơn vị chưa nộp </w:t>
      </w:r>
      <w:r w:rsidR="00D96D83">
        <w:rPr>
          <w:rFonts w:asciiTheme="majorHAnsi" w:hAnsiTheme="majorHAnsi" w:cstheme="majorHAnsi"/>
          <w:sz w:val="28"/>
          <w:szCs w:val="28"/>
        </w:rPr>
        <w:t xml:space="preserve">số </w:t>
      </w:r>
      <w:r w:rsidR="00551FAA" w:rsidRPr="00986C18">
        <w:rPr>
          <w:rFonts w:asciiTheme="majorHAnsi" w:hAnsiTheme="majorHAnsi" w:cstheme="majorHAnsi"/>
          <w:sz w:val="28"/>
          <w:szCs w:val="28"/>
        </w:rPr>
        <w:t xml:space="preserve">tiền </w:t>
      </w:r>
      <w:r w:rsidR="00D96D83">
        <w:rPr>
          <w:rFonts w:asciiTheme="majorHAnsi" w:hAnsiTheme="majorHAnsi" w:cstheme="majorHAnsi"/>
          <w:sz w:val="28"/>
          <w:szCs w:val="28"/>
        </w:rPr>
        <w:t xml:space="preserve">nêu trên </w:t>
      </w:r>
      <w:r w:rsidR="00551FAA" w:rsidRPr="00986C18">
        <w:rPr>
          <w:rFonts w:asciiTheme="majorHAnsi" w:hAnsiTheme="majorHAnsi" w:cstheme="majorHAnsi"/>
          <w:sz w:val="28"/>
          <w:szCs w:val="28"/>
        </w:rPr>
        <w:t>vào ngân sách nhà nước.</w:t>
      </w:r>
    </w:p>
    <w:p w14:paraId="179D31BD" w14:textId="4C05533F" w:rsidR="00594B6F" w:rsidRPr="00986C18" w:rsidRDefault="00573E4A" w:rsidP="00594B6F">
      <w:pPr>
        <w:spacing w:before="120" w:after="120"/>
        <w:ind w:firstLine="720"/>
        <w:jc w:val="both"/>
        <w:rPr>
          <w:rFonts w:asciiTheme="majorHAnsi" w:hAnsiTheme="majorHAnsi" w:cstheme="majorHAnsi"/>
          <w:bCs/>
          <w:sz w:val="28"/>
          <w:szCs w:val="28"/>
          <w:lang w:val="nl-NL"/>
        </w:rPr>
      </w:pPr>
      <w:r w:rsidRPr="00986C18">
        <w:rPr>
          <w:rFonts w:asciiTheme="majorHAnsi" w:hAnsiTheme="majorHAnsi" w:cstheme="majorHAnsi"/>
          <w:b/>
          <w:sz w:val="28"/>
          <w:szCs w:val="28"/>
        </w:rPr>
        <w:lastRenderedPageBreak/>
        <w:t>3</w:t>
      </w:r>
      <w:r w:rsidR="007A7FB9" w:rsidRPr="00986C18">
        <w:rPr>
          <w:rFonts w:asciiTheme="majorHAnsi" w:hAnsiTheme="majorHAnsi" w:cstheme="majorHAnsi"/>
          <w:b/>
          <w:sz w:val="28"/>
          <w:szCs w:val="28"/>
        </w:rPr>
        <w:t>. Thuyết minh số liệu quyết toán:</w:t>
      </w:r>
      <w:r w:rsidR="00594B6F" w:rsidRPr="00986C18">
        <w:rPr>
          <w:rFonts w:asciiTheme="majorHAnsi" w:hAnsiTheme="majorHAnsi" w:cstheme="majorHAnsi"/>
          <w:b/>
          <w:sz w:val="28"/>
          <w:szCs w:val="28"/>
        </w:rPr>
        <w:t xml:space="preserve"> </w:t>
      </w:r>
      <w:r w:rsidR="00594B6F" w:rsidRPr="00986C18">
        <w:rPr>
          <w:rFonts w:asciiTheme="majorHAnsi" w:hAnsiTheme="majorHAnsi" w:cstheme="majorHAnsi"/>
          <w:bCs/>
          <w:sz w:val="28"/>
          <w:szCs w:val="28"/>
          <w:lang w:val="nl-NL"/>
        </w:rPr>
        <w:t xml:space="preserve">chi tiết theo Biên bản xét duyệt quyết toán ngày </w:t>
      </w:r>
      <w:r w:rsidR="00D96D83">
        <w:rPr>
          <w:rFonts w:asciiTheme="majorHAnsi" w:hAnsiTheme="majorHAnsi" w:cstheme="majorHAnsi"/>
          <w:bCs/>
          <w:sz w:val="28"/>
          <w:szCs w:val="28"/>
          <w:lang w:val="nl-NL"/>
        </w:rPr>
        <w:t>22</w:t>
      </w:r>
      <w:r w:rsidR="00594B6F" w:rsidRPr="00986C18">
        <w:rPr>
          <w:rFonts w:asciiTheme="majorHAnsi" w:hAnsiTheme="majorHAnsi" w:cstheme="majorHAnsi"/>
          <w:bCs/>
          <w:sz w:val="28"/>
          <w:szCs w:val="28"/>
          <w:lang w:val="nl-NL"/>
        </w:rPr>
        <w:t xml:space="preserve">/9/2022 giữa Sở Tài chính và </w:t>
      </w:r>
      <w:r w:rsidR="00594B6F" w:rsidRPr="00986C18">
        <w:rPr>
          <w:rFonts w:asciiTheme="majorHAnsi" w:hAnsiTheme="majorHAnsi" w:cstheme="majorHAnsi"/>
          <w:sz w:val="28"/>
          <w:szCs w:val="28"/>
          <w:lang w:val="nl-NL"/>
        </w:rPr>
        <w:t>Sở Tài nguyên và Môi trường</w:t>
      </w:r>
      <w:r w:rsidR="00594B6F" w:rsidRPr="00986C18">
        <w:rPr>
          <w:rFonts w:asciiTheme="majorHAnsi" w:hAnsiTheme="majorHAnsi" w:cstheme="majorHAnsi"/>
          <w:bCs/>
          <w:sz w:val="28"/>
          <w:szCs w:val="28"/>
          <w:lang w:val="nl-NL"/>
        </w:rPr>
        <w:t>.</w:t>
      </w:r>
    </w:p>
    <w:p w14:paraId="2213C320" w14:textId="6B3173B2" w:rsidR="00BE7319" w:rsidRPr="00986C18" w:rsidRDefault="00BE7319" w:rsidP="008177C1">
      <w:pPr>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II. Nội dung đối chiếu số liệu kết quả hoạt động sản xuất kinh doanh, dịch vụ:</w:t>
      </w:r>
    </w:p>
    <w:p w14:paraId="4FDF081D" w14:textId="7E34288B" w:rsidR="00BE55D6" w:rsidRPr="00986C18" w:rsidRDefault="00986C18" w:rsidP="00986C18">
      <w:pPr>
        <w:spacing w:before="120"/>
        <w:ind w:firstLine="720"/>
        <w:jc w:val="both"/>
        <w:rPr>
          <w:rFonts w:asciiTheme="majorHAnsi" w:hAnsiTheme="majorHAnsi" w:cstheme="majorHAnsi"/>
          <w:sz w:val="28"/>
          <w:szCs w:val="28"/>
        </w:rPr>
      </w:pPr>
      <w:r>
        <w:rPr>
          <w:rFonts w:asciiTheme="majorHAnsi" w:hAnsiTheme="majorHAnsi" w:cstheme="majorHAnsi"/>
          <w:sz w:val="28"/>
          <w:szCs w:val="28"/>
        </w:rPr>
        <w:t xml:space="preserve">- </w:t>
      </w:r>
      <w:r w:rsidR="00E90F42" w:rsidRPr="00986C18">
        <w:rPr>
          <w:rFonts w:asciiTheme="majorHAnsi" w:hAnsiTheme="majorHAnsi" w:cstheme="majorHAnsi"/>
          <w:sz w:val="28"/>
          <w:szCs w:val="28"/>
        </w:rPr>
        <w:t xml:space="preserve">Kết quả </w:t>
      </w:r>
      <w:r w:rsidR="008A682B" w:rsidRPr="00986C18">
        <w:rPr>
          <w:rFonts w:asciiTheme="majorHAnsi" w:hAnsiTheme="majorHAnsi" w:cstheme="majorHAnsi"/>
          <w:sz w:val="28"/>
          <w:szCs w:val="28"/>
        </w:rPr>
        <w:t>c</w:t>
      </w:r>
      <w:r w:rsidR="00BF00AB" w:rsidRPr="00986C18">
        <w:rPr>
          <w:rFonts w:asciiTheme="majorHAnsi" w:hAnsiTheme="majorHAnsi" w:cstheme="majorHAnsi"/>
          <w:sz w:val="28"/>
          <w:szCs w:val="28"/>
        </w:rPr>
        <w:t>hênh l</w:t>
      </w:r>
      <w:r w:rsidR="002737D2" w:rsidRPr="00986C18">
        <w:rPr>
          <w:rFonts w:asciiTheme="majorHAnsi" w:hAnsiTheme="majorHAnsi" w:cstheme="majorHAnsi"/>
          <w:sz w:val="28"/>
          <w:szCs w:val="28"/>
        </w:rPr>
        <w:t>ệch t</w:t>
      </w:r>
      <w:r w:rsidR="00BF00AB" w:rsidRPr="00986C18">
        <w:rPr>
          <w:rFonts w:asciiTheme="majorHAnsi" w:hAnsiTheme="majorHAnsi" w:cstheme="majorHAnsi"/>
          <w:sz w:val="28"/>
          <w:szCs w:val="28"/>
        </w:rPr>
        <w:t>hu chi</w:t>
      </w:r>
      <w:r w:rsidR="00195469" w:rsidRPr="00986C18">
        <w:rPr>
          <w:rFonts w:asciiTheme="majorHAnsi" w:hAnsiTheme="majorHAnsi" w:cstheme="majorHAnsi"/>
          <w:sz w:val="28"/>
          <w:szCs w:val="28"/>
        </w:rPr>
        <w:t xml:space="preserve"> trong năm:</w:t>
      </w:r>
      <w:r w:rsidR="00E90F42" w:rsidRPr="00986C18">
        <w:rPr>
          <w:rFonts w:asciiTheme="majorHAnsi" w:hAnsiTheme="majorHAnsi" w:cstheme="majorHAnsi"/>
          <w:sz w:val="28"/>
          <w:szCs w:val="28"/>
        </w:rPr>
        <w:t xml:space="preserve"> </w:t>
      </w:r>
      <w:r w:rsidR="00A07710" w:rsidRPr="00986C18">
        <w:rPr>
          <w:rFonts w:asciiTheme="majorHAnsi" w:hAnsiTheme="majorHAnsi" w:cstheme="majorHAnsi"/>
          <w:sz w:val="28"/>
          <w:szCs w:val="28"/>
        </w:rPr>
        <w:t xml:space="preserve"> </w:t>
      </w:r>
      <w:r w:rsidR="000C774F" w:rsidRPr="00986C18">
        <w:rPr>
          <w:rFonts w:asciiTheme="majorHAnsi" w:hAnsiTheme="majorHAnsi" w:cstheme="majorHAnsi"/>
          <w:sz w:val="28"/>
          <w:szCs w:val="28"/>
        </w:rPr>
        <w:t xml:space="preserve">27.137.884.042 </w:t>
      </w:r>
      <w:r w:rsidR="00E90F42" w:rsidRPr="00986C18">
        <w:rPr>
          <w:rFonts w:asciiTheme="majorHAnsi" w:hAnsiTheme="majorHAnsi" w:cstheme="majorHAnsi"/>
          <w:sz w:val="28"/>
          <w:szCs w:val="28"/>
        </w:rPr>
        <w:t xml:space="preserve">đồng. </w:t>
      </w:r>
    </w:p>
    <w:p w14:paraId="3A470F49" w14:textId="23CA9FC4" w:rsidR="00E90F42" w:rsidRPr="00986C18" w:rsidRDefault="00986C18" w:rsidP="00986C18">
      <w:pPr>
        <w:spacing w:before="120"/>
        <w:ind w:firstLine="720"/>
        <w:jc w:val="both"/>
        <w:rPr>
          <w:rFonts w:asciiTheme="majorHAnsi" w:hAnsiTheme="majorHAnsi" w:cstheme="majorHAnsi"/>
          <w:sz w:val="28"/>
          <w:szCs w:val="28"/>
        </w:rPr>
      </w:pPr>
      <w:r>
        <w:rPr>
          <w:rFonts w:asciiTheme="majorHAnsi" w:hAnsiTheme="majorHAnsi" w:cstheme="majorHAnsi"/>
          <w:sz w:val="28"/>
          <w:szCs w:val="28"/>
        </w:rPr>
        <w:t xml:space="preserve">- </w:t>
      </w:r>
      <w:r w:rsidR="00401961" w:rsidRPr="00986C18">
        <w:rPr>
          <w:rFonts w:asciiTheme="majorHAnsi" w:hAnsiTheme="majorHAnsi" w:cstheme="majorHAnsi"/>
          <w:sz w:val="28"/>
          <w:szCs w:val="28"/>
        </w:rPr>
        <w:t>Phân p</w:t>
      </w:r>
      <w:r w:rsidR="00AE5D94" w:rsidRPr="00986C18">
        <w:rPr>
          <w:rFonts w:asciiTheme="majorHAnsi" w:hAnsiTheme="majorHAnsi" w:cstheme="majorHAnsi"/>
          <w:sz w:val="28"/>
          <w:szCs w:val="28"/>
        </w:rPr>
        <w:t>hối kết quả</w:t>
      </w:r>
      <w:r w:rsidR="00E90F42" w:rsidRPr="00986C18">
        <w:rPr>
          <w:rFonts w:asciiTheme="majorHAnsi" w:hAnsiTheme="majorHAnsi" w:cstheme="majorHAnsi"/>
          <w:sz w:val="28"/>
          <w:szCs w:val="28"/>
        </w:rPr>
        <w:t>:</w:t>
      </w:r>
    </w:p>
    <w:p w14:paraId="53224526" w14:textId="2F8AF1E3" w:rsidR="00195469" w:rsidRPr="00986C18" w:rsidRDefault="00195469" w:rsidP="00986C18">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Sử dụng kinh phí tiết kiệm của đơn vị hành chính: </w:t>
      </w:r>
      <w:r w:rsidR="00A07710" w:rsidRPr="00986C18">
        <w:rPr>
          <w:rFonts w:asciiTheme="majorHAnsi" w:hAnsiTheme="majorHAnsi" w:cstheme="majorHAnsi"/>
          <w:sz w:val="28"/>
          <w:szCs w:val="28"/>
        </w:rPr>
        <w:t xml:space="preserve"> </w:t>
      </w:r>
      <w:r w:rsidR="00DE54B5" w:rsidRPr="00986C18">
        <w:rPr>
          <w:rFonts w:asciiTheme="majorHAnsi" w:hAnsiTheme="majorHAnsi" w:cstheme="majorHAnsi"/>
          <w:sz w:val="28"/>
          <w:szCs w:val="28"/>
        </w:rPr>
        <w:t xml:space="preserve">932.950.578 </w:t>
      </w:r>
      <w:r w:rsidRPr="00986C18">
        <w:rPr>
          <w:rFonts w:asciiTheme="majorHAnsi" w:hAnsiTheme="majorHAnsi" w:cstheme="majorHAnsi"/>
          <w:sz w:val="28"/>
          <w:szCs w:val="28"/>
        </w:rPr>
        <w:t>đồng.</w:t>
      </w:r>
    </w:p>
    <w:p w14:paraId="1F6A1F9E" w14:textId="686AB6BC" w:rsidR="007062D0" w:rsidRPr="00986C18" w:rsidRDefault="00195469" w:rsidP="00986C18">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w:t>
      </w:r>
      <w:r w:rsidR="000C774F" w:rsidRPr="00986C18">
        <w:rPr>
          <w:rFonts w:asciiTheme="majorHAnsi" w:hAnsiTheme="majorHAnsi" w:cstheme="majorHAnsi"/>
          <w:sz w:val="28"/>
          <w:szCs w:val="28"/>
        </w:rPr>
        <w:t>Trí</w:t>
      </w:r>
      <w:r w:rsidR="007062D0" w:rsidRPr="00986C18">
        <w:rPr>
          <w:rFonts w:asciiTheme="majorHAnsi" w:hAnsiTheme="majorHAnsi" w:cstheme="majorHAnsi"/>
          <w:sz w:val="28"/>
          <w:szCs w:val="28"/>
        </w:rPr>
        <w:t xml:space="preserve">ch </w:t>
      </w:r>
      <w:r w:rsidR="008A682B" w:rsidRPr="00986C18">
        <w:rPr>
          <w:rFonts w:asciiTheme="majorHAnsi" w:hAnsiTheme="majorHAnsi" w:cstheme="majorHAnsi"/>
          <w:sz w:val="28"/>
          <w:szCs w:val="28"/>
        </w:rPr>
        <w:t>k</w:t>
      </w:r>
      <w:r w:rsidR="007062D0" w:rsidRPr="00986C18">
        <w:rPr>
          <w:rFonts w:asciiTheme="majorHAnsi" w:hAnsiTheme="majorHAnsi" w:cstheme="majorHAnsi"/>
          <w:sz w:val="28"/>
          <w:szCs w:val="28"/>
        </w:rPr>
        <w:t>inh phí cải cách tiền lương: 1.466.114.635 đồng.</w:t>
      </w:r>
    </w:p>
    <w:p w14:paraId="64C3B6A4" w14:textId="60F13E36" w:rsidR="00195469" w:rsidRPr="00986C18" w:rsidRDefault="007062D0" w:rsidP="00986C18">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w:t>
      </w:r>
      <w:r w:rsidR="00195469" w:rsidRPr="00986C18">
        <w:rPr>
          <w:rFonts w:asciiTheme="majorHAnsi" w:hAnsiTheme="majorHAnsi" w:cstheme="majorHAnsi"/>
          <w:sz w:val="28"/>
          <w:szCs w:val="28"/>
        </w:rPr>
        <w:t xml:space="preserve">Trích lập các quỹ: </w:t>
      </w:r>
      <w:r w:rsidRPr="00986C18">
        <w:rPr>
          <w:rFonts w:asciiTheme="majorHAnsi" w:hAnsiTheme="majorHAnsi" w:cstheme="majorHAnsi"/>
          <w:sz w:val="28"/>
          <w:szCs w:val="28"/>
        </w:rPr>
        <w:t xml:space="preserve">24.738.818.829 </w:t>
      </w:r>
      <w:r w:rsidR="00195469" w:rsidRPr="00986C18">
        <w:rPr>
          <w:rFonts w:asciiTheme="majorHAnsi" w:hAnsiTheme="majorHAnsi" w:cstheme="majorHAnsi"/>
          <w:sz w:val="28"/>
          <w:szCs w:val="28"/>
        </w:rPr>
        <w:t>đồng.</w:t>
      </w:r>
    </w:p>
    <w:p w14:paraId="70CFE92E" w14:textId="456E3D18" w:rsidR="00A17FEC" w:rsidRPr="00986C18" w:rsidRDefault="00534A0F" w:rsidP="008177C1">
      <w:pPr>
        <w:tabs>
          <w:tab w:val="left" w:pos="3705"/>
        </w:tabs>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I</w:t>
      </w:r>
      <w:r w:rsidR="00BE7319" w:rsidRPr="00986C18">
        <w:rPr>
          <w:rFonts w:asciiTheme="majorHAnsi" w:hAnsiTheme="majorHAnsi" w:cstheme="majorHAnsi"/>
          <w:b/>
          <w:sz w:val="28"/>
          <w:szCs w:val="28"/>
        </w:rPr>
        <w:t>II</w:t>
      </w:r>
      <w:r w:rsidR="00A17FEC" w:rsidRPr="00986C18">
        <w:rPr>
          <w:rFonts w:asciiTheme="majorHAnsi" w:hAnsiTheme="majorHAnsi" w:cstheme="majorHAnsi"/>
          <w:b/>
          <w:sz w:val="28"/>
          <w:szCs w:val="28"/>
        </w:rPr>
        <w:t>. Nhận xét và kiến nghị:</w:t>
      </w:r>
    </w:p>
    <w:p w14:paraId="73318185" w14:textId="77777777" w:rsidR="00A17FEC" w:rsidRPr="00986C18" w:rsidRDefault="003A073A" w:rsidP="008177C1">
      <w:pPr>
        <w:spacing w:before="120"/>
        <w:ind w:firstLine="720"/>
        <w:jc w:val="both"/>
        <w:rPr>
          <w:rFonts w:asciiTheme="majorHAnsi" w:hAnsiTheme="majorHAnsi" w:cstheme="majorHAnsi"/>
          <w:b/>
          <w:sz w:val="28"/>
          <w:szCs w:val="28"/>
        </w:rPr>
      </w:pPr>
      <w:r w:rsidRPr="00986C18">
        <w:rPr>
          <w:rFonts w:asciiTheme="majorHAnsi" w:hAnsiTheme="majorHAnsi" w:cstheme="majorHAnsi"/>
          <w:b/>
          <w:sz w:val="28"/>
          <w:szCs w:val="28"/>
        </w:rPr>
        <w:t>1.</w:t>
      </w:r>
      <w:r w:rsidR="004C2825" w:rsidRPr="00986C18">
        <w:rPr>
          <w:rFonts w:asciiTheme="majorHAnsi" w:hAnsiTheme="majorHAnsi" w:cstheme="majorHAnsi"/>
          <w:b/>
          <w:sz w:val="28"/>
          <w:szCs w:val="28"/>
        </w:rPr>
        <w:t xml:space="preserve"> </w:t>
      </w:r>
      <w:r w:rsidRPr="00986C18">
        <w:rPr>
          <w:rFonts w:asciiTheme="majorHAnsi" w:hAnsiTheme="majorHAnsi" w:cstheme="majorHAnsi"/>
          <w:b/>
          <w:sz w:val="28"/>
          <w:szCs w:val="28"/>
        </w:rPr>
        <w:t>Nhận xét</w:t>
      </w:r>
      <w:r w:rsidR="00A17FEC" w:rsidRPr="00986C18">
        <w:rPr>
          <w:rFonts w:asciiTheme="majorHAnsi" w:hAnsiTheme="majorHAnsi" w:cstheme="majorHAnsi"/>
          <w:b/>
          <w:sz w:val="28"/>
          <w:szCs w:val="28"/>
        </w:rPr>
        <w:t>:</w:t>
      </w:r>
    </w:p>
    <w:p w14:paraId="4D42B63D" w14:textId="4ED6CCEC" w:rsidR="00467F0E" w:rsidRPr="00986C18" w:rsidRDefault="000A1DF7"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A5B88" w:rsidRPr="00986C18">
        <w:rPr>
          <w:rFonts w:asciiTheme="majorHAnsi" w:hAnsiTheme="majorHAnsi" w:cstheme="majorHAnsi"/>
          <w:sz w:val="28"/>
          <w:szCs w:val="28"/>
        </w:rPr>
        <w:t xml:space="preserve"> Về chấp hành thời hạn nộp báo cáo quyết toán: đơn vị gửi báo cáo</w:t>
      </w:r>
      <w:r w:rsidR="00467F0E" w:rsidRPr="00986C18">
        <w:rPr>
          <w:rFonts w:asciiTheme="majorHAnsi" w:hAnsiTheme="majorHAnsi" w:cstheme="majorHAnsi"/>
          <w:sz w:val="28"/>
          <w:szCs w:val="28"/>
        </w:rPr>
        <w:t xml:space="preserve"> tài chính</w:t>
      </w:r>
      <w:r w:rsidR="008D2CA0" w:rsidRPr="00986C18">
        <w:rPr>
          <w:rFonts w:asciiTheme="majorHAnsi" w:hAnsiTheme="majorHAnsi" w:cstheme="majorHAnsi"/>
          <w:sz w:val="28"/>
          <w:szCs w:val="28"/>
        </w:rPr>
        <w:t xml:space="preserve"> tổng hợp</w:t>
      </w:r>
      <w:r w:rsidR="00467F0E" w:rsidRPr="00986C18">
        <w:rPr>
          <w:rFonts w:asciiTheme="majorHAnsi" w:hAnsiTheme="majorHAnsi" w:cstheme="majorHAnsi"/>
          <w:sz w:val="28"/>
          <w:szCs w:val="28"/>
        </w:rPr>
        <w:t xml:space="preserve">, báo cáo </w:t>
      </w:r>
      <w:r w:rsidR="00EA5B88" w:rsidRPr="00986C18">
        <w:rPr>
          <w:rFonts w:asciiTheme="majorHAnsi" w:hAnsiTheme="majorHAnsi" w:cstheme="majorHAnsi"/>
          <w:sz w:val="28"/>
          <w:szCs w:val="28"/>
        </w:rPr>
        <w:t>quyết toán</w:t>
      </w:r>
      <w:r w:rsidR="008D2CA0" w:rsidRPr="00986C18">
        <w:rPr>
          <w:rFonts w:asciiTheme="majorHAnsi" w:hAnsiTheme="majorHAnsi" w:cstheme="majorHAnsi"/>
          <w:sz w:val="28"/>
          <w:szCs w:val="28"/>
        </w:rPr>
        <w:t xml:space="preserve"> tổng hợp</w:t>
      </w:r>
      <w:r w:rsidR="00EA5B88" w:rsidRPr="00986C18">
        <w:rPr>
          <w:rFonts w:asciiTheme="majorHAnsi" w:hAnsiTheme="majorHAnsi" w:cstheme="majorHAnsi"/>
          <w:sz w:val="28"/>
          <w:szCs w:val="28"/>
        </w:rPr>
        <w:t xml:space="preserve"> </w:t>
      </w:r>
      <w:r w:rsidR="00342DC3" w:rsidRPr="00986C18">
        <w:rPr>
          <w:rFonts w:asciiTheme="majorHAnsi" w:hAnsiTheme="majorHAnsi" w:cstheme="majorHAnsi"/>
          <w:sz w:val="28"/>
          <w:szCs w:val="28"/>
        </w:rPr>
        <w:t xml:space="preserve">toàn ngành </w:t>
      </w:r>
      <w:r w:rsidR="008A682B" w:rsidRPr="00986C18">
        <w:rPr>
          <w:rFonts w:asciiTheme="majorHAnsi" w:hAnsiTheme="majorHAnsi" w:cstheme="majorHAnsi"/>
          <w:sz w:val="28"/>
          <w:szCs w:val="28"/>
        </w:rPr>
        <w:t xml:space="preserve">chưa đúng </w:t>
      </w:r>
      <w:r w:rsidR="00EA5B88" w:rsidRPr="00986C18">
        <w:rPr>
          <w:rFonts w:asciiTheme="majorHAnsi" w:hAnsiTheme="majorHAnsi" w:cstheme="majorHAnsi"/>
          <w:sz w:val="28"/>
          <w:szCs w:val="28"/>
        </w:rPr>
        <w:t>thời gian quy định</w:t>
      </w:r>
      <w:r w:rsidR="00DB7840" w:rsidRPr="00986C18">
        <w:rPr>
          <w:rFonts w:asciiTheme="majorHAnsi" w:hAnsiTheme="majorHAnsi" w:cstheme="majorHAnsi"/>
          <w:sz w:val="28"/>
          <w:szCs w:val="28"/>
        </w:rPr>
        <w:t xml:space="preserve">, chậm gửi </w:t>
      </w:r>
      <w:r w:rsidR="00467F0E" w:rsidRPr="00986C18">
        <w:rPr>
          <w:rFonts w:asciiTheme="majorHAnsi" w:hAnsiTheme="majorHAnsi" w:cstheme="majorHAnsi"/>
          <w:sz w:val="28"/>
          <w:szCs w:val="28"/>
        </w:rPr>
        <w:t xml:space="preserve">biên bản </w:t>
      </w:r>
      <w:r w:rsidR="008D2CA0" w:rsidRPr="00986C18">
        <w:rPr>
          <w:rFonts w:asciiTheme="majorHAnsi" w:hAnsiTheme="majorHAnsi" w:cstheme="majorHAnsi"/>
          <w:sz w:val="28"/>
          <w:szCs w:val="28"/>
        </w:rPr>
        <w:t xml:space="preserve">xét duyệt </w:t>
      </w:r>
      <w:r w:rsidR="00467F0E" w:rsidRPr="00986C18">
        <w:rPr>
          <w:rFonts w:asciiTheme="majorHAnsi" w:hAnsiTheme="majorHAnsi" w:cstheme="majorHAnsi"/>
          <w:sz w:val="28"/>
          <w:szCs w:val="28"/>
        </w:rPr>
        <w:t>quyết toán, thông báo xét duyệt quy</w:t>
      </w:r>
      <w:r w:rsidR="00DB7840" w:rsidRPr="00986C18">
        <w:rPr>
          <w:rFonts w:asciiTheme="majorHAnsi" w:hAnsiTheme="majorHAnsi" w:cstheme="majorHAnsi"/>
          <w:sz w:val="28"/>
          <w:szCs w:val="28"/>
        </w:rPr>
        <w:t>ế</w:t>
      </w:r>
      <w:r w:rsidR="00467F0E" w:rsidRPr="00986C18">
        <w:rPr>
          <w:rFonts w:asciiTheme="majorHAnsi" w:hAnsiTheme="majorHAnsi" w:cstheme="majorHAnsi"/>
          <w:sz w:val="28"/>
          <w:szCs w:val="28"/>
        </w:rPr>
        <w:t xml:space="preserve">t toán </w:t>
      </w:r>
      <w:r w:rsidR="008D2CA0" w:rsidRPr="00986C18">
        <w:rPr>
          <w:rFonts w:asciiTheme="majorHAnsi" w:hAnsiTheme="majorHAnsi" w:cstheme="majorHAnsi"/>
          <w:sz w:val="28"/>
          <w:szCs w:val="28"/>
        </w:rPr>
        <w:t>04</w:t>
      </w:r>
      <w:r w:rsidR="00467F0E" w:rsidRPr="00986C18">
        <w:rPr>
          <w:rFonts w:asciiTheme="majorHAnsi" w:hAnsiTheme="majorHAnsi" w:cstheme="majorHAnsi"/>
          <w:sz w:val="28"/>
          <w:szCs w:val="28"/>
        </w:rPr>
        <w:t xml:space="preserve"> đơn vị trực</w:t>
      </w:r>
      <w:r w:rsidR="00EA5B88" w:rsidRPr="00986C18">
        <w:rPr>
          <w:rFonts w:asciiTheme="majorHAnsi" w:hAnsiTheme="majorHAnsi" w:cstheme="majorHAnsi"/>
          <w:sz w:val="28"/>
          <w:szCs w:val="28"/>
        </w:rPr>
        <w:t>.</w:t>
      </w:r>
      <w:r w:rsidR="006A6CEA" w:rsidRPr="00986C18">
        <w:rPr>
          <w:rFonts w:asciiTheme="majorHAnsi" w:hAnsiTheme="majorHAnsi" w:cstheme="majorHAnsi"/>
          <w:sz w:val="28"/>
          <w:szCs w:val="28"/>
        </w:rPr>
        <w:t xml:space="preserve"> Sở Tài chính thẩm định</w:t>
      </w:r>
      <w:r w:rsidR="00DB7840" w:rsidRPr="00986C18">
        <w:rPr>
          <w:rFonts w:asciiTheme="majorHAnsi" w:hAnsiTheme="majorHAnsi" w:cstheme="majorHAnsi"/>
          <w:sz w:val="28"/>
          <w:szCs w:val="28"/>
        </w:rPr>
        <w:t>, đối chiếu</w:t>
      </w:r>
      <w:r w:rsidR="006A6CEA" w:rsidRPr="00986C18">
        <w:rPr>
          <w:rFonts w:asciiTheme="majorHAnsi" w:hAnsiTheme="majorHAnsi" w:cstheme="majorHAnsi"/>
          <w:sz w:val="28"/>
          <w:szCs w:val="28"/>
        </w:rPr>
        <w:t xml:space="preserve"> </w:t>
      </w:r>
      <w:r w:rsidR="004123E0" w:rsidRPr="00986C18">
        <w:rPr>
          <w:rFonts w:asciiTheme="majorHAnsi" w:hAnsiTheme="majorHAnsi" w:cstheme="majorHAnsi"/>
          <w:sz w:val="28"/>
          <w:szCs w:val="28"/>
        </w:rPr>
        <w:t xml:space="preserve">số liệu quyết toán </w:t>
      </w:r>
      <w:r w:rsidR="006A6CEA" w:rsidRPr="00986C18">
        <w:rPr>
          <w:rFonts w:asciiTheme="majorHAnsi" w:hAnsiTheme="majorHAnsi" w:cstheme="majorHAnsi"/>
          <w:sz w:val="28"/>
          <w:szCs w:val="28"/>
        </w:rPr>
        <w:t>trên số liệu báo cáo tài chính</w:t>
      </w:r>
      <w:r w:rsidR="003842AC" w:rsidRPr="00986C18">
        <w:rPr>
          <w:rFonts w:asciiTheme="majorHAnsi" w:hAnsiTheme="majorHAnsi" w:cstheme="majorHAnsi"/>
          <w:sz w:val="28"/>
          <w:szCs w:val="28"/>
        </w:rPr>
        <w:t>,</w:t>
      </w:r>
      <w:r w:rsidR="006A6CEA" w:rsidRPr="00986C18">
        <w:rPr>
          <w:rFonts w:asciiTheme="majorHAnsi" w:hAnsiTheme="majorHAnsi" w:cstheme="majorHAnsi"/>
          <w:sz w:val="28"/>
          <w:szCs w:val="28"/>
        </w:rPr>
        <w:t xml:space="preserve"> báo cáo quy</w:t>
      </w:r>
      <w:r w:rsidR="008A4F02" w:rsidRPr="00986C18">
        <w:rPr>
          <w:rFonts w:asciiTheme="majorHAnsi" w:hAnsiTheme="majorHAnsi" w:cstheme="majorHAnsi"/>
          <w:sz w:val="28"/>
          <w:szCs w:val="28"/>
        </w:rPr>
        <w:t>ế</w:t>
      </w:r>
      <w:r w:rsidR="006A6CEA" w:rsidRPr="00986C18">
        <w:rPr>
          <w:rFonts w:asciiTheme="majorHAnsi" w:hAnsiTheme="majorHAnsi" w:cstheme="majorHAnsi"/>
          <w:sz w:val="28"/>
          <w:szCs w:val="28"/>
        </w:rPr>
        <w:t xml:space="preserve">t toán toàn ngành </w:t>
      </w:r>
      <w:r w:rsidR="00F95E8D" w:rsidRPr="00986C18">
        <w:rPr>
          <w:rFonts w:asciiTheme="majorHAnsi" w:hAnsiTheme="majorHAnsi" w:cstheme="majorHAnsi"/>
          <w:sz w:val="28"/>
          <w:szCs w:val="28"/>
        </w:rPr>
        <w:t xml:space="preserve">của </w:t>
      </w:r>
      <w:r w:rsidR="006A6CEA" w:rsidRPr="00986C18">
        <w:rPr>
          <w:rFonts w:asciiTheme="majorHAnsi" w:hAnsiTheme="majorHAnsi" w:cstheme="majorHAnsi"/>
          <w:sz w:val="28"/>
          <w:szCs w:val="28"/>
        </w:rPr>
        <w:t>đơn vị.</w:t>
      </w:r>
    </w:p>
    <w:p w14:paraId="135623CB" w14:textId="77777777" w:rsidR="00EA5B88" w:rsidRPr="00986C18" w:rsidRDefault="000A1DF7"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A5B88" w:rsidRPr="00986C18">
        <w:rPr>
          <w:rFonts w:asciiTheme="majorHAnsi" w:hAnsiTheme="majorHAnsi" w:cstheme="majorHAnsi"/>
          <w:sz w:val="28"/>
          <w:szCs w:val="28"/>
        </w:rPr>
        <w:t xml:space="preserve"> Về sổ sách kế toán: </w:t>
      </w:r>
      <w:r w:rsidRPr="00986C18">
        <w:rPr>
          <w:rFonts w:asciiTheme="majorHAnsi" w:hAnsiTheme="majorHAnsi" w:cstheme="majorHAnsi"/>
          <w:sz w:val="28"/>
          <w:szCs w:val="28"/>
        </w:rPr>
        <w:t xml:space="preserve">đơn vị </w:t>
      </w:r>
      <w:r w:rsidR="00E867CE" w:rsidRPr="00986C18">
        <w:rPr>
          <w:rFonts w:asciiTheme="majorHAnsi" w:hAnsiTheme="majorHAnsi" w:cstheme="majorHAnsi"/>
          <w:sz w:val="28"/>
          <w:szCs w:val="28"/>
        </w:rPr>
        <w:t>đã</w:t>
      </w:r>
      <w:r w:rsidRPr="00986C18">
        <w:rPr>
          <w:rFonts w:asciiTheme="majorHAnsi" w:hAnsiTheme="majorHAnsi" w:cstheme="majorHAnsi"/>
          <w:sz w:val="28"/>
          <w:szCs w:val="28"/>
        </w:rPr>
        <w:t xml:space="preserve"> lập các loại sổ theo quy định tại Thông tư số 107/2017/TT-BTC ngày 10/10/2017 của Bộ Tài chính.</w:t>
      </w:r>
    </w:p>
    <w:p w14:paraId="6AA7F038" w14:textId="6333D9D2" w:rsidR="0078166D" w:rsidRPr="00986C18" w:rsidRDefault="0078166D"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706690" w:rsidRPr="00986C18">
        <w:rPr>
          <w:rFonts w:asciiTheme="majorHAnsi" w:hAnsiTheme="majorHAnsi" w:cstheme="majorHAnsi"/>
          <w:sz w:val="28"/>
          <w:szCs w:val="28"/>
        </w:rPr>
        <w:t xml:space="preserve"> Về mẫu biểu và số liệu báo cáo: đơn vị</w:t>
      </w:r>
      <w:r w:rsidRPr="00986C18">
        <w:rPr>
          <w:rFonts w:asciiTheme="majorHAnsi" w:hAnsiTheme="majorHAnsi" w:cstheme="majorHAnsi"/>
          <w:sz w:val="28"/>
          <w:szCs w:val="28"/>
        </w:rPr>
        <w:t xml:space="preserve"> lập đầy đủ biểu theo quy định.</w:t>
      </w:r>
    </w:p>
    <w:p w14:paraId="47B78D81" w14:textId="0BBB55E1" w:rsidR="00956435" w:rsidRPr="00986C18" w:rsidRDefault="000A1DF7"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A5B88" w:rsidRPr="00986C18">
        <w:rPr>
          <w:rFonts w:asciiTheme="majorHAnsi" w:hAnsiTheme="majorHAnsi" w:cstheme="majorHAnsi"/>
          <w:sz w:val="28"/>
          <w:szCs w:val="28"/>
        </w:rPr>
        <w:t xml:space="preserve"> Về thực hiện xét duyệt quyết toán đối với </w:t>
      </w:r>
      <w:r w:rsidR="008D2CA0" w:rsidRPr="00986C18">
        <w:rPr>
          <w:rFonts w:asciiTheme="majorHAnsi" w:hAnsiTheme="majorHAnsi" w:cstheme="majorHAnsi"/>
          <w:sz w:val="28"/>
          <w:szCs w:val="28"/>
        </w:rPr>
        <w:t>04</w:t>
      </w:r>
      <w:r w:rsidR="00EA5B88" w:rsidRPr="00986C18">
        <w:rPr>
          <w:rFonts w:asciiTheme="majorHAnsi" w:hAnsiTheme="majorHAnsi" w:cstheme="majorHAnsi"/>
          <w:sz w:val="28"/>
          <w:szCs w:val="28"/>
        </w:rPr>
        <w:t xml:space="preserve"> đơn vị trực thuộc: </w:t>
      </w:r>
      <w:r w:rsidR="00581D9C" w:rsidRPr="00986C18">
        <w:rPr>
          <w:rFonts w:asciiTheme="majorHAnsi" w:hAnsiTheme="majorHAnsi" w:cstheme="majorHAnsi"/>
          <w:sz w:val="28"/>
          <w:szCs w:val="28"/>
        </w:rPr>
        <w:t>Sở Tài nguyên và Môi trường</w:t>
      </w:r>
      <w:r w:rsidR="00DB7840" w:rsidRPr="00986C18">
        <w:rPr>
          <w:rFonts w:asciiTheme="majorHAnsi" w:hAnsiTheme="majorHAnsi" w:cstheme="majorHAnsi"/>
          <w:sz w:val="28"/>
          <w:szCs w:val="28"/>
        </w:rPr>
        <w:t xml:space="preserve"> </w:t>
      </w:r>
      <w:r w:rsidR="006A6CEA" w:rsidRPr="00986C18">
        <w:rPr>
          <w:rFonts w:asciiTheme="majorHAnsi" w:hAnsiTheme="majorHAnsi" w:cstheme="majorHAnsi"/>
          <w:sz w:val="28"/>
          <w:szCs w:val="28"/>
        </w:rPr>
        <w:t xml:space="preserve">ban hành </w:t>
      </w:r>
      <w:r w:rsidR="00F95E8D" w:rsidRPr="00986C18">
        <w:rPr>
          <w:rFonts w:asciiTheme="majorHAnsi" w:hAnsiTheme="majorHAnsi" w:cstheme="majorHAnsi"/>
          <w:sz w:val="28"/>
          <w:szCs w:val="28"/>
        </w:rPr>
        <w:t>b</w:t>
      </w:r>
      <w:r w:rsidR="008A4F02" w:rsidRPr="00986C18">
        <w:rPr>
          <w:rFonts w:asciiTheme="majorHAnsi" w:hAnsiTheme="majorHAnsi" w:cstheme="majorHAnsi"/>
          <w:sz w:val="28"/>
          <w:szCs w:val="28"/>
        </w:rPr>
        <w:t xml:space="preserve">iên </w:t>
      </w:r>
      <w:r w:rsidR="006A6CEA" w:rsidRPr="00986C18">
        <w:rPr>
          <w:rFonts w:asciiTheme="majorHAnsi" w:hAnsiTheme="majorHAnsi" w:cstheme="majorHAnsi"/>
          <w:sz w:val="28"/>
          <w:szCs w:val="28"/>
        </w:rPr>
        <w:t xml:space="preserve">bản </w:t>
      </w:r>
      <w:r w:rsidR="008A4F02" w:rsidRPr="00986C18">
        <w:rPr>
          <w:rFonts w:asciiTheme="majorHAnsi" w:hAnsiTheme="majorHAnsi" w:cstheme="majorHAnsi"/>
          <w:sz w:val="28"/>
          <w:szCs w:val="28"/>
        </w:rPr>
        <w:t xml:space="preserve">xét duyệt </w:t>
      </w:r>
      <w:r w:rsidR="006A6CEA" w:rsidRPr="00986C18">
        <w:rPr>
          <w:rFonts w:asciiTheme="majorHAnsi" w:hAnsiTheme="majorHAnsi" w:cstheme="majorHAnsi"/>
          <w:sz w:val="28"/>
          <w:szCs w:val="28"/>
        </w:rPr>
        <w:t xml:space="preserve">quyết toán và </w:t>
      </w:r>
      <w:r w:rsidR="00551FAA" w:rsidRPr="00986C18">
        <w:rPr>
          <w:rFonts w:asciiTheme="majorHAnsi" w:hAnsiTheme="majorHAnsi" w:cstheme="majorHAnsi"/>
          <w:sz w:val="28"/>
          <w:szCs w:val="28"/>
        </w:rPr>
        <w:t>t</w:t>
      </w:r>
      <w:r w:rsidR="00581D9C" w:rsidRPr="00986C18">
        <w:rPr>
          <w:rFonts w:asciiTheme="majorHAnsi" w:hAnsiTheme="majorHAnsi" w:cstheme="majorHAnsi"/>
          <w:sz w:val="28"/>
          <w:szCs w:val="28"/>
        </w:rPr>
        <w:t xml:space="preserve">hông </w:t>
      </w:r>
      <w:r w:rsidR="00EA5B88" w:rsidRPr="00986C18">
        <w:rPr>
          <w:rFonts w:asciiTheme="majorHAnsi" w:hAnsiTheme="majorHAnsi" w:cstheme="majorHAnsi"/>
          <w:sz w:val="28"/>
          <w:szCs w:val="28"/>
        </w:rPr>
        <w:t xml:space="preserve">báo xét duyệt </w:t>
      </w:r>
      <w:r w:rsidR="00B5042E" w:rsidRPr="00986C18">
        <w:rPr>
          <w:rFonts w:asciiTheme="majorHAnsi" w:hAnsiTheme="majorHAnsi" w:cstheme="majorHAnsi"/>
          <w:sz w:val="28"/>
          <w:szCs w:val="28"/>
        </w:rPr>
        <w:t>quy</w:t>
      </w:r>
      <w:r w:rsidR="00DB7840" w:rsidRPr="00986C18">
        <w:rPr>
          <w:rFonts w:asciiTheme="majorHAnsi" w:hAnsiTheme="majorHAnsi" w:cstheme="majorHAnsi"/>
          <w:sz w:val="28"/>
          <w:szCs w:val="28"/>
        </w:rPr>
        <w:t>ế</w:t>
      </w:r>
      <w:r w:rsidR="00B5042E" w:rsidRPr="00986C18">
        <w:rPr>
          <w:rFonts w:asciiTheme="majorHAnsi" w:hAnsiTheme="majorHAnsi" w:cstheme="majorHAnsi"/>
          <w:sz w:val="28"/>
          <w:szCs w:val="28"/>
        </w:rPr>
        <w:t>t toán</w:t>
      </w:r>
      <w:r w:rsidR="00F95E8D" w:rsidRPr="00986C18">
        <w:rPr>
          <w:rFonts w:asciiTheme="majorHAnsi" w:hAnsiTheme="majorHAnsi" w:cstheme="majorHAnsi"/>
          <w:sz w:val="28"/>
          <w:szCs w:val="28"/>
        </w:rPr>
        <w:t xml:space="preserve"> </w:t>
      </w:r>
      <w:r w:rsidR="00551FAA" w:rsidRPr="00986C18">
        <w:rPr>
          <w:rFonts w:asciiTheme="majorHAnsi" w:hAnsiTheme="majorHAnsi" w:cstheme="majorHAnsi"/>
          <w:sz w:val="28"/>
          <w:szCs w:val="28"/>
        </w:rPr>
        <w:t xml:space="preserve">chưa </w:t>
      </w:r>
      <w:r w:rsidR="00DB7840" w:rsidRPr="00986C18">
        <w:rPr>
          <w:rFonts w:asciiTheme="majorHAnsi" w:hAnsiTheme="majorHAnsi" w:cstheme="majorHAnsi"/>
          <w:sz w:val="28"/>
          <w:szCs w:val="28"/>
        </w:rPr>
        <w:t>đúng thời gian quy định</w:t>
      </w:r>
      <w:r w:rsidR="00EA5B88" w:rsidRPr="00986C18">
        <w:rPr>
          <w:rFonts w:asciiTheme="majorHAnsi" w:hAnsiTheme="majorHAnsi" w:cstheme="majorHAnsi"/>
          <w:sz w:val="28"/>
          <w:szCs w:val="28"/>
        </w:rPr>
        <w:t>.</w:t>
      </w:r>
    </w:p>
    <w:p w14:paraId="67BC5CB0" w14:textId="77777777" w:rsidR="00E417F2" w:rsidRPr="00986C18" w:rsidRDefault="000A1DF7"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417F2" w:rsidRPr="00986C18">
        <w:rPr>
          <w:rFonts w:asciiTheme="majorHAnsi" w:hAnsiTheme="majorHAnsi" w:cstheme="majorHAnsi"/>
          <w:sz w:val="28"/>
          <w:szCs w:val="28"/>
        </w:rPr>
        <w:t xml:space="preserve"> Về chấp hành các quy định của Nhà nước:</w:t>
      </w:r>
    </w:p>
    <w:p w14:paraId="403CA913" w14:textId="77777777" w:rsidR="00B5042E" w:rsidRPr="00986C18" w:rsidRDefault="00E812FC"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A5B88" w:rsidRPr="00986C18">
        <w:rPr>
          <w:rFonts w:asciiTheme="majorHAnsi" w:hAnsiTheme="majorHAnsi" w:cstheme="majorHAnsi"/>
          <w:sz w:val="28"/>
          <w:szCs w:val="28"/>
        </w:rPr>
        <w:t xml:space="preserve"> Về lập, phân bổ và giao dự toán: đơn vị có quyết định phân bổ giao dự toán trong năm</w:t>
      </w:r>
      <w:r w:rsidR="00B5042E" w:rsidRPr="00986C18">
        <w:rPr>
          <w:rFonts w:asciiTheme="majorHAnsi" w:hAnsiTheme="majorHAnsi" w:cstheme="majorHAnsi"/>
          <w:sz w:val="28"/>
          <w:szCs w:val="28"/>
        </w:rPr>
        <w:t xml:space="preserve"> đối với </w:t>
      </w:r>
      <w:r w:rsidR="003D2D5A" w:rsidRPr="00986C18">
        <w:rPr>
          <w:rFonts w:asciiTheme="majorHAnsi" w:hAnsiTheme="majorHAnsi" w:cstheme="majorHAnsi"/>
          <w:sz w:val="28"/>
          <w:szCs w:val="28"/>
        </w:rPr>
        <w:t>các đơn vị trực thuộc</w:t>
      </w:r>
      <w:r w:rsidR="00B5042E" w:rsidRPr="00986C18">
        <w:rPr>
          <w:rFonts w:asciiTheme="majorHAnsi" w:hAnsiTheme="majorHAnsi" w:cstheme="majorHAnsi"/>
          <w:sz w:val="28"/>
          <w:szCs w:val="28"/>
        </w:rPr>
        <w:t>.</w:t>
      </w:r>
      <w:r w:rsidR="003D2D5A" w:rsidRPr="00986C18">
        <w:rPr>
          <w:rFonts w:asciiTheme="majorHAnsi" w:hAnsiTheme="majorHAnsi" w:cstheme="majorHAnsi"/>
          <w:sz w:val="28"/>
          <w:szCs w:val="28"/>
        </w:rPr>
        <w:t xml:space="preserve"> </w:t>
      </w:r>
    </w:p>
    <w:p w14:paraId="722F0F46" w14:textId="77777777" w:rsidR="00B5042E" w:rsidRPr="00986C18" w:rsidRDefault="00E812FC"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417F2" w:rsidRPr="00986C18">
        <w:rPr>
          <w:rFonts w:asciiTheme="majorHAnsi" w:hAnsiTheme="majorHAnsi" w:cstheme="majorHAnsi"/>
          <w:sz w:val="28"/>
          <w:szCs w:val="28"/>
        </w:rPr>
        <w:t xml:space="preserve"> </w:t>
      </w:r>
      <w:r w:rsidR="00B6561C" w:rsidRPr="00986C18">
        <w:rPr>
          <w:rFonts w:asciiTheme="majorHAnsi" w:hAnsiTheme="majorHAnsi" w:cstheme="majorHAnsi"/>
          <w:sz w:val="28"/>
          <w:szCs w:val="28"/>
        </w:rPr>
        <w:t xml:space="preserve">Về mua sắm, sửa chữa tài sản: đơn vị thực hiện </w:t>
      </w:r>
      <w:r w:rsidR="00B5042E" w:rsidRPr="00986C18">
        <w:rPr>
          <w:rFonts w:asciiTheme="majorHAnsi" w:hAnsiTheme="majorHAnsi" w:cstheme="majorHAnsi"/>
          <w:sz w:val="28"/>
          <w:szCs w:val="28"/>
        </w:rPr>
        <w:t xml:space="preserve">quy trình mua sắm, sửa chữa </w:t>
      </w:r>
      <w:r w:rsidR="00B5042E" w:rsidRPr="00986C18">
        <w:rPr>
          <w:rFonts w:asciiTheme="majorHAnsi" w:hAnsiTheme="majorHAnsi" w:cstheme="majorHAnsi"/>
          <w:noProof/>
          <w:sz w:val="28"/>
          <w:szCs w:val="28"/>
        </w:rPr>
        <w:t xml:space="preserve">theo quy định tại Nghị định số  63/2014/NĐ-CP ngày 26/6/2021 của Chính phủ; Thông tư số 58/2016/TT-BTC ngày 29/3/2016 của Bộ Tài chính, Quyết định số 17/2019/QĐ-TTg ngày 08/4/2019 của Thủ tướng Chính phủ và </w:t>
      </w:r>
      <w:bookmarkStart w:id="0" w:name="_Hlk47342776"/>
      <w:r w:rsidR="00B5042E" w:rsidRPr="00986C18">
        <w:rPr>
          <w:rFonts w:asciiTheme="majorHAnsi" w:hAnsiTheme="majorHAnsi" w:cstheme="majorHAnsi"/>
          <w:noProof/>
          <w:sz w:val="28"/>
          <w:szCs w:val="28"/>
        </w:rPr>
        <w:t>Quyết định số 32/2018/QĐ-UBND ngày 29/8/2018 của UBND tỉnh</w:t>
      </w:r>
      <w:bookmarkEnd w:id="0"/>
      <w:r w:rsidR="00B5042E" w:rsidRPr="00986C18">
        <w:rPr>
          <w:rFonts w:asciiTheme="majorHAnsi" w:hAnsiTheme="majorHAnsi" w:cstheme="majorHAnsi"/>
          <w:noProof/>
          <w:sz w:val="28"/>
          <w:szCs w:val="28"/>
        </w:rPr>
        <w:t>.</w:t>
      </w:r>
    </w:p>
    <w:p w14:paraId="1269D450" w14:textId="56CCA7B1" w:rsidR="00E417F2" w:rsidRPr="00986C18" w:rsidRDefault="000B31F0"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E417F2" w:rsidRPr="00986C18">
        <w:rPr>
          <w:rFonts w:asciiTheme="majorHAnsi" w:hAnsiTheme="majorHAnsi" w:cstheme="majorHAnsi"/>
          <w:sz w:val="28"/>
          <w:szCs w:val="28"/>
        </w:rPr>
        <w:t xml:space="preserve"> Về quản lý và sử dụng tài sản:</w:t>
      </w:r>
      <w:r w:rsidR="0089767F" w:rsidRPr="00986C18">
        <w:rPr>
          <w:rFonts w:asciiTheme="majorHAnsi" w:hAnsiTheme="majorHAnsi" w:cstheme="majorHAnsi"/>
          <w:sz w:val="28"/>
          <w:szCs w:val="28"/>
        </w:rPr>
        <w:t xml:space="preserve"> </w:t>
      </w:r>
      <w:r w:rsidR="00B5042E" w:rsidRPr="00986C18">
        <w:rPr>
          <w:rFonts w:asciiTheme="majorHAnsi" w:hAnsiTheme="majorHAnsi" w:cstheme="majorHAnsi"/>
          <w:sz w:val="28"/>
          <w:szCs w:val="28"/>
        </w:rPr>
        <w:t>đơn vị quản lý, sử dụng tài sản nhà nước theo quy định tại Luật Quản lý tài sản công</w:t>
      </w:r>
      <w:r w:rsidR="00216EBB" w:rsidRPr="00986C18">
        <w:rPr>
          <w:rFonts w:asciiTheme="majorHAnsi" w:hAnsiTheme="majorHAnsi" w:cstheme="majorHAnsi"/>
          <w:sz w:val="28"/>
          <w:szCs w:val="28"/>
        </w:rPr>
        <w:t xml:space="preserve">, Luật đấu thầu, </w:t>
      </w:r>
      <w:r w:rsidR="008D2CA0" w:rsidRPr="00986C18">
        <w:rPr>
          <w:rFonts w:asciiTheme="majorHAnsi" w:hAnsiTheme="majorHAnsi" w:cstheme="majorHAnsi"/>
          <w:sz w:val="28"/>
          <w:szCs w:val="28"/>
        </w:rPr>
        <w:t>Nghị định số 63/</w:t>
      </w:r>
      <w:r w:rsidR="006B3C4F" w:rsidRPr="00986C18">
        <w:rPr>
          <w:rFonts w:asciiTheme="majorHAnsi" w:hAnsiTheme="majorHAnsi" w:cstheme="majorHAnsi"/>
          <w:sz w:val="28"/>
          <w:szCs w:val="28"/>
        </w:rPr>
        <w:t>2014/NĐ-CP ngày 26/6/2021 của Chính phủ, T</w:t>
      </w:r>
      <w:r w:rsidR="00216EBB" w:rsidRPr="00986C18">
        <w:rPr>
          <w:rFonts w:asciiTheme="majorHAnsi" w:hAnsiTheme="majorHAnsi" w:cstheme="majorHAnsi"/>
          <w:sz w:val="28"/>
          <w:szCs w:val="28"/>
        </w:rPr>
        <w:t>hông tư số 58/2016/TT-BTC ngày 26/6/2016 của Bộ Tài chính, Quyết định số 17/2019/QĐ-TTg ngày 08/4/2019 của Thủ tướng Chính phủ</w:t>
      </w:r>
      <w:r w:rsidR="00F95E8D" w:rsidRPr="00986C18">
        <w:rPr>
          <w:rFonts w:asciiTheme="majorHAnsi" w:hAnsiTheme="majorHAnsi" w:cstheme="majorHAnsi"/>
          <w:sz w:val="28"/>
          <w:szCs w:val="28"/>
        </w:rPr>
        <w:t>.</w:t>
      </w:r>
    </w:p>
    <w:p w14:paraId="0102B97D" w14:textId="79857D59" w:rsidR="000B31F0" w:rsidRPr="00986C18" w:rsidRDefault="000B31F0"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Về thực hiện công khai ngân sách: </w:t>
      </w:r>
      <w:r w:rsidR="00EA1B8B" w:rsidRPr="00986C18">
        <w:rPr>
          <w:rFonts w:asciiTheme="majorHAnsi" w:hAnsiTheme="majorHAnsi" w:cstheme="majorHAnsi"/>
          <w:sz w:val="28"/>
          <w:szCs w:val="28"/>
        </w:rPr>
        <w:t>đ</w:t>
      </w:r>
      <w:r w:rsidRPr="00986C18">
        <w:rPr>
          <w:rFonts w:asciiTheme="majorHAnsi" w:hAnsiTheme="majorHAnsi" w:cstheme="majorHAnsi"/>
          <w:sz w:val="28"/>
          <w:szCs w:val="28"/>
        </w:rPr>
        <w:t xml:space="preserve">ơn vị thực hiện công khai dự toán và quyết toán theo quy định tại </w:t>
      </w:r>
      <w:r w:rsidR="00B6561C" w:rsidRPr="00986C18">
        <w:rPr>
          <w:rFonts w:asciiTheme="majorHAnsi" w:hAnsiTheme="majorHAnsi" w:cstheme="majorHAnsi"/>
          <w:sz w:val="28"/>
          <w:szCs w:val="28"/>
        </w:rPr>
        <w:t xml:space="preserve">Thông tư </w:t>
      </w:r>
      <w:r w:rsidR="00B5042E" w:rsidRPr="00986C18">
        <w:rPr>
          <w:rFonts w:asciiTheme="majorHAnsi" w:hAnsiTheme="majorHAnsi" w:cstheme="majorHAnsi"/>
          <w:sz w:val="28"/>
          <w:szCs w:val="28"/>
        </w:rPr>
        <w:t xml:space="preserve">số </w:t>
      </w:r>
      <w:r w:rsidR="00B6561C" w:rsidRPr="00986C18">
        <w:rPr>
          <w:rFonts w:asciiTheme="majorHAnsi" w:hAnsiTheme="majorHAnsi" w:cstheme="majorHAnsi"/>
          <w:sz w:val="28"/>
          <w:szCs w:val="28"/>
        </w:rPr>
        <w:t xml:space="preserve">61/2017/TT-BTC và Thông tư số </w:t>
      </w:r>
      <w:r w:rsidR="00B6561C" w:rsidRPr="00986C18">
        <w:rPr>
          <w:rFonts w:asciiTheme="majorHAnsi" w:hAnsiTheme="majorHAnsi" w:cstheme="majorHAnsi"/>
          <w:sz w:val="28"/>
          <w:szCs w:val="28"/>
        </w:rPr>
        <w:lastRenderedPageBreak/>
        <w:t>90/2018/TT-BTC</w:t>
      </w:r>
      <w:r w:rsidRPr="00986C18">
        <w:rPr>
          <w:rFonts w:asciiTheme="majorHAnsi" w:hAnsiTheme="majorHAnsi" w:cstheme="majorHAnsi"/>
          <w:sz w:val="28"/>
          <w:szCs w:val="28"/>
        </w:rPr>
        <w:t xml:space="preserve"> của Bộ Tài chính hướng dẫn về công khai ngân sách đối với đơn vị dự toán ngân sách, tổ chức được ngân sách nhà nước hỗ trợ.</w:t>
      </w:r>
    </w:p>
    <w:p w14:paraId="60929B44" w14:textId="77777777" w:rsidR="00E417F2" w:rsidRPr="00986C18" w:rsidRDefault="0075389E"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32129A" w:rsidRPr="00986C18">
        <w:rPr>
          <w:rFonts w:asciiTheme="majorHAnsi" w:hAnsiTheme="majorHAnsi" w:cstheme="majorHAnsi"/>
          <w:sz w:val="28"/>
          <w:szCs w:val="28"/>
        </w:rPr>
        <w:t xml:space="preserve"> </w:t>
      </w:r>
      <w:r w:rsidR="00B5042E" w:rsidRPr="00986C18">
        <w:rPr>
          <w:rFonts w:asciiTheme="majorHAnsi" w:hAnsiTheme="majorHAnsi" w:cstheme="majorHAnsi"/>
          <w:sz w:val="28"/>
          <w:szCs w:val="28"/>
        </w:rPr>
        <w:t>Đ</w:t>
      </w:r>
      <w:r w:rsidR="00B6561C" w:rsidRPr="00986C18">
        <w:rPr>
          <w:rFonts w:asciiTheme="majorHAnsi" w:hAnsiTheme="majorHAnsi" w:cstheme="majorHAnsi"/>
          <w:sz w:val="28"/>
          <w:szCs w:val="28"/>
        </w:rPr>
        <w:t xml:space="preserve">ơn vị </w:t>
      </w:r>
      <w:r w:rsidR="00E417F2" w:rsidRPr="00986C18">
        <w:rPr>
          <w:rFonts w:asciiTheme="majorHAnsi" w:hAnsiTheme="majorHAnsi" w:cstheme="majorHAnsi"/>
          <w:sz w:val="28"/>
          <w:szCs w:val="28"/>
        </w:rPr>
        <w:t xml:space="preserve">hạch toán thu, chi </w:t>
      </w:r>
      <w:r w:rsidR="00B6561C" w:rsidRPr="00986C18">
        <w:rPr>
          <w:rFonts w:asciiTheme="majorHAnsi" w:hAnsiTheme="majorHAnsi" w:cstheme="majorHAnsi"/>
          <w:sz w:val="28"/>
          <w:szCs w:val="28"/>
        </w:rPr>
        <w:t xml:space="preserve">đúng </w:t>
      </w:r>
      <w:r w:rsidR="00E417F2" w:rsidRPr="00986C18">
        <w:rPr>
          <w:rFonts w:asciiTheme="majorHAnsi" w:hAnsiTheme="majorHAnsi" w:cstheme="majorHAnsi"/>
          <w:sz w:val="28"/>
          <w:szCs w:val="28"/>
        </w:rPr>
        <w:t>mục lục ngân sách nhà nước</w:t>
      </w:r>
      <w:r w:rsidR="0032129A" w:rsidRPr="00986C18">
        <w:rPr>
          <w:rFonts w:asciiTheme="majorHAnsi" w:hAnsiTheme="majorHAnsi" w:cstheme="majorHAnsi"/>
          <w:sz w:val="28"/>
          <w:szCs w:val="28"/>
        </w:rPr>
        <w:t>.</w:t>
      </w:r>
    </w:p>
    <w:p w14:paraId="735B7C02" w14:textId="15B59876" w:rsidR="008671A6" w:rsidRPr="00986C18" w:rsidRDefault="0075389E"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1551B4" w:rsidRPr="00986C18">
        <w:rPr>
          <w:rFonts w:asciiTheme="majorHAnsi" w:hAnsiTheme="majorHAnsi" w:cstheme="majorHAnsi"/>
          <w:sz w:val="28"/>
          <w:szCs w:val="28"/>
        </w:rPr>
        <w:t xml:space="preserve"> Về chế độ chi tiêu: </w:t>
      </w:r>
      <w:r w:rsidR="00BB5D78" w:rsidRPr="00986C18">
        <w:rPr>
          <w:rFonts w:asciiTheme="majorHAnsi" w:hAnsiTheme="majorHAnsi" w:cstheme="majorHAnsi"/>
          <w:sz w:val="28"/>
          <w:szCs w:val="28"/>
        </w:rPr>
        <w:t xml:space="preserve">các </w:t>
      </w:r>
      <w:r w:rsidR="001551B4" w:rsidRPr="00986C18">
        <w:rPr>
          <w:rFonts w:asciiTheme="majorHAnsi" w:hAnsiTheme="majorHAnsi" w:cstheme="majorHAnsi"/>
          <w:sz w:val="28"/>
          <w:szCs w:val="28"/>
        </w:rPr>
        <w:t xml:space="preserve">đơn vị </w:t>
      </w:r>
      <w:r w:rsidR="00EA1B8B" w:rsidRPr="00986C18">
        <w:rPr>
          <w:rFonts w:asciiTheme="majorHAnsi" w:hAnsiTheme="majorHAnsi" w:cstheme="majorHAnsi"/>
          <w:sz w:val="28"/>
          <w:szCs w:val="28"/>
        </w:rPr>
        <w:t xml:space="preserve">trực </w:t>
      </w:r>
      <w:r w:rsidR="00BB5D78" w:rsidRPr="00986C18">
        <w:rPr>
          <w:rFonts w:asciiTheme="majorHAnsi" w:hAnsiTheme="majorHAnsi" w:cstheme="majorHAnsi"/>
          <w:sz w:val="28"/>
          <w:szCs w:val="28"/>
        </w:rPr>
        <w:t>thuộc</w:t>
      </w:r>
      <w:r w:rsidR="0078166D" w:rsidRPr="00986C18">
        <w:rPr>
          <w:rFonts w:asciiTheme="majorHAnsi" w:hAnsiTheme="majorHAnsi" w:cstheme="majorHAnsi"/>
          <w:sz w:val="28"/>
          <w:szCs w:val="28"/>
        </w:rPr>
        <w:t xml:space="preserve"> </w:t>
      </w:r>
      <w:r w:rsidR="00490F23" w:rsidRPr="00986C18">
        <w:rPr>
          <w:rFonts w:asciiTheme="majorHAnsi" w:hAnsiTheme="majorHAnsi" w:cstheme="majorHAnsi"/>
          <w:sz w:val="28"/>
          <w:szCs w:val="28"/>
        </w:rPr>
        <w:t xml:space="preserve">có </w:t>
      </w:r>
      <w:r w:rsidR="001551B4" w:rsidRPr="00986C18">
        <w:rPr>
          <w:rFonts w:asciiTheme="majorHAnsi" w:hAnsiTheme="majorHAnsi" w:cstheme="majorHAnsi"/>
          <w:sz w:val="28"/>
          <w:szCs w:val="28"/>
        </w:rPr>
        <w:t>ban hành Quy chế chi tiêu nội bộ và thực hiện theo</w:t>
      </w:r>
      <w:r w:rsidR="00EA1B8B" w:rsidRPr="00986C18">
        <w:rPr>
          <w:rFonts w:asciiTheme="majorHAnsi" w:hAnsiTheme="majorHAnsi" w:cstheme="majorHAnsi"/>
          <w:sz w:val="28"/>
          <w:szCs w:val="28"/>
        </w:rPr>
        <w:t xml:space="preserve"> chi theo</w:t>
      </w:r>
      <w:r w:rsidR="001551B4" w:rsidRPr="00986C18">
        <w:rPr>
          <w:rFonts w:asciiTheme="majorHAnsi" w:hAnsiTheme="majorHAnsi" w:cstheme="majorHAnsi"/>
          <w:sz w:val="28"/>
          <w:szCs w:val="28"/>
        </w:rPr>
        <w:t xml:space="preserve"> </w:t>
      </w:r>
      <w:r w:rsidR="00A62381" w:rsidRPr="00986C18">
        <w:rPr>
          <w:rFonts w:asciiTheme="majorHAnsi" w:hAnsiTheme="majorHAnsi" w:cstheme="majorHAnsi"/>
          <w:sz w:val="28"/>
          <w:szCs w:val="28"/>
        </w:rPr>
        <w:t>quy chế</w:t>
      </w:r>
      <w:r w:rsidR="001551B4" w:rsidRPr="00986C18">
        <w:rPr>
          <w:rFonts w:asciiTheme="majorHAnsi" w:hAnsiTheme="majorHAnsi" w:cstheme="majorHAnsi"/>
          <w:sz w:val="28"/>
          <w:szCs w:val="28"/>
        </w:rPr>
        <w:t>.</w:t>
      </w:r>
      <w:r w:rsidR="00DE0A13" w:rsidRPr="00986C18">
        <w:rPr>
          <w:rFonts w:asciiTheme="majorHAnsi" w:hAnsiTheme="majorHAnsi" w:cstheme="majorHAnsi"/>
          <w:sz w:val="28"/>
          <w:szCs w:val="28"/>
        </w:rPr>
        <w:t xml:space="preserve"> </w:t>
      </w:r>
      <w:r w:rsidR="00D25DE7" w:rsidRPr="00986C18">
        <w:rPr>
          <w:rFonts w:asciiTheme="majorHAnsi" w:hAnsiTheme="majorHAnsi" w:cstheme="majorHAnsi"/>
          <w:sz w:val="28"/>
          <w:szCs w:val="28"/>
        </w:rPr>
        <w:t>Trong năm, toàn ngành đ</w:t>
      </w:r>
      <w:r w:rsidR="002C006A" w:rsidRPr="00986C18">
        <w:rPr>
          <w:rFonts w:asciiTheme="majorHAnsi" w:hAnsiTheme="majorHAnsi" w:cstheme="majorHAnsi"/>
          <w:sz w:val="28"/>
          <w:szCs w:val="28"/>
        </w:rPr>
        <w:t>ã tiết kiệm chi tăng thu nhập,</w:t>
      </w:r>
      <w:r w:rsidR="00D25DE7" w:rsidRPr="00986C18">
        <w:rPr>
          <w:rFonts w:asciiTheme="majorHAnsi" w:hAnsiTheme="majorHAnsi" w:cstheme="majorHAnsi"/>
          <w:sz w:val="28"/>
          <w:szCs w:val="28"/>
        </w:rPr>
        <w:t xml:space="preserve"> trích lập các quỹ</w:t>
      </w:r>
      <w:r w:rsidR="002C006A" w:rsidRPr="00986C18">
        <w:rPr>
          <w:rFonts w:asciiTheme="majorHAnsi" w:hAnsiTheme="majorHAnsi" w:cstheme="majorHAnsi"/>
          <w:sz w:val="28"/>
          <w:szCs w:val="28"/>
        </w:rPr>
        <w:t xml:space="preserve"> </w:t>
      </w:r>
      <w:r w:rsidR="00B6561C" w:rsidRPr="00986C18">
        <w:rPr>
          <w:rFonts w:asciiTheme="majorHAnsi" w:hAnsiTheme="majorHAnsi" w:cstheme="majorHAnsi"/>
          <w:sz w:val="28"/>
          <w:szCs w:val="28"/>
        </w:rPr>
        <w:t xml:space="preserve">theo quy định. </w:t>
      </w:r>
    </w:p>
    <w:p w14:paraId="4B48BAE7" w14:textId="5E6420E8" w:rsidR="00D81583" w:rsidRPr="00986C18" w:rsidRDefault="006F0245"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w:t>
      </w:r>
      <w:r w:rsidR="008671A6" w:rsidRPr="00986C18">
        <w:rPr>
          <w:rFonts w:asciiTheme="majorHAnsi" w:hAnsiTheme="majorHAnsi" w:cstheme="majorHAnsi"/>
          <w:sz w:val="28"/>
          <w:szCs w:val="28"/>
        </w:rPr>
        <w:t xml:space="preserve"> Về trích cải cách tiền lương</w:t>
      </w:r>
      <w:r w:rsidR="00B5042E" w:rsidRPr="00986C18">
        <w:rPr>
          <w:rFonts w:asciiTheme="majorHAnsi" w:hAnsiTheme="majorHAnsi" w:cstheme="majorHAnsi"/>
          <w:sz w:val="28"/>
          <w:szCs w:val="28"/>
        </w:rPr>
        <w:t>:</w:t>
      </w:r>
      <w:r w:rsidR="00D81583" w:rsidRPr="00986C18">
        <w:rPr>
          <w:rFonts w:asciiTheme="majorHAnsi" w:hAnsiTheme="majorHAnsi" w:cstheme="majorHAnsi"/>
          <w:sz w:val="28"/>
          <w:szCs w:val="28"/>
        </w:rPr>
        <w:t xml:space="preserve"> </w:t>
      </w:r>
      <w:r w:rsidR="008671A6" w:rsidRPr="00986C18">
        <w:rPr>
          <w:rFonts w:asciiTheme="majorHAnsi" w:hAnsiTheme="majorHAnsi" w:cstheme="majorHAnsi"/>
          <w:sz w:val="28"/>
          <w:szCs w:val="28"/>
        </w:rPr>
        <w:t xml:space="preserve">Văn phòng Đăng ký đất đai và Trung tâm Quan trắc </w:t>
      </w:r>
      <w:r w:rsidR="00132E03" w:rsidRPr="00986C18">
        <w:rPr>
          <w:rFonts w:asciiTheme="majorHAnsi" w:hAnsiTheme="majorHAnsi" w:cstheme="majorHAnsi"/>
          <w:sz w:val="28"/>
          <w:szCs w:val="28"/>
        </w:rPr>
        <w:t>T</w:t>
      </w:r>
      <w:r w:rsidR="00F14DEB" w:rsidRPr="00986C18">
        <w:rPr>
          <w:rFonts w:asciiTheme="majorHAnsi" w:hAnsiTheme="majorHAnsi" w:cstheme="majorHAnsi"/>
          <w:sz w:val="28"/>
          <w:szCs w:val="28"/>
        </w:rPr>
        <w:t>ài nguyên và môi trường</w:t>
      </w:r>
      <w:r w:rsidR="00EA1B8B" w:rsidRPr="00986C18">
        <w:rPr>
          <w:rFonts w:asciiTheme="majorHAnsi" w:hAnsiTheme="majorHAnsi" w:cstheme="majorHAnsi"/>
          <w:sz w:val="28"/>
          <w:szCs w:val="28"/>
        </w:rPr>
        <w:t>:</w:t>
      </w:r>
      <w:r w:rsidR="00132E03" w:rsidRPr="00986C18">
        <w:rPr>
          <w:rFonts w:asciiTheme="majorHAnsi" w:hAnsiTheme="majorHAnsi" w:cstheme="majorHAnsi"/>
          <w:sz w:val="28"/>
          <w:szCs w:val="28"/>
        </w:rPr>
        <w:t xml:space="preserve"> </w:t>
      </w:r>
      <w:r w:rsidR="00922CCE" w:rsidRPr="00986C18">
        <w:rPr>
          <w:rFonts w:asciiTheme="majorHAnsi" w:hAnsiTheme="majorHAnsi" w:cstheme="majorHAnsi"/>
          <w:sz w:val="28"/>
          <w:szCs w:val="28"/>
        </w:rPr>
        <w:t xml:space="preserve">thực hiện </w:t>
      </w:r>
      <w:r w:rsidR="008671A6" w:rsidRPr="00986C18">
        <w:rPr>
          <w:rFonts w:asciiTheme="majorHAnsi" w:hAnsiTheme="majorHAnsi" w:cstheme="majorHAnsi"/>
          <w:sz w:val="28"/>
          <w:szCs w:val="28"/>
        </w:rPr>
        <w:t xml:space="preserve">trích </w:t>
      </w:r>
      <w:r w:rsidR="00216EBB" w:rsidRPr="00986C18">
        <w:rPr>
          <w:rFonts w:asciiTheme="majorHAnsi" w:hAnsiTheme="majorHAnsi" w:cstheme="majorHAnsi"/>
          <w:b/>
          <w:bCs/>
          <w:sz w:val="28"/>
          <w:szCs w:val="28"/>
        </w:rPr>
        <w:t>5%</w:t>
      </w:r>
      <w:r w:rsidRPr="00986C18">
        <w:rPr>
          <w:rFonts w:asciiTheme="majorHAnsi" w:hAnsiTheme="majorHAnsi" w:cstheme="majorHAnsi"/>
          <w:b/>
          <w:bCs/>
          <w:sz w:val="28"/>
          <w:szCs w:val="28"/>
        </w:rPr>
        <w:t xml:space="preserve"> </w:t>
      </w:r>
      <w:r w:rsidR="00216EBB" w:rsidRPr="00986C18">
        <w:rPr>
          <w:rFonts w:asciiTheme="majorHAnsi" w:hAnsiTheme="majorHAnsi" w:cstheme="majorHAnsi"/>
          <w:sz w:val="28"/>
          <w:szCs w:val="28"/>
        </w:rPr>
        <w:t xml:space="preserve">từ </w:t>
      </w:r>
      <w:r w:rsidR="008671A6" w:rsidRPr="00986C18">
        <w:rPr>
          <w:rFonts w:asciiTheme="majorHAnsi" w:hAnsiTheme="majorHAnsi" w:cstheme="majorHAnsi"/>
          <w:sz w:val="28"/>
          <w:szCs w:val="28"/>
        </w:rPr>
        <w:t>nguồn</w:t>
      </w:r>
      <w:r w:rsidR="00216EBB" w:rsidRPr="00986C18">
        <w:rPr>
          <w:rFonts w:asciiTheme="majorHAnsi" w:hAnsiTheme="majorHAnsi" w:cstheme="majorHAnsi"/>
          <w:sz w:val="28"/>
          <w:szCs w:val="28"/>
        </w:rPr>
        <w:t xml:space="preserve"> thu được để lại </w:t>
      </w:r>
      <w:r w:rsidRPr="00986C18">
        <w:rPr>
          <w:rFonts w:asciiTheme="majorHAnsi" w:hAnsiTheme="majorHAnsi" w:cstheme="majorHAnsi"/>
          <w:sz w:val="28"/>
          <w:szCs w:val="28"/>
        </w:rPr>
        <w:t xml:space="preserve">để </w:t>
      </w:r>
      <w:r w:rsidR="00D81583" w:rsidRPr="00986C18">
        <w:rPr>
          <w:rFonts w:asciiTheme="majorHAnsi" w:hAnsiTheme="majorHAnsi" w:cstheme="majorHAnsi"/>
          <w:sz w:val="28"/>
          <w:szCs w:val="28"/>
        </w:rPr>
        <w:t xml:space="preserve">thực hiện </w:t>
      </w:r>
      <w:r w:rsidR="00694019" w:rsidRPr="00986C18">
        <w:rPr>
          <w:rFonts w:asciiTheme="majorHAnsi" w:hAnsiTheme="majorHAnsi" w:cstheme="majorHAnsi"/>
          <w:sz w:val="28"/>
          <w:szCs w:val="28"/>
        </w:rPr>
        <w:t>cải cách tiền lương (mức trích quy định 40%)</w:t>
      </w:r>
      <w:r w:rsidR="00D81583" w:rsidRPr="00986C18">
        <w:rPr>
          <w:rFonts w:asciiTheme="majorHAnsi" w:hAnsiTheme="majorHAnsi" w:cstheme="majorHAnsi"/>
          <w:sz w:val="28"/>
          <w:szCs w:val="28"/>
        </w:rPr>
        <w:t xml:space="preserve">. </w:t>
      </w:r>
      <w:r w:rsidR="003573F1" w:rsidRPr="00986C18">
        <w:rPr>
          <w:rFonts w:asciiTheme="majorHAnsi" w:hAnsiTheme="majorHAnsi" w:cstheme="majorHAnsi"/>
          <w:sz w:val="28"/>
          <w:szCs w:val="28"/>
        </w:rPr>
        <w:t>Văn phòng Đăng ký đất đai</w:t>
      </w:r>
      <w:r w:rsidR="00B5042E" w:rsidRPr="00986C18">
        <w:rPr>
          <w:rFonts w:asciiTheme="majorHAnsi" w:hAnsiTheme="majorHAnsi" w:cstheme="majorHAnsi"/>
          <w:sz w:val="28"/>
          <w:szCs w:val="28"/>
        </w:rPr>
        <w:t xml:space="preserve"> </w:t>
      </w:r>
      <w:r w:rsidR="00D81583" w:rsidRPr="00986C18">
        <w:rPr>
          <w:rFonts w:asciiTheme="majorHAnsi" w:hAnsiTheme="majorHAnsi" w:cstheme="majorHAnsi"/>
          <w:sz w:val="28"/>
          <w:szCs w:val="28"/>
        </w:rPr>
        <w:t>có</w:t>
      </w:r>
      <w:r w:rsidR="00B5042E" w:rsidRPr="00986C18">
        <w:rPr>
          <w:rFonts w:asciiTheme="majorHAnsi" w:hAnsiTheme="majorHAnsi" w:cstheme="majorHAnsi"/>
          <w:sz w:val="28"/>
          <w:szCs w:val="28"/>
        </w:rPr>
        <w:t xml:space="preserve"> xây dựng kế hoạch </w:t>
      </w:r>
      <w:r w:rsidR="00132E03" w:rsidRPr="00986C18">
        <w:rPr>
          <w:rFonts w:asciiTheme="majorHAnsi" w:hAnsiTheme="majorHAnsi" w:cstheme="majorHAnsi"/>
          <w:sz w:val="28"/>
          <w:szCs w:val="28"/>
        </w:rPr>
        <w:t xml:space="preserve">thực hiện chi lương năm 2021 </w:t>
      </w:r>
      <w:r w:rsidR="00AA51D7" w:rsidRPr="00986C18">
        <w:rPr>
          <w:rFonts w:asciiTheme="majorHAnsi" w:hAnsiTheme="majorHAnsi" w:cstheme="majorHAnsi"/>
          <w:sz w:val="28"/>
          <w:szCs w:val="28"/>
        </w:rPr>
        <w:t>và tự đảm bảo nguồn kinh phí để thực hiện điều chỉnh tiền lương tăng thêm theo quy định.</w:t>
      </w:r>
      <w:r w:rsidR="002B2810">
        <w:rPr>
          <w:rFonts w:asciiTheme="majorHAnsi" w:hAnsiTheme="majorHAnsi" w:cstheme="majorHAnsi"/>
          <w:sz w:val="28"/>
          <w:szCs w:val="28"/>
        </w:rPr>
        <w:t xml:space="preserve"> Riêng</w:t>
      </w:r>
      <w:r w:rsidR="00892971">
        <w:rPr>
          <w:rFonts w:asciiTheme="majorHAnsi" w:hAnsiTheme="majorHAnsi" w:cstheme="majorHAnsi"/>
          <w:sz w:val="28"/>
          <w:szCs w:val="28"/>
        </w:rPr>
        <w:t xml:space="preserve"> </w:t>
      </w:r>
      <w:r w:rsidR="002F0BA7" w:rsidRPr="00986C18">
        <w:rPr>
          <w:rFonts w:asciiTheme="majorHAnsi" w:hAnsiTheme="majorHAnsi" w:cstheme="majorHAnsi"/>
          <w:sz w:val="28"/>
          <w:szCs w:val="28"/>
        </w:rPr>
        <w:t>Trung tâm Quan trắc Tài nguyên và môi trường</w:t>
      </w:r>
      <w:r w:rsidR="00AA51D7" w:rsidRPr="00986C18">
        <w:rPr>
          <w:rFonts w:asciiTheme="majorHAnsi" w:hAnsiTheme="majorHAnsi" w:cstheme="majorHAnsi"/>
          <w:sz w:val="28"/>
          <w:szCs w:val="28"/>
        </w:rPr>
        <w:t xml:space="preserve"> </w:t>
      </w:r>
      <w:r w:rsidR="002F0BA7" w:rsidRPr="00986C18">
        <w:rPr>
          <w:rFonts w:asciiTheme="majorHAnsi" w:hAnsiTheme="majorHAnsi" w:cstheme="majorHAnsi"/>
          <w:sz w:val="28"/>
          <w:szCs w:val="28"/>
        </w:rPr>
        <w:t xml:space="preserve">chưa xây dựng kế hoạch thực hiện. </w:t>
      </w:r>
    </w:p>
    <w:p w14:paraId="5DB4ACD4" w14:textId="77777777" w:rsidR="00803D27" w:rsidRPr="00986C18" w:rsidRDefault="008C729E"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 Về thực hiện nhiệm vụ thu phí</w:t>
      </w:r>
      <w:r w:rsidR="00CA6D79" w:rsidRPr="00986C18">
        <w:rPr>
          <w:rFonts w:asciiTheme="majorHAnsi" w:hAnsiTheme="majorHAnsi" w:cstheme="majorHAnsi"/>
          <w:sz w:val="28"/>
          <w:szCs w:val="28"/>
        </w:rPr>
        <w:t>:</w:t>
      </w:r>
      <w:r w:rsidR="00803D27" w:rsidRPr="00986C18">
        <w:rPr>
          <w:rFonts w:asciiTheme="majorHAnsi" w:hAnsiTheme="majorHAnsi" w:cstheme="majorHAnsi"/>
          <w:sz w:val="28"/>
          <w:szCs w:val="28"/>
        </w:rPr>
        <w:t xml:space="preserve"> đơn vị thực hiện thu và nộp phí theo quy định. </w:t>
      </w:r>
    </w:p>
    <w:p w14:paraId="77572F4F" w14:textId="77777777" w:rsidR="007D6F53" w:rsidRPr="00986C18" w:rsidRDefault="007D6F53"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 Thực hiện nhiệm vụ </w:t>
      </w:r>
      <w:r w:rsidR="00277271" w:rsidRPr="00986C18">
        <w:rPr>
          <w:rFonts w:asciiTheme="majorHAnsi" w:hAnsiTheme="majorHAnsi" w:cstheme="majorHAnsi"/>
          <w:sz w:val="28"/>
          <w:szCs w:val="28"/>
        </w:rPr>
        <w:t xml:space="preserve">thu dịch vụ hoạt động sự nghiệp: </w:t>
      </w:r>
      <w:r w:rsidR="009B0730" w:rsidRPr="00986C18">
        <w:rPr>
          <w:rFonts w:asciiTheme="majorHAnsi" w:hAnsiTheme="majorHAnsi" w:cstheme="majorHAnsi"/>
          <w:sz w:val="28"/>
          <w:szCs w:val="28"/>
        </w:rPr>
        <w:t xml:space="preserve">các </w:t>
      </w:r>
      <w:r w:rsidRPr="00986C18">
        <w:rPr>
          <w:rFonts w:asciiTheme="majorHAnsi" w:hAnsiTheme="majorHAnsi" w:cstheme="majorHAnsi"/>
          <w:sz w:val="28"/>
          <w:szCs w:val="28"/>
        </w:rPr>
        <w:t xml:space="preserve">đơn vị </w:t>
      </w:r>
      <w:r w:rsidR="00277271" w:rsidRPr="00986C18">
        <w:rPr>
          <w:rFonts w:asciiTheme="majorHAnsi" w:hAnsiTheme="majorHAnsi" w:cstheme="majorHAnsi"/>
          <w:sz w:val="28"/>
          <w:szCs w:val="28"/>
        </w:rPr>
        <w:t xml:space="preserve">đã </w:t>
      </w:r>
      <w:r w:rsidR="00427144" w:rsidRPr="00986C18">
        <w:rPr>
          <w:rFonts w:asciiTheme="majorHAnsi" w:hAnsiTheme="majorHAnsi" w:cstheme="majorHAnsi"/>
          <w:sz w:val="28"/>
          <w:szCs w:val="28"/>
        </w:rPr>
        <w:t xml:space="preserve">xây dựng quy chế thu, chi để thực hiện. </w:t>
      </w:r>
    </w:p>
    <w:p w14:paraId="41883E0D" w14:textId="77777777" w:rsidR="00A17FEC" w:rsidRPr="00986C18" w:rsidRDefault="003A073A"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b/>
          <w:sz w:val="28"/>
          <w:szCs w:val="28"/>
        </w:rPr>
        <w:t>2.</w:t>
      </w:r>
      <w:r w:rsidR="00671668" w:rsidRPr="00986C18">
        <w:rPr>
          <w:rFonts w:asciiTheme="majorHAnsi" w:hAnsiTheme="majorHAnsi" w:cstheme="majorHAnsi"/>
          <w:b/>
          <w:sz w:val="28"/>
          <w:szCs w:val="28"/>
        </w:rPr>
        <w:t xml:space="preserve"> </w:t>
      </w:r>
      <w:r w:rsidR="00A17FEC" w:rsidRPr="00986C18">
        <w:rPr>
          <w:rFonts w:asciiTheme="majorHAnsi" w:hAnsiTheme="majorHAnsi" w:cstheme="majorHAnsi"/>
          <w:b/>
          <w:sz w:val="28"/>
          <w:szCs w:val="28"/>
        </w:rPr>
        <w:t>Kiến nghị:</w:t>
      </w:r>
      <w:r w:rsidR="005E76ED" w:rsidRPr="00986C18">
        <w:rPr>
          <w:rFonts w:asciiTheme="majorHAnsi" w:hAnsiTheme="majorHAnsi" w:cstheme="majorHAnsi"/>
          <w:sz w:val="28"/>
          <w:szCs w:val="28"/>
        </w:rPr>
        <w:t xml:space="preserve"> </w:t>
      </w:r>
    </w:p>
    <w:p w14:paraId="22C1411B" w14:textId="1AD581DB" w:rsidR="00F23407" w:rsidRPr="00986C18" w:rsidRDefault="00986C18" w:rsidP="00BA0FD6">
      <w:pPr>
        <w:spacing w:before="100"/>
        <w:ind w:firstLine="720"/>
        <w:jc w:val="both"/>
        <w:rPr>
          <w:rFonts w:asciiTheme="majorHAnsi" w:hAnsiTheme="majorHAnsi" w:cstheme="majorHAnsi"/>
          <w:b/>
          <w:sz w:val="28"/>
          <w:szCs w:val="28"/>
        </w:rPr>
      </w:pPr>
      <w:r>
        <w:rPr>
          <w:rFonts w:asciiTheme="majorHAnsi" w:hAnsiTheme="majorHAnsi" w:cstheme="majorHAnsi"/>
          <w:b/>
          <w:sz w:val="28"/>
          <w:szCs w:val="28"/>
        </w:rPr>
        <w:t>a</w:t>
      </w:r>
      <w:r w:rsidR="00AB0DB9" w:rsidRPr="00986C18">
        <w:rPr>
          <w:rFonts w:asciiTheme="majorHAnsi" w:hAnsiTheme="majorHAnsi" w:cstheme="majorHAnsi"/>
          <w:b/>
          <w:sz w:val="28"/>
          <w:szCs w:val="28"/>
        </w:rPr>
        <w:t xml:space="preserve">. Đối với </w:t>
      </w:r>
      <w:r w:rsidR="00694019" w:rsidRPr="00986C18">
        <w:rPr>
          <w:rFonts w:asciiTheme="majorHAnsi" w:hAnsiTheme="majorHAnsi" w:cstheme="majorHAnsi"/>
          <w:b/>
          <w:sz w:val="28"/>
          <w:szCs w:val="28"/>
        </w:rPr>
        <w:t>04</w:t>
      </w:r>
      <w:r w:rsidR="00AB0DB9" w:rsidRPr="00986C18">
        <w:rPr>
          <w:rFonts w:asciiTheme="majorHAnsi" w:hAnsiTheme="majorHAnsi" w:cstheme="majorHAnsi"/>
          <w:b/>
          <w:sz w:val="28"/>
          <w:szCs w:val="28"/>
        </w:rPr>
        <w:t xml:space="preserve"> đơn vị thuộc Sở</w:t>
      </w:r>
      <w:r w:rsidR="00415E34" w:rsidRPr="00986C18">
        <w:rPr>
          <w:rFonts w:asciiTheme="majorHAnsi" w:hAnsiTheme="majorHAnsi" w:cstheme="majorHAnsi"/>
          <w:b/>
          <w:sz w:val="28"/>
          <w:szCs w:val="28"/>
        </w:rPr>
        <w:t xml:space="preserve"> Tài nguyên và Môi trường</w:t>
      </w:r>
      <w:r w:rsidR="00AB0DB9" w:rsidRPr="00986C18">
        <w:rPr>
          <w:rFonts w:asciiTheme="majorHAnsi" w:hAnsiTheme="majorHAnsi" w:cstheme="majorHAnsi"/>
          <w:b/>
          <w:sz w:val="28"/>
          <w:szCs w:val="28"/>
        </w:rPr>
        <w:t>:</w:t>
      </w:r>
    </w:p>
    <w:p w14:paraId="554A1B4A" w14:textId="2D34C4F1" w:rsidR="001D2E40" w:rsidRPr="00986C18" w:rsidRDefault="00986C18" w:rsidP="00BA0FD6">
      <w:pPr>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1D2E40" w:rsidRPr="00986C18">
        <w:rPr>
          <w:rFonts w:asciiTheme="majorHAnsi" w:hAnsiTheme="majorHAnsi" w:cstheme="majorHAnsi"/>
          <w:sz w:val="28"/>
          <w:szCs w:val="28"/>
        </w:rPr>
        <w:t xml:space="preserve"> Hoàn chỉnh lại báo cáo tài chính, báo cáo quyết toán năm 2021 và thực hiện nộp NSNN theo nhận xét và kiến nghị của đơn vị chủ. </w:t>
      </w:r>
    </w:p>
    <w:p w14:paraId="1705D035" w14:textId="6FA02DC6" w:rsidR="001D2E40" w:rsidRPr="00986C18" w:rsidRDefault="00986C18" w:rsidP="00BA0FD6">
      <w:pPr>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1D2E40" w:rsidRPr="00986C18">
        <w:rPr>
          <w:rFonts w:asciiTheme="majorHAnsi" w:hAnsiTheme="majorHAnsi" w:cstheme="majorHAnsi"/>
          <w:sz w:val="28"/>
          <w:szCs w:val="28"/>
        </w:rPr>
        <w:t xml:space="preserve"> Thực hiện theo nhận xét và kiến nghị của đơn vị chủ quản tại biên bản và thông báo xét duyệt quyết toán năm 2021.</w:t>
      </w:r>
    </w:p>
    <w:p w14:paraId="5511516D" w14:textId="1717C9F1" w:rsidR="001D2E40" w:rsidRPr="00986C18" w:rsidRDefault="00986C18" w:rsidP="00BA0FD6">
      <w:pPr>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1D2E40" w:rsidRPr="00986C18">
        <w:rPr>
          <w:rFonts w:asciiTheme="majorHAnsi" w:hAnsiTheme="majorHAnsi" w:cstheme="majorHAnsi"/>
          <w:sz w:val="28"/>
          <w:szCs w:val="28"/>
        </w:rPr>
        <w:t xml:space="preserve"> Chấp hành đúng các quy định của pháp luật nhà nước về </w:t>
      </w:r>
      <w:r w:rsidR="00D96D83">
        <w:rPr>
          <w:rFonts w:asciiTheme="majorHAnsi" w:hAnsiTheme="majorHAnsi" w:cstheme="majorHAnsi"/>
          <w:sz w:val="28"/>
          <w:szCs w:val="28"/>
        </w:rPr>
        <w:t>ngân sách nhà nước</w:t>
      </w:r>
      <w:r w:rsidR="001D2E40" w:rsidRPr="00986C18">
        <w:rPr>
          <w:rFonts w:asciiTheme="majorHAnsi" w:hAnsiTheme="majorHAnsi" w:cstheme="majorHAnsi"/>
          <w:sz w:val="28"/>
          <w:szCs w:val="28"/>
        </w:rPr>
        <w:t>, nghiên cứu chế độ chính sách về tài chính kế toán, về quản lý tài sản, về mua sắm hàng hóa, dịch vụ và sửa chữa tài sản để công tác quản lý nhà nước tại đơn vị ngày một tốt hơn.</w:t>
      </w:r>
    </w:p>
    <w:p w14:paraId="2C0A454C" w14:textId="62A148E7" w:rsidR="002129EC" w:rsidRPr="00986C18" w:rsidRDefault="00986C18" w:rsidP="00BA0FD6">
      <w:pPr>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AB0DB9" w:rsidRPr="00986C18">
        <w:rPr>
          <w:rFonts w:asciiTheme="majorHAnsi" w:hAnsiTheme="majorHAnsi" w:cstheme="majorHAnsi"/>
          <w:sz w:val="28"/>
          <w:szCs w:val="28"/>
        </w:rPr>
        <w:t xml:space="preserve"> </w:t>
      </w:r>
      <w:r w:rsidR="004D5E5F" w:rsidRPr="00986C18">
        <w:rPr>
          <w:rFonts w:asciiTheme="majorHAnsi" w:hAnsiTheme="majorHAnsi" w:cstheme="majorHAnsi"/>
          <w:sz w:val="28"/>
          <w:szCs w:val="28"/>
        </w:rPr>
        <w:t xml:space="preserve">Nộp </w:t>
      </w:r>
      <w:r w:rsidR="002129EC" w:rsidRPr="00986C18">
        <w:rPr>
          <w:rFonts w:asciiTheme="majorHAnsi" w:hAnsiTheme="majorHAnsi" w:cstheme="majorHAnsi"/>
          <w:sz w:val="28"/>
          <w:szCs w:val="28"/>
        </w:rPr>
        <w:t>NSNN</w:t>
      </w:r>
      <w:r w:rsidR="00805AF6" w:rsidRPr="00986C18">
        <w:rPr>
          <w:rFonts w:asciiTheme="majorHAnsi" w:hAnsiTheme="majorHAnsi" w:cstheme="majorHAnsi"/>
          <w:sz w:val="28"/>
          <w:szCs w:val="28"/>
        </w:rPr>
        <w:t xml:space="preserve"> số tiền cụ thể như sau</w:t>
      </w:r>
      <w:r w:rsidR="002129EC" w:rsidRPr="00986C18">
        <w:rPr>
          <w:rFonts w:asciiTheme="majorHAnsi" w:hAnsiTheme="majorHAnsi" w:cstheme="majorHAnsi"/>
          <w:sz w:val="28"/>
          <w:szCs w:val="28"/>
        </w:rPr>
        <w:t xml:space="preserve">: </w:t>
      </w:r>
    </w:p>
    <w:p w14:paraId="1B62602C" w14:textId="653B1CB6" w:rsidR="00661929" w:rsidRPr="00986C18" w:rsidRDefault="00986C18" w:rsidP="00BA0FD6">
      <w:pPr>
        <w:tabs>
          <w:tab w:val="right" w:pos="8802"/>
        </w:tabs>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2129EC" w:rsidRPr="00986C18">
        <w:rPr>
          <w:rFonts w:asciiTheme="majorHAnsi" w:hAnsiTheme="majorHAnsi" w:cstheme="majorHAnsi"/>
          <w:sz w:val="28"/>
          <w:szCs w:val="28"/>
        </w:rPr>
        <w:t xml:space="preserve"> Trung tâm Quan trắc TNMT</w:t>
      </w:r>
      <w:r w:rsidR="00661929" w:rsidRPr="00986C18">
        <w:rPr>
          <w:rFonts w:asciiTheme="majorHAnsi" w:hAnsiTheme="majorHAnsi" w:cstheme="majorHAnsi"/>
          <w:sz w:val="28"/>
          <w:szCs w:val="28"/>
        </w:rPr>
        <w:t xml:space="preserve">: </w:t>
      </w:r>
      <w:r w:rsidR="00661929" w:rsidRPr="00986C18">
        <w:rPr>
          <w:rFonts w:asciiTheme="majorHAnsi" w:hAnsiTheme="majorHAnsi" w:cstheme="majorHAnsi"/>
          <w:sz w:val="28"/>
          <w:szCs w:val="28"/>
        </w:rPr>
        <w:tab/>
        <w:t>416.242.682 đồng:</w:t>
      </w:r>
    </w:p>
    <w:p w14:paraId="7765B266" w14:textId="728A6F9E" w:rsidR="00661929" w:rsidRPr="00986C18" w:rsidRDefault="00986C18" w:rsidP="00BA0FD6">
      <w:pPr>
        <w:tabs>
          <w:tab w:val="right" w:pos="8802"/>
        </w:tabs>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2129EC" w:rsidRPr="00986C18">
        <w:rPr>
          <w:rFonts w:asciiTheme="majorHAnsi" w:hAnsiTheme="majorHAnsi" w:cstheme="majorHAnsi"/>
          <w:sz w:val="28"/>
          <w:szCs w:val="28"/>
        </w:rPr>
        <w:t xml:space="preserve"> Trung tâm Phát triển Quỹ đất</w:t>
      </w:r>
      <w:r w:rsidR="00661929" w:rsidRPr="00986C18">
        <w:rPr>
          <w:rFonts w:asciiTheme="majorHAnsi" w:hAnsiTheme="majorHAnsi" w:cstheme="majorHAnsi"/>
          <w:sz w:val="28"/>
          <w:szCs w:val="28"/>
        </w:rPr>
        <w:t xml:space="preserve">: </w:t>
      </w:r>
      <w:r w:rsidR="00661929" w:rsidRPr="00986C18">
        <w:rPr>
          <w:rFonts w:asciiTheme="majorHAnsi" w:hAnsiTheme="majorHAnsi" w:cstheme="majorHAnsi"/>
          <w:sz w:val="28"/>
          <w:szCs w:val="28"/>
        </w:rPr>
        <w:tab/>
        <w:t>10.623.014 đồng.</w:t>
      </w:r>
    </w:p>
    <w:p w14:paraId="1CD66835" w14:textId="5CD4652C" w:rsidR="00FA7B4E" w:rsidRPr="00986C18" w:rsidRDefault="00986C18" w:rsidP="00BA0FD6">
      <w:pPr>
        <w:tabs>
          <w:tab w:val="right" w:pos="8802"/>
        </w:tabs>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DB5995" w:rsidRPr="00986C18">
        <w:rPr>
          <w:rFonts w:asciiTheme="majorHAnsi" w:hAnsiTheme="majorHAnsi" w:cstheme="majorHAnsi"/>
          <w:sz w:val="28"/>
          <w:szCs w:val="28"/>
        </w:rPr>
        <w:t xml:space="preserve"> Văn phòng đăng ký đất đai: </w:t>
      </w:r>
      <w:r w:rsidR="00FA7B4E" w:rsidRPr="00986C18">
        <w:rPr>
          <w:rFonts w:asciiTheme="majorHAnsi" w:hAnsiTheme="majorHAnsi" w:cstheme="majorHAnsi"/>
          <w:sz w:val="28"/>
          <w:szCs w:val="28"/>
        </w:rPr>
        <w:tab/>
      </w:r>
      <w:r w:rsidR="00DB5995" w:rsidRPr="00986C18">
        <w:rPr>
          <w:rFonts w:asciiTheme="majorHAnsi" w:hAnsiTheme="majorHAnsi" w:cstheme="majorHAnsi"/>
          <w:sz w:val="28"/>
          <w:szCs w:val="28"/>
        </w:rPr>
        <w:t>4.364.285.871 đồng</w:t>
      </w:r>
      <w:r w:rsidR="00FA7B4E" w:rsidRPr="00986C18">
        <w:rPr>
          <w:rFonts w:asciiTheme="majorHAnsi" w:hAnsiTheme="majorHAnsi" w:cstheme="majorHAnsi"/>
          <w:sz w:val="28"/>
          <w:szCs w:val="28"/>
        </w:rPr>
        <w:t>.</w:t>
      </w:r>
    </w:p>
    <w:p w14:paraId="73D13C71" w14:textId="6498394F" w:rsidR="00FA7B4E" w:rsidRPr="00986C18" w:rsidRDefault="00986C18" w:rsidP="00BA0FD6">
      <w:pPr>
        <w:tabs>
          <w:tab w:val="right" w:pos="8802"/>
        </w:tabs>
        <w:spacing w:before="100"/>
        <w:ind w:firstLine="720"/>
        <w:jc w:val="both"/>
        <w:rPr>
          <w:rFonts w:asciiTheme="majorHAnsi" w:hAnsiTheme="majorHAnsi" w:cstheme="majorHAnsi"/>
          <w:sz w:val="28"/>
          <w:szCs w:val="28"/>
        </w:rPr>
      </w:pPr>
      <w:r>
        <w:rPr>
          <w:rFonts w:asciiTheme="majorHAnsi" w:hAnsiTheme="majorHAnsi" w:cstheme="majorHAnsi"/>
          <w:sz w:val="28"/>
          <w:szCs w:val="28"/>
        </w:rPr>
        <w:t>+</w:t>
      </w:r>
      <w:r w:rsidR="0080434D" w:rsidRPr="00986C18">
        <w:rPr>
          <w:rFonts w:asciiTheme="majorHAnsi" w:hAnsiTheme="majorHAnsi" w:cstheme="majorHAnsi"/>
          <w:sz w:val="28"/>
          <w:szCs w:val="28"/>
        </w:rPr>
        <w:t xml:space="preserve"> Văn phòng Sở: </w:t>
      </w:r>
      <w:r w:rsidR="00FA7B4E" w:rsidRPr="00986C18">
        <w:rPr>
          <w:rFonts w:asciiTheme="majorHAnsi" w:hAnsiTheme="majorHAnsi" w:cstheme="majorHAnsi"/>
          <w:sz w:val="28"/>
          <w:szCs w:val="28"/>
        </w:rPr>
        <w:tab/>
      </w:r>
      <w:r w:rsidR="0080434D" w:rsidRPr="00986C18">
        <w:rPr>
          <w:rFonts w:asciiTheme="majorHAnsi" w:hAnsiTheme="majorHAnsi" w:cstheme="majorHAnsi"/>
          <w:sz w:val="28"/>
          <w:szCs w:val="28"/>
        </w:rPr>
        <w:t>223.245.000 đồng</w:t>
      </w:r>
      <w:r w:rsidR="004D5E5F" w:rsidRPr="00986C18">
        <w:rPr>
          <w:rFonts w:asciiTheme="majorHAnsi" w:hAnsiTheme="majorHAnsi" w:cstheme="majorHAnsi"/>
          <w:sz w:val="28"/>
          <w:szCs w:val="28"/>
        </w:rPr>
        <w:t>.</w:t>
      </w:r>
    </w:p>
    <w:p w14:paraId="2D2A3C31" w14:textId="13DCAF91" w:rsidR="004D5E5F" w:rsidRPr="00986C18" w:rsidRDefault="004D5E5F" w:rsidP="00BA0FD6">
      <w:pPr>
        <w:tabs>
          <w:tab w:val="right" w:pos="8802"/>
        </w:tabs>
        <w:spacing w:before="100"/>
        <w:ind w:firstLine="720"/>
        <w:jc w:val="both"/>
        <w:rPr>
          <w:rFonts w:asciiTheme="majorHAnsi" w:hAnsiTheme="majorHAnsi" w:cstheme="majorHAnsi"/>
          <w:sz w:val="28"/>
          <w:szCs w:val="28"/>
        </w:rPr>
      </w:pPr>
      <w:r w:rsidRPr="00986C18">
        <w:rPr>
          <w:rFonts w:asciiTheme="majorHAnsi" w:hAnsiTheme="majorHAnsi" w:cstheme="majorHAnsi"/>
          <w:bCs/>
          <w:sz w:val="28"/>
          <w:szCs w:val="28"/>
          <w:lang w:val="nl-NL"/>
        </w:rPr>
        <w:t>Chi tiết theo Biên bản xét duyệt quyết toán ngày</w:t>
      </w:r>
      <w:r w:rsidR="00D96D83">
        <w:rPr>
          <w:rFonts w:asciiTheme="majorHAnsi" w:hAnsiTheme="majorHAnsi" w:cstheme="majorHAnsi"/>
          <w:bCs/>
          <w:sz w:val="28"/>
          <w:szCs w:val="28"/>
          <w:lang w:val="nl-NL"/>
        </w:rPr>
        <w:t xml:space="preserve"> 22</w:t>
      </w:r>
      <w:r w:rsidRPr="00986C18">
        <w:rPr>
          <w:rFonts w:asciiTheme="majorHAnsi" w:hAnsiTheme="majorHAnsi" w:cstheme="majorHAnsi"/>
          <w:bCs/>
          <w:sz w:val="28"/>
          <w:szCs w:val="28"/>
          <w:lang w:val="nl-NL"/>
        </w:rPr>
        <w:t xml:space="preserve">/9/2022 giữa Sở Tài chính và </w:t>
      </w:r>
      <w:r w:rsidRPr="00986C18">
        <w:rPr>
          <w:rFonts w:asciiTheme="majorHAnsi" w:hAnsiTheme="majorHAnsi" w:cstheme="majorHAnsi"/>
          <w:sz w:val="28"/>
          <w:szCs w:val="28"/>
          <w:lang w:val="nl-NL"/>
        </w:rPr>
        <w:t>Sở Tài nguyên và Môi trường</w:t>
      </w:r>
      <w:r w:rsidRPr="00986C18">
        <w:rPr>
          <w:rFonts w:asciiTheme="majorHAnsi" w:hAnsiTheme="majorHAnsi" w:cstheme="majorHAnsi"/>
          <w:bCs/>
          <w:sz w:val="28"/>
          <w:szCs w:val="28"/>
          <w:lang w:val="nl-NL"/>
        </w:rPr>
        <w:t>.</w:t>
      </w:r>
    </w:p>
    <w:p w14:paraId="63020022" w14:textId="03687E93" w:rsidR="00AB0DB9" w:rsidRPr="00986C18" w:rsidRDefault="00986C18" w:rsidP="00BA0FD6">
      <w:pPr>
        <w:spacing w:before="100"/>
        <w:ind w:firstLine="720"/>
        <w:jc w:val="both"/>
        <w:rPr>
          <w:rFonts w:asciiTheme="majorHAnsi" w:hAnsiTheme="majorHAnsi" w:cstheme="majorHAnsi"/>
          <w:b/>
          <w:sz w:val="28"/>
          <w:szCs w:val="28"/>
        </w:rPr>
      </w:pPr>
      <w:r>
        <w:rPr>
          <w:rFonts w:asciiTheme="majorHAnsi" w:hAnsiTheme="majorHAnsi" w:cstheme="majorHAnsi"/>
          <w:b/>
          <w:sz w:val="28"/>
          <w:szCs w:val="28"/>
        </w:rPr>
        <w:t>b</w:t>
      </w:r>
      <w:r w:rsidR="00AB0DB9" w:rsidRPr="00986C18">
        <w:rPr>
          <w:rFonts w:asciiTheme="majorHAnsi" w:hAnsiTheme="majorHAnsi" w:cstheme="majorHAnsi"/>
          <w:b/>
          <w:sz w:val="28"/>
          <w:szCs w:val="28"/>
        </w:rPr>
        <w:t xml:space="preserve">. </w:t>
      </w:r>
      <w:r w:rsidR="00277271" w:rsidRPr="00986C18">
        <w:rPr>
          <w:rFonts w:asciiTheme="majorHAnsi" w:hAnsiTheme="majorHAnsi" w:cstheme="majorHAnsi"/>
          <w:b/>
          <w:sz w:val="28"/>
          <w:szCs w:val="28"/>
        </w:rPr>
        <w:t xml:space="preserve">Đối </w:t>
      </w:r>
      <w:r w:rsidR="00AB0DB9" w:rsidRPr="00986C18">
        <w:rPr>
          <w:rFonts w:asciiTheme="majorHAnsi" w:hAnsiTheme="majorHAnsi" w:cstheme="majorHAnsi"/>
          <w:b/>
          <w:sz w:val="28"/>
          <w:szCs w:val="28"/>
        </w:rPr>
        <w:t xml:space="preserve">với </w:t>
      </w:r>
      <w:r w:rsidR="00B6561C" w:rsidRPr="00986C18">
        <w:rPr>
          <w:rFonts w:asciiTheme="majorHAnsi" w:hAnsiTheme="majorHAnsi" w:cstheme="majorHAnsi"/>
          <w:b/>
          <w:sz w:val="28"/>
          <w:szCs w:val="28"/>
        </w:rPr>
        <w:t>Sở Tài nguyên và Môi trường</w:t>
      </w:r>
      <w:r w:rsidR="00AB0DB9" w:rsidRPr="00986C18">
        <w:rPr>
          <w:rFonts w:asciiTheme="majorHAnsi" w:hAnsiTheme="majorHAnsi" w:cstheme="majorHAnsi"/>
          <w:b/>
          <w:sz w:val="28"/>
          <w:szCs w:val="28"/>
        </w:rPr>
        <w:t>:</w:t>
      </w:r>
    </w:p>
    <w:p w14:paraId="5ECC0A17" w14:textId="3BFA433D" w:rsidR="009B1FBB" w:rsidRPr="00986C18" w:rsidRDefault="00805AF6" w:rsidP="00BA0FD6">
      <w:pPr>
        <w:spacing w:before="100"/>
        <w:ind w:firstLine="720"/>
        <w:jc w:val="both"/>
        <w:rPr>
          <w:rFonts w:asciiTheme="majorHAnsi" w:hAnsiTheme="majorHAnsi" w:cstheme="majorHAnsi"/>
          <w:sz w:val="28"/>
          <w:szCs w:val="28"/>
        </w:rPr>
      </w:pPr>
      <w:r w:rsidRPr="00986C18">
        <w:rPr>
          <w:rFonts w:asciiTheme="majorHAnsi" w:hAnsiTheme="majorHAnsi" w:cstheme="majorHAnsi"/>
          <w:sz w:val="28"/>
          <w:szCs w:val="28"/>
        </w:rPr>
        <w:t>T</w:t>
      </w:r>
      <w:r w:rsidR="00F850EF" w:rsidRPr="00986C18">
        <w:rPr>
          <w:rFonts w:asciiTheme="majorHAnsi" w:hAnsiTheme="majorHAnsi" w:cstheme="majorHAnsi"/>
          <w:sz w:val="28"/>
          <w:szCs w:val="28"/>
        </w:rPr>
        <w:t>hực hiện</w:t>
      </w:r>
      <w:r w:rsidR="00FF6FDA" w:rsidRPr="00986C18">
        <w:rPr>
          <w:rFonts w:asciiTheme="majorHAnsi" w:hAnsiTheme="majorHAnsi" w:cstheme="majorHAnsi"/>
          <w:sz w:val="28"/>
          <w:szCs w:val="28"/>
        </w:rPr>
        <w:t>,</w:t>
      </w:r>
      <w:r w:rsidR="00F850EF" w:rsidRPr="00986C18">
        <w:rPr>
          <w:rFonts w:asciiTheme="majorHAnsi" w:hAnsiTheme="majorHAnsi" w:cstheme="majorHAnsi"/>
          <w:sz w:val="28"/>
          <w:szCs w:val="28"/>
        </w:rPr>
        <w:t xml:space="preserve"> </w:t>
      </w:r>
      <w:r w:rsidR="00B66AC7" w:rsidRPr="00986C18">
        <w:rPr>
          <w:rFonts w:asciiTheme="majorHAnsi" w:hAnsiTheme="majorHAnsi" w:cstheme="majorHAnsi"/>
          <w:sz w:val="28"/>
          <w:szCs w:val="28"/>
        </w:rPr>
        <w:t>đôn đốc</w:t>
      </w:r>
      <w:r w:rsidR="00FF6FDA" w:rsidRPr="00986C18">
        <w:rPr>
          <w:rFonts w:asciiTheme="majorHAnsi" w:hAnsiTheme="majorHAnsi" w:cstheme="majorHAnsi"/>
          <w:sz w:val="28"/>
          <w:szCs w:val="28"/>
        </w:rPr>
        <w:t xml:space="preserve"> và</w:t>
      </w:r>
      <w:r w:rsidR="00B66AC7" w:rsidRPr="00986C18">
        <w:rPr>
          <w:rFonts w:asciiTheme="majorHAnsi" w:hAnsiTheme="majorHAnsi" w:cstheme="majorHAnsi"/>
          <w:sz w:val="28"/>
          <w:szCs w:val="28"/>
        </w:rPr>
        <w:t xml:space="preserve"> kiểm tra </w:t>
      </w:r>
      <w:r w:rsidR="00AF684A" w:rsidRPr="00986C18">
        <w:rPr>
          <w:rFonts w:asciiTheme="majorHAnsi" w:hAnsiTheme="majorHAnsi" w:cstheme="majorHAnsi"/>
          <w:sz w:val="28"/>
          <w:szCs w:val="28"/>
        </w:rPr>
        <w:t>04</w:t>
      </w:r>
      <w:r w:rsidR="00B66AC7" w:rsidRPr="00986C18">
        <w:rPr>
          <w:rFonts w:asciiTheme="majorHAnsi" w:hAnsiTheme="majorHAnsi" w:cstheme="majorHAnsi"/>
          <w:sz w:val="28"/>
          <w:szCs w:val="28"/>
        </w:rPr>
        <w:t xml:space="preserve"> đơn vị trực thuộc thực hiện những kiến nghị trong </w:t>
      </w:r>
      <w:r w:rsidR="00F850EF" w:rsidRPr="00986C18">
        <w:rPr>
          <w:rFonts w:asciiTheme="majorHAnsi" w:hAnsiTheme="majorHAnsi" w:cstheme="majorHAnsi"/>
          <w:sz w:val="28"/>
          <w:szCs w:val="28"/>
        </w:rPr>
        <w:t>b</w:t>
      </w:r>
      <w:r w:rsidR="00B66AC7" w:rsidRPr="00986C18">
        <w:rPr>
          <w:rFonts w:asciiTheme="majorHAnsi" w:hAnsiTheme="majorHAnsi" w:cstheme="majorHAnsi"/>
          <w:sz w:val="28"/>
          <w:szCs w:val="28"/>
        </w:rPr>
        <w:t xml:space="preserve">iên bản thẩm định quyết toán </w:t>
      </w:r>
      <w:r w:rsidR="00E95C3A" w:rsidRPr="00986C18">
        <w:rPr>
          <w:rFonts w:asciiTheme="majorHAnsi" w:hAnsiTheme="majorHAnsi" w:cstheme="majorHAnsi"/>
          <w:sz w:val="28"/>
          <w:szCs w:val="28"/>
        </w:rPr>
        <w:t xml:space="preserve">và </w:t>
      </w:r>
      <w:r w:rsidR="00F850EF" w:rsidRPr="00986C18">
        <w:rPr>
          <w:rFonts w:asciiTheme="majorHAnsi" w:hAnsiTheme="majorHAnsi" w:cstheme="majorHAnsi"/>
          <w:sz w:val="28"/>
          <w:szCs w:val="28"/>
        </w:rPr>
        <w:t>t</w:t>
      </w:r>
      <w:r w:rsidR="00E95C3A" w:rsidRPr="00986C18">
        <w:rPr>
          <w:rFonts w:asciiTheme="majorHAnsi" w:hAnsiTheme="majorHAnsi" w:cstheme="majorHAnsi"/>
          <w:sz w:val="28"/>
          <w:szCs w:val="28"/>
        </w:rPr>
        <w:t xml:space="preserve">hông báo </w:t>
      </w:r>
      <w:r w:rsidR="009B1FBB" w:rsidRPr="00986C18">
        <w:rPr>
          <w:rFonts w:asciiTheme="majorHAnsi" w:hAnsiTheme="majorHAnsi" w:cstheme="majorHAnsi"/>
          <w:sz w:val="28"/>
          <w:szCs w:val="28"/>
        </w:rPr>
        <w:t xml:space="preserve">thẩm định </w:t>
      </w:r>
      <w:r w:rsidR="00E95C3A" w:rsidRPr="00986C18">
        <w:rPr>
          <w:rFonts w:asciiTheme="majorHAnsi" w:hAnsiTheme="majorHAnsi" w:cstheme="majorHAnsi"/>
          <w:sz w:val="28"/>
          <w:szCs w:val="28"/>
        </w:rPr>
        <w:t xml:space="preserve">quyết toán của </w:t>
      </w:r>
      <w:r w:rsidR="009B1FBB" w:rsidRPr="00986C18">
        <w:rPr>
          <w:rFonts w:asciiTheme="majorHAnsi" w:hAnsiTheme="majorHAnsi" w:cstheme="majorHAnsi"/>
          <w:sz w:val="28"/>
          <w:szCs w:val="28"/>
        </w:rPr>
        <w:t>Sở Tài chính</w:t>
      </w:r>
      <w:r w:rsidR="00FF4FCB" w:rsidRPr="00986C18">
        <w:rPr>
          <w:rFonts w:asciiTheme="majorHAnsi" w:hAnsiTheme="majorHAnsi" w:cstheme="majorHAnsi"/>
          <w:sz w:val="28"/>
          <w:szCs w:val="28"/>
          <w:lang w:val="nl-NL"/>
        </w:rPr>
        <w:t xml:space="preserve">, </w:t>
      </w:r>
      <w:r w:rsidR="00FF4FCB" w:rsidRPr="00986C18">
        <w:rPr>
          <w:rFonts w:asciiTheme="majorHAnsi" w:hAnsiTheme="majorHAnsi" w:cstheme="majorHAnsi"/>
          <w:sz w:val="28"/>
          <w:szCs w:val="28"/>
        </w:rPr>
        <w:t xml:space="preserve">sau </w:t>
      </w:r>
      <w:r w:rsidR="00180253" w:rsidRPr="00986C18">
        <w:rPr>
          <w:rFonts w:asciiTheme="majorHAnsi" w:hAnsiTheme="majorHAnsi" w:cstheme="majorHAnsi"/>
          <w:sz w:val="28"/>
          <w:szCs w:val="28"/>
        </w:rPr>
        <w:t>1</w:t>
      </w:r>
      <w:r w:rsidR="00FF4FCB" w:rsidRPr="00986C18">
        <w:rPr>
          <w:rFonts w:asciiTheme="majorHAnsi" w:hAnsiTheme="majorHAnsi" w:cstheme="majorHAnsi"/>
          <w:sz w:val="28"/>
          <w:szCs w:val="28"/>
        </w:rPr>
        <w:t xml:space="preserve">0 ngày kể từ ngày </w:t>
      </w:r>
      <w:r w:rsidR="009B1FBB" w:rsidRPr="00986C18">
        <w:rPr>
          <w:rFonts w:asciiTheme="majorHAnsi" w:hAnsiTheme="majorHAnsi" w:cstheme="majorHAnsi"/>
          <w:sz w:val="28"/>
          <w:szCs w:val="28"/>
        </w:rPr>
        <w:t>nhận</w:t>
      </w:r>
      <w:r w:rsidR="00FF4FCB" w:rsidRPr="00986C18">
        <w:rPr>
          <w:rFonts w:asciiTheme="majorHAnsi" w:hAnsiTheme="majorHAnsi" w:cstheme="majorHAnsi"/>
          <w:sz w:val="28"/>
          <w:szCs w:val="28"/>
        </w:rPr>
        <w:t xml:space="preserve"> </w:t>
      </w:r>
      <w:r w:rsidR="00F850EF" w:rsidRPr="00986C18">
        <w:rPr>
          <w:rFonts w:asciiTheme="majorHAnsi" w:hAnsiTheme="majorHAnsi" w:cstheme="majorHAnsi"/>
          <w:sz w:val="28"/>
          <w:szCs w:val="28"/>
        </w:rPr>
        <w:t>được t</w:t>
      </w:r>
      <w:r w:rsidR="00FF4FCB" w:rsidRPr="00986C18">
        <w:rPr>
          <w:rFonts w:asciiTheme="majorHAnsi" w:hAnsiTheme="majorHAnsi" w:cstheme="majorHAnsi"/>
          <w:sz w:val="28"/>
          <w:szCs w:val="28"/>
        </w:rPr>
        <w:t>hông báo</w:t>
      </w:r>
      <w:r w:rsidR="009B1FBB" w:rsidRPr="00986C18">
        <w:rPr>
          <w:rFonts w:asciiTheme="majorHAnsi" w:hAnsiTheme="majorHAnsi" w:cstheme="majorHAnsi"/>
          <w:sz w:val="28"/>
          <w:szCs w:val="28"/>
        </w:rPr>
        <w:t>.</w:t>
      </w:r>
    </w:p>
    <w:p w14:paraId="29CEF059" w14:textId="4A796AA7" w:rsidR="00975991" w:rsidRPr="00986C18" w:rsidRDefault="00975991"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lastRenderedPageBreak/>
        <w:t>Hoàn chỉnh báo cáo tài chính</w:t>
      </w:r>
      <w:r w:rsidR="00FF6FDA" w:rsidRPr="00986C18">
        <w:rPr>
          <w:rFonts w:asciiTheme="majorHAnsi" w:hAnsiTheme="majorHAnsi" w:cstheme="majorHAnsi"/>
          <w:sz w:val="28"/>
          <w:szCs w:val="28"/>
        </w:rPr>
        <w:t xml:space="preserve"> tổng hợp</w:t>
      </w:r>
      <w:r w:rsidRPr="00986C18">
        <w:rPr>
          <w:rFonts w:asciiTheme="majorHAnsi" w:hAnsiTheme="majorHAnsi" w:cstheme="majorHAnsi"/>
          <w:sz w:val="28"/>
          <w:szCs w:val="28"/>
        </w:rPr>
        <w:t xml:space="preserve">, báo cáo quyết toán </w:t>
      </w:r>
      <w:r w:rsidR="00FF6FDA" w:rsidRPr="00986C18">
        <w:rPr>
          <w:rFonts w:asciiTheme="majorHAnsi" w:hAnsiTheme="majorHAnsi" w:cstheme="majorHAnsi"/>
          <w:sz w:val="28"/>
          <w:szCs w:val="28"/>
        </w:rPr>
        <w:t xml:space="preserve">tổng hợp </w:t>
      </w:r>
      <w:r w:rsidRPr="00986C18">
        <w:rPr>
          <w:rFonts w:asciiTheme="majorHAnsi" w:hAnsiTheme="majorHAnsi" w:cstheme="majorHAnsi"/>
          <w:sz w:val="28"/>
          <w:szCs w:val="28"/>
        </w:rPr>
        <w:t>toàn ngành theo thông báo thẩm định quyết toán của Sở Tài chính.</w:t>
      </w:r>
    </w:p>
    <w:p w14:paraId="6710D577" w14:textId="22BA0805" w:rsidR="00544F97" w:rsidRPr="00986C18" w:rsidRDefault="009B1FBB"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 xml:space="preserve">Thường xuyên </w:t>
      </w:r>
      <w:r w:rsidR="00544F97" w:rsidRPr="00986C18">
        <w:rPr>
          <w:rFonts w:asciiTheme="majorHAnsi" w:hAnsiTheme="majorHAnsi" w:cstheme="majorHAnsi"/>
          <w:sz w:val="28"/>
          <w:szCs w:val="28"/>
        </w:rPr>
        <w:t xml:space="preserve">kiểm tra, </w:t>
      </w:r>
      <w:r w:rsidRPr="00986C18">
        <w:rPr>
          <w:rFonts w:asciiTheme="majorHAnsi" w:hAnsiTheme="majorHAnsi" w:cstheme="majorHAnsi"/>
          <w:sz w:val="28"/>
          <w:szCs w:val="28"/>
        </w:rPr>
        <w:t>giám sát, nhắc nhở các đơn vị trực thuộc chấp hành đúng theo các quy định của pháp luật về NSNN, về tài chính kế toán. Kịp thời báo cáo các vướng mắc phát sinh trong quá trình quản lý tài chính</w:t>
      </w:r>
      <w:r w:rsidR="00544F97" w:rsidRPr="00986C18">
        <w:rPr>
          <w:rFonts w:asciiTheme="majorHAnsi" w:hAnsiTheme="majorHAnsi" w:cstheme="majorHAnsi"/>
          <w:sz w:val="28"/>
          <w:szCs w:val="28"/>
        </w:rPr>
        <w:t>.</w:t>
      </w:r>
    </w:p>
    <w:p w14:paraId="55D27C2F" w14:textId="1CDAA2A8" w:rsidR="00DB5995" w:rsidRPr="00986C18" w:rsidRDefault="00DB5995" w:rsidP="008177C1">
      <w:pPr>
        <w:spacing w:before="120"/>
        <w:ind w:firstLine="720"/>
        <w:jc w:val="both"/>
        <w:rPr>
          <w:rFonts w:asciiTheme="majorHAnsi" w:hAnsiTheme="majorHAnsi" w:cstheme="majorHAnsi"/>
          <w:sz w:val="28"/>
          <w:szCs w:val="28"/>
        </w:rPr>
      </w:pPr>
      <w:r w:rsidRPr="00986C18">
        <w:rPr>
          <w:rFonts w:asciiTheme="majorHAnsi" w:hAnsiTheme="majorHAnsi" w:cstheme="majorHAnsi"/>
          <w:sz w:val="28"/>
          <w:szCs w:val="28"/>
        </w:rPr>
        <w:t>Đôn đốc Văn phòng đăng ký đất đai khẩn trương nộp 4.364.285.871 đồng vào NSNN theo kết luận Thanh tra số 16/KL-TTr ngày 21/7/2021</w:t>
      </w:r>
      <w:r w:rsidR="00042FBB" w:rsidRPr="00986C18">
        <w:rPr>
          <w:rFonts w:asciiTheme="majorHAnsi" w:hAnsiTheme="majorHAnsi" w:cstheme="majorHAnsi"/>
          <w:sz w:val="28"/>
          <w:szCs w:val="28"/>
        </w:rPr>
        <w:t>.</w:t>
      </w:r>
    </w:p>
    <w:p w14:paraId="3B667D8E" w14:textId="77777777" w:rsidR="00986C18" w:rsidRPr="00986C18" w:rsidRDefault="00986C18" w:rsidP="00986C18">
      <w:pPr>
        <w:spacing w:before="120" w:after="120"/>
        <w:ind w:firstLine="720"/>
        <w:jc w:val="both"/>
        <w:rPr>
          <w:sz w:val="28"/>
          <w:szCs w:val="28"/>
        </w:rPr>
      </w:pPr>
      <w:r w:rsidRPr="00986C18">
        <w:rPr>
          <w:sz w:val="28"/>
          <w:szCs w:val="28"/>
        </w:rPr>
        <w:t xml:space="preserve">Sở Tài chính thông báo đến </w:t>
      </w:r>
      <w:r w:rsidRPr="00986C18">
        <w:rPr>
          <w:sz w:val="28"/>
          <w:szCs w:val="28"/>
          <w:lang w:val="nl-NL"/>
        </w:rPr>
        <w:t xml:space="preserve">Sở Tài nguyên và Môi trường </w:t>
      </w:r>
      <w:r w:rsidRPr="00986C18">
        <w:rPr>
          <w:sz w:val="28"/>
          <w:szCs w:val="28"/>
        </w:rPr>
        <w:t>biết, tổ chức thực hiện./.</w:t>
      </w:r>
    </w:p>
    <w:p w14:paraId="65EB925E" w14:textId="77777777" w:rsidR="00986C18" w:rsidRPr="00986C18" w:rsidRDefault="00986C18" w:rsidP="00986C18">
      <w:pPr>
        <w:tabs>
          <w:tab w:val="center" w:pos="6237"/>
        </w:tabs>
        <w:spacing w:before="120"/>
        <w:rPr>
          <w:b/>
        </w:rPr>
      </w:pPr>
      <w:r w:rsidRPr="00986C18">
        <w:rPr>
          <w:b/>
          <w:i/>
        </w:rPr>
        <w:t>Nơi nhận:</w:t>
      </w:r>
      <w:r w:rsidRPr="00986C18">
        <w:rPr>
          <w:b/>
          <w:i/>
        </w:rPr>
        <w:tab/>
      </w:r>
      <w:r w:rsidRPr="00986C18">
        <w:rPr>
          <w:b/>
          <w:sz w:val="28"/>
          <w:szCs w:val="28"/>
        </w:rPr>
        <w:t>KT. GIÁM ĐỐC</w:t>
      </w:r>
      <w:r w:rsidRPr="00986C18">
        <w:rPr>
          <w:b/>
          <w:i/>
        </w:rPr>
        <w:tab/>
      </w:r>
    </w:p>
    <w:p w14:paraId="195AFB90" w14:textId="77777777" w:rsidR="00986C18" w:rsidRPr="00986C18" w:rsidRDefault="00986C18" w:rsidP="00986C18">
      <w:pPr>
        <w:tabs>
          <w:tab w:val="center" w:pos="6237"/>
        </w:tabs>
        <w:rPr>
          <w:sz w:val="22"/>
          <w:szCs w:val="22"/>
        </w:rPr>
      </w:pPr>
      <w:r w:rsidRPr="00986C18">
        <w:rPr>
          <w:sz w:val="22"/>
          <w:szCs w:val="22"/>
        </w:rPr>
        <w:t>- Sở TNMT tỉnh;</w:t>
      </w:r>
      <w:r w:rsidRPr="00986C18">
        <w:rPr>
          <w:sz w:val="22"/>
          <w:szCs w:val="22"/>
        </w:rPr>
        <w:tab/>
      </w:r>
      <w:r w:rsidRPr="00986C18">
        <w:rPr>
          <w:b/>
          <w:sz w:val="28"/>
          <w:szCs w:val="28"/>
        </w:rPr>
        <w:t>PHÓ GIÁM ĐỐC</w:t>
      </w:r>
      <w:r w:rsidRPr="00986C18">
        <w:rPr>
          <w:sz w:val="22"/>
          <w:szCs w:val="22"/>
        </w:rPr>
        <w:tab/>
      </w:r>
    </w:p>
    <w:p w14:paraId="52718DDE" w14:textId="77777777" w:rsidR="00986C18" w:rsidRPr="00986C18" w:rsidRDefault="00986C18" w:rsidP="00986C18">
      <w:pPr>
        <w:pStyle w:val="Header"/>
        <w:tabs>
          <w:tab w:val="center" w:pos="6840"/>
        </w:tabs>
        <w:rPr>
          <w:noProof/>
          <w:sz w:val="22"/>
          <w:szCs w:val="22"/>
        </w:rPr>
      </w:pPr>
      <w:r w:rsidRPr="00986C18">
        <w:rPr>
          <w:sz w:val="22"/>
          <w:szCs w:val="22"/>
        </w:rPr>
        <w:t>-</w:t>
      </w:r>
      <w:r w:rsidRPr="00986C18">
        <w:rPr>
          <w:noProof/>
          <w:sz w:val="22"/>
          <w:szCs w:val="22"/>
        </w:rPr>
        <w:t xml:space="preserve"> Kho bạc Nhà nước;</w:t>
      </w:r>
    </w:p>
    <w:p w14:paraId="695C4D38" w14:textId="77777777" w:rsidR="00986C18" w:rsidRPr="00986C18" w:rsidRDefault="00986C18" w:rsidP="00986C18">
      <w:pPr>
        <w:pStyle w:val="Header"/>
        <w:tabs>
          <w:tab w:val="center" w:pos="6840"/>
        </w:tabs>
        <w:rPr>
          <w:noProof/>
          <w:sz w:val="22"/>
          <w:szCs w:val="22"/>
        </w:rPr>
      </w:pPr>
      <w:r w:rsidRPr="00986C18">
        <w:rPr>
          <w:noProof/>
          <w:sz w:val="22"/>
          <w:szCs w:val="22"/>
        </w:rPr>
        <w:t>- Lãnh đạo STC;</w:t>
      </w:r>
    </w:p>
    <w:p w14:paraId="150B59CD" w14:textId="77777777" w:rsidR="00986C18" w:rsidRPr="00986C18" w:rsidRDefault="00986C18" w:rsidP="00986C18">
      <w:pPr>
        <w:rPr>
          <w:sz w:val="22"/>
          <w:szCs w:val="22"/>
        </w:rPr>
      </w:pPr>
      <w:r w:rsidRPr="00986C18">
        <w:rPr>
          <w:sz w:val="22"/>
          <w:szCs w:val="22"/>
        </w:rPr>
        <w:t>- Lưu: VT, HCSN.</w:t>
      </w:r>
    </w:p>
    <w:p w14:paraId="6F80DBFF" w14:textId="035AB50D" w:rsidR="00986C18" w:rsidRPr="00986C18" w:rsidRDefault="00986C18" w:rsidP="00986C18">
      <w:pPr>
        <w:rPr>
          <w:sz w:val="28"/>
          <w:szCs w:val="28"/>
        </w:rPr>
      </w:pPr>
      <w:r w:rsidRPr="00986C18">
        <w:rPr>
          <w:sz w:val="22"/>
          <w:szCs w:val="22"/>
        </w:rPr>
        <w:t xml:space="preserve">        05b  </w:t>
      </w:r>
      <w:r w:rsidRPr="00986C18">
        <w:rPr>
          <w:sz w:val="12"/>
          <w:szCs w:val="12"/>
        </w:rPr>
        <w:t xml:space="preserve"> Dung26.9</w:t>
      </w:r>
    </w:p>
    <w:p w14:paraId="4F4CC6A0" w14:textId="65A04FC1" w:rsidR="005D4619" w:rsidRPr="00986C18" w:rsidRDefault="005D4619" w:rsidP="00382AC8">
      <w:pPr>
        <w:spacing w:before="120"/>
        <w:jc w:val="both"/>
        <w:rPr>
          <w:color w:val="FF0000"/>
          <w:sz w:val="2"/>
          <w:szCs w:val="28"/>
        </w:rPr>
      </w:pPr>
    </w:p>
    <w:sectPr w:rsidR="005D4619" w:rsidRPr="00986C18" w:rsidSect="002B2810">
      <w:headerReference w:type="default" r:id="rId7"/>
      <w:footerReference w:type="default" r:id="rId8"/>
      <w:pgSz w:w="11909" w:h="16834" w:code="9"/>
      <w:pgMar w:top="1166" w:right="1440" w:bottom="1339" w:left="1728" w:header="562"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2338E" w14:textId="77777777" w:rsidR="00385FD7" w:rsidRDefault="00385FD7" w:rsidP="008E312C">
      <w:r>
        <w:separator/>
      </w:r>
    </w:p>
  </w:endnote>
  <w:endnote w:type="continuationSeparator" w:id="0">
    <w:p w14:paraId="335325E7" w14:textId="77777777" w:rsidR="00385FD7" w:rsidRDefault="00385FD7" w:rsidP="008E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F368" w14:textId="2195BBF6" w:rsidR="00AD7533" w:rsidRPr="00AD7533" w:rsidRDefault="00AD7533">
    <w:pPr>
      <w:pStyle w:val="Footer"/>
      <w:rPr>
        <w:sz w:val="12"/>
        <w:szCs w:val="12"/>
        <w:lang w:val="en-US"/>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82982" w14:textId="77777777" w:rsidR="00385FD7" w:rsidRDefault="00385FD7" w:rsidP="008E312C">
      <w:r>
        <w:separator/>
      </w:r>
    </w:p>
  </w:footnote>
  <w:footnote w:type="continuationSeparator" w:id="0">
    <w:p w14:paraId="34A12301" w14:textId="77777777" w:rsidR="00385FD7" w:rsidRDefault="00385FD7" w:rsidP="008E3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61C8" w14:textId="77777777" w:rsidR="005B2742" w:rsidRDefault="005B2742" w:rsidP="00084B0D">
    <w:pPr>
      <w:pStyle w:val="Header"/>
      <w:jc w:val="center"/>
    </w:pPr>
    <w:r w:rsidRPr="004B5311">
      <w:rPr>
        <w:sz w:val="26"/>
        <w:szCs w:val="26"/>
      </w:rPr>
      <w:fldChar w:fldCharType="begin"/>
    </w:r>
    <w:r w:rsidRPr="004B5311">
      <w:rPr>
        <w:sz w:val="26"/>
        <w:szCs w:val="26"/>
      </w:rPr>
      <w:instrText xml:space="preserve"> PAGE   \* MERGEFORMAT </w:instrText>
    </w:r>
    <w:r w:rsidRPr="004B5311">
      <w:rPr>
        <w:sz w:val="26"/>
        <w:szCs w:val="26"/>
      </w:rPr>
      <w:fldChar w:fldCharType="separate"/>
    </w:r>
    <w:r w:rsidR="00063DD8">
      <w:rPr>
        <w:noProof/>
        <w:sz w:val="26"/>
        <w:szCs w:val="26"/>
      </w:rPr>
      <w:t>13</w:t>
    </w:r>
    <w:r w:rsidRPr="004B5311">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84B6F"/>
    <w:multiLevelType w:val="hybridMultilevel"/>
    <w:tmpl w:val="0C98A024"/>
    <w:lvl w:ilvl="0" w:tplc="0918282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65F6BE5"/>
    <w:multiLevelType w:val="hybridMultilevel"/>
    <w:tmpl w:val="5380AC56"/>
    <w:lvl w:ilvl="0" w:tplc="D2104216">
      <w:start w:val="1"/>
      <w:numFmt w:val="lowerLetter"/>
      <w:lvlText w:val="%1."/>
      <w:lvlJc w:val="left"/>
      <w:pPr>
        <w:tabs>
          <w:tab w:val="num" w:pos="1080"/>
        </w:tabs>
        <w:ind w:left="1080" w:hanging="360"/>
      </w:pPr>
      <w:rPr>
        <w:rFonts w:ascii="Times New Roman" w:eastAsia="Times New Roman" w:hAnsi="Times New Roman" w:cs="Times New Roman"/>
      </w:rPr>
    </w:lvl>
    <w:lvl w:ilvl="1" w:tplc="C6C61654">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CEC3354"/>
    <w:multiLevelType w:val="hybridMultilevel"/>
    <w:tmpl w:val="B89CCFD8"/>
    <w:lvl w:ilvl="0" w:tplc="EBDC118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CA5E19"/>
    <w:multiLevelType w:val="hybridMultilevel"/>
    <w:tmpl w:val="DDE2E4AE"/>
    <w:lvl w:ilvl="0" w:tplc="3D068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1C2AEE"/>
    <w:multiLevelType w:val="hybridMultilevel"/>
    <w:tmpl w:val="14600226"/>
    <w:lvl w:ilvl="0" w:tplc="18D4C368">
      <w:start w:val="7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58BA1BED"/>
    <w:multiLevelType w:val="hybridMultilevel"/>
    <w:tmpl w:val="25BACC6C"/>
    <w:lvl w:ilvl="0" w:tplc="F86038D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2C43C61"/>
    <w:multiLevelType w:val="hybridMultilevel"/>
    <w:tmpl w:val="D3DC1500"/>
    <w:lvl w:ilvl="0" w:tplc="F22C0E3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512CD4"/>
    <w:multiLevelType w:val="hybridMultilevel"/>
    <w:tmpl w:val="B95456EC"/>
    <w:lvl w:ilvl="0" w:tplc="57444454">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68346300">
    <w:abstractNumId w:val="2"/>
  </w:num>
  <w:num w:numId="2" w16cid:durableId="1615870308">
    <w:abstractNumId w:val="6"/>
  </w:num>
  <w:num w:numId="3" w16cid:durableId="961806831">
    <w:abstractNumId w:val="0"/>
  </w:num>
  <w:num w:numId="4" w16cid:durableId="84884315">
    <w:abstractNumId w:val="5"/>
  </w:num>
  <w:num w:numId="5" w16cid:durableId="17511957">
    <w:abstractNumId w:val="1"/>
  </w:num>
  <w:num w:numId="6" w16cid:durableId="2111123954">
    <w:abstractNumId w:val="7"/>
  </w:num>
  <w:num w:numId="7" w16cid:durableId="1845970270">
    <w:abstractNumId w:val="4"/>
  </w:num>
  <w:num w:numId="8" w16cid:durableId="1518701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EC"/>
    <w:rsid w:val="00000D08"/>
    <w:rsid w:val="000011A1"/>
    <w:rsid w:val="00001DCF"/>
    <w:rsid w:val="0000257D"/>
    <w:rsid w:val="000057CE"/>
    <w:rsid w:val="00011FEF"/>
    <w:rsid w:val="000158DB"/>
    <w:rsid w:val="0001633D"/>
    <w:rsid w:val="000170CB"/>
    <w:rsid w:val="000219F1"/>
    <w:rsid w:val="00022C34"/>
    <w:rsid w:val="000231D8"/>
    <w:rsid w:val="00025AB5"/>
    <w:rsid w:val="00030175"/>
    <w:rsid w:val="000305C2"/>
    <w:rsid w:val="00031E71"/>
    <w:rsid w:val="00042FBB"/>
    <w:rsid w:val="00043F03"/>
    <w:rsid w:val="00044927"/>
    <w:rsid w:val="00047AD3"/>
    <w:rsid w:val="000531B2"/>
    <w:rsid w:val="00054281"/>
    <w:rsid w:val="00063DD8"/>
    <w:rsid w:val="000642D8"/>
    <w:rsid w:val="00066E70"/>
    <w:rsid w:val="000715D5"/>
    <w:rsid w:val="00071AB9"/>
    <w:rsid w:val="00074962"/>
    <w:rsid w:val="0008373C"/>
    <w:rsid w:val="00084B0D"/>
    <w:rsid w:val="00085433"/>
    <w:rsid w:val="000931F8"/>
    <w:rsid w:val="00096B51"/>
    <w:rsid w:val="00096FBC"/>
    <w:rsid w:val="00097096"/>
    <w:rsid w:val="000A1DF7"/>
    <w:rsid w:val="000A2B0B"/>
    <w:rsid w:val="000A2C69"/>
    <w:rsid w:val="000A318B"/>
    <w:rsid w:val="000A432F"/>
    <w:rsid w:val="000A4C5A"/>
    <w:rsid w:val="000A551A"/>
    <w:rsid w:val="000A55D2"/>
    <w:rsid w:val="000A5E7C"/>
    <w:rsid w:val="000A5E93"/>
    <w:rsid w:val="000A6DC2"/>
    <w:rsid w:val="000B0E5A"/>
    <w:rsid w:val="000B276C"/>
    <w:rsid w:val="000B31F0"/>
    <w:rsid w:val="000B3227"/>
    <w:rsid w:val="000B4263"/>
    <w:rsid w:val="000B5984"/>
    <w:rsid w:val="000B5F42"/>
    <w:rsid w:val="000B612B"/>
    <w:rsid w:val="000B64FD"/>
    <w:rsid w:val="000B78FE"/>
    <w:rsid w:val="000C112E"/>
    <w:rsid w:val="000C13E1"/>
    <w:rsid w:val="000C2142"/>
    <w:rsid w:val="000C2C1D"/>
    <w:rsid w:val="000C774F"/>
    <w:rsid w:val="000D19AA"/>
    <w:rsid w:val="000D1E3C"/>
    <w:rsid w:val="000D2413"/>
    <w:rsid w:val="000D5D62"/>
    <w:rsid w:val="000D6011"/>
    <w:rsid w:val="000D694E"/>
    <w:rsid w:val="000D70F2"/>
    <w:rsid w:val="000D7B1E"/>
    <w:rsid w:val="000E0690"/>
    <w:rsid w:val="000E1E6E"/>
    <w:rsid w:val="000E1FC2"/>
    <w:rsid w:val="000E4F9E"/>
    <w:rsid w:val="000E7CD2"/>
    <w:rsid w:val="000F090D"/>
    <w:rsid w:val="000F1174"/>
    <w:rsid w:val="000F54D6"/>
    <w:rsid w:val="00101657"/>
    <w:rsid w:val="00102774"/>
    <w:rsid w:val="0010785F"/>
    <w:rsid w:val="00114E31"/>
    <w:rsid w:val="00121944"/>
    <w:rsid w:val="0012211B"/>
    <w:rsid w:val="00122548"/>
    <w:rsid w:val="00126BA6"/>
    <w:rsid w:val="00127A70"/>
    <w:rsid w:val="00130CA1"/>
    <w:rsid w:val="00132E03"/>
    <w:rsid w:val="001333E8"/>
    <w:rsid w:val="001372B2"/>
    <w:rsid w:val="00137C2A"/>
    <w:rsid w:val="00140CD5"/>
    <w:rsid w:val="001416C4"/>
    <w:rsid w:val="00141DB9"/>
    <w:rsid w:val="001438CA"/>
    <w:rsid w:val="00143B4D"/>
    <w:rsid w:val="00145FF5"/>
    <w:rsid w:val="00151594"/>
    <w:rsid w:val="00152BD0"/>
    <w:rsid w:val="00155193"/>
    <w:rsid w:val="001551B4"/>
    <w:rsid w:val="00160F77"/>
    <w:rsid w:val="00162927"/>
    <w:rsid w:val="001634B3"/>
    <w:rsid w:val="001641D6"/>
    <w:rsid w:val="00167D5E"/>
    <w:rsid w:val="00170410"/>
    <w:rsid w:val="00170603"/>
    <w:rsid w:val="00171EBE"/>
    <w:rsid w:val="001732A4"/>
    <w:rsid w:val="001749CA"/>
    <w:rsid w:val="00176898"/>
    <w:rsid w:val="00177047"/>
    <w:rsid w:val="001776A3"/>
    <w:rsid w:val="00180253"/>
    <w:rsid w:val="001809D8"/>
    <w:rsid w:val="00182886"/>
    <w:rsid w:val="001836ED"/>
    <w:rsid w:val="00187243"/>
    <w:rsid w:val="001950C9"/>
    <w:rsid w:val="00195469"/>
    <w:rsid w:val="001A0C46"/>
    <w:rsid w:val="001B0440"/>
    <w:rsid w:val="001B08A4"/>
    <w:rsid w:val="001B200D"/>
    <w:rsid w:val="001C20B3"/>
    <w:rsid w:val="001C614E"/>
    <w:rsid w:val="001C7494"/>
    <w:rsid w:val="001D27A3"/>
    <w:rsid w:val="001D2E40"/>
    <w:rsid w:val="001D315A"/>
    <w:rsid w:val="001D690F"/>
    <w:rsid w:val="001E15D2"/>
    <w:rsid w:val="001E3C4A"/>
    <w:rsid w:val="001F0782"/>
    <w:rsid w:val="001F39A7"/>
    <w:rsid w:val="001F5DB6"/>
    <w:rsid w:val="001F7952"/>
    <w:rsid w:val="00200849"/>
    <w:rsid w:val="002013B9"/>
    <w:rsid w:val="00203B69"/>
    <w:rsid w:val="002052E8"/>
    <w:rsid w:val="00207262"/>
    <w:rsid w:val="002129EC"/>
    <w:rsid w:val="00213371"/>
    <w:rsid w:val="00213EBC"/>
    <w:rsid w:val="002152EF"/>
    <w:rsid w:val="00216EBB"/>
    <w:rsid w:val="0022033C"/>
    <w:rsid w:val="00221CDC"/>
    <w:rsid w:val="002232C8"/>
    <w:rsid w:val="00223515"/>
    <w:rsid w:val="00223826"/>
    <w:rsid w:val="00223EA4"/>
    <w:rsid w:val="00226C20"/>
    <w:rsid w:val="00227212"/>
    <w:rsid w:val="00227227"/>
    <w:rsid w:val="00234800"/>
    <w:rsid w:val="00235D3A"/>
    <w:rsid w:val="002366A7"/>
    <w:rsid w:val="002368A8"/>
    <w:rsid w:val="002442F4"/>
    <w:rsid w:val="00244766"/>
    <w:rsid w:val="00244F33"/>
    <w:rsid w:val="00246768"/>
    <w:rsid w:val="0024713C"/>
    <w:rsid w:val="002507B3"/>
    <w:rsid w:val="00252269"/>
    <w:rsid w:val="00253C09"/>
    <w:rsid w:val="0025402F"/>
    <w:rsid w:val="0025599B"/>
    <w:rsid w:val="002560DB"/>
    <w:rsid w:val="002577D1"/>
    <w:rsid w:val="002608BA"/>
    <w:rsid w:val="00260F93"/>
    <w:rsid w:val="00261BE2"/>
    <w:rsid w:val="00262B66"/>
    <w:rsid w:val="00266EA6"/>
    <w:rsid w:val="0027028B"/>
    <w:rsid w:val="00272096"/>
    <w:rsid w:val="002737D2"/>
    <w:rsid w:val="002762CD"/>
    <w:rsid w:val="00276752"/>
    <w:rsid w:val="00277271"/>
    <w:rsid w:val="00283916"/>
    <w:rsid w:val="00290828"/>
    <w:rsid w:val="00291F7B"/>
    <w:rsid w:val="00294621"/>
    <w:rsid w:val="00295BCD"/>
    <w:rsid w:val="00296BD5"/>
    <w:rsid w:val="002978F4"/>
    <w:rsid w:val="002A1153"/>
    <w:rsid w:val="002A232C"/>
    <w:rsid w:val="002A7770"/>
    <w:rsid w:val="002A7953"/>
    <w:rsid w:val="002A7C25"/>
    <w:rsid w:val="002B0043"/>
    <w:rsid w:val="002B14D4"/>
    <w:rsid w:val="002B1716"/>
    <w:rsid w:val="002B2810"/>
    <w:rsid w:val="002B405A"/>
    <w:rsid w:val="002B5C67"/>
    <w:rsid w:val="002B616C"/>
    <w:rsid w:val="002B750D"/>
    <w:rsid w:val="002B793F"/>
    <w:rsid w:val="002B79FA"/>
    <w:rsid w:val="002C006A"/>
    <w:rsid w:val="002C0646"/>
    <w:rsid w:val="002C1FEA"/>
    <w:rsid w:val="002C3F81"/>
    <w:rsid w:val="002C657A"/>
    <w:rsid w:val="002C7AF3"/>
    <w:rsid w:val="002D2109"/>
    <w:rsid w:val="002D79F1"/>
    <w:rsid w:val="002E1B4E"/>
    <w:rsid w:val="002E23FB"/>
    <w:rsid w:val="002E260A"/>
    <w:rsid w:val="002E45FF"/>
    <w:rsid w:val="002E563C"/>
    <w:rsid w:val="002E5A5A"/>
    <w:rsid w:val="002F0887"/>
    <w:rsid w:val="002F0BA7"/>
    <w:rsid w:val="002F0F31"/>
    <w:rsid w:val="002F13E9"/>
    <w:rsid w:val="002F144D"/>
    <w:rsid w:val="002F2508"/>
    <w:rsid w:val="002F351C"/>
    <w:rsid w:val="002F4212"/>
    <w:rsid w:val="002F7B1F"/>
    <w:rsid w:val="00300B0F"/>
    <w:rsid w:val="00300B72"/>
    <w:rsid w:val="00303660"/>
    <w:rsid w:val="003079B2"/>
    <w:rsid w:val="003128F5"/>
    <w:rsid w:val="00312E9A"/>
    <w:rsid w:val="003134A5"/>
    <w:rsid w:val="00313F1E"/>
    <w:rsid w:val="003157DC"/>
    <w:rsid w:val="0032129A"/>
    <w:rsid w:val="00321D90"/>
    <w:rsid w:val="0032399D"/>
    <w:rsid w:val="00325DC5"/>
    <w:rsid w:val="00326A8D"/>
    <w:rsid w:val="00332494"/>
    <w:rsid w:val="00333C8A"/>
    <w:rsid w:val="003359C4"/>
    <w:rsid w:val="00336486"/>
    <w:rsid w:val="00337A9B"/>
    <w:rsid w:val="00340060"/>
    <w:rsid w:val="003400E3"/>
    <w:rsid w:val="00340E39"/>
    <w:rsid w:val="0034159E"/>
    <w:rsid w:val="003425A3"/>
    <w:rsid w:val="00342DC3"/>
    <w:rsid w:val="00343143"/>
    <w:rsid w:val="00344F8B"/>
    <w:rsid w:val="00352543"/>
    <w:rsid w:val="0035387C"/>
    <w:rsid w:val="00354882"/>
    <w:rsid w:val="00354BC5"/>
    <w:rsid w:val="003573F1"/>
    <w:rsid w:val="00363142"/>
    <w:rsid w:val="003652B7"/>
    <w:rsid w:val="00370132"/>
    <w:rsid w:val="003729FF"/>
    <w:rsid w:val="00374A47"/>
    <w:rsid w:val="003775DA"/>
    <w:rsid w:val="003803AC"/>
    <w:rsid w:val="0038057A"/>
    <w:rsid w:val="00382AC8"/>
    <w:rsid w:val="003842AC"/>
    <w:rsid w:val="00384353"/>
    <w:rsid w:val="003850B3"/>
    <w:rsid w:val="00385FD7"/>
    <w:rsid w:val="003873E4"/>
    <w:rsid w:val="00390792"/>
    <w:rsid w:val="00391291"/>
    <w:rsid w:val="0039172B"/>
    <w:rsid w:val="0039187C"/>
    <w:rsid w:val="00392344"/>
    <w:rsid w:val="003946C8"/>
    <w:rsid w:val="003957E5"/>
    <w:rsid w:val="00395E51"/>
    <w:rsid w:val="00397F3C"/>
    <w:rsid w:val="003A073A"/>
    <w:rsid w:val="003A17BB"/>
    <w:rsid w:val="003A2FA8"/>
    <w:rsid w:val="003A30EB"/>
    <w:rsid w:val="003A32F2"/>
    <w:rsid w:val="003A3708"/>
    <w:rsid w:val="003A3F04"/>
    <w:rsid w:val="003A45DA"/>
    <w:rsid w:val="003A4807"/>
    <w:rsid w:val="003A7C81"/>
    <w:rsid w:val="003B698C"/>
    <w:rsid w:val="003C1838"/>
    <w:rsid w:val="003C3967"/>
    <w:rsid w:val="003C62B4"/>
    <w:rsid w:val="003D1C57"/>
    <w:rsid w:val="003D2244"/>
    <w:rsid w:val="003D2D5A"/>
    <w:rsid w:val="003D7498"/>
    <w:rsid w:val="003E2272"/>
    <w:rsid w:val="003E791C"/>
    <w:rsid w:val="003F097C"/>
    <w:rsid w:val="003F25F5"/>
    <w:rsid w:val="003F7F27"/>
    <w:rsid w:val="00400C56"/>
    <w:rsid w:val="00401961"/>
    <w:rsid w:val="00405376"/>
    <w:rsid w:val="00405499"/>
    <w:rsid w:val="004123E0"/>
    <w:rsid w:val="004131C7"/>
    <w:rsid w:val="00413764"/>
    <w:rsid w:val="00415E34"/>
    <w:rsid w:val="00420A84"/>
    <w:rsid w:val="00423E0D"/>
    <w:rsid w:val="004249AA"/>
    <w:rsid w:val="00424A4B"/>
    <w:rsid w:val="00425BD9"/>
    <w:rsid w:val="00425E2B"/>
    <w:rsid w:val="00427144"/>
    <w:rsid w:val="0043054C"/>
    <w:rsid w:val="00431ACF"/>
    <w:rsid w:val="00432FC0"/>
    <w:rsid w:val="00436475"/>
    <w:rsid w:val="0044167C"/>
    <w:rsid w:val="004417A8"/>
    <w:rsid w:val="00442A68"/>
    <w:rsid w:val="00444987"/>
    <w:rsid w:val="00444E0E"/>
    <w:rsid w:val="00444EB0"/>
    <w:rsid w:val="0045130F"/>
    <w:rsid w:val="00452FBA"/>
    <w:rsid w:val="00454B06"/>
    <w:rsid w:val="00454C1E"/>
    <w:rsid w:val="004553D6"/>
    <w:rsid w:val="004572D5"/>
    <w:rsid w:val="004578BC"/>
    <w:rsid w:val="00457D16"/>
    <w:rsid w:val="004632A7"/>
    <w:rsid w:val="0046707C"/>
    <w:rsid w:val="00467AB6"/>
    <w:rsid w:val="00467F0E"/>
    <w:rsid w:val="00470FBA"/>
    <w:rsid w:val="00472170"/>
    <w:rsid w:val="00472CAB"/>
    <w:rsid w:val="00474A58"/>
    <w:rsid w:val="0048061D"/>
    <w:rsid w:val="00484726"/>
    <w:rsid w:val="00485663"/>
    <w:rsid w:val="004871E4"/>
    <w:rsid w:val="004875A1"/>
    <w:rsid w:val="00487C2F"/>
    <w:rsid w:val="00490F23"/>
    <w:rsid w:val="0049189E"/>
    <w:rsid w:val="00491C64"/>
    <w:rsid w:val="004A1CD8"/>
    <w:rsid w:val="004A41F2"/>
    <w:rsid w:val="004A5B30"/>
    <w:rsid w:val="004A5F47"/>
    <w:rsid w:val="004B011E"/>
    <w:rsid w:val="004B306E"/>
    <w:rsid w:val="004B39B3"/>
    <w:rsid w:val="004B5311"/>
    <w:rsid w:val="004C1B2A"/>
    <w:rsid w:val="004C2825"/>
    <w:rsid w:val="004C4388"/>
    <w:rsid w:val="004D0511"/>
    <w:rsid w:val="004D134D"/>
    <w:rsid w:val="004D31D8"/>
    <w:rsid w:val="004D323F"/>
    <w:rsid w:val="004D5CC4"/>
    <w:rsid w:val="004D5E5F"/>
    <w:rsid w:val="004D7E4C"/>
    <w:rsid w:val="004E14E1"/>
    <w:rsid w:val="004E1F60"/>
    <w:rsid w:val="004E5DD7"/>
    <w:rsid w:val="004F6462"/>
    <w:rsid w:val="00500DF0"/>
    <w:rsid w:val="005010CD"/>
    <w:rsid w:val="00503593"/>
    <w:rsid w:val="0050388D"/>
    <w:rsid w:val="00504F3D"/>
    <w:rsid w:val="005053A4"/>
    <w:rsid w:val="005069BC"/>
    <w:rsid w:val="00511889"/>
    <w:rsid w:val="00514A82"/>
    <w:rsid w:val="0052223C"/>
    <w:rsid w:val="00527E24"/>
    <w:rsid w:val="0053005C"/>
    <w:rsid w:val="00530294"/>
    <w:rsid w:val="005303AE"/>
    <w:rsid w:val="00533889"/>
    <w:rsid w:val="00534A0F"/>
    <w:rsid w:val="005351DF"/>
    <w:rsid w:val="0053560B"/>
    <w:rsid w:val="0053617B"/>
    <w:rsid w:val="0053698F"/>
    <w:rsid w:val="00537C7D"/>
    <w:rsid w:val="00541245"/>
    <w:rsid w:val="005414FE"/>
    <w:rsid w:val="00544F97"/>
    <w:rsid w:val="0054650F"/>
    <w:rsid w:val="0054770B"/>
    <w:rsid w:val="00547D98"/>
    <w:rsid w:val="00547E1E"/>
    <w:rsid w:val="00550404"/>
    <w:rsid w:val="00550754"/>
    <w:rsid w:val="00550A11"/>
    <w:rsid w:val="00551FAA"/>
    <w:rsid w:val="005530E6"/>
    <w:rsid w:val="00555194"/>
    <w:rsid w:val="005569C1"/>
    <w:rsid w:val="00560714"/>
    <w:rsid w:val="0056289C"/>
    <w:rsid w:val="00562A7D"/>
    <w:rsid w:val="00562C06"/>
    <w:rsid w:val="0056454E"/>
    <w:rsid w:val="00564D0F"/>
    <w:rsid w:val="00565346"/>
    <w:rsid w:val="00566F2D"/>
    <w:rsid w:val="00572F39"/>
    <w:rsid w:val="00573E4A"/>
    <w:rsid w:val="0057412B"/>
    <w:rsid w:val="00577641"/>
    <w:rsid w:val="005807AE"/>
    <w:rsid w:val="0058085F"/>
    <w:rsid w:val="00581D9C"/>
    <w:rsid w:val="00582385"/>
    <w:rsid w:val="005838A5"/>
    <w:rsid w:val="00584631"/>
    <w:rsid w:val="00584D67"/>
    <w:rsid w:val="00585B56"/>
    <w:rsid w:val="00585FD5"/>
    <w:rsid w:val="005862B1"/>
    <w:rsid w:val="00590960"/>
    <w:rsid w:val="00591641"/>
    <w:rsid w:val="00591979"/>
    <w:rsid w:val="00591D02"/>
    <w:rsid w:val="00592762"/>
    <w:rsid w:val="005940B6"/>
    <w:rsid w:val="005942CC"/>
    <w:rsid w:val="00594B6F"/>
    <w:rsid w:val="005969E2"/>
    <w:rsid w:val="00596B8B"/>
    <w:rsid w:val="00597F87"/>
    <w:rsid w:val="005A1D3E"/>
    <w:rsid w:val="005A52B0"/>
    <w:rsid w:val="005B03E2"/>
    <w:rsid w:val="005B2742"/>
    <w:rsid w:val="005B6136"/>
    <w:rsid w:val="005B745B"/>
    <w:rsid w:val="005B7C02"/>
    <w:rsid w:val="005C1A19"/>
    <w:rsid w:val="005C25F4"/>
    <w:rsid w:val="005C614B"/>
    <w:rsid w:val="005C709F"/>
    <w:rsid w:val="005C7E32"/>
    <w:rsid w:val="005D2A53"/>
    <w:rsid w:val="005D2BDC"/>
    <w:rsid w:val="005D4619"/>
    <w:rsid w:val="005D491B"/>
    <w:rsid w:val="005D58C1"/>
    <w:rsid w:val="005D5F03"/>
    <w:rsid w:val="005D6B85"/>
    <w:rsid w:val="005D7559"/>
    <w:rsid w:val="005D7E0C"/>
    <w:rsid w:val="005E085F"/>
    <w:rsid w:val="005E5D75"/>
    <w:rsid w:val="005E76ED"/>
    <w:rsid w:val="005F1305"/>
    <w:rsid w:val="005F553E"/>
    <w:rsid w:val="006010C5"/>
    <w:rsid w:val="006013DD"/>
    <w:rsid w:val="00602CA3"/>
    <w:rsid w:val="00602CA5"/>
    <w:rsid w:val="006034FF"/>
    <w:rsid w:val="00605231"/>
    <w:rsid w:val="0060730F"/>
    <w:rsid w:val="00607D5C"/>
    <w:rsid w:val="00613791"/>
    <w:rsid w:val="00615410"/>
    <w:rsid w:val="00615BC3"/>
    <w:rsid w:val="00617A7A"/>
    <w:rsid w:val="00621D1C"/>
    <w:rsid w:val="00622446"/>
    <w:rsid w:val="00622CB0"/>
    <w:rsid w:val="00624857"/>
    <w:rsid w:val="00624CCD"/>
    <w:rsid w:val="00627F55"/>
    <w:rsid w:val="006355E8"/>
    <w:rsid w:val="00636986"/>
    <w:rsid w:val="00636FF7"/>
    <w:rsid w:val="0064468C"/>
    <w:rsid w:val="00645FE9"/>
    <w:rsid w:val="006461A6"/>
    <w:rsid w:val="006475FF"/>
    <w:rsid w:val="00650599"/>
    <w:rsid w:val="006518EA"/>
    <w:rsid w:val="0065221D"/>
    <w:rsid w:val="006537FD"/>
    <w:rsid w:val="00654B41"/>
    <w:rsid w:val="006553B8"/>
    <w:rsid w:val="00656A36"/>
    <w:rsid w:val="0066117D"/>
    <w:rsid w:val="00661929"/>
    <w:rsid w:val="00661B6A"/>
    <w:rsid w:val="00665CCD"/>
    <w:rsid w:val="006669E2"/>
    <w:rsid w:val="00666ACD"/>
    <w:rsid w:val="0066748A"/>
    <w:rsid w:val="00671668"/>
    <w:rsid w:val="00672FD1"/>
    <w:rsid w:val="00674F78"/>
    <w:rsid w:val="0067506C"/>
    <w:rsid w:val="00675294"/>
    <w:rsid w:val="00675961"/>
    <w:rsid w:val="00676387"/>
    <w:rsid w:val="0067687D"/>
    <w:rsid w:val="00677A6E"/>
    <w:rsid w:val="00680B18"/>
    <w:rsid w:val="006848CD"/>
    <w:rsid w:val="0068604B"/>
    <w:rsid w:val="006927D1"/>
    <w:rsid w:val="00694019"/>
    <w:rsid w:val="00695298"/>
    <w:rsid w:val="006A166A"/>
    <w:rsid w:val="006A3E36"/>
    <w:rsid w:val="006A41BE"/>
    <w:rsid w:val="006A5891"/>
    <w:rsid w:val="006A5ABF"/>
    <w:rsid w:val="006A628D"/>
    <w:rsid w:val="006A64C8"/>
    <w:rsid w:val="006A6CEA"/>
    <w:rsid w:val="006A6E7D"/>
    <w:rsid w:val="006B02C3"/>
    <w:rsid w:val="006B0341"/>
    <w:rsid w:val="006B0543"/>
    <w:rsid w:val="006B1C0B"/>
    <w:rsid w:val="006B252B"/>
    <w:rsid w:val="006B2A15"/>
    <w:rsid w:val="006B31F8"/>
    <w:rsid w:val="006B34E8"/>
    <w:rsid w:val="006B36A7"/>
    <w:rsid w:val="006B3C4F"/>
    <w:rsid w:val="006C07F4"/>
    <w:rsid w:val="006C4AFD"/>
    <w:rsid w:val="006C5AF1"/>
    <w:rsid w:val="006C7945"/>
    <w:rsid w:val="006C7E65"/>
    <w:rsid w:val="006D058C"/>
    <w:rsid w:val="006D2D69"/>
    <w:rsid w:val="006D3865"/>
    <w:rsid w:val="006D49A7"/>
    <w:rsid w:val="006D538D"/>
    <w:rsid w:val="006E042A"/>
    <w:rsid w:val="006E1F67"/>
    <w:rsid w:val="006E40DD"/>
    <w:rsid w:val="006E7AF0"/>
    <w:rsid w:val="006F0245"/>
    <w:rsid w:val="006F1B14"/>
    <w:rsid w:val="006F23BC"/>
    <w:rsid w:val="006F5188"/>
    <w:rsid w:val="006F5983"/>
    <w:rsid w:val="006F5993"/>
    <w:rsid w:val="006F63BA"/>
    <w:rsid w:val="006F78D1"/>
    <w:rsid w:val="00701444"/>
    <w:rsid w:val="00703243"/>
    <w:rsid w:val="007037D3"/>
    <w:rsid w:val="00704DC3"/>
    <w:rsid w:val="007062D0"/>
    <w:rsid w:val="00706690"/>
    <w:rsid w:val="00707BEE"/>
    <w:rsid w:val="00712066"/>
    <w:rsid w:val="00716DEF"/>
    <w:rsid w:val="0071737A"/>
    <w:rsid w:val="00717EC2"/>
    <w:rsid w:val="00722677"/>
    <w:rsid w:val="00722A02"/>
    <w:rsid w:val="00722CED"/>
    <w:rsid w:val="007245A4"/>
    <w:rsid w:val="007256D6"/>
    <w:rsid w:val="0072620D"/>
    <w:rsid w:val="0072720E"/>
    <w:rsid w:val="00733072"/>
    <w:rsid w:val="00733F0F"/>
    <w:rsid w:val="00735A37"/>
    <w:rsid w:val="00735BCA"/>
    <w:rsid w:val="00736EDD"/>
    <w:rsid w:val="007409CD"/>
    <w:rsid w:val="00740A1B"/>
    <w:rsid w:val="00741683"/>
    <w:rsid w:val="0074339E"/>
    <w:rsid w:val="00745E80"/>
    <w:rsid w:val="0074726D"/>
    <w:rsid w:val="00752C44"/>
    <w:rsid w:val="00752FB5"/>
    <w:rsid w:val="007534AC"/>
    <w:rsid w:val="0075389E"/>
    <w:rsid w:val="00753992"/>
    <w:rsid w:val="00756373"/>
    <w:rsid w:val="007576C3"/>
    <w:rsid w:val="00760C25"/>
    <w:rsid w:val="00761C3A"/>
    <w:rsid w:val="007664DB"/>
    <w:rsid w:val="00770F7F"/>
    <w:rsid w:val="0077212D"/>
    <w:rsid w:val="007725D9"/>
    <w:rsid w:val="0077360F"/>
    <w:rsid w:val="00775525"/>
    <w:rsid w:val="00775C91"/>
    <w:rsid w:val="00775F08"/>
    <w:rsid w:val="00780740"/>
    <w:rsid w:val="0078166D"/>
    <w:rsid w:val="007839F9"/>
    <w:rsid w:val="00784008"/>
    <w:rsid w:val="00786300"/>
    <w:rsid w:val="0078639C"/>
    <w:rsid w:val="0079100C"/>
    <w:rsid w:val="00792633"/>
    <w:rsid w:val="0079297B"/>
    <w:rsid w:val="00796477"/>
    <w:rsid w:val="007A0768"/>
    <w:rsid w:val="007A166A"/>
    <w:rsid w:val="007A2999"/>
    <w:rsid w:val="007A2F4C"/>
    <w:rsid w:val="007A5C47"/>
    <w:rsid w:val="007A7FB9"/>
    <w:rsid w:val="007B15E0"/>
    <w:rsid w:val="007B1ACE"/>
    <w:rsid w:val="007B3570"/>
    <w:rsid w:val="007B47AE"/>
    <w:rsid w:val="007B579A"/>
    <w:rsid w:val="007B6F63"/>
    <w:rsid w:val="007B7640"/>
    <w:rsid w:val="007C2C2F"/>
    <w:rsid w:val="007C31D4"/>
    <w:rsid w:val="007C399F"/>
    <w:rsid w:val="007C460A"/>
    <w:rsid w:val="007C7120"/>
    <w:rsid w:val="007D03B3"/>
    <w:rsid w:val="007D0C4E"/>
    <w:rsid w:val="007D56CA"/>
    <w:rsid w:val="007D628C"/>
    <w:rsid w:val="007D6F53"/>
    <w:rsid w:val="007D6FB0"/>
    <w:rsid w:val="007D70C1"/>
    <w:rsid w:val="007D7B69"/>
    <w:rsid w:val="007F1E20"/>
    <w:rsid w:val="007F359F"/>
    <w:rsid w:val="007F6B7D"/>
    <w:rsid w:val="00800AB4"/>
    <w:rsid w:val="0080173C"/>
    <w:rsid w:val="00801B17"/>
    <w:rsid w:val="00801E5B"/>
    <w:rsid w:val="00803D27"/>
    <w:rsid w:val="0080429D"/>
    <w:rsid w:val="0080434D"/>
    <w:rsid w:val="00805AF6"/>
    <w:rsid w:val="00805BB8"/>
    <w:rsid w:val="00806D01"/>
    <w:rsid w:val="0080738D"/>
    <w:rsid w:val="00810C99"/>
    <w:rsid w:val="0081408E"/>
    <w:rsid w:val="00817118"/>
    <w:rsid w:val="008177C1"/>
    <w:rsid w:val="00823BF2"/>
    <w:rsid w:val="008255C4"/>
    <w:rsid w:val="0083532D"/>
    <w:rsid w:val="00835BE0"/>
    <w:rsid w:val="00837A0C"/>
    <w:rsid w:val="008403DA"/>
    <w:rsid w:val="00843E72"/>
    <w:rsid w:val="00845D73"/>
    <w:rsid w:val="00846690"/>
    <w:rsid w:val="00846737"/>
    <w:rsid w:val="00847A4E"/>
    <w:rsid w:val="00847D38"/>
    <w:rsid w:val="00851A65"/>
    <w:rsid w:val="00852ED6"/>
    <w:rsid w:val="00856B20"/>
    <w:rsid w:val="008625BD"/>
    <w:rsid w:val="00865434"/>
    <w:rsid w:val="008671A6"/>
    <w:rsid w:val="00874C67"/>
    <w:rsid w:val="00882793"/>
    <w:rsid w:val="00892971"/>
    <w:rsid w:val="00893EC0"/>
    <w:rsid w:val="00896BF3"/>
    <w:rsid w:val="008970BE"/>
    <w:rsid w:val="0089767F"/>
    <w:rsid w:val="008A139D"/>
    <w:rsid w:val="008A23BE"/>
    <w:rsid w:val="008A2A99"/>
    <w:rsid w:val="008A31AD"/>
    <w:rsid w:val="008A3BA3"/>
    <w:rsid w:val="008A4F02"/>
    <w:rsid w:val="008A682B"/>
    <w:rsid w:val="008A723A"/>
    <w:rsid w:val="008B0A24"/>
    <w:rsid w:val="008B1C33"/>
    <w:rsid w:val="008B4617"/>
    <w:rsid w:val="008B48A0"/>
    <w:rsid w:val="008B48E9"/>
    <w:rsid w:val="008B49AC"/>
    <w:rsid w:val="008B6B0F"/>
    <w:rsid w:val="008C0244"/>
    <w:rsid w:val="008C140D"/>
    <w:rsid w:val="008C52EF"/>
    <w:rsid w:val="008C5BF6"/>
    <w:rsid w:val="008C729E"/>
    <w:rsid w:val="008D1D4F"/>
    <w:rsid w:val="008D2CA0"/>
    <w:rsid w:val="008D64E9"/>
    <w:rsid w:val="008D7880"/>
    <w:rsid w:val="008E312C"/>
    <w:rsid w:val="008E363B"/>
    <w:rsid w:val="008F2EC4"/>
    <w:rsid w:val="008F5B1A"/>
    <w:rsid w:val="008F5DB6"/>
    <w:rsid w:val="008F7CB8"/>
    <w:rsid w:val="008F7EA9"/>
    <w:rsid w:val="0090093D"/>
    <w:rsid w:val="009044C1"/>
    <w:rsid w:val="009057E1"/>
    <w:rsid w:val="009076CA"/>
    <w:rsid w:val="0091021E"/>
    <w:rsid w:val="009115E0"/>
    <w:rsid w:val="00912AF5"/>
    <w:rsid w:val="00914BCC"/>
    <w:rsid w:val="00916FF5"/>
    <w:rsid w:val="009171B7"/>
    <w:rsid w:val="0091756B"/>
    <w:rsid w:val="00920C47"/>
    <w:rsid w:val="00922CCE"/>
    <w:rsid w:val="009302E6"/>
    <w:rsid w:val="00931C0D"/>
    <w:rsid w:val="00931E53"/>
    <w:rsid w:val="00931E75"/>
    <w:rsid w:val="00936259"/>
    <w:rsid w:val="00940791"/>
    <w:rsid w:val="00946652"/>
    <w:rsid w:val="0095066C"/>
    <w:rsid w:val="009511ED"/>
    <w:rsid w:val="00952852"/>
    <w:rsid w:val="0095285A"/>
    <w:rsid w:val="00955A52"/>
    <w:rsid w:val="00956435"/>
    <w:rsid w:val="00957241"/>
    <w:rsid w:val="00960082"/>
    <w:rsid w:val="00963E95"/>
    <w:rsid w:val="009646D4"/>
    <w:rsid w:val="00967D1E"/>
    <w:rsid w:val="00973A23"/>
    <w:rsid w:val="0097548F"/>
    <w:rsid w:val="00975976"/>
    <w:rsid w:val="00975991"/>
    <w:rsid w:val="00977CEF"/>
    <w:rsid w:val="009838F1"/>
    <w:rsid w:val="009839D4"/>
    <w:rsid w:val="00986C18"/>
    <w:rsid w:val="009938B9"/>
    <w:rsid w:val="0099438B"/>
    <w:rsid w:val="009950A2"/>
    <w:rsid w:val="0099610E"/>
    <w:rsid w:val="009A0E0C"/>
    <w:rsid w:val="009A0ECB"/>
    <w:rsid w:val="009A5D5D"/>
    <w:rsid w:val="009A65A8"/>
    <w:rsid w:val="009B0730"/>
    <w:rsid w:val="009B1FBB"/>
    <w:rsid w:val="009B48DA"/>
    <w:rsid w:val="009B4AC1"/>
    <w:rsid w:val="009B60FC"/>
    <w:rsid w:val="009B6D87"/>
    <w:rsid w:val="009B7885"/>
    <w:rsid w:val="009B7F1F"/>
    <w:rsid w:val="009D25BA"/>
    <w:rsid w:val="009D334E"/>
    <w:rsid w:val="009D4AE3"/>
    <w:rsid w:val="009D5D92"/>
    <w:rsid w:val="009E2042"/>
    <w:rsid w:val="009E406A"/>
    <w:rsid w:val="009E52E3"/>
    <w:rsid w:val="009E54C8"/>
    <w:rsid w:val="009E54E6"/>
    <w:rsid w:val="009E6C40"/>
    <w:rsid w:val="009F4BEA"/>
    <w:rsid w:val="009F4E41"/>
    <w:rsid w:val="009F5ED1"/>
    <w:rsid w:val="009F63E8"/>
    <w:rsid w:val="009F660A"/>
    <w:rsid w:val="00A005DF"/>
    <w:rsid w:val="00A02E76"/>
    <w:rsid w:val="00A032F9"/>
    <w:rsid w:val="00A035EF"/>
    <w:rsid w:val="00A056A4"/>
    <w:rsid w:val="00A066A5"/>
    <w:rsid w:val="00A07710"/>
    <w:rsid w:val="00A113AA"/>
    <w:rsid w:val="00A115E6"/>
    <w:rsid w:val="00A131FF"/>
    <w:rsid w:val="00A17FEC"/>
    <w:rsid w:val="00A264CB"/>
    <w:rsid w:val="00A27054"/>
    <w:rsid w:val="00A275F4"/>
    <w:rsid w:val="00A333F2"/>
    <w:rsid w:val="00A34C0D"/>
    <w:rsid w:val="00A352EF"/>
    <w:rsid w:val="00A359ED"/>
    <w:rsid w:val="00A377CF"/>
    <w:rsid w:val="00A400BA"/>
    <w:rsid w:val="00A40AF4"/>
    <w:rsid w:val="00A41B22"/>
    <w:rsid w:val="00A453B8"/>
    <w:rsid w:val="00A458AB"/>
    <w:rsid w:val="00A46604"/>
    <w:rsid w:val="00A46E0B"/>
    <w:rsid w:val="00A50BFD"/>
    <w:rsid w:val="00A50DC6"/>
    <w:rsid w:val="00A50FD1"/>
    <w:rsid w:val="00A50FF3"/>
    <w:rsid w:val="00A52BE1"/>
    <w:rsid w:val="00A535D6"/>
    <w:rsid w:val="00A551E6"/>
    <w:rsid w:val="00A56D88"/>
    <w:rsid w:val="00A61404"/>
    <w:rsid w:val="00A62381"/>
    <w:rsid w:val="00A65AD9"/>
    <w:rsid w:val="00A65C34"/>
    <w:rsid w:val="00A65E78"/>
    <w:rsid w:val="00A6669A"/>
    <w:rsid w:val="00A66D49"/>
    <w:rsid w:val="00A716D8"/>
    <w:rsid w:val="00A71AD6"/>
    <w:rsid w:val="00A74675"/>
    <w:rsid w:val="00A76166"/>
    <w:rsid w:val="00A7736B"/>
    <w:rsid w:val="00A773D8"/>
    <w:rsid w:val="00A84712"/>
    <w:rsid w:val="00A868AD"/>
    <w:rsid w:val="00A9058B"/>
    <w:rsid w:val="00A90A7C"/>
    <w:rsid w:val="00A933FA"/>
    <w:rsid w:val="00A94C3A"/>
    <w:rsid w:val="00A967D7"/>
    <w:rsid w:val="00A97CCC"/>
    <w:rsid w:val="00AA1DC3"/>
    <w:rsid w:val="00AA26F7"/>
    <w:rsid w:val="00AA4A8D"/>
    <w:rsid w:val="00AA4BE5"/>
    <w:rsid w:val="00AA51D7"/>
    <w:rsid w:val="00AA526F"/>
    <w:rsid w:val="00AA6163"/>
    <w:rsid w:val="00AA7039"/>
    <w:rsid w:val="00AB0DB9"/>
    <w:rsid w:val="00AB1105"/>
    <w:rsid w:val="00AB126F"/>
    <w:rsid w:val="00AB1916"/>
    <w:rsid w:val="00AB1B3D"/>
    <w:rsid w:val="00AC5951"/>
    <w:rsid w:val="00AC5AD0"/>
    <w:rsid w:val="00AC6F21"/>
    <w:rsid w:val="00AD3330"/>
    <w:rsid w:val="00AD3B90"/>
    <w:rsid w:val="00AD6835"/>
    <w:rsid w:val="00AD7533"/>
    <w:rsid w:val="00AE1F1A"/>
    <w:rsid w:val="00AE3BCA"/>
    <w:rsid w:val="00AE3CCA"/>
    <w:rsid w:val="00AE3E11"/>
    <w:rsid w:val="00AE526D"/>
    <w:rsid w:val="00AE5D94"/>
    <w:rsid w:val="00AE7AE1"/>
    <w:rsid w:val="00AF3672"/>
    <w:rsid w:val="00AF3CF2"/>
    <w:rsid w:val="00AF4D29"/>
    <w:rsid w:val="00AF5B21"/>
    <w:rsid w:val="00AF684A"/>
    <w:rsid w:val="00B005AE"/>
    <w:rsid w:val="00B01051"/>
    <w:rsid w:val="00B01E54"/>
    <w:rsid w:val="00B02143"/>
    <w:rsid w:val="00B031C8"/>
    <w:rsid w:val="00B035F3"/>
    <w:rsid w:val="00B04C10"/>
    <w:rsid w:val="00B06DFB"/>
    <w:rsid w:val="00B078BB"/>
    <w:rsid w:val="00B07AD3"/>
    <w:rsid w:val="00B07F35"/>
    <w:rsid w:val="00B10537"/>
    <w:rsid w:val="00B13148"/>
    <w:rsid w:val="00B132F1"/>
    <w:rsid w:val="00B145B1"/>
    <w:rsid w:val="00B20E5F"/>
    <w:rsid w:val="00B2114B"/>
    <w:rsid w:val="00B21C1C"/>
    <w:rsid w:val="00B2414E"/>
    <w:rsid w:val="00B25D79"/>
    <w:rsid w:val="00B31E9B"/>
    <w:rsid w:val="00B3210C"/>
    <w:rsid w:val="00B33FE3"/>
    <w:rsid w:val="00B34A10"/>
    <w:rsid w:val="00B36DDC"/>
    <w:rsid w:val="00B379B6"/>
    <w:rsid w:val="00B403EE"/>
    <w:rsid w:val="00B438D2"/>
    <w:rsid w:val="00B465AB"/>
    <w:rsid w:val="00B5042E"/>
    <w:rsid w:val="00B52793"/>
    <w:rsid w:val="00B609D1"/>
    <w:rsid w:val="00B61301"/>
    <w:rsid w:val="00B6561C"/>
    <w:rsid w:val="00B66AC7"/>
    <w:rsid w:val="00B678F4"/>
    <w:rsid w:val="00B71520"/>
    <w:rsid w:val="00B72F80"/>
    <w:rsid w:val="00B7571B"/>
    <w:rsid w:val="00B76311"/>
    <w:rsid w:val="00B77981"/>
    <w:rsid w:val="00B80C54"/>
    <w:rsid w:val="00B82E77"/>
    <w:rsid w:val="00B852C4"/>
    <w:rsid w:val="00B85A84"/>
    <w:rsid w:val="00B87D45"/>
    <w:rsid w:val="00B910D6"/>
    <w:rsid w:val="00B946B3"/>
    <w:rsid w:val="00B9494A"/>
    <w:rsid w:val="00B97079"/>
    <w:rsid w:val="00BA0FD6"/>
    <w:rsid w:val="00BA279D"/>
    <w:rsid w:val="00BA3120"/>
    <w:rsid w:val="00BA3206"/>
    <w:rsid w:val="00BA6A2F"/>
    <w:rsid w:val="00BA6E1F"/>
    <w:rsid w:val="00BB0632"/>
    <w:rsid w:val="00BB0EBB"/>
    <w:rsid w:val="00BB1A34"/>
    <w:rsid w:val="00BB274E"/>
    <w:rsid w:val="00BB3C3F"/>
    <w:rsid w:val="00BB59D1"/>
    <w:rsid w:val="00BB5D78"/>
    <w:rsid w:val="00BB7CA0"/>
    <w:rsid w:val="00BC115E"/>
    <w:rsid w:val="00BC131E"/>
    <w:rsid w:val="00BC1FB3"/>
    <w:rsid w:val="00BC31B9"/>
    <w:rsid w:val="00BD08ED"/>
    <w:rsid w:val="00BD514B"/>
    <w:rsid w:val="00BD6E68"/>
    <w:rsid w:val="00BD73D1"/>
    <w:rsid w:val="00BE0C12"/>
    <w:rsid w:val="00BE3D17"/>
    <w:rsid w:val="00BE42B6"/>
    <w:rsid w:val="00BE55D6"/>
    <w:rsid w:val="00BE5B56"/>
    <w:rsid w:val="00BE6913"/>
    <w:rsid w:val="00BE6A03"/>
    <w:rsid w:val="00BE7319"/>
    <w:rsid w:val="00BE7766"/>
    <w:rsid w:val="00BE7D8A"/>
    <w:rsid w:val="00BF00AB"/>
    <w:rsid w:val="00BF299A"/>
    <w:rsid w:val="00BF331C"/>
    <w:rsid w:val="00BF775F"/>
    <w:rsid w:val="00C004DE"/>
    <w:rsid w:val="00C04E9E"/>
    <w:rsid w:val="00C06204"/>
    <w:rsid w:val="00C07545"/>
    <w:rsid w:val="00C12953"/>
    <w:rsid w:val="00C1522D"/>
    <w:rsid w:val="00C1678D"/>
    <w:rsid w:val="00C21885"/>
    <w:rsid w:val="00C21CF3"/>
    <w:rsid w:val="00C2213D"/>
    <w:rsid w:val="00C22DC8"/>
    <w:rsid w:val="00C23760"/>
    <w:rsid w:val="00C23913"/>
    <w:rsid w:val="00C32858"/>
    <w:rsid w:val="00C34D8B"/>
    <w:rsid w:val="00C35149"/>
    <w:rsid w:val="00C40EB5"/>
    <w:rsid w:val="00C421D5"/>
    <w:rsid w:val="00C436C7"/>
    <w:rsid w:val="00C52CAD"/>
    <w:rsid w:val="00C617EE"/>
    <w:rsid w:val="00C66F12"/>
    <w:rsid w:val="00C672DE"/>
    <w:rsid w:val="00C675A7"/>
    <w:rsid w:val="00C70FFE"/>
    <w:rsid w:val="00C7143F"/>
    <w:rsid w:val="00C720D9"/>
    <w:rsid w:val="00C76D39"/>
    <w:rsid w:val="00C76E58"/>
    <w:rsid w:val="00C77A72"/>
    <w:rsid w:val="00C81D69"/>
    <w:rsid w:val="00C8340C"/>
    <w:rsid w:val="00C85C20"/>
    <w:rsid w:val="00C86587"/>
    <w:rsid w:val="00C86787"/>
    <w:rsid w:val="00C86BB2"/>
    <w:rsid w:val="00C92155"/>
    <w:rsid w:val="00C94642"/>
    <w:rsid w:val="00C949B7"/>
    <w:rsid w:val="00C97008"/>
    <w:rsid w:val="00CA3C30"/>
    <w:rsid w:val="00CA4A45"/>
    <w:rsid w:val="00CA60FD"/>
    <w:rsid w:val="00CA69CC"/>
    <w:rsid w:val="00CA6D79"/>
    <w:rsid w:val="00CA6EF8"/>
    <w:rsid w:val="00CA7C44"/>
    <w:rsid w:val="00CB1831"/>
    <w:rsid w:val="00CB19BC"/>
    <w:rsid w:val="00CB354A"/>
    <w:rsid w:val="00CB399C"/>
    <w:rsid w:val="00CB6203"/>
    <w:rsid w:val="00CB79B2"/>
    <w:rsid w:val="00CC0100"/>
    <w:rsid w:val="00CC18ED"/>
    <w:rsid w:val="00CC3302"/>
    <w:rsid w:val="00CC4570"/>
    <w:rsid w:val="00CC5780"/>
    <w:rsid w:val="00CC73A7"/>
    <w:rsid w:val="00CD0067"/>
    <w:rsid w:val="00CD1BF0"/>
    <w:rsid w:val="00CD367A"/>
    <w:rsid w:val="00CD61C1"/>
    <w:rsid w:val="00CD633F"/>
    <w:rsid w:val="00CE0E06"/>
    <w:rsid w:val="00CE1CF7"/>
    <w:rsid w:val="00CE2635"/>
    <w:rsid w:val="00CE2DF8"/>
    <w:rsid w:val="00CE44EB"/>
    <w:rsid w:val="00CE4632"/>
    <w:rsid w:val="00CE4783"/>
    <w:rsid w:val="00CE4E37"/>
    <w:rsid w:val="00CE618B"/>
    <w:rsid w:val="00CE794B"/>
    <w:rsid w:val="00CF0B28"/>
    <w:rsid w:val="00CF2C0F"/>
    <w:rsid w:val="00CF34B1"/>
    <w:rsid w:val="00CF41C3"/>
    <w:rsid w:val="00CF55C8"/>
    <w:rsid w:val="00D004B5"/>
    <w:rsid w:val="00D016B7"/>
    <w:rsid w:val="00D01D41"/>
    <w:rsid w:val="00D04818"/>
    <w:rsid w:val="00D0537D"/>
    <w:rsid w:val="00D06E12"/>
    <w:rsid w:val="00D10978"/>
    <w:rsid w:val="00D12D1D"/>
    <w:rsid w:val="00D13BAC"/>
    <w:rsid w:val="00D140F5"/>
    <w:rsid w:val="00D15A97"/>
    <w:rsid w:val="00D17F4F"/>
    <w:rsid w:val="00D22D19"/>
    <w:rsid w:val="00D25638"/>
    <w:rsid w:val="00D2590A"/>
    <w:rsid w:val="00D25DE7"/>
    <w:rsid w:val="00D30757"/>
    <w:rsid w:val="00D323EF"/>
    <w:rsid w:val="00D33560"/>
    <w:rsid w:val="00D33D2B"/>
    <w:rsid w:val="00D340F2"/>
    <w:rsid w:val="00D35D7C"/>
    <w:rsid w:val="00D4369D"/>
    <w:rsid w:val="00D44474"/>
    <w:rsid w:val="00D45568"/>
    <w:rsid w:val="00D46C63"/>
    <w:rsid w:val="00D51129"/>
    <w:rsid w:val="00D54A35"/>
    <w:rsid w:val="00D5700C"/>
    <w:rsid w:val="00D62743"/>
    <w:rsid w:val="00D74B55"/>
    <w:rsid w:val="00D804D4"/>
    <w:rsid w:val="00D80A4E"/>
    <w:rsid w:val="00D81583"/>
    <w:rsid w:val="00D86B49"/>
    <w:rsid w:val="00D900F6"/>
    <w:rsid w:val="00D91EC7"/>
    <w:rsid w:val="00D921D2"/>
    <w:rsid w:val="00D92BFB"/>
    <w:rsid w:val="00D96D83"/>
    <w:rsid w:val="00DA10F8"/>
    <w:rsid w:val="00DA1F98"/>
    <w:rsid w:val="00DA300E"/>
    <w:rsid w:val="00DA44E6"/>
    <w:rsid w:val="00DA51BF"/>
    <w:rsid w:val="00DB3B2A"/>
    <w:rsid w:val="00DB4160"/>
    <w:rsid w:val="00DB4D0F"/>
    <w:rsid w:val="00DB5995"/>
    <w:rsid w:val="00DB5FAB"/>
    <w:rsid w:val="00DB7425"/>
    <w:rsid w:val="00DB7840"/>
    <w:rsid w:val="00DB7FA3"/>
    <w:rsid w:val="00DC0F4A"/>
    <w:rsid w:val="00DC3C4B"/>
    <w:rsid w:val="00DC6A46"/>
    <w:rsid w:val="00DC7213"/>
    <w:rsid w:val="00DD0596"/>
    <w:rsid w:val="00DD07D0"/>
    <w:rsid w:val="00DD1055"/>
    <w:rsid w:val="00DD3A8F"/>
    <w:rsid w:val="00DE0A13"/>
    <w:rsid w:val="00DE1D91"/>
    <w:rsid w:val="00DE3B98"/>
    <w:rsid w:val="00DE54B5"/>
    <w:rsid w:val="00DF0BF3"/>
    <w:rsid w:val="00DF158C"/>
    <w:rsid w:val="00DF1EB9"/>
    <w:rsid w:val="00DF29F2"/>
    <w:rsid w:val="00DF5892"/>
    <w:rsid w:val="00DF5FCD"/>
    <w:rsid w:val="00E002C3"/>
    <w:rsid w:val="00E01020"/>
    <w:rsid w:val="00E017A8"/>
    <w:rsid w:val="00E10E97"/>
    <w:rsid w:val="00E113CA"/>
    <w:rsid w:val="00E167C6"/>
    <w:rsid w:val="00E169E2"/>
    <w:rsid w:val="00E236D6"/>
    <w:rsid w:val="00E26CE0"/>
    <w:rsid w:val="00E34024"/>
    <w:rsid w:val="00E34B30"/>
    <w:rsid w:val="00E34DD1"/>
    <w:rsid w:val="00E408D2"/>
    <w:rsid w:val="00E417F2"/>
    <w:rsid w:val="00E449F4"/>
    <w:rsid w:val="00E47348"/>
    <w:rsid w:val="00E52E28"/>
    <w:rsid w:val="00E532DB"/>
    <w:rsid w:val="00E560F4"/>
    <w:rsid w:val="00E563A1"/>
    <w:rsid w:val="00E57DDC"/>
    <w:rsid w:val="00E60004"/>
    <w:rsid w:val="00E6001A"/>
    <w:rsid w:val="00E614D2"/>
    <w:rsid w:val="00E64EA3"/>
    <w:rsid w:val="00E66766"/>
    <w:rsid w:val="00E67939"/>
    <w:rsid w:val="00E702A7"/>
    <w:rsid w:val="00E72808"/>
    <w:rsid w:val="00E7284C"/>
    <w:rsid w:val="00E73AAC"/>
    <w:rsid w:val="00E8073E"/>
    <w:rsid w:val="00E80764"/>
    <w:rsid w:val="00E80FB8"/>
    <w:rsid w:val="00E812FC"/>
    <w:rsid w:val="00E8133F"/>
    <w:rsid w:val="00E82D92"/>
    <w:rsid w:val="00E83BB2"/>
    <w:rsid w:val="00E852ED"/>
    <w:rsid w:val="00E867CE"/>
    <w:rsid w:val="00E9089C"/>
    <w:rsid w:val="00E90F42"/>
    <w:rsid w:val="00E9129C"/>
    <w:rsid w:val="00E9244E"/>
    <w:rsid w:val="00E95715"/>
    <w:rsid w:val="00E958CA"/>
    <w:rsid w:val="00E95C3A"/>
    <w:rsid w:val="00E964B6"/>
    <w:rsid w:val="00E97FC9"/>
    <w:rsid w:val="00EA193A"/>
    <w:rsid w:val="00EA1B8B"/>
    <w:rsid w:val="00EA2F9A"/>
    <w:rsid w:val="00EA4A4F"/>
    <w:rsid w:val="00EA5B88"/>
    <w:rsid w:val="00EA6AEB"/>
    <w:rsid w:val="00EB0924"/>
    <w:rsid w:val="00EB2630"/>
    <w:rsid w:val="00EB3279"/>
    <w:rsid w:val="00EB435D"/>
    <w:rsid w:val="00EB5F71"/>
    <w:rsid w:val="00EB62D8"/>
    <w:rsid w:val="00EB752D"/>
    <w:rsid w:val="00ED27DD"/>
    <w:rsid w:val="00ED35F0"/>
    <w:rsid w:val="00ED6F83"/>
    <w:rsid w:val="00ED7AD4"/>
    <w:rsid w:val="00EE0D2C"/>
    <w:rsid w:val="00EE2BBC"/>
    <w:rsid w:val="00EE3D6E"/>
    <w:rsid w:val="00EE752B"/>
    <w:rsid w:val="00EF08F5"/>
    <w:rsid w:val="00EF0F81"/>
    <w:rsid w:val="00EF1AB4"/>
    <w:rsid w:val="00EF274D"/>
    <w:rsid w:val="00EF5FA8"/>
    <w:rsid w:val="00F004FE"/>
    <w:rsid w:val="00F00961"/>
    <w:rsid w:val="00F00AB6"/>
    <w:rsid w:val="00F00B0C"/>
    <w:rsid w:val="00F025A0"/>
    <w:rsid w:val="00F0349C"/>
    <w:rsid w:val="00F0386F"/>
    <w:rsid w:val="00F05802"/>
    <w:rsid w:val="00F07B03"/>
    <w:rsid w:val="00F11C84"/>
    <w:rsid w:val="00F11EB2"/>
    <w:rsid w:val="00F13FD8"/>
    <w:rsid w:val="00F14C28"/>
    <w:rsid w:val="00F14DEB"/>
    <w:rsid w:val="00F1508B"/>
    <w:rsid w:val="00F156FD"/>
    <w:rsid w:val="00F17330"/>
    <w:rsid w:val="00F23407"/>
    <w:rsid w:val="00F259E7"/>
    <w:rsid w:val="00F26EA7"/>
    <w:rsid w:val="00F30105"/>
    <w:rsid w:val="00F32912"/>
    <w:rsid w:val="00F342AE"/>
    <w:rsid w:val="00F3484E"/>
    <w:rsid w:val="00F3600B"/>
    <w:rsid w:val="00F43F4F"/>
    <w:rsid w:val="00F44000"/>
    <w:rsid w:val="00F45238"/>
    <w:rsid w:val="00F4526C"/>
    <w:rsid w:val="00F46468"/>
    <w:rsid w:val="00F5054A"/>
    <w:rsid w:val="00F51DD9"/>
    <w:rsid w:val="00F52187"/>
    <w:rsid w:val="00F53BE3"/>
    <w:rsid w:val="00F54242"/>
    <w:rsid w:val="00F5488E"/>
    <w:rsid w:val="00F55BBD"/>
    <w:rsid w:val="00F5655E"/>
    <w:rsid w:val="00F606CB"/>
    <w:rsid w:val="00F61479"/>
    <w:rsid w:val="00F62A53"/>
    <w:rsid w:val="00F62C05"/>
    <w:rsid w:val="00F63586"/>
    <w:rsid w:val="00F6366F"/>
    <w:rsid w:val="00F642CF"/>
    <w:rsid w:val="00F64EBC"/>
    <w:rsid w:val="00F65B24"/>
    <w:rsid w:val="00F66E62"/>
    <w:rsid w:val="00F71E39"/>
    <w:rsid w:val="00F73734"/>
    <w:rsid w:val="00F73F2C"/>
    <w:rsid w:val="00F75322"/>
    <w:rsid w:val="00F850EF"/>
    <w:rsid w:val="00F8699A"/>
    <w:rsid w:val="00F86B4C"/>
    <w:rsid w:val="00F9073B"/>
    <w:rsid w:val="00F9350A"/>
    <w:rsid w:val="00F9432A"/>
    <w:rsid w:val="00F95E8D"/>
    <w:rsid w:val="00F96B02"/>
    <w:rsid w:val="00F97D43"/>
    <w:rsid w:val="00FA06FC"/>
    <w:rsid w:val="00FA10C4"/>
    <w:rsid w:val="00FA1633"/>
    <w:rsid w:val="00FA19FE"/>
    <w:rsid w:val="00FA2D9D"/>
    <w:rsid w:val="00FA4D5E"/>
    <w:rsid w:val="00FA58DA"/>
    <w:rsid w:val="00FA7B4E"/>
    <w:rsid w:val="00FB1A7D"/>
    <w:rsid w:val="00FB34E6"/>
    <w:rsid w:val="00FB3656"/>
    <w:rsid w:val="00FB39BA"/>
    <w:rsid w:val="00FB533B"/>
    <w:rsid w:val="00FB582C"/>
    <w:rsid w:val="00FB5DF9"/>
    <w:rsid w:val="00FB6143"/>
    <w:rsid w:val="00FB7A38"/>
    <w:rsid w:val="00FC33E7"/>
    <w:rsid w:val="00FD0E76"/>
    <w:rsid w:val="00FD207B"/>
    <w:rsid w:val="00FD2E6A"/>
    <w:rsid w:val="00FD34CD"/>
    <w:rsid w:val="00FD3AF4"/>
    <w:rsid w:val="00FD4A02"/>
    <w:rsid w:val="00FD5BE0"/>
    <w:rsid w:val="00FE3871"/>
    <w:rsid w:val="00FF4414"/>
    <w:rsid w:val="00FF4654"/>
    <w:rsid w:val="00FF4FA6"/>
    <w:rsid w:val="00FF4FCB"/>
    <w:rsid w:val="00FF54E5"/>
    <w:rsid w:val="00FF6FDA"/>
    <w:rsid w:val="00FF7E8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48FC8"/>
  <w15:docId w15:val="{5B10A7D3-FE37-4FEE-991E-C224CA2E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2">
    <w:name w:val="heading 2"/>
    <w:basedOn w:val="Normal"/>
    <w:next w:val="Normal"/>
    <w:link w:val="Heading2Char"/>
    <w:qFormat/>
    <w:rsid w:val="008A31AD"/>
    <w:pPr>
      <w:keepNext/>
      <w:jc w:val="center"/>
      <w:outlineLvl w:val="1"/>
    </w:pPr>
    <w:rPr>
      <w:rFonts w:ascii=".VnTimeH" w:hAnsi=".VnTimeH"/>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E312C"/>
    <w:pPr>
      <w:tabs>
        <w:tab w:val="center" w:pos="4680"/>
        <w:tab w:val="right" w:pos="9360"/>
      </w:tabs>
    </w:pPr>
    <w:rPr>
      <w:lang w:val="x-none" w:eastAsia="x-none"/>
    </w:rPr>
  </w:style>
  <w:style w:type="character" w:customStyle="1" w:styleId="HeaderChar">
    <w:name w:val="Header Char"/>
    <w:link w:val="Header"/>
    <w:uiPriority w:val="99"/>
    <w:rsid w:val="008E312C"/>
    <w:rPr>
      <w:sz w:val="24"/>
      <w:szCs w:val="24"/>
    </w:rPr>
  </w:style>
  <w:style w:type="paragraph" w:styleId="Footer">
    <w:name w:val="footer"/>
    <w:basedOn w:val="Normal"/>
    <w:link w:val="FooterChar"/>
    <w:uiPriority w:val="99"/>
    <w:rsid w:val="008E312C"/>
    <w:pPr>
      <w:tabs>
        <w:tab w:val="center" w:pos="4680"/>
        <w:tab w:val="right" w:pos="9360"/>
      </w:tabs>
    </w:pPr>
    <w:rPr>
      <w:lang w:val="x-none" w:eastAsia="x-none"/>
    </w:rPr>
  </w:style>
  <w:style w:type="character" w:customStyle="1" w:styleId="FooterChar">
    <w:name w:val="Footer Char"/>
    <w:link w:val="Footer"/>
    <w:uiPriority w:val="99"/>
    <w:rsid w:val="008E312C"/>
    <w:rPr>
      <w:sz w:val="24"/>
      <w:szCs w:val="24"/>
    </w:rPr>
  </w:style>
  <w:style w:type="paragraph" w:customStyle="1" w:styleId="CharChar2CharCharCharChar">
    <w:name w:val="Char Char2 Char Char Char Char"/>
    <w:autoRedefine/>
    <w:rsid w:val="00E852ED"/>
    <w:pPr>
      <w:tabs>
        <w:tab w:val="left" w:pos="1152"/>
      </w:tabs>
      <w:spacing w:before="120" w:after="120" w:line="312" w:lineRule="auto"/>
    </w:pPr>
    <w:rPr>
      <w:rFonts w:ascii="Arial" w:hAnsi="Arial" w:cs="Arial"/>
      <w:sz w:val="26"/>
      <w:szCs w:val="26"/>
      <w:lang w:val="en-US" w:eastAsia="en-US"/>
    </w:rPr>
  </w:style>
  <w:style w:type="paragraph" w:styleId="BalloonText">
    <w:name w:val="Balloon Text"/>
    <w:basedOn w:val="Normal"/>
    <w:link w:val="BalloonTextChar"/>
    <w:rsid w:val="000A1DF7"/>
    <w:rPr>
      <w:rFonts w:ascii="Segoe UI" w:hAnsi="Segoe UI" w:cs="Segoe UI"/>
      <w:sz w:val="18"/>
      <w:szCs w:val="18"/>
    </w:rPr>
  </w:style>
  <w:style w:type="character" w:customStyle="1" w:styleId="BalloonTextChar">
    <w:name w:val="Balloon Text Char"/>
    <w:link w:val="BalloonText"/>
    <w:rsid w:val="000A1DF7"/>
    <w:rPr>
      <w:rFonts w:ascii="Segoe UI" w:hAnsi="Segoe UI" w:cs="Segoe UI"/>
      <w:sz w:val="18"/>
      <w:szCs w:val="18"/>
    </w:rPr>
  </w:style>
  <w:style w:type="paragraph" w:styleId="ListParagraph">
    <w:name w:val="List Paragraph"/>
    <w:basedOn w:val="Normal"/>
    <w:uiPriority w:val="34"/>
    <w:qFormat/>
    <w:rsid w:val="00AC6F21"/>
    <w:pPr>
      <w:ind w:left="720"/>
      <w:contextualSpacing/>
    </w:pPr>
  </w:style>
  <w:style w:type="character" w:customStyle="1" w:styleId="Heading2Char">
    <w:name w:val="Heading 2 Char"/>
    <w:basedOn w:val="DefaultParagraphFont"/>
    <w:link w:val="Heading2"/>
    <w:rsid w:val="008A31AD"/>
    <w:rPr>
      <w:rFonts w:ascii=".VnTimeH" w:hAnsi=".VnTimeH"/>
      <w:b/>
      <w:bCs/>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007383">
      <w:bodyDiv w:val="1"/>
      <w:marLeft w:val="0"/>
      <w:marRight w:val="0"/>
      <w:marTop w:val="0"/>
      <w:marBottom w:val="0"/>
      <w:divBdr>
        <w:top w:val="none" w:sz="0" w:space="0" w:color="auto"/>
        <w:left w:val="none" w:sz="0" w:space="0" w:color="auto"/>
        <w:bottom w:val="none" w:sz="0" w:space="0" w:color="auto"/>
        <w:right w:val="none" w:sz="0" w:space="0" w:color="auto"/>
      </w:divBdr>
    </w:div>
    <w:div w:id="1796941632">
      <w:bodyDiv w:val="1"/>
      <w:marLeft w:val="0"/>
      <w:marRight w:val="0"/>
      <w:marTop w:val="0"/>
      <w:marBottom w:val="0"/>
      <w:divBdr>
        <w:top w:val="none" w:sz="0" w:space="0" w:color="auto"/>
        <w:left w:val="none" w:sz="0" w:space="0" w:color="auto"/>
        <w:bottom w:val="none" w:sz="0" w:space="0" w:color="auto"/>
        <w:right w:val="none" w:sz="0" w:space="0" w:color="auto"/>
      </w:divBdr>
    </w:div>
    <w:div w:id="187014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8202</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phamvunguyetthu</dc:creator>
  <cp:lastModifiedBy>Trần Thị Mỹ Dung</cp:lastModifiedBy>
  <cp:revision>2</cp:revision>
  <cp:lastPrinted>2022-09-28T02:07:00Z</cp:lastPrinted>
  <dcterms:created xsi:type="dcterms:W3CDTF">2022-09-28T02:08:00Z</dcterms:created>
  <dcterms:modified xsi:type="dcterms:W3CDTF">2022-09-28T02:08:00Z</dcterms:modified>
</cp:coreProperties>
</file>